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1ED37B" w14:textId="77777777" w:rsidR="009A24A4" w:rsidRDefault="00563289">
      <w:pPr>
        <w:pStyle w:val="Heading1"/>
        <w:spacing w:before="240" w:line="192" w:lineRule="auto"/>
        <w:jc w:val="center"/>
        <w:rPr>
          <w:rFonts w:ascii="Times New Roman" w:eastAsia="Times New Roman" w:hAnsi="Times New Roman" w:cs="Times New Roman"/>
          <w:color w:val="000000"/>
          <w:sz w:val="36"/>
          <w:szCs w:val="36"/>
        </w:rPr>
      </w:pPr>
      <w:r>
        <w:rPr>
          <w:rFonts w:ascii="Times New Roman" w:eastAsia="Times New Roman" w:hAnsi="Times New Roman" w:cs="Times New Roman"/>
          <w:noProof/>
          <w:color w:val="000000"/>
          <w:sz w:val="36"/>
          <w:szCs w:val="36"/>
        </w:rPr>
        <w:drawing>
          <wp:inline distT="114300" distB="114300" distL="114300" distR="114300" wp14:anchorId="761ED3B8" wp14:editId="3A736270">
            <wp:extent cx="668867" cy="660400"/>
            <wp:effectExtent l="0" t="0" r="0" b="635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674579" cy="666040"/>
                    </a:xfrm>
                    <a:prstGeom prst="rect">
                      <a:avLst/>
                    </a:prstGeom>
                    <a:ln/>
                  </pic:spPr>
                </pic:pic>
              </a:graphicData>
            </a:graphic>
          </wp:inline>
        </w:drawing>
      </w:r>
    </w:p>
    <w:p w14:paraId="29B58DF4" w14:textId="77777777" w:rsidR="00F81A17" w:rsidRPr="00D92BEE" w:rsidRDefault="00F81A17" w:rsidP="00F81A17">
      <w:pPr>
        <w:spacing w:after="0" w:line="360" w:lineRule="auto"/>
        <w:jc w:val="center"/>
        <w:rPr>
          <w:rFonts w:ascii="Times New Roman" w:eastAsia="Times New Roman" w:hAnsi="Times New Roman" w:cs="Times New Roman"/>
          <w:sz w:val="24"/>
          <w:szCs w:val="24"/>
          <w:vertAlign w:val="superscript"/>
        </w:rPr>
      </w:pPr>
      <w:bookmarkStart w:id="0" w:name="_Hlk206439749"/>
      <w:r w:rsidRPr="00D92BEE">
        <w:rPr>
          <w:rFonts w:ascii="Times New Roman" w:eastAsia="Times New Roman" w:hAnsi="Times New Roman" w:cs="Times New Roman"/>
          <w:b/>
          <w:smallCaps/>
          <w:sz w:val="28"/>
          <w:szCs w:val="28"/>
        </w:rPr>
        <w:t>DAFFODIL INTERNATIONAL UNIVERSITY</w:t>
      </w:r>
      <w:r w:rsidRPr="00D92BEE">
        <w:rPr>
          <w:rFonts w:ascii="Times New Roman" w:eastAsia="Times New Roman" w:hAnsi="Times New Roman" w:cs="Times New Roman"/>
          <w:sz w:val="24"/>
          <w:szCs w:val="24"/>
          <w:vertAlign w:val="superscript"/>
        </w:rPr>
        <w:t xml:space="preserve"> </w:t>
      </w:r>
    </w:p>
    <w:bookmarkEnd w:id="0"/>
    <w:p w14:paraId="35138D3A" w14:textId="77777777" w:rsidR="00F81A17" w:rsidRPr="00D92BEE" w:rsidRDefault="00F81A17" w:rsidP="00F81A17">
      <w:pPr>
        <w:spacing w:after="0" w:line="360" w:lineRule="auto"/>
        <w:jc w:val="center"/>
        <w:rPr>
          <w:rFonts w:ascii="Times New Roman" w:eastAsia="Times New Roman" w:hAnsi="Times New Roman" w:cs="Times New Roman"/>
          <w:smallCaps/>
          <w:sz w:val="24"/>
          <w:szCs w:val="24"/>
          <w:vertAlign w:val="superscript"/>
        </w:rPr>
      </w:pPr>
      <w:r w:rsidRPr="00D92BEE">
        <w:rPr>
          <w:rFonts w:ascii="Times New Roman" w:eastAsia="Times New Roman" w:hAnsi="Times New Roman" w:cs="Times New Roman"/>
          <w:b/>
          <w:smallCaps/>
          <w:sz w:val="28"/>
          <w:szCs w:val="28"/>
        </w:rPr>
        <w:t>DEPARTMENT OF COMPUTER SCIENCE AND ENGINEERING</w:t>
      </w:r>
    </w:p>
    <w:p w14:paraId="4A1DBDC4" w14:textId="25680780" w:rsidR="00F81A17" w:rsidRPr="00D92BEE" w:rsidRDefault="00F81A17" w:rsidP="00F81A17">
      <w:pPr>
        <w:jc w:val="center"/>
        <w:rPr>
          <w:rFonts w:ascii="Times New Roman" w:eastAsia="Times New Roman" w:hAnsi="Times New Roman" w:cs="Times New Roman"/>
          <w:b/>
          <w:smallCaps/>
          <w:sz w:val="28"/>
          <w:szCs w:val="28"/>
        </w:rPr>
      </w:pPr>
      <w:r w:rsidRPr="00D92BEE">
        <w:rPr>
          <w:rFonts w:ascii="Times New Roman" w:eastAsia="Times New Roman" w:hAnsi="Times New Roman" w:cs="Times New Roman"/>
          <w:b/>
          <w:smallCaps/>
          <w:sz w:val="28"/>
          <w:szCs w:val="28"/>
        </w:rPr>
        <w:t>FYDP (</w:t>
      </w:r>
      <w:r>
        <w:rPr>
          <w:rFonts w:ascii="Times New Roman" w:eastAsia="Times New Roman" w:hAnsi="Times New Roman" w:cs="Times New Roman"/>
          <w:b/>
          <w:smallCaps/>
          <w:sz w:val="28"/>
          <w:szCs w:val="28"/>
        </w:rPr>
        <w:t xml:space="preserve">Title </w:t>
      </w:r>
      <w:r w:rsidRPr="00D92BEE">
        <w:rPr>
          <w:rFonts w:ascii="Times New Roman" w:eastAsia="Times New Roman" w:hAnsi="Times New Roman" w:cs="Times New Roman"/>
          <w:b/>
          <w:smallCaps/>
          <w:sz w:val="28"/>
          <w:szCs w:val="28"/>
        </w:rPr>
        <w:t>Phase) Evaluation Report</w:t>
      </w:r>
    </w:p>
    <w:p w14:paraId="7205DDEB" w14:textId="074710F1" w:rsidR="00F81A17" w:rsidRPr="00D92BEE" w:rsidRDefault="00F81A17" w:rsidP="00F81A17">
      <w:pPr>
        <w:spacing w:after="120" w:line="360" w:lineRule="auto"/>
        <w:jc w:val="center"/>
        <w:rPr>
          <w:rFonts w:ascii="Times New Roman" w:eastAsia="Times New Roman" w:hAnsi="Times New Roman" w:cs="Times New Roman"/>
          <w:b/>
          <w:smallCaps/>
          <w:sz w:val="26"/>
          <w:szCs w:val="26"/>
        </w:rPr>
      </w:pPr>
      <w:r w:rsidRPr="00D92BEE">
        <w:rPr>
          <w:rFonts w:ascii="Times New Roman" w:eastAsia="Times New Roman" w:hAnsi="Times New Roman" w:cs="Times New Roman"/>
          <w:b/>
          <w:smallCaps/>
          <w:sz w:val="26"/>
          <w:szCs w:val="26"/>
        </w:rPr>
        <w:t>reporting period- summer 2025</w:t>
      </w:r>
    </w:p>
    <w:p w14:paraId="761ED380" w14:textId="77777777" w:rsidR="009A24A4" w:rsidRDefault="009A24A4">
      <w:pPr>
        <w:spacing w:after="160" w:line="259" w:lineRule="auto"/>
        <w:rPr>
          <w:rFonts w:ascii="Times New Roman" w:eastAsia="Times New Roman" w:hAnsi="Times New Roman" w:cs="Times New Roman"/>
          <w:b/>
          <w:sz w:val="28"/>
          <w:szCs w:val="28"/>
        </w:rPr>
      </w:pPr>
    </w:p>
    <w:p w14:paraId="761ED381" w14:textId="77777777" w:rsidR="009A24A4" w:rsidRDefault="00563289">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Identification: </w:t>
      </w: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26"/>
        <w:gridCol w:w="3302"/>
        <w:gridCol w:w="3622"/>
      </w:tblGrid>
      <w:tr w:rsidR="009A24A4" w14:paraId="761ED384" w14:textId="77777777" w:rsidTr="00D83423">
        <w:trPr>
          <w:trHeight w:val="1125"/>
        </w:trPr>
        <w:tc>
          <w:tcPr>
            <w:tcW w:w="1297" w:type="pct"/>
          </w:tcPr>
          <w:p w14:paraId="761ED382" w14:textId="77777777" w:rsidR="009A24A4" w:rsidRDefault="00563289">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I. Project Title</w:t>
            </w:r>
          </w:p>
        </w:tc>
        <w:tc>
          <w:tcPr>
            <w:tcW w:w="3703" w:type="pct"/>
            <w:gridSpan w:val="2"/>
          </w:tcPr>
          <w:p w14:paraId="776EE0EF" w14:textId="77777777" w:rsidR="0052314C" w:rsidRPr="0052314C" w:rsidRDefault="0052314C" w:rsidP="0052314C">
            <w:pPr>
              <w:rPr>
                <w:sz w:val="28"/>
                <w:szCs w:val="32"/>
              </w:rPr>
            </w:pPr>
            <w:r w:rsidRPr="0052314C">
              <w:rPr>
                <w:sz w:val="28"/>
                <w:szCs w:val="32"/>
              </w:rPr>
              <w:t>Global Human Development Index with Explainable AI</w:t>
            </w:r>
          </w:p>
          <w:p w14:paraId="761ED383" w14:textId="77777777" w:rsidR="009A24A4" w:rsidRPr="0052314C" w:rsidRDefault="009A24A4">
            <w:pPr>
              <w:spacing w:after="160" w:line="259" w:lineRule="auto"/>
              <w:rPr>
                <w:rFonts w:ascii="Times New Roman" w:eastAsia="Times New Roman" w:hAnsi="Times New Roman" w:cs="Times New Roman"/>
                <w:b/>
                <w:sz w:val="28"/>
                <w:szCs w:val="32"/>
              </w:rPr>
            </w:pPr>
          </w:p>
        </w:tc>
      </w:tr>
      <w:tr w:rsidR="00A32AC4" w14:paraId="761ED387" w14:textId="77777777" w:rsidTr="00D83423">
        <w:trPr>
          <w:trHeight w:val="504"/>
        </w:trPr>
        <w:tc>
          <w:tcPr>
            <w:tcW w:w="1297" w:type="pct"/>
            <w:vMerge w:val="restart"/>
          </w:tcPr>
          <w:p w14:paraId="761ED385" w14:textId="77777777" w:rsidR="00A32AC4" w:rsidRDefault="00A32AC4">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Group Members</w:t>
            </w:r>
          </w:p>
        </w:tc>
        <w:tc>
          <w:tcPr>
            <w:tcW w:w="1766" w:type="pct"/>
          </w:tcPr>
          <w:p w14:paraId="7E977947" w14:textId="3627DECF" w:rsidR="00A32AC4" w:rsidRDefault="00A32AC4">
            <w:pPr>
              <w:spacing w:line="259" w:lineRule="auto"/>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 xml:space="preserve">ID:   </w:t>
            </w:r>
            <w:r w:rsidR="00480B00">
              <w:rPr>
                <w:rFonts w:ascii="Times New Roman" w:eastAsia="Times New Roman" w:hAnsi="Times New Roman" w:cs="Times New Roman"/>
                <w:b/>
                <w:sz w:val="24"/>
                <w:szCs w:val="24"/>
              </w:rPr>
              <w:t>232-15-689</w:t>
            </w:r>
          </w:p>
        </w:tc>
        <w:tc>
          <w:tcPr>
            <w:tcW w:w="1937" w:type="pct"/>
          </w:tcPr>
          <w:p w14:paraId="761ED386" w14:textId="6B01B357" w:rsidR="00A32AC4" w:rsidRDefault="00A32AC4">
            <w:pPr>
              <w:spacing w:line="259" w:lineRule="auto"/>
              <w:rPr>
                <w:rFonts w:ascii="Times New Roman" w:eastAsia="Times New Roman" w:hAnsi="Times New Roman" w:cs="Times New Roman"/>
                <w:b/>
                <w:color w:val="FF0000"/>
                <w:sz w:val="24"/>
                <w:szCs w:val="24"/>
              </w:rPr>
            </w:pPr>
            <w:r>
              <w:rPr>
                <w:rFonts w:ascii="Times New Roman" w:eastAsia="Times New Roman" w:hAnsi="Times New Roman" w:cs="Times New Roman"/>
                <w:b/>
                <w:sz w:val="24"/>
                <w:szCs w:val="24"/>
              </w:rPr>
              <w:t>Name</w:t>
            </w:r>
            <w:r w:rsidR="00480B00">
              <w:rPr>
                <w:rFonts w:ascii="Times New Roman" w:eastAsia="Times New Roman" w:hAnsi="Times New Roman" w:cs="Times New Roman"/>
                <w:b/>
                <w:sz w:val="24"/>
                <w:szCs w:val="24"/>
              </w:rPr>
              <w:t xml:space="preserve">: </w:t>
            </w:r>
            <w:proofErr w:type="spellStart"/>
            <w:r w:rsidR="00480B00">
              <w:rPr>
                <w:rFonts w:ascii="Times New Roman" w:eastAsia="Times New Roman" w:hAnsi="Times New Roman" w:cs="Times New Roman"/>
                <w:b/>
                <w:sz w:val="24"/>
                <w:szCs w:val="24"/>
              </w:rPr>
              <w:t>Jannatul</w:t>
            </w:r>
            <w:proofErr w:type="spellEnd"/>
            <w:r w:rsidR="00480B00">
              <w:rPr>
                <w:rFonts w:ascii="Times New Roman" w:eastAsia="Times New Roman" w:hAnsi="Times New Roman" w:cs="Times New Roman"/>
                <w:b/>
                <w:sz w:val="24"/>
                <w:szCs w:val="24"/>
              </w:rPr>
              <w:t xml:space="preserve"> </w:t>
            </w:r>
            <w:proofErr w:type="spellStart"/>
            <w:r w:rsidR="00480B00">
              <w:rPr>
                <w:rFonts w:ascii="Times New Roman" w:eastAsia="Times New Roman" w:hAnsi="Times New Roman" w:cs="Times New Roman"/>
                <w:b/>
                <w:sz w:val="24"/>
                <w:szCs w:val="24"/>
              </w:rPr>
              <w:t>Ferdaues</w:t>
            </w:r>
            <w:proofErr w:type="spellEnd"/>
            <w:r w:rsidR="00480B00">
              <w:rPr>
                <w:rFonts w:ascii="Times New Roman" w:eastAsia="Times New Roman" w:hAnsi="Times New Roman" w:cs="Times New Roman"/>
                <w:b/>
                <w:sz w:val="24"/>
                <w:szCs w:val="24"/>
              </w:rPr>
              <w:t xml:space="preserve">                                           </w:t>
            </w:r>
          </w:p>
        </w:tc>
      </w:tr>
      <w:tr w:rsidR="00A32AC4" w14:paraId="761ED38A" w14:textId="77777777" w:rsidTr="00D83423">
        <w:trPr>
          <w:trHeight w:val="504"/>
        </w:trPr>
        <w:tc>
          <w:tcPr>
            <w:tcW w:w="1297" w:type="pct"/>
            <w:vMerge/>
          </w:tcPr>
          <w:p w14:paraId="761ED388" w14:textId="77777777" w:rsidR="00A32AC4" w:rsidRDefault="00A32AC4">
            <w:pPr>
              <w:rPr>
                <w:rFonts w:ascii="Times New Roman" w:eastAsia="Times New Roman" w:hAnsi="Times New Roman" w:cs="Times New Roman"/>
                <w:b/>
                <w:sz w:val="24"/>
                <w:szCs w:val="24"/>
              </w:rPr>
            </w:pPr>
          </w:p>
        </w:tc>
        <w:tc>
          <w:tcPr>
            <w:tcW w:w="1766" w:type="pct"/>
          </w:tcPr>
          <w:p w14:paraId="233A3979" w14:textId="36833090" w:rsidR="00A32AC4" w:rsidRDefault="00A32AC4">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r w:rsidR="00480B00">
              <w:rPr>
                <w:rFonts w:ascii="Times New Roman" w:eastAsia="Times New Roman" w:hAnsi="Times New Roman" w:cs="Times New Roman"/>
                <w:b/>
                <w:sz w:val="24"/>
                <w:szCs w:val="24"/>
              </w:rPr>
              <w:t>:</w:t>
            </w:r>
            <w:r w:rsidR="00480B00">
              <w:rPr>
                <w:rFonts w:ascii="Times New Roman" w:eastAsia="Times New Roman" w:hAnsi="Times New Roman" w:cs="Times New Roman"/>
                <w:b/>
                <w:sz w:val="24"/>
                <w:szCs w:val="24"/>
              </w:rPr>
              <w:t xml:space="preserve">  232-15-382     </w:t>
            </w:r>
          </w:p>
        </w:tc>
        <w:tc>
          <w:tcPr>
            <w:tcW w:w="1937" w:type="pct"/>
          </w:tcPr>
          <w:p w14:paraId="761ED389" w14:textId="6371E308" w:rsidR="00A32AC4" w:rsidRDefault="00A32AC4">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480B00">
              <w:rPr>
                <w:rFonts w:ascii="Times New Roman" w:eastAsia="Times New Roman" w:hAnsi="Times New Roman" w:cs="Times New Roman"/>
                <w:b/>
                <w:sz w:val="24"/>
                <w:szCs w:val="24"/>
              </w:rPr>
              <w:t xml:space="preserve">: </w:t>
            </w:r>
            <w:proofErr w:type="spellStart"/>
            <w:r w:rsidR="00480B00">
              <w:rPr>
                <w:rFonts w:ascii="Times New Roman" w:eastAsia="Times New Roman" w:hAnsi="Times New Roman" w:cs="Times New Roman"/>
                <w:b/>
                <w:sz w:val="24"/>
                <w:szCs w:val="24"/>
              </w:rPr>
              <w:t>Saddir</w:t>
            </w:r>
            <w:proofErr w:type="spellEnd"/>
            <w:r w:rsidR="00480B00">
              <w:rPr>
                <w:rFonts w:ascii="Times New Roman" w:eastAsia="Times New Roman" w:hAnsi="Times New Roman" w:cs="Times New Roman"/>
                <w:b/>
                <w:sz w:val="24"/>
                <w:szCs w:val="24"/>
              </w:rPr>
              <w:t xml:space="preserve"> Rahin                        </w:t>
            </w:r>
            <w:r>
              <w:rPr>
                <w:rFonts w:ascii="Times New Roman" w:eastAsia="Times New Roman" w:hAnsi="Times New Roman" w:cs="Times New Roman"/>
                <w:b/>
                <w:sz w:val="24"/>
                <w:szCs w:val="24"/>
              </w:rPr>
              <w:t xml:space="preserve">                         </w:t>
            </w:r>
          </w:p>
        </w:tc>
      </w:tr>
      <w:tr w:rsidR="009A24A4" w14:paraId="761ED38E" w14:textId="77777777" w:rsidTr="00D83423">
        <w:trPr>
          <w:trHeight w:val="504"/>
        </w:trPr>
        <w:tc>
          <w:tcPr>
            <w:tcW w:w="1297" w:type="pct"/>
          </w:tcPr>
          <w:p w14:paraId="761ED38B" w14:textId="77777777" w:rsidR="009A24A4" w:rsidRDefault="00563289">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 Supervisor</w:t>
            </w:r>
          </w:p>
        </w:tc>
        <w:tc>
          <w:tcPr>
            <w:tcW w:w="1766" w:type="pct"/>
          </w:tcPr>
          <w:p w14:paraId="761ED38C" w14:textId="168F5757" w:rsidR="009A24A4" w:rsidRDefault="005632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52314C">
              <w:rPr>
                <w:rFonts w:ascii="Times New Roman" w:eastAsia="Times New Roman" w:hAnsi="Times New Roman" w:cs="Times New Roman"/>
                <w:b/>
                <w:sz w:val="24"/>
                <w:szCs w:val="24"/>
              </w:rPr>
              <w:t xml:space="preserve">Lamia </w:t>
            </w:r>
            <w:proofErr w:type="spellStart"/>
            <w:r w:rsidR="0052314C">
              <w:rPr>
                <w:rFonts w:ascii="Times New Roman" w:eastAsia="Times New Roman" w:hAnsi="Times New Roman" w:cs="Times New Roman"/>
                <w:b/>
                <w:sz w:val="24"/>
                <w:szCs w:val="24"/>
              </w:rPr>
              <w:t>Rukhsara</w:t>
            </w:r>
            <w:proofErr w:type="spellEnd"/>
          </w:p>
        </w:tc>
        <w:tc>
          <w:tcPr>
            <w:tcW w:w="1937" w:type="pct"/>
          </w:tcPr>
          <w:p w14:paraId="695103D8" w14:textId="77777777" w:rsidR="0052314C" w:rsidRDefault="005632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Designation: </w:t>
            </w:r>
            <w:r w:rsidR="0052314C">
              <w:rPr>
                <w:rFonts w:ascii="Times New Roman" w:eastAsia="Times New Roman" w:hAnsi="Times New Roman" w:cs="Times New Roman"/>
                <w:b/>
                <w:sz w:val="24"/>
                <w:szCs w:val="24"/>
              </w:rPr>
              <w:t>Lecturer</w:t>
            </w:r>
          </w:p>
          <w:p w14:paraId="761ED38D" w14:textId="59D8B2D2" w:rsidR="009A24A4" w:rsidRDefault="0052314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(Senior Scale)</w:t>
            </w:r>
          </w:p>
        </w:tc>
      </w:tr>
      <w:tr w:rsidR="009A24A4" w14:paraId="761ED392" w14:textId="77777777" w:rsidTr="00D83423">
        <w:trPr>
          <w:trHeight w:val="504"/>
        </w:trPr>
        <w:tc>
          <w:tcPr>
            <w:tcW w:w="1297" w:type="pct"/>
          </w:tcPr>
          <w:p w14:paraId="761ED38F" w14:textId="77777777" w:rsidR="009A24A4" w:rsidRDefault="00563289">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IV. Co-Supervisor</w:t>
            </w:r>
          </w:p>
        </w:tc>
        <w:tc>
          <w:tcPr>
            <w:tcW w:w="1766" w:type="pct"/>
          </w:tcPr>
          <w:p w14:paraId="761ED390" w14:textId="7E9A981B" w:rsidR="009A24A4" w:rsidRDefault="005632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w:t>
            </w:r>
            <w:r w:rsidR="0052314C">
              <w:rPr>
                <w:rFonts w:ascii="Times New Roman" w:eastAsia="Times New Roman" w:hAnsi="Times New Roman" w:cs="Times New Roman"/>
                <w:b/>
                <w:sz w:val="24"/>
                <w:szCs w:val="24"/>
              </w:rPr>
              <w:t xml:space="preserve">Ms. Shayla </w:t>
            </w:r>
            <w:proofErr w:type="spellStart"/>
            <w:r w:rsidR="0052314C">
              <w:rPr>
                <w:rFonts w:ascii="Times New Roman" w:eastAsia="Times New Roman" w:hAnsi="Times New Roman" w:cs="Times New Roman"/>
                <w:b/>
                <w:sz w:val="24"/>
                <w:szCs w:val="24"/>
              </w:rPr>
              <w:t>Sharmin</w:t>
            </w:r>
            <w:proofErr w:type="spellEnd"/>
          </w:p>
        </w:tc>
        <w:tc>
          <w:tcPr>
            <w:tcW w:w="1937" w:type="pct"/>
          </w:tcPr>
          <w:p w14:paraId="761ED391" w14:textId="646A345E" w:rsidR="009A24A4" w:rsidRDefault="0056328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Designation: </w:t>
            </w:r>
            <w:r w:rsidR="0052314C">
              <w:rPr>
                <w:rFonts w:ascii="Times New Roman" w:eastAsia="Times New Roman" w:hAnsi="Times New Roman" w:cs="Times New Roman"/>
                <w:b/>
                <w:sz w:val="24"/>
                <w:szCs w:val="24"/>
              </w:rPr>
              <w:t>Assistant Professor</w:t>
            </w:r>
            <w:bookmarkStart w:id="1" w:name="_GoBack"/>
            <w:bookmarkEnd w:id="1"/>
            <w:r w:rsidR="0052314C">
              <w:rPr>
                <w:rFonts w:ascii="Times New Roman" w:eastAsia="Times New Roman" w:hAnsi="Times New Roman" w:cs="Times New Roman"/>
                <w:b/>
                <w:sz w:val="24"/>
                <w:szCs w:val="24"/>
              </w:rPr>
              <w:t xml:space="preserve"> </w:t>
            </w:r>
          </w:p>
        </w:tc>
      </w:tr>
      <w:tr w:rsidR="00E56E98" w14:paraId="38CD41A2" w14:textId="77777777" w:rsidTr="00D83423">
        <w:trPr>
          <w:trHeight w:val="504"/>
        </w:trPr>
        <w:tc>
          <w:tcPr>
            <w:tcW w:w="1297" w:type="pct"/>
          </w:tcPr>
          <w:p w14:paraId="12964B01" w14:textId="3444511C" w:rsidR="00E56E98" w:rsidRDefault="00E56E98">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 Submission Date:</w:t>
            </w:r>
          </w:p>
        </w:tc>
        <w:tc>
          <w:tcPr>
            <w:tcW w:w="3703" w:type="pct"/>
            <w:gridSpan w:val="2"/>
          </w:tcPr>
          <w:p w14:paraId="5C9E1D0C" w14:textId="096074DF" w:rsidR="00E56E98" w:rsidRDefault="00E56E98">
            <w:pPr>
              <w:rPr>
                <w:rFonts w:ascii="Times New Roman" w:eastAsia="Times New Roman" w:hAnsi="Times New Roman" w:cs="Times New Roman"/>
                <w:b/>
                <w:sz w:val="24"/>
                <w:szCs w:val="24"/>
              </w:rPr>
            </w:pPr>
          </w:p>
        </w:tc>
      </w:tr>
      <w:tr w:rsidR="009A24A4" w14:paraId="761ED39C" w14:textId="77777777" w:rsidTr="00D83423">
        <w:tc>
          <w:tcPr>
            <w:tcW w:w="1297" w:type="pct"/>
          </w:tcPr>
          <w:p w14:paraId="761ED396" w14:textId="73ACC966" w:rsidR="009A24A4" w:rsidRDefault="00563289">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sidR="006448C9">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 xml:space="preserve">I. </w:t>
            </w:r>
            <w:r w:rsidR="00AC3A7E">
              <w:rPr>
                <w:rFonts w:ascii="Times New Roman" w:eastAsia="Times New Roman" w:hAnsi="Times New Roman" w:cs="Times New Roman"/>
                <w:b/>
                <w:sz w:val="24"/>
                <w:szCs w:val="24"/>
              </w:rPr>
              <w:t>Certificate:</w:t>
            </w:r>
            <w:r>
              <w:rPr>
                <w:rFonts w:ascii="Times New Roman" w:eastAsia="Times New Roman" w:hAnsi="Times New Roman" w:cs="Times New Roman"/>
                <w:b/>
                <w:sz w:val="24"/>
                <w:szCs w:val="24"/>
              </w:rPr>
              <w:t xml:space="preserve"> </w:t>
            </w:r>
          </w:p>
        </w:tc>
        <w:tc>
          <w:tcPr>
            <w:tcW w:w="1766" w:type="pct"/>
          </w:tcPr>
          <w:p w14:paraId="761ED397" w14:textId="72043488" w:rsidR="009A24A4" w:rsidRPr="0052314C" w:rsidRDefault="0052314C" w:rsidP="0052314C">
            <w:pPr>
              <w:spacing w:after="240" w:line="256" w:lineRule="auto"/>
            </w:pPr>
            <w:r>
              <w:t>This is to certify that the final year design project work until Title defense evaluation held on ____________________, titled “Global Human Development Index with Explainable AI,” executed by the students group mentioned above, has been found satisfactory and every section of this report reflects the proposed project scope and implementation evidence available in the project repository.</w:t>
            </w:r>
          </w:p>
        </w:tc>
        <w:tc>
          <w:tcPr>
            <w:tcW w:w="1937" w:type="pct"/>
          </w:tcPr>
          <w:p w14:paraId="761ED398" w14:textId="77777777" w:rsidR="009A24A4" w:rsidRDefault="009A24A4">
            <w:pPr>
              <w:rPr>
                <w:rFonts w:ascii="Calibri" w:eastAsia="Calibri" w:hAnsi="Calibri" w:cs="Calibri"/>
                <w:i/>
                <w:sz w:val="18"/>
                <w:szCs w:val="18"/>
              </w:rPr>
            </w:pPr>
          </w:p>
          <w:p w14:paraId="761ED399" w14:textId="77777777" w:rsidR="009A24A4" w:rsidRDefault="009A24A4">
            <w:pPr>
              <w:rPr>
                <w:rFonts w:ascii="Calibri" w:eastAsia="Calibri" w:hAnsi="Calibri" w:cs="Calibri"/>
                <w:i/>
                <w:sz w:val="18"/>
                <w:szCs w:val="18"/>
              </w:rPr>
            </w:pPr>
          </w:p>
          <w:p w14:paraId="2F45B252" w14:textId="77777777" w:rsidR="00AC3A7E" w:rsidRDefault="00AC3A7E">
            <w:pPr>
              <w:rPr>
                <w:rFonts w:ascii="Calibri" w:eastAsia="Calibri" w:hAnsi="Calibri" w:cs="Calibri"/>
                <w:i/>
                <w:sz w:val="18"/>
                <w:szCs w:val="18"/>
              </w:rPr>
            </w:pPr>
          </w:p>
          <w:p w14:paraId="0A3D3D79" w14:textId="77777777" w:rsidR="00AC3A7E" w:rsidRDefault="00AC3A7E">
            <w:pPr>
              <w:rPr>
                <w:rFonts w:ascii="Calibri" w:eastAsia="Calibri" w:hAnsi="Calibri" w:cs="Calibri"/>
                <w:i/>
                <w:sz w:val="18"/>
                <w:szCs w:val="18"/>
              </w:rPr>
            </w:pPr>
          </w:p>
          <w:p w14:paraId="4AC228DE" w14:textId="77777777" w:rsidR="00AC3A7E" w:rsidRDefault="00AC3A7E">
            <w:pPr>
              <w:rPr>
                <w:rFonts w:ascii="Calibri" w:eastAsia="Calibri" w:hAnsi="Calibri" w:cs="Calibri"/>
                <w:i/>
                <w:sz w:val="18"/>
                <w:szCs w:val="18"/>
              </w:rPr>
            </w:pPr>
          </w:p>
          <w:p w14:paraId="3744E473" w14:textId="77777777" w:rsidR="00AC3A7E" w:rsidRDefault="00AC3A7E">
            <w:pPr>
              <w:rPr>
                <w:rFonts w:ascii="Calibri" w:eastAsia="Calibri" w:hAnsi="Calibri" w:cs="Calibri"/>
                <w:i/>
                <w:sz w:val="18"/>
                <w:szCs w:val="18"/>
              </w:rPr>
            </w:pPr>
          </w:p>
          <w:p w14:paraId="4AB1F786" w14:textId="77777777" w:rsidR="00AC3A7E" w:rsidRDefault="00AC3A7E">
            <w:pPr>
              <w:rPr>
                <w:rFonts w:ascii="Calibri" w:eastAsia="Calibri" w:hAnsi="Calibri" w:cs="Calibri"/>
                <w:i/>
                <w:sz w:val="18"/>
                <w:szCs w:val="18"/>
              </w:rPr>
            </w:pPr>
          </w:p>
          <w:p w14:paraId="761ED39A" w14:textId="77777777" w:rsidR="009A24A4" w:rsidRDefault="009A24A4">
            <w:pPr>
              <w:rPr>
                <w:rFonts w:ascii="Calibri" w:eastAsia="Calibri" w:hAnsi="Calibri" w:cs="Calibri"/>
                <w:i/>
                <w:sz w:val="18"/>
                <w:szCs w:val="18"/>
              </w:rPr>
            </w:pPr>
          </w:p>
          <w:p w14:paraId="761ED39B" w14:textId="74EAB3D4" w:rsidR="009A24A4" w:rsidRDefault="009A24A4" w:rsidP="007E7E92">
            <w:pPr>
              <w:jc w:val="center"/>
              <w:rPr>
                <w:rFonts w:ascii="Calibri" w:eastAsia="Calibri" w:hAnsi="Calibri" w:cs="Calibri"/>
                <w:color w:val="FF0000"/>
                <w:sz w:val="24"/>
                <w:szCs w:val="24"/>
              </w:rPr>
            </w:pPr>
          </w:p>
        </w:tc>
      </w:tr>
    </w:tbl>
    <w:p w14:paraId="761ED39D" w14:textId="77777777" w:rsidR="009A24A4" w:rsidRDefault="009A24A4">
      <w:pPr>
        <w:spacing w:after="160" w:line="259" w:lineRule="auto"/>
        <w:rPr>
          <w:rFonts w:ascii="Times New Roman" w:eastAsia="Times New Roman" w:hAnsi="Times New Roman" w:cs="Times New Roman"/>
        </w:rPr>
      </w:pPr>
    </w:p>
    <w:p w14:paraId="761ED39E" w14:textId="77777777" w:rsidR="009A24A4" w:rsidRDefault="009A24A4">
      <w:pPr>
        <w:pStyle w:val="Heading2"/>
        <w:rPr>
          <w:rFonts w:ascii="Times New Roman" w:eastAsia="Times New Roman" w:hAnsi="Times New Roman" w:cs="Times New Roman"/>
          <w:color w:val="000000"/>
          <w:sz w:val="28"/>
          <w:szCs w:val="28"/>
        </w:rPr>
      </w:pPr>
    </w:p>
    <w:p w14:paraId="761ED3A0" w14:textId="77777777" w:rsidR="009A24A4" w:rsidRDefault="009A24A4">
      <w:pPr>
        <w:pStyle w:val="Heading2"/>
        <w:rPr>
          <w:rFonts w:ascii="Times New Roman" w:eastAsia="Times New Roman" w:hAnsi="Times New Roman" w:cs="Times New Roman"/>
          <w:color w:val="000000"/>
          <w:sz w:val="28"/>
          <w:szCs w:val="28"/>
        </w:rPr>
      </w:pPr>
    </w:p>
    <w:p w14:paraId="4A98030F" w14:textId="77777777" w:rsidR="00F709E3" w:rsidRPr="00F709E3" w:rsidRDefault="00F709E3" w:rsidP="00F709E3"/>
    <w:p w14:paraId="761ED3A1" w14:textId="77777777" w:rsidR="009A24A4" w:rsidRDefault="009A24A4"/>
    <w:p w14:paraId="62167558" w14:textId="0E6183A7" w:rsidR="007E1466" w:rsidRPr="00FE06AD" w:rsidRDefault="007E1466" w:rsidP="007E1466">
      <w:pPr>
        <w:ind w:hanging="720"/>
        <w:jc w:val="center"/>
        <w:rPr>
          <w:rFonts w:ascii="Times New Roman" w:eastAsia="Times New Roman" w:hAnsi="Times New Roman" w:cs="Times New Roman"/>
          <w:b/>
          <w:sz w:val="28"/>
          <w:szCs w:val="28"/>
        </w:rPr>
      </w:pPr>
      <w:r w:rsidRPr="00FE06AD">
        <w:rPr>
          <w:rFonts w:ascii="Times New Roman" w:hAnsi="Times New Roman" w:cs="Times New Roman"/>
          <w:b/>
          <w:sz w:val="28"/>
          <w:szCs w:val="28"/>
        </w:rPr>
        <w:t xml:space="preserve">CO Description </w:t>
      </w:r>
      <w:r>
        <w:rPr>
          <w:rFonts w:ascii="Times New Roman" w:hAnsi="Times New Roman" w:cs="Times New Roman"/>
          <w:b/>
          <w:sz w:val="28"/>
          <w:szCs w:val="28"/>
        </w:rPr>
        <w:t xml:space="preserve">and Corresponding PO </w:t>
      </w:r>
      <w:r w:rsidRPr="00FE06AD">
        <w:rPr>
          <w:rFonts w:ascii="Times New Roman" w:hAnsi="Times New Roman" w:cs="Times New Roman"/>
          <w:b/>
          <w:sz w:val="28"/>
          <w:szCs w:val="28"/>
        </w:rPr>
        <w:t xml:space="preserve">for </w:t>
      </w:r>
      <w:r>
        <w:rPr>
          <w:rFonts w:ascii="Times New Roman" w:hAnsi="Times New Roman" w:cs="Times New Roman"/>
          <w:b/>
          <w:sz w:val="28"/>
          <w:szCs w:val="28"/>
        </w:rPr>
        <w:t>Title Defense</w:t>
      </w:r>
      <w:r w:rsidR="004B6D5C">
        <w:rPr>
          <w:rFonts w:ascii="Times New Roman" w:hAnsi="Times New Roman" w:cs="Times New Roman"/>
          <w:b/>
          <w:sz w:val="28"/>
          <w:szCs w:val="28"/>
        </w:rPr>
        <w:t xml:space="preserve"> Phase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54"/>
        <w:gridCol w:w="7740"/>
        <w:gridCol w:w="856"/>
      </w:tblGrid>
      <w:tr w:rsidR="007E1466" w14:paraId="418DD6EE" w14:textId="77777777" w:rsidTr="00CA11AF">
        <w:trPr>
          <w:trHeight w:val="503"/>
        </w:trPr>
        <w:tc>
          <w:tcPr>
            <w:tcW w:w="403"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12A096C3" w14:textId="77777777" w:rsidR="007E1466" w:rsidRPr="00147D11" w:rsidRDefault="007E1466" w:rsidP="00147D11">
            <w:pPr>
              <w:pStyle w:val="NoSpacing"/>
              <w:jc w:val="center"/>
              <w:rPr>
                <w:rFonts w:ascii="Times New Roman" w:hAnsi="Times New Roman" w:cs="Times New Roman"/>
                <w:b/>
                <w:bCs/>
                <w:sz w:val="28"/>
                <w:szCs w:val="28"/>
              </w:rPr>
            </w:pPr>
            <w:r w:rsidRPr="00147D11">
              <w:rPr>
                <w:rFonts w:ascii="Times New Roman" w:hAnsi="Times New Roman" w:cs="Times New Roman"/>
                <w:b/>
                <w:bCs/>
                <w:sz w:val="28"/>
                <w:szCs w:val="28"/>
              </w:rPr>
              <w:t>CO</w:t>
            </w:r>
          </w:p>
        </w:tc>
        <w:tc>
          <w:tcPr>
            <w:tcW w:w="4138"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35C47448" w14:textId="77777777" w:rsidR="007E1466" w:rsidRPr="00147D11" w:rsidRDefault="007E1466" w:rsidP="00147D11">
            <w:pPr>
              <w:pStyle w:val="NoSpacing"/>
              <w:jc w:val="center"/>
              <w:rPr>
                <w:rFonts w:ascii="Times New Roman" w:hAnsi="Times New Roman" w:cs="Times New Roman"/>
                <w:b/>
                <w:bCs/>
                <w:sz w:val="28"/>
                <w:szCs w:val="28"/>
              </w:rPr>
            </w:pPr>
            <w:r w:rsidRPr="00147D11">
              <w:rPr>
                <w:rFonts w:ascii="Times New Roman" w:hAnsi="Times New Roman" w:cs="Times New Roman"/>
                <w:b/>
                <w:bCs/>
                <w:sz w:val="28"/>
                <w:szCs w:val="28"/>
              </w:rPr>
              <w:t>CO Descriptions</w:t>
            </w:r>
          </w:p>
        </w:tc>
        <w:tc>
          <w:tcPr>
            <w:tcW w:w="458" w:type="pct"/>
            <w:tcBorders>
              <w:top w:val="single" w:sz="4" w:space="0" w:color="000000"/>
              <w:left w:val="single" w:sz="4" w:space="0" w:color="000000"/>
              <w:bottom w:val="single" w:sz="4" w:space="0" w:color="000000"/>
              <w:right w:val="single" w:sz="4" w:space="0" w:color="000000"/>
            </w:tcBorders>
            <w:shd w:val="clear" w:color="auto" w:fill="C6D9F1" w:themeFill="text2" w:themeFillTint="33"/>
            <w:vAlign w:val="center"/>
          </w:tcPr>
          <w:p w14:paraId="4CADC5E6" w14:textId="77777777" w:rsidR="007E1466" w:rsidRPr="00147D11" w:rsidRDefault="007E1466" w:rsidP="00147D11">
            <w:pPr>
              <w:pStyle w:val="NoSpacing"/>
              <w:jc w:val="center"/>
              <w:rPr>
                <w:rFonts w:ascii="Times New Roman" w:hAnsi="Times New Roman" w:cs="Times New Roman"/>
                <w:b/>
                <w:bCs/>
                <w:sz w:val="28"/>
                <w:szCs w:val="28"/>
              </w:rPr>
            </w:pPr>
            <w:r w:rsidRPr="00147D11">
              <w:rPr>
                <w:rFonts w:ascii="Times New Roman" w:hAnsi="Times New Roman" w:cs="Times New Roman"/>
                <w:b/>
                <w:bCs/>
                <w:sz w:val="28"/>
                <w:szCs w:val="28"/>
              </w:rPr>
              <w:t>PO</w:t>
            </w:r>
          </w:p>
        </w:tc>
      </w:tr>
      <w:tr w:rsidR="00BF75F1" w14:paraId="3C400EB3" w14:textId="77777777" w:rsidTr="0006165A">
        <w:trPr>
          <w:cantSplit/>
          <w:trHeight w:val="881"/>
        </w:trPr>
        <w:tc>
          <w:tcPr>
            <w:tcW w:w="403" w:type="pct"/>
            <w:tcBorders>
              <w:top w:val="single" w:sz="4" w:space="0" w:color="000000"/>
              <w:left w:val="single" w:sz="4" w:space="0" w:color="000000"/>
              <w:bottom w:val="single" w:sz="4" w:space="0" w:color="000000"/>
              <w:right w:val="single" w:sz="4" w:space="0" w:color="000000"/>
            </w:tcBorders>
          </w:tcPr>
          <w:p w14:paraId="797B4226" w14:textId="77777777" w:rsidR="00BF75F1" w:rsidRPr="00CF2134" w:rsidRDefault="00BF75F1" w:rsidP="00BF75F1">
            <w:pPr>
              <w:jc w:val="center"/>
              <w:rPr>
                <w:rFonts w:ascii="Times New Roman" w:hAnsi="Times New Roman" w:cs="Times New Roman"/>
                <w:b/>
                <w:bCs/>
                <w:sz w:val="24"/>
                <w:szCs w:val="24"/>
              </w:rPr>
            </w:pPr>
            <w:r w:rsidRPr="00CF2134">
              <w:rPr>
                <w:rFonts w:ascii="Times New Roman" w:hAnsi="Times New Roman" w:cs="Times New Roman"/>
                <w:b/>
                <w:bCs/>
                <w:sz w:val="24"/>
                <w:szCs w:val="24"/>
              </w:rPr>
              <w:t>CO1</w:t>
            </w:r>
          </w:p>
        </w:tc>
        <w:tc>
          <w:tcPr>
            <w:tcW w:w="4138" w:type="pct"/>
            <w:vAlign w:val="center"/>
          </w:tcPr>
          <w:p w14:paraId="08A595E8" w14:textId="355E91F9" w:rsidR="00BF75F1" w:rsidRPr="001B1517" w:rsidRDefault="001B1517" w:rsidP="00BF75F1">
            <w:pPr>
              <w:jc w:val="both"/>
              <w:rPr>
                <w:rFonts w:ascii="Times New Roman" w:hAnsi="Times New Roman" w:cs="Times New Roman"/>
                <w:sz w:val="24"/>
                <w:szCs w:val="24"/>
              </w:rPr>
            </w:pPr>
            <w:r w:rsidRPr="001B1517">
              <w:rPr>
                <w:rFonts w:ascii="Times New Roman" w:eastAsia="Times New Roman" w:hAnsi="Times New Roman" w:cs="Times New Roman"/>
                <w:color w:val="000000"/>
                <w:sz w:val="24"/>
                <w:szCs w:val="24"/>
              </w:rPr>
              <w:t>Integrate recently gained and previously acquired knowledge to identify a real-life complex engineering problem for the</w:t>
            </w:r>
            <w:r w:rsidR="00860068">
              <w:rPr>
                <w:rFonts w:ascii="Times New Roman" w:eastAsia="Times New Roman" w:hAnsi="Times New Roman" w:cs="Times New Roman"/>
                <w:color w:val="000000"/>
                <w:sz w:val="24"/>
                <w:szCs w:val="24"/>
              </w:rPr>
              <w:t xml:space="preserve"> </w:t>
            </w:r>
            <w:r w:rsidRPr="001B1517">
              <w:rPr>
                <w:rFonts w:ascii="Times New Roman" w:eastAsia="Times New Roman" w:hAnsi="Times New Roman" w:cs="Times New Roman"/>
                <w:color w:val="000000"/>
                <w:sz w:val="24"/>
                <w:szCs w:val="24"/>
              </w:rPr>
              <w:t>“</w:t>
            </w:r>
            <w:r w:rsidRPr="001B1517">
              <w:rPr>
                <w:rFonts w:ascii="Times New Roman" w:eastAsia="Times New Roman" w:hAnsi="Times New Roman" w:cs="Times New Roman"/>
                <w:b/>
                <w:bCs/>
                <w:color w:val="000000"/>
                <w:sz w:val="24"/>
                <w:szCs w:val="24"/>
              </w:rPr>
              <w:t>AI-Based Smart Waste Management System</w:t>
            </w:r>
            <w:r w:rsidRPr="001B1517">
              <w:rPr>
                <w:rFonts w:ascii="Times New Roman" w:eastAsia="Times New Roman" w:hAnsi="Times New Roman" w:cs="Times New Roman"/>
                <w:color w:val="000000"/>
                <w:sz w:val="24"/>
                <w:szCs w:val="24"/>
              </w:rPr>
              <w:t>” project.</w:t>
            </w:r>
          </w:p>
        </w:tc>
        <w:tc>
          <w:tcPr>
            <w:tcW w:w="458" w:type="pct"/>
          </w:tcPr>
          <w:p w14:paraId="5374A08C" w14:textId="77777777" w:rsidR="00BF75F1" w:rsidRPr="00E77DCD" w:rsidRDefault="00BF75F1" w:rsidP="00BF75F1">
            <w:pPr>
              <w:jc w:val="center"/>
              <w:rPr>
                <w:rFonts w:ascii="Times New Roman" w:hAnsi="Times New Roman" w:cs="Times New Roman"/>
                <w:b/>
                <w:bCs/>
                <w:sz w:val="24"/>
                <w:szCs w:val="24"/>
              </w:rPr>
            </w:pPr>
            <w:r w:rsidRPr="00E77DCD">
              <w:rPr>
                <w:rFonts w:ascii="Times New Roman" w:hAnsi="Times New Roman" w:cs="Times New Roman"/>
                <w:b/>
                <w:bCs/>
                <w:sz w:val="24"/>
                <w:szCs w:val="24"/>
              </w:rPr>
              <w:t>PO1</w:t>
            </w:r>
          </w:p>
        </w:tc>
      </w:tr>
      <w:tr w:rsidR="00BF75F1" w14:paraId="3FE31257" w14:textId="77777777" w:rsidTr="00CA11AF">
        <w:trPr>
          <w:cantSplit/>
          <w:trHeight w:val="69"/>
        </w:trPr>
        <w:tc>
          <w:tcPr>
            <w:tcW w:w="403" w:type="pct"/>
            <w:tcBorders>
              <w:top w:val="single" w:sz="4" w:space="0" w:color="000000"/>
              <w:left w:val="single" w:sz="4" w:space="0" w:color="000000"/>
              <w:bottom w:val="single" w:sz="4" w:space="0" w:color="000000"/>
              <w:right w:val="single" w:sz="4" w:space="0" w:color="000000"/>
            </w:tcBorders>
          </w:tcPr>
          <w:p w14:paraId="0080BBD4" w14:textId="77777777" w:rsidR="00BF75F1" w:rsidRPr="00CF2134" w:rsidRDefault="00BF75F1" w:rsidP="00BF75F1">
            <w:pPr>
              <w:jc w:val="center"/>
              <w:rPr>
                <w:rFonts w:ascii="Times New Roman" w:hAnsi="Times New Roman" w:cs="Times New Roman"/>
                <w:b/>
                <w:bCs/>
                <w:sz w:val="24"/>
                <w:szCs w:val="24"/>
              </w:rPr>
            </w:pPr>
            <w:r w:rsidRPr="00CF2134">
              <w:rPr>
                <w:rFonts w:ascii="Times New Roman" w:hAnsi="Times New Roman" w:cs="Times New Roman"/>
                <w:b/>
                <w:bCs/>
                <w:sz w:val="24"/>
                <w:szCs w:val="24"/>
              </w:rPr>
              <w:t>CO2</w:t>
            </w:r>
          </w:p>
        </w:tc>
        <w:tc>
          <w:tcPr>
            <w:tcW w:w="4138" w:type="pct"/>
            <w:vAlign w:val="center"/>
          </w:tcPr>
          <w:p w14:paraId="65B25C7A" w14:textId="419591CD" w:rsidR="00BF75F1" w:rsidRPr="00BF75F1" w:rsidRDefault="001B1517" w:rsidP="00BF75F1">
            <w:pPr>
              <w:jc w:val="both"/>
              <w:rPr>
                <w:rFonts w:ascii="Times New Roman" w:hAnsi="Times New Roman" w:cs="Times New Roman"/>
                <w:sz w:val="24"/>
                <w:szCs w:val="24"/>
              </w:rPr>
            </w:pPr>
            <w:r w:rsidRPr="00206FC3">
              <w:rPr>
                <w:rFonts w:ascii="Times New Roman" w:eastAsia="Times New Roman" w:hAnsi="Times New Roman" w:cs="Times New Roman"/>
                <w:sz w:val="24"/>
                <w:szCs w:val="24"/>
              </w:rPr>
              <w:t>Analyze different aspects of the goals in designing an engineering problem solution for the</w:t>
            </w:r>
            <w:r w:rsidR="00374E95">
              <w:rPr>
                <w:rFonts w:ascii="Times New Roman" w:eastAsia="Times New Roman" w:hAnsi="Times New Roman" w:cs="Times New Roman"/>
                <w:sz w:val="24"/>
                <w:szCs w:val="24"/>
              </w:rPr>
              <w:t xml:space="preserve"> </w:t>
            </w:r>
            <w:r w:rsidRPr="00206FC3">
              <w:rPr>
                <w:rFonts w:ascii="Times New Roman" w:eastAsia="Times New Roman" w:hAnsi="Times New Roman" w:cs="Times New Roman"/>
                <w:sz w:val="24"/>
                <w:szCs w:val="24"/>
              </w:rPr>
              <w:t>“</w:t>
            </w:r>
            <w:r w:rsidRPr="001B1517">
              <w:rPr>
                <w:rFonts w:ascii="Times New Roman" w:eastAsia="Times New Roman" w:hAnsi="Times New Roman" w:cs="Times New Roman"/>
                <w:b/>
                <w:bCs/>
                <w:sz w:val="24"/>
                <w:szCs w:val="24"/>
              </w:rPr>
              <w:t>AI-Based Smart Waste Management System</w:t>
            </w:r>
            <w:r w:rsidRPr="00206FC3">
              <w:rPr>
                <w:rFonts w:ascii="Times New Roman" w:eastAsia="Times New Roman" w:hAnsi="Times New Roman" w:cs="Times New Roman"/>
                <w:sz w:val="24"/>
                <w:szCs w:val="24"/>
              </w:rPr>
              <w:t>” project.</w:t>
            </w:r>
          </w:p>
        </w:tc>
        <w:tc>
          <w:tcPr>
            <w:tcW w:w="458" w:type="pct"/>
          </w:tcPr>
          <w:p w14:paraId="06929176" w14:textId="77777777" w:rsidR="00BF75F1" w:rsidRPr="00E77DCD" w:rsidRDefault="00BF75F1" w:rsidP="00BF75F1">
            <w:pPr>
              <w:jc w:val="center"/>
              <w:rPr>
                <w:rFonts w:ascii="Times New Roman" w:hAnsi="Times New Roman" w:cs="Times New Roman"/>
                <w:b/>
                <w:bCs/>
                <w:sz w:val="24"/>
                <w:szCs w:val="24"/>
              </w:rPr>
            </w:pPr>
            <w:r w:rsidRPr="00E77DCD">
              <w:rPr>
                <w:rFonts w:ascii="Times New Roman" w:hAnsi="Times New Roman" w:cs="Times New Roman"/>
                <w:b/>
                <w:bCs/>
                <w:sz w:val="24"/>
                <w:szCs w:val="24"/>
              </w:rPr>
              <w:t>PO2</w:t>
            </w:r>
          </w:p>
        </w:tc>
      </w:tr>
      <w:tr w:rsidR="00BF75F1" w14:paraId="0401E44E" w14:textId="77777777" w:rsidTr="00CA11AF">
        <w:trPr>
          <w:cantSplit/>
          <w:trHeight w:val="69"/>
        </w:trPr>
        <w:tc>
          <w:tcPr>
            <w:tcW w:w="403" w:type="pct"/>
            <w:tcBorders>
              <w:top w:val="single" w:sz="4" w:space="0" w:color="000000"/>
              <w:left w:val="single" w:sz="4" w:space="0" w:color="000000"/>
              <w:bottom w:val="single" w:sz="4" w:space="0" w:color="000000"/>
              <w:right w:val="single" w:sz="4" w:space="0" w:color="000000"/>
            </w:tcBorders>
          </w:tcPr>
          <w:p w14:paraId="05436F79" w14:textId="77777777" w:rsidR="00BF75F1" w:rsidRPr="00CF2134" w:rsidRDefault="00BF75F1" w:rsidP="00BF75F1">
            <w:pPr>
              <w:jc w:val="center"/>
              <w:rPr>
                <w:rFonts w:ascii="Times New Roman" w:hAnsi="Times New Roman" w:cs="Times New Roman"/>
                <w:b/>
                <w:bCs/>
                <w:sz w:val="24"/>
                <w:szCs w:val="24"/>
              </w:rPr>
            </w:pPr>
            <w:r w:rsidRPr="00CF2134">
              <w:rPr>
                <w:rFonts w:ascii="Times New Roman" w:hAnsi="Times New Roman" w:cs="Times New Roman"/>
                <w:b/>
                <w:bCs/>
                <w:sz w:val="24"/>
                <w:szCs w:val="24"/>
              </w:rPr>
              <w:t>CO3</w:t>
            </w:r>
          </w:p>
        </w:tc>
        <w:tc>
          <w:tcPr>
            <w:tcW w:w="4138" w:type="pct"/>
            <w:vAlign w:val="center"/>
          </w:tcPr>
          <w:p w14:paraId="07181C99" w14:textId="551AAB2F" w:rsidR="00BF75F1" w:rsidRPr="00BF75F1" w:rsidRDefault="00BF75F1" w:rsidP="00BF75F1">
            <w:pPr>
              <w:jc w:val="both"/>
              <w:rPr>
                <w:rFonts w:ascii="Times New Roman" w:hAnsi="Times New Roman" w:cs="Times New Roman"/>
                <w:sz w:val="24"/>
                <w:szCs w:val="24"/>
              </w:rPr>
            </w:pPr>
            <w:r w:rsidRPr="00BF75F1">
              <w:rPr>
                <w:rFonts w:ascii="Times New Roman" w:eastAsia="Times New Roman" w:hAnsi="Times New Roman" w:cs="Times New Roman"/>
                <w:sz w:val="24"/>
                <w:szCs w:val="24"/>
              </w:rPr>
              <w:t xml:space="preserve">Explore diverse problem domains through a literature review, delineate the issues, and establish the goals for the </w:t>
            </w:r>
            <w:r w:rsidRPr="00BF75F1">
              <w:rPr>
                <w:rFonts w:ascii="Times New Roman" w:eastAsia="Times New Roman" w:hAnsi="Times New Roman" w:cs="Times New Roman"/>
                <w:color w:val="000000"/>
                <w:sz w:val="24"/>
                <w:szCs w:val="24"/>
              </w:rPr>
              <w:t>FYDP</w:t>
            </w:r>
            <w:r w:rsidR="0060589D">
              <w:rPr>
                <w:rFonts w:ascii="Times New Roman" w:eastAsia="Times New Roman" w:hAnsi="Times New Roman" w:cs="Times New Roman"/>
                <w:color w:val="000000"/>
                <w:sz w:val="24"/>
                <w:szCs w:val="24"/>
              </w:rPr>
              <w:t>.</w:t>
            </w:r>
          </w:p>
        </w:tc>
        <w:tc>
          <w:tcPr>
            <w:tcW w:w="458" w:type="pct"/>
          </w:tcPr>
          <w:p w14:paraId="430DD06E" w14:textId="77777777" w:rsidR="00BF75F1" w:rsidRPr="00E77DCD" w:rsidRDefault="00BF75F1" w:rsidP="00BF75F1">
            <w:pPr>
              <w:jc w:val="center"/>
              <w:rPr>
                <w:rFonts w:ascii="Times New Roman" w:hAnsi="Times New Roman" w:cs="Times New Roman"/>
                <w:b/>
                <w:bCs/>
                <w:sz w:val="24"/>
                <w:szCs w:val="24"/>
              </w:rPr>
            </w:pPr>
            <w:r w:rsidRPr="00E77DCD">
              <w:rPr>
                <w:rFonts w:ascii="Times New Roman" w:hAnsi="Times New Roman" w:cs="Times New Roman"/>
                <w:b/>
                <w:bCs/>
                <w:sz w:val="24"/>
                <w:szCs w:val="24"/>
              </w:rPr>
              <w:t>PO4</w:t>
            </w:r>
          </w:p>
        </w:tc>
      </w:tr>
    </w:tbl>
    <w:p w14:paraId="25019BA9" w14:textId="77777777" w:rsidR="007E1466" w:rsidRPr="006A2C7B" w:rsidRDefault="007E1466">
      <w:pPr>
        <w:pStyle w:val="Heading2"/>
        <w:rPr>
          <w:rFonts w:ascii="Times New Roman" w:eastAsia="Times New Roman" w:hAnsi="Times New Roman" w:cs="Times New Roman"/>
          <w:color w:val="000000"/>
          <w:sz w:val="6"/>
          <w:szCs w:val="6"/>
        </w:rPr>
      </w:pPr>
    </w:p>
    <w:p w14:paraId="6874CCD0" w14:textId="77777777" w:rsidR="00AA57A5" w:rsidRPr="009F73AE" w:rsidRDefault="00AA57A5" w:rsidP="009F73AE">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1. Introduction:</w:t>
      </w:r>
    </w:p>
    <w:p w14:paraId="72E2FC30" w14:textId="77777777" w:rsidR="00480B00" w:rsidRDefault="00480B00" w:rsidP="00480B00">
      <w:pPr>
        <w:spacing w:after="120" w:line="256" w:lineRule="auto"/>
        <w:jc w:val="both"/>
      </w:pPr>
      <w:r>
        <w:t>Human development is a multidimensional concept that cannot be adequately represented by economic output alone. The Human Development Index (HDI) provides a compact way to compare countries using three fundamental dimensions: a long and healthy life, access to knowledge, and a decent standard of living. However, a country-level index is an aggregate measure and does not directly explain how a particular student's background, health, education, language skills, or financial situation may affect readiness for future study or professional opportunities. This creates a need for a data-driven system that connects global development context with individual-level decision support while remaining understandable to users.</w:t>
      </w:r>
    </w:p>
    <w:p w14:paraId="08F1B613" w14:textId="77777777" w:rsidR="00480B00" w:rsidRDefault="00480B00" w:rsidP="00480B00">
      <w:pPr>
        <w:spacing w:after="120" w:line="256" w:lineRule="auto"/>
        <w:jc w:val="both"/>
      </w:pPr>
      <w:r>
        <w:t>The proposed project, Global Human Development Index with Explainable AI, addresses this gap by combining country-level HDI and life-expectancy information with a student-oriented readiness dataset and machine-learning models. The repository contains a preprocessing and exploratory-analysis notebook, a weekly data-refresh and model-selection pipeline, a Flask backend, and a web frontend with separate student and professional paths. The system predicts a readiness score and provides feature-level explanations using an occlusion/sensitivity approach. It also supports country comparison and recommendation-oriented views. The overall goal is to make human-development data more actionable, transparent, and accessible for students and decision-makers.</w:t>
      </w:r>
    </w:p>
    <w:p w14:paraId="761ED3A2" w14:textId="347C742A" w:rsidR="009A24A4" w:rsidRPr="009F73AE" w:rsidRDefault="00AF5DDF" w:rsidP="009F73AE">
      <w:pPr>
        <w:pStyle w:val="Heading2"/>
        <w:spacing w:before="0"/>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2</w:t>
      </w:r>
      <w:r w:rsidR="00563289" w:rsidRPr="009F73AE">
        <w:rPr>
          <w:rFonts w:ascii="Times New Roman" w:eastAsia="Times New Roman" w:hAnsi="Times New Roman" w:cs="Times New Roman"/>
          <w:color w:val="000000"/>
          <w:sz w:val="24"/>
          <w:szCs w:val="24"/>
        </w:rPr>
        <w:t>. Background Study:</w:t>
      </w:r>
    </w:p>
    <w:p w14:paraId="781B1818" w14:textId="77777777" w:rsidR="00480B00" w:rsidRDefault="00480B00" w:rsidP="00480B00">
      <w:pPr>
        <w:spacing w:after="120" w:line="256" w:lineRule="auto"/>
        <w:jc w:val="both"/>
      </w:pPr>
      <w:r>
        <w:t xml:space="preserve">The Human Development Index was introduced by the United Nations Development </w:t>
      </w:r>
      <w:proofErr w:type="spellStart"/>
      <w:r>
        <w:t>Programme</w:t>
      </w:r>
      <w:proofErr w:type="spellEnd"/>
      <w:r>
        <w:t xml:space="preserve"> (UNDP) as a way to shift attention from economic growth alone toward people's capabilities and opportunities. UNDP describes human development around the ability to live a long and healthy life, acquire knowledge, and access resources required for a decent standard of living. The HDI therefore </w:t>
      </w:r>
      <w:r>
        <w:lastRenderedPageBreak/>
        <w:t>summarizes long-term progress in health, education, and standard of living, while remaining intentionally simple enough for communication and comparison. The UNDP data center provides internationally comparable human-development data and country-level insights. Importantly, UNDP also emphasizes that the HDI is not a complete representation of human development; it is a focused composite measure that should be complemented by broader indicators.</w:t>
      </w:r>
    </w:p>
    <w:p w14:paraId="427855CB" w14:textId="77777777" w:rsidR="00480B00" w:rsidRDefault="00480B00" w:rsidP="00480B00">
      <w:pPr>
        <w:spacing w:after="120" w:line="256" w:lineRule="auto"/>
        <w:jc w:val="both"/>
      </w:pPr>
      <w:r>
        <w:t xml:space="preserve">The project repository operationalizes this concept by using country-level HDI and life expectancy as contextual variables for a student-oriented dataset. The student dataset observed in the project's Kaggle notebook contains 55,000 rows and 11 columns. The variables include Country, University, </w:t>
      </w:r>
      <w:proofErr w:type="spellStart"/>
      <w:r>
        <w:t>Country_HDI</w:t>
      </w:r>
      <w:proofErr w:type="spellEnd"/>
      <w:r>
        <w:t xml:space="preserve">, </w:t>
      </w:r>
      <w:proofErr w:type="spellStart"/>
      <w:r>
        <w:t>Country_Life_Expectancy</w:t>
      </w:r>
      <w:proofErr w:type="spellEnd"/>
      <w:r>
        <w:t xml:space="preserve">, </w:t>
      </w:r>
      <w:proofErr w:type="spellStart"/>
      <w:r>
        <w:t>Education_Level</w:t>
      </w:r>
      <w:proofErr w:type="spellEnd"/>
      <w:r>
        <w:t xml:space="preserve">, </w:t>
      </w:r>
      <w:proofErr w:type="spellStart"/>
      <w:r>
        <w:t>Field_of_Study</w:t>
      </w:r>
      <w:proofErr w:type="spellEnd"/>
      <w:r>
        <w:t xml:space="preserve">, </w:t>
      </w:r>
      <w:proofErr w:type="spellStart"/>
      <w:r>
        <w:t>Language_Proficiency</w:t>
      </w:r>
      <w:proofErr w:type="spellEnd"/>
      <w:r>
        <w:t xml:space="preserve">, Health_Quality_Score_1to5, Stress_Level_1to5, </w:t>
      </w:r>
      <w:proofErr w:type="spellStart"/>
      <w:r>
        <w:t>Monthly_Earnings_Savings_USD</w:t>
      </w:r>
      <w:proofErr w:type="spellEnd"/>
      <w:r>
        <w:t>, and the target Readiness_Score_0to100. The notebook reports no missing values and no duplicate rows in the analyzed dataset. This design allows the system to connect macro-level development context with individual-level attributes rather than treating HDI as an isolated ranking.</w:t>
      </w:r>
    </w:p>
    <w:p w14:paraId="1D801701" w14:textId="77777777" w:rsidR="00480B00" w:rsidRDefault="00480B00" w:rsidP="00480B00">
      <w:pPr>
        <w:spacing w:after="120" w:line="256" w:lineRule="auto"/>
        <w:jc w:val="both"/>
      </w:pPr>
      <w:r>
        <w:t>The repository also implements a data-refresh strategy. According to the project documentation, the weekly updater retrieves the latest published HDI and life-expectancy values per country from Our World in Data, sourced from UNDP and UN World Population Prospects. It then expands the student dataset by bootstrap-resampling existing real rows and lightly jittering numeric scores. The stated purpose is to preserve observed combinations of country, university, education, field, and language while increasing the amount of training data without requiring an LLM call for synthetic expansion. This is followed by model training and selection.</w:t>
      </w:r>
    </w:p>
    <w:p w14:paraId="67BA1709" w14:textId="77777777" w:rsidR="00480B00" w:rsidRDefault="00480B00" w:rsidP="00480B00">
      <w:pPr>
        <w:spacing w:after="120" w:line="256" w:lineRule="auto"/>
        <w:jc w:val="both"/>
      </w:pPr>
      <w:r>
        <w:t xml:space="preserve">For predictive modeling, the project evaluates five regression candidates: Linear Regression, Ridge Regression, K-Nearest Neighbors, Random Forest, and Gradient Boosting. The selected model is saved as </w:t>
      </w:r>
      <w:proofErr w:type="gramStart"/>
      <w:r>
        <w:t>an</w:t>
      </w:r>
      <w:proofErr w:type="gramEnd"/>
      <w:r>
        <w:t xml:space="preserve"> </w:t>
      </w:r>
      <w:proofErr w:type="spellStart"/>
      <w:r>
        <w:t>sklearn</w:t>
      </w:r>
      <w:proofErr w:type="spellEnd"/>
      <w:r>
        <w:t xml:space="preserve"> Pipeline so that preprocessing and prediction can be deployed together. The project stores a model leaderboard containing RMSE, MAE, R², the selected model, and training metadata. The Flask backend loads the latest winning model and exposes health, country-data, and prediction endpoints.</w:t>
      </w:r>
    </w:p>
    <w:p w14:paraId="6912AF60" w14:textId="77777777" w:rsidR="00480B00" w:rsidRDefault="00480B00" w:rsidP="00480B00">
      <w:pPr>
        <w:spacing w:after="120" w:line="256" w:lineRule="auto"/>
        <w:jc w:val="both"/>
      </w:pPr>
      <w:proofErr w:type="spellStart"/>
      <w:r>
        <w:t>Explainability</w:t>
      </w:r>
      <w:proofErr w:type="spellEnd"/>
      <w:r>
        <w:t xml:space="preserve"> is a central part of the project. The preprocessing notebook imports SHAP for exploratory model analysis, while the deployed Flask backend uses a deliberately simple occlusion/sensitivity method. For each feature, the system replaces the user's value with sampled values from typical peer records while holding the remaining features fixed. It reruns the model and measures the average prediction shift. This produces a feature contribution value that can be presented in plain language. The approach is consistent with the broader XAI objective of making model behavior understandable, which is important because a useful prediction system should support appropriate interpretation rather than merely output a score.</w:t>
      </w:r>
    </w:p>
    <w:p w14:paraId="2480F7E0" w14:textId="0CDEE06D" w:rsidR="009F73AE" w:rsidRPr="009F73AE" w:rsidRDefault="009F73AE" w:rsidP="00480B00">
      <w:pPr>
        <w:rPr>
          <w:sz w:val="4"/>
          <w:szCs w:val="4"/>
        </w:rPr>
      </w:pPr>
    </w:p>
    <w:p w14:paraId="761ED3A4" w14:textId="67F00304" w:rsidR="009A24A4" w:rsidRPr="009F73AE" w:rsidRDefault="00AF5DDF">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3</w:t>
      </w:r>
      <w:r w:rsidR="00563289" w:rsidRPr="009F73AE">
        <w:rPr>
          <w:rFonts w:ascii="Times New Roman" w:eastAsia="Times New Roman" w:hAnsi="Times New Roman" w:cs="Times New Roman"/>
          <w:color w:val="000000"/>
          <w:sz w:val="24"/>
          <w:szCs w:val="24"/>
        </w:rPr>
        <w:t>. Problem Statement:</w:t>
      </w:r>
    </w:p>
    <w:p w14:paraId="5CDA2427" w14:textId="77777777" w:rsidR="00480B00" w:rsidRDefault="00480B00" w:rsidP="00480B00">
      <w:pPr>
        <w:spacing w:after="120" w:line="256" w:lineRule="auto"/>
        <w:jc w:val="both"/>
      </w:pPr>
      <w:r>
        <w:t>Existing human-development indicators are primarily designed for country-level comparison, while many students and early-career professionals need individualized guidance about readiness, study destinations, and professional opportunities. A single HDI value does not explain how personal characteristics such as education level, field of study, language proficiency, health, stress tolerance, and financial capacity interact with the development context of a country. At the same time, machine-learning models can produce useful predictions but may be difficult for non-technical users to interpret.</w:t>
      </w:r>
    </w:p>
    <w:p w14:paraId="761ED3A5" w14:textId="1FE89931" w:rsidR="009A24A4" w:rsidRPr="00480B00" w:rsidRDefault="00480B00" w:rsidP="00480B00">
      <w:pPr>
        <w:spacing w:after="120" w:line="256" w:lineRule="auto"/>
        <w:jc w:val="both"/>
      </w:pPr>
      <w:r>
        <w:lastRenderedPageBreak/>
        <w:t>The problem addressed by this project is therefore the lack of an integrated, explainable decision-support platform that links country-level human-development context with individual-level readiness assessment. The proposed system must ingest and refresh development data, process heterogeneous categorical and numerical variables, train and select an appropriate regression model, generate a readiness prediction, explain the main factors influencing that prediction, and present the results through an accessible web interface. The solution must also clearly distinguish estimates from official policy, immigration, financial, or governmental advice.</w:t>
      </w:r>
    </w:p>
    <w:p w14:paraId="761ED3A6" w14:textId="6831B573" w:rsidR="009A24A4" w:rsidRPr="009F73AE" w:rsidRDefault="00AF5DDF">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4</w:t>
      </w:r>
      <w:r w:rsidR="00563289" w:rsidRPr="009F73AE">
        <w:rPr>
          <w:rFonts w:ascii="Times New Roman" w:eastAsia="Times New Roman" w:hAnsi="Times New Roman" w:cs="Times New Roman"/>
          <w:color w:val="000000"/>
          <w:sz w:val="24"/>
          <w:szCs w:val="24"/>
        </w:rPr>
        <w:t xml:space="preserve">. </w:t>
      </w:r>
      <w:r w:rsidR="00C87A3E" w:rsidRPr="009F73AE">
        <w:rPr>
          <w:rFonts w:ascii="Times New Roman" w:eastAsia="Times New Roman" w:hAnsi="Times New Roman" w:cs="Times New Roman"/>
          <w:color w:val="000000"/>
          <w:sz w:val="24"/>
          <w:szCs w:val="24"/>
        </w:rPr>
        <w:t>Preliminary Novelty Statement:</w:t>
      </w:r>
    </w:p>
    <w:p w14:paraId="5D472411" w14:textId="77777777" w:rsidR="00480B00" w:rsidRDefault="00480B00" w:rsidP="00480B00">
      <w:pPr>
        <w:spacing w:after="120" w:line="256" w:lineRule="auto"/>
        <w:jc w:val="both"/>
      </w:pPr>
      <w:r>
        <w:t>The preliminary novelty of the project lies in the integration of three layers that are commonly handled separately: global human-development indicators, individual student/professional attributes, and explainable machine-learning decision support. Rather than displaying HDI only as a country ranking, the system uses HDI and life expectancy as contextual variables within an individual readiness workflow. The repository further separates the experience into student and professional pathways, allowing the same underlying development data to support different user goals.</w:t>
      </w:r>
    </w:p>
    <w:p w14:paraId="0D3F7FF0" w14:textId="77777777" w:rsidR="00480B00" w:rsidRDefault="00480B00" w:rsidP="00480B00">
      <w:pPr>
        <w:spacing w:after="120" w:line="256" w:lineRule="auto"/>
        <w:jc w:val="both"/>
      </w:pPr>
      <w:r>
        <w:t>A second distinctive element is the operational design. The repository includes a weekly refresh mechanism, automatic synthetic dataset expansion through bootstrap resampling, candidate-model comparison, model persistence, and a Flask API that can serve the current winning model. The deployed explanation layer uses prediction-shift sensitivity against typical peer values instead of depending entirely on a complex explanation library. These choices aim to balance maintainability, interpretability, and practical deployment for a final-year engineering project.</w:t>
      </w:r>
    </w:p>
    <w:p w14:paraId="2FDAD83F" w14:textId="7FC5FAD5" w:rsidR="00C87A3E" w:rsidRPr="009F73AE" w:rsidRDefault="00C57E13" w:rsidP="00C87A3E">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5</w:t>
      </w:r>
      <w:r w:rsidR="00C87A3E" w:rsidRPr="009F73AE">
        <w:rPr>
          <w:rFonts w:ascii="Times New Roman" w:eastAsia="Times New Roman" w:hAnsi="Times New Roman" w:cs="Times New Roman"/>
          <w:color w:val="000000"/>
          <w:sz w:val="24"/>
          <w:szCs w:val="24"/>
        </w:rPr>
        <w:t>. Research Questions:</w:t>
      </w:r>
    </w:p>
    <w:p w14:paraId="721B61FF" w14:textId="77777777" w:rsidR="0052314C" w:rsidRDefault="0052314C" w:rsidP="0052314C">
      <w:pPr>
        <w:spacing w:after="120" w:line="256" w:lineRule="auto"/>
      </w:pPr>
      <w:r>
        <w:rPr>
          <w:b/>
        </w:rPr>
        <w:t>How effectively can an explainable machine-learning system combine country-level Human Development Index context with individual student characteristics to estimate readiness and provide understandable, actionable decision support?</w:t>
      </w:r>
    </w:p>
    <w:p w14:paraId="3546B4C5" w14:textId="77777777" w:rsidR="009F73AE" w:rsidRPr="009F73AE" w:rsidRDefault="009F73AE" w:rsidP="009F73AE">
      <w:pPr>
        <w:rPr>
          <w:sz w:val="2"/>
          <w:szCs w:val="2"/>
        </w:rPr>
      </w:pPr>
    </w:p>
    <w:p w14:paraId="761ED3A8" w14:textId="29119B04" w:rsidR="009A24A4" w:rsidRPr="009F73AE" w:rsidRDefault="00C57E13">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6</w:t>
      </w:r>
      <w:r w:rsidR="00563289" w:rsidRPr="009F73AE">
        <w:rPr>
          <w:rFonts w:ascii="Times New Roman" w:eastAsia="Times New Roman" w:hAnsi="Times New Roman" w:cs="Times New Roman"/>
          <w:color w:val="000000"/>
          <w:sz w:val="24"/>
          <w:szCs w:val="24"/>
        </w:rPr>
        <w:t>. Objectives:</w:t>
      </w:r>
    </w:p>
    <w:p w14:paraId="630FF5A4" w14:textId="77777777" w:rsidR="0052314C" w:rsidRDefault="0052314C" w:rsidP="0052314C">
      <w:pPr>
        <w:spacing w:after="80"/>
        <w:ind w:left="360" w:hanging="259"/>
        <w:jc w:val="both"/>
      </w:pPr>
      <w:r>
        <w:t>• Develop a structured dataset that combines country-level HDI and life expectancy with student-level educational, linguistic, health, stress, and financial attributes.</w:t>
      </w:r>
    </w:p>
    <w:p w14:paraId="764F8199" w14:textId="77777777" w:rsidR="0052314C" w:rsidRDefault="0052314C" w:rsidP="0052314C">
      <w:pPr>
        <w:spacing w:after="80"/>
        <w:ind w:left="360" w:hanging="259"/>
        <w:jc w:val="both"/>
      </w:pPr>
      <w:r>
        <w:t>• Perform data cleaning, exploratory analysis, preprocessing, visualization, and validation of the student dataset.</w:t>
      </w:r>
    </w:p>
    <w:p w14:paraId="632BAF6F" w14:textId="77777777" w:rsidR="0052314C" w:rsidRDefault="0052314C" w:rsidP="0052314C">
      <w:pPr>
        <w:spacing w:after="80"/>
        <w:ind w:left="360" w:hanging="259"/>
        <w:jc w:val="both"/>
      </w:pPr>
      <w:r>
        <w:t>• Develop and compare multiple regression models for predicting Readiness_Score_0to100.</w:t>
      </w:r>
    </w:p>
    <w:p w14:paraId="1DF6220C" w14:textId="77777777" w:rsidR="0052314C" w:rsidRDefault="0052314C" w:rsidP="0052314C">
      <w:pPr>
        <w:spacing w:after="80"/>
        <w:ind w:left="360" w:hanging="259"/>
        <w:jc w:val="both"/>
      </w:pPr>
      <w:r>
        <w:t>• Select and persist the best-performing model using objective regression metrics such as RMSE, MAE, and R².</w:t>
      </w:r>
    </w:p>
    <w:p w14:paraId="0684EF58" w14:textId="77777777" w:rsidR="0052314C" w:rsidRDefault="0052314C" w:rsidP="0052314C">
      <w:pPr>
        <w:spacing w:after="80"/>
        <w:ind w:left="360" w:hanging="259"/>
        <w:jc w:val="both"/>
      </w:pPr>
      <w:r>
        <w:t>• Build a Flask-based backend that provides model health information, country-level statistics, and prediction services.</w:t>
      </w:r>
    </w:p>
    <w:p w14:paraId="34DEB34C" w14:textId="77777777" w:rsidR="0052314C" w:rsidRDefault="0052314C" w:rsidP="0052314C">
      <w:pPr>
        <w:spacing w:after="80"/>
        <w:ind w:left="360" w:hanging="259"/>
        <w:jc w:val="both"/>
      </w:pPr>
      <w:r>
        <w:t xml:space="preserve">• Implement an </w:t>
      </w:r>
      <w:proofErr w:type="spellStart"/>
      <w:r>
        <w:t>explainability</w:t>
      </w:r>
      <w:proofErr w:type="spellEnd"/>
      <w:r>
        <w:t xml:space="preserve"> mechanism that identifies the relative contribution of individual input features to a prediction.</w:t>
      </w:r>
    </w:p>
    <w:p w14:paraId="5E914A84" w14:textId="77777777" w:rsidR="0052314C" w:rsidRDefault="0052314C" w:rsidP="0052314C">
      <w:pPr>
        <w:spacing w:after="80"/>
        <w:ind w:left="360" w:hanging="259"/>
        <w:jc w:val="both"/>
      </w:pPr>
      <w:r>
        <w:t>• Develop a web-based interface with dedicated student and professional pathways for exploring development data and receiving personalized estimates.</w:t>
      </w:r>
    </w:p>
    <w:p w14:paraId="06E496FA" w14:textId="77777777" w:rsidR="0052314C" w:rsidRDefault="0052314C" w:rsidP="0052314C">
      <w:pPr>
        <w:spacing w:after="80"/>
        <w:ind w:left="360" w:hanging="259"/>
        <w:jc w:val="both"/>
      </w:pPr>
      <w:r>
        <w:t>• Establish a repeatable weekly data-refresh and model-update workflow using GitHub Actions.</w:t>
      </w:r>
    </w:p>
    <w:p w14:paraId="0A80B350" w14:textId="77777777" w:rsidR="0052314C" w:rsidRDefault="0052314C" w:rsidP="0052314C">
      <w:pPr>
        <w:spacing w:after="80"/>
        <w:ind w:left="360" w:hanging="259"/>
        <w:jc w:val="both"/>
      </w:pPr>
      <w:r>
        <w:lastRenderedPageBreak/>
        <w:t>• Present model outputs as estimates and communicate limitations so that users do not mistake the system for official immigration, visa, financial, or policy advice.</w:t>
      </w:r>
    </w:p>
    <w:p w14:paraId="27F5E8B0" w14:textId="77777777" w:rsidR="009F73AE" w:rsidRPr="009F73AE" w:rsidRDefault="009F73AE" w:rsidP="009F73AE"/>
    <w:p w14:paraId="761ED3AA" w14:textId="5FA07AB3" w:rsidR="009A24A4" w:rsidRPr="009F73AE" w:rsidRDefault="00C57E13" w:rsidP="00FB2938">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7</w:t>
      </w:r>
      <w:r w:rsidR="00563289" w:rsidRPr="009F73AE">
        <w:rPr>
          <w:rFonts w:ascii="Times New Roman" w:eastAsia="Times New Roman" w:hAnsi="Times New Roman" w:cs="Times New Roman"/>
          <w:color w:val="000000"/>
          <w:sz w:val="24"/>
          <w:szCs w:val="24"/>
        </w:rPr>
        <w:t>. Expected Outcome:</w:t>
      </w:r>
    </w:p>
    <w:p w14:paraId="09D95212" w14:textId="77777777" w:rsidR="0052314C" w:rsidRDefault="0052314C" w:rsidP="0052314C">
      <w:pPr>
        <w:spacing w:after="120" w:line="256" w:lineRule="auto"/>
        <w:jc w:val="both"/>
      </w:pPr>
      <w:r>
        <w:t>The expected outcome is a functional prototype of an explainable human-development decision-support platform. The system is expected to provide country-level HDI and life-expectancy information, estimate a student's readiness score from a structured profile, and return feature-level explanations describing which factors most strongly moved the prediction. The website is also expected to support country comparison and recommendation-oriented workflows for students and professionals.</w:t>
      </w:r>
    </w:p>
    <w:p w14:paraId="712E28F8" w14:textId="77777777" w:rsidR="0052314C" w:rsidRDefault="0052314C" w:rsidP="0052314C">
      <w:pPr>
        <w:spacing w:after="120" w:line="256" w:lineRule="auto"/>
        <w:jc w:val="both"/>
      </w:pPr>
      <w:r>
        <w:t>From a machine-learning perspective, the project is expected to produce a reproducible model-training pipeline in which candidate regression models are evaluated on held-out data and the selected model is stored with its preprocessing steps. The repository's leaderboard mechanism will make model selection traceable through RMSE, MAE, and R². The weekly updater is intended to keep the country-development context current and retrain the model when the dataset changes.</w:t>
      </w:r>
    </w:p>
    <w:p w14:paraId="12E6A749" w14:textId="77777777" w:rsidR="0052314C" w:rsidRDefault="0052314C" w:rsidP="0052314C">
      <w:pPr>
        <w:spacing w:after="120" w:line="256" w:lineRule="auto"/>
        <w:jc w:val="both"/>
      </w:pPr>
      <w:r>
        <w:t xml:space="preserve">From a software-engineering perspective, the expected result is an integrated frontend-backend application rather than an isolated notebook. The Flask API will separate data/model services from the HTML frontend, while the deployment structure will allow the model artifacts to be updated independently. The project should demonstrate an end-to-end workflow from data acquisition and preprocessing through model training, </w:t>
      </w:r>
      <w:proofErr w:type="spellStart"/>
      <w:r>
        <w:t>explainability</w:t>
      </w:r>
      <w:proofErr w:type="spellEnd"/>
      <w:r>
        <w:t>, API serving, and user-facing visualization.</w:t>
      </w:r>
    </w:p>
    <w:p w14:paraId="761ED3AC" w14:textId="73CCE0A1" w:rsidR="009A24A4" w:rsidRPr="009F73AE" w:rsidRDefault="00C57E13">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8</w:t>
      </w:r>
      <w:r w:rsidR="00563289" w:rsidRPr="009F73AE">
        <w:rPr>
          <w:rFonts w:ascii="Times New Roman" w:eastAsia="Times New Roman" w:hAnsi="Times New Roman" w:cs="Times New Roman"/>
          <w:color w:val="000000"/>
          <w:sz w:val="24"/>
          <w:szCs w:val="24"/>
        </w:rPr>
        <w:t>. Scope of Work:</w:t>
      </w:r>
    </w:p>
    <w:p w14:paraId="05E2775A" w14:textId="77777777" w:rsidR="0052314C" w:rsidRDefault="0052314C" w:rsidP="0052314C">
      <w:pPr>
        <w:spacing w:after="100"/>
        <w:jc w:val="both"/>
      </w:pPr>
      <w:r>
        <w:rPr>
          <w:b/>
        </w:rPr>
        <w:t xml:space="preserve">Data scope: </w:t>
      </w:r>
      <w:r>
        <w:t>Country-level HDI and life expectancy are used as contextual variables. The student dataset contains educational, field-of-study, language, health, stress, financial, and readiness variables. The current notebook analyzes 55,000 records and 11 columns.</w:t>
      </w:r>
    </w:p>
    <w:p w14:paraId="5C097D74" w14:textId="77777777" w:rsidR="0052314C" w:rsidRDefault="0052314C" w:rsidP="0052314C">
      <w:pPr>
        <w:spacing w:after="100"/>
        <w:jc w:val="both"/>
      </w:pPr>
      <w:r>
        <w:rPr>
          <w:b/>
        </w:rPr>
        <w:t xml:space="preserve">Machine-learning scope: </w:t>
      </w:r>
      <w:r>
        <w:t>The project focuses on supervised regression of Readiness_Score_0to100. Candidate models documented in the repository include Linear Regression, Ridge, KNN, Random Forest, and Gradient Boosting.</w:t>
      </w:r>
    </w:p>
    <w:p w14:paraId="731EA919" w14:textId="77777777" w:rsidR="0052314C" w:rsidRDefault="0052314C" w:rsidP="0052314C">
      <w:pPr>
        <w:spacing w:after="100"/>
        <w:jc w:val="both"/>
      </w:pPr>
      <w:proofErr w:type="spellStart"/>
      <w:r>
        <w:rPr>
          <w:b/>
        </w:rPr>
        <w:t>Explainability</w:t>
      </w:r>
      <w:proofErr w:type="spellEnd"/>
      <w:r>
        <w:rPr>
          <w:b/>
        </w:rPr>
        <w:t xml:space="preserve"> scope: </w:t>
      </w:r>
      <w:r>
        <w:t>The deployed backend uses occlusion/sensitivity by replacing one feature at a time with values sampled from typical peer records. The preprocessing notebook also includes SHAP-related analysis.</w:t>
      </w:r>
    </w:p>
    <w:p w14:paraId="7A4A1BBD" w14:textId="77777777" w:rsidR="0052314C" w:rsidRDefault="0052314C" w:rsidP="0052314C">
      <w:pPr>
        <w:spacing w:after="100"/>
        <w:jc w:val="both"/>
      </w:pPr>
      <w:r>
        <w:rPr>
          <w:b/>
        </w:rPr>
        <w:t xml:space="preserve">Application scope: </w:t>
      </w:r>
      <w:r>
        <w:t>The system includes a Flask backend and a web frontend with separate student and professional pathways, country comparison, prediction results, factor breakdowns, and recommendation-oriented views.</w:t>
      </w:r>
    </w:p>
    <w:p w14:paraId="08172503" w14:textId="77777777" w:rsidR="0052314C" w:rsidRDefault="0052314C" w:rsidP="0052314C">
      <w:pPr>
        <w:spacing w:after="100"/>
        <w:jc w:val="both"/>
      </w:pPr>
      <w:r>
        <w:rPr>
          <w:b/>
        </w:rPr>
        <w:t xml:space="preserve">Automation scope: </w:t>
      </w:r>
      <w:r>
        <w:t>A GitHub Actions workflow is designed to refresh country data, expand the dataset, retrain candidate models, select the current winner, and produce updated model artifacts.</w:t>
      </w:r>
    </w:p>
    <w:p w14:paraId="7AF3A799" w14:textId="77777777" w:rsidR="0052314C" w:rsidRDefault="0052314C" w:rsidP="0052314C">
      <w:pPr>
        <w:spacing w:after="100"/>
        <w:jc w:val="both"/>
      </w:pPr>
      <w:r>
        <w:rPr>
          <w:b/>
        </w:rPr>
        <w:t xml:space="preserve">Limitations: </w:t>
      </w:r>
      <w:r>
        <w:t>The project is a decision-support prototype, not an official measure of individual human development, university admission, employability, immigration eligibility, visa approval, or financial suitability. Synthetic expansion can introduce assumptions and does not replace collection of new real-world observations. The country-level HDI is an aggregate statistic and may conceal within-</w:t>
      </w:r>
      <w:r>
        <w:lastRenderedPageBreak/>
        <w:t>country inequality or individual circumstances. Model outputs depend on the quality, representativeness, and recency of the underlying dataset.</w:t>
      </w:r>
    </w:p>
    <w:p w14:paraId="70718BAB" w14:textId="77777777" w:rsidR="0052314C" w:rsidRPr="0052314C" w:rsidRDefault="0052314C" w:rsidP="0052314C">
      <w:pPr>
        <w:pStyle w:val="Heading3"/>
        <w:spacing w:before="160" w:after="100"/>
        <w:jc w:val="both"/>
        <w:rPr>
          <w:rFonts w:ascii="Times New Roman" w:hAnsi="Times New Roman" w:cs="Times New Roman"/>
          <w:color w:val="auto"/>
          <w:sz w:val="24"/>
          <w:szCs w:val="24"/>
        </w:rPr>
      </w:pPr>
      <w:r w:rsidRPr="0052314C">
        <w:rPr>
          <w:rFonts w:ascii="Times New Roman" w:hAnsi="Times New Roman" w:cs="Times New Roman"/>
          <w:color w:val="auto"/>
          <w:sz w:val="24"/>
          <w:szCs w:val="24"/>
        </w:rPr>
        <w:t>Implementation Summary</w:t>
      </w:r>
    </w:p>
    <w:p w14:paraId="4F081F53" w14:textId="77777777" w:rsidR="0052314C" w:rsidRDefault="0052314C" w:rsidP="0052314C">
      <w:pPr>
        <w:spacing w:after="60"/>
        <w:ind w:left="360" w:hanging="259"/>
        <w:jc w:val="both"/>
      </w:pPr>
      <w:r>
        <w:t xml:space="preserve">• Preprocessing and analysis: Kaggle notebook using pandas, NumPy, matplotlib, seaborn, </w:t>
      </w:r>
      <w:proofErr w:type="spellStart"/>
      <w:r>
        <w:t>scikit</w:t>
      </w:r>
      <w:proofErr w:type="spellEnd"/>
      <w:r>
        <w:t xml:space="preserve">-learn, </w:t>
      </w:r>
      <w:proofErr w:type="spellStart"/>
      <w:r>
        <w:t>XGBoost</w:t>
      </w:r>
      <w:proofErr w:type="spellEnd"/>
      <w:r>
        <w:t xml:space="preserve">, SHAP, and </w:t>
      </w:r>
      <w:proofErr w:type="spellStart"/>
      <w:r>
        <w:t>joblib</w:t>
      </w:r>
      <w:proofErr w:type="spellEnd"/>
      <w:r>
        <w:t>.</w:t>
      </w:r>
    </w:p>
    <w:p w14:paraId="05A684E7" w14:textId="77777777" w:rsidR="0052314C" w:rsidRDefault="0052314C" w:rsidP="0052314C">
      <w:pPr>
        <w:spacing w:after="60"/>
        <w:ind w:left="360" w:hanging="259"/>
        <w:jc w:val="both"/>
      </w:pPr>
      <w:r>
        <w:t>• Data pipeline: Our World in Data country refresh + bootstrap-based synthetic expansion + model retraining.</w:t>
      </w:r>
    </w:p>
    <w:p w14:paraId="60454BE9" w14:textId="77777777" w:rsidR="0052314C" w:rsidRDefault="0052314C" w:rsidP="0052314C">
      <w:pPr>
        <w:spacing w:after="60"/>
        <w:ind w:left="360" w:hanging="259"/>
        <w:jc w:val="both"/>
      </w:pPr>
      <w:r>
        <w:t xml:space="preserve">• Modeling: regression candidate comparison with RMSE, MAE, and R²; selected model stored as </w:t>
      </w:r>
      <w:proofErr w:type="gramStart"/>
      <w:r>
        <w:t>an</w:t>
      </w:r>
      <w:proofErr w:type="gramEnd"/>
      <w:r>
        <w:t xml:space="preserve"> </w:t>
      </w:r>
      <w:proofErr w:type="spellStart"/>
      <w:r>
        <w:t>sklearn</w:t>
      </w:r>
      <w:proofErr w:type="spellEnd"/>
      <w:r>
        <w:t xml:space="preserve"> Pipeline.</w:t>
      </w:r>
    </w:p>
    <w:p w14:paraId="5D7E1A1C" w14:textId="77777777" w:rsidR="0052314C" w:rsidRDefault="0052314C" w:rsidP="0052314C">
      <w:pPr>
        <w:spacing w:after="60"/>
        <w:ind w:left="360" w:hanging="259"/>
        <w:jc w:val="both"/>
      </w:pPr>
      <w:r>
        <w:t xml:space="preserve">• Backend: Flask with CORS, pandas, NumPy, </w:t>
      </w:r>
      <w:proofErr w:type="spellStart"/>
      <w:r>
        <w:t>joblib</w:t>
      </w:r>
      <w:proofErr w:type="spellEnd"/>
      <w:r>
        <w:t>, JSON, and REST endpoints /</w:t>
      </w:r>
      <w:proofErr w:type="spellStart"/>
      <w:r>
        <w:t>api</w:t>
      </w:r>
      <w:proofErr w:type="spellEnd"/>
      <w:r>
        <w:t>/health, /</w:t>
      </w:r>
      <w:proofErr w:type="spellStart"/>
      <w:r>
        <w:t>api</w:t>
      </w:r>
      <w:proofErr w:type="spellEnd"/>
      <w:r>
        <w:t>/countries, and /</w:t>
      </w:r>
      <w:proofErr w:type="spellStart"/>
      <w:r>
        <w:t>api</w:t>
      </w:r>
      <w:proofErr w:type="spellEnd"/>
      <w:r>
        <w:t>/predict.</w:t>
      </w:r>
    </w:p>
    <w:p w14:paraId="49BC96A9" w14:textId="77777777" w:rsidR="0052314C" w:rsidRDefault="0052314C" w:rsidP="0052314C">
      <w:pPr>
        <w:spacing w:after="60"/>
        <w:ind w:left="360" w:hanging="259"/>
        <w:jc w:val="both"/>
      </w:pPr>
      <w:r>
        <w:t xml:space="preserve">• </w:t>
      </w:r>
      <w:proofErr w:type="spellStart"/>
      <w:r>
        <w:t>Explainability</w:t>
      </w:r>
      <w:proofErr w:type="spellEnd"/>
      <w:r>
        <w:t>: feature-wise prediction shift against typical peer values.</w:t>
      </w:r>
    </w:p>
    <w:p w14:paraId="62ECC036" w14:textId="77777777" w:rsidR="0052314C" w:rsidRDefault="0052314C" w:rsidP="0052314C">
      <w:pPr>
        <w:spacing w:after="60"/>
        <w:ind w:left="360" w:hanging="259"/>
        <w:jc w:val="both"/>
      </w:pPr>
      <w:r>
        <w:t>• Frontend: HTML-based interface containing index, start/about/FAQ/contact pages and dedicated student and professional experiences.</w:t>
      </w:r>
    </w:p>
    <w:p w14:paraId="2F96CA42" w14:textId="77777777" w:rsidR="0052314C" w:rsidRDefault="0052314C" w:rsidP="0052314C">
      <w:pPr>
        <w:spacing w:after="60"/>
        <w:ind w:left="360" w:hanging="259"/>
        <w:jc w:val="both"/>
      </w:pPr>
      <w:r>
        <w:t>• Deployment/update design: weekly GitHub Actions workflow and a deployable backend configuration.</w:t>
      </w:r>
    </w:p>
    <w:p w14:paraId="2254D95F" w14:textId="77777777" w:rsidR="009F73AE" w:rsidRPr="009F73AE" w:rsidRDefault="009F73AE" w:rsidP="0052314C">
      <w:pPr>
        <w:jc w:val="both"/>
        <w:rPr>
          <w:sz w:val="6"/>
          <w:szCs w:val="6"/>
        </w:rPr>
      </w:pPr>
    </w:p>
    <w:p w14:paraId="761ED3AE" w14:textId="45A30F03" w:rsidR="009A24A4" w:rsidRPr="009F73AE" w:rsidRDefault="00C57E13">
      <w:pPr>
        <w:pStyle w:val="Heading2"/>
        <w:rPr>
          <w:rFonts w:ascii="Times New Roman" w:eastAsia="Times New Roman" w:hAnsi="Times New Roman" w:cs="Times New Roman"/>
          <w:color w:val="000000"/>
          <w:sz w:val="24"/>
          <w:szCs w:val="24"/>
        </w:rPr>
      </w:pPr>
      <w:r w:rsidRPr="009F73AE">
        <w:rPr>
          <w:rFonts w:ascii="Times New Roman" w:eastAsia="Times New Roman" w:hAnsi="Times New Roman" w:cs="Times New Roman"/>
          <w:color w:val="000000"/>
          <w:sz w:val="24"/>
          <w:szCs w:val="24"/>
        </w:rPr>
        <w:t>9</w:t>
      </w:r>
      <w:r w:rsidR="00563289" w:rsidRPr="009F73AE">
        <w:rPr>
          <w:rFonts w:ascii="Times New Roman" w:eastAsia="Times New Roman" w:hAnsi="Times New Roman" w:cs="Times New Roman"/>
          <w:color w:val="000000"/>
          <w:sz w:val="24"/>
          <w:szCs w:val="24"/>
        </w:rPr>
        <w:t>. References:</w:t>
      </w:r>
    </w:p>
    <w:p w14:paraId="6A2F3317"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 xml:space="preserve">[1] United Nations Development </w:t>
      </w:r>
      <w:proofErr w:type="spellStart"/>
      <w:r w:rsidRPr="0052314C">
        <w:rPr>
          <w:rFonts w:ascii="Times New Roman" w:hAnsi="Times New Roman" w:cs="Times New Roman"/>
          <w:szCs w:val="24"/>
        </w:rPr>
        <w:t>Programme</w:t>
      </w:r>
      <w:proofErr w:type="spellEnd"/>
      <w:r w:rsidRPr="0052314C">
        <w:rPr>
          <w:rFonts w:ascii="Times New Roman" w:hAnsi="Times New Roman" w:cs="Times New Roman"/>
          <w:szCs w:val="24"/>
        </w:rPr>
        <w:t xml:space="preserve"> (UNDP), Human Development Reports, “Human development,” Human Development Report Office.</w:t>
      </w:r>
    </w:p>
    <w:p w14:paraId="2FC7DECF"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 xml:space="preserve">[2] United Nations Development </w:t>
      </w:r>
      <w:proofErr w:type="spellStart"/>
      <w:r w:rsidRPr="0052314C">
        <w:rPr>
          <w:rFonts w:ascii="Times New Roman" w:hAnsi="Times New Roman" w:cs="Times New Roman"/>
          <w:szCs w:val="24"/>
        </w:rPr>
        <w:t>Programme</w:t>
      </w:r>
      <w:proofErr w:type="spellEnd"/>
      <w:r w:rsidRPr="0052314C">
        <w:rPr>
          <w:rFonts w:ascii="Times New Roman" w:hAnsi="Times New Roman" w:cs="Times New Roman"/>
          <w:szCs w:val="24"/>
        </w:rPr>
        <w:t xml:space="preserve"> (UNDP), “The Human Development Index – what it is and what it is not,” Human Development Reports.</w:t>
      </w:r>
    </w:p>
    <w:p w14:paraId="21BB82CB"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 xml:space="preserve">[3] United Nations Development </w:t>
      </w:r>
      <w:proofErr w:type="spellStart"/>
      <w:r w:rsidRPr="0052314C">
        <w:rPr>
          <w:rFonts w:ascii="Times New Roman" w:hAnsi="Times New Roman" w:cs="Times New Roman"/>
          <w:szCs w:val="24"/>
        </w:rPr>
        <w:t>Programme</w:t>
      </w:r>
      <w:proofErr w:type="spellEnd"/>
      <w:r w:rsidRPr="0052314C">
        <w:rPr>
          <w:rFonts w:ascii="Times New Roman" w:hAnsi="Times New Roman" w:cs="Times New Roman"/>
          <w:szCs w:val="24"/>
        </w:rPr>
        <w:t xml:space="preserve"> (UNDP), Human Development Data Center, country and global human-development data.</w:t>
      </w:r>
    </w:p>
    <w:p w14:paraId="31956630"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 xml:space="preserve">[4] United Nations Development </w:t>
      </w:r>
      <w:proofErr w:type="spellStart"/>
      <w:r w:rsidRPr="0052314C">
        <w:rPr>
          <w:rFonts w:ascii="Times New Roman" w:hAnsi="Times New Roman" w:cs="Times New Roman"/>
          <w:szCs w:val="24"/>
        </w:rPr>
        <w:t>Programme</w:t>
      </w:r>
      <w:proofErr w:type="spellEnd"/>
      <w:r w:rsidRPr="0052314C">
        <w:rPr>
          <w:rFonts w:ascii="Times New Roman" w:hAnsi="Times New Roman" w:cs="Times New Roman"/>
          <w:szCs w:val="24"/>
        </w:rPr>
        <w:t xml:space="preserve"> (UNDP), Human Development Report 2019, Technical Note 1: Human Development Index.</w:t>
      </w:r>
    </w:p>
    <w:p w14:paraId="4B7DFB01"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[5] Lundberg, S. M., &amp; Lee, S.-I. (2017). A Unified Approach to Interpreting Model Predictions. Advances in Neural Information Processing Systems 30.</w:t>
      </w:r>
    </w:p>
    <w:p w14:paraId="3B133EB7"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 xml:space="preserve">[6] Project repository: </w:t>
      </w:r>
      <w:proofErr w:type="spellStart"/>
      <w:r w:rsidRPr="0052314C">
        <w:rPr>
          <w:rFonts w:ascii="Times New Roman" w:hAnsi="Times New Roman" w:cs="Times New Roman"/>
          <w:szCs w:val="24"/>
        </w:rPr>
        <w:t>Jannatul</w:t>
      </w:r>
      <w:proofErr w:type="spellEnd"/>
      <w:r w:rsidRPr="0052314C">
        <w:rPr>
          <w:rFonts w:ascii="Times New Roman" w:hAnsi="Times New Roman" w:cs="Times New Roman"/>
          <w:szCs w:val="24"/>
        </w:rPr>
        <w:t xml:space="preserve"> </w:t>
      </w:r>
      <w:proofErr w:type="spellStart"/>
      <w:r w:rsidRPr="0052314C">
        <w:rPr>
          <w:rFonts w:ascii="Times New Roman" w:hAnsi="Times New Roman" w:cs="Times New Roman"/>
          <w:szCs w:val="24"/>
        </w:rPr>
        <w:t>Ferdaues</w:t>
      </w:r>
      <w:proofErr w:type="spellEnd"/>
      <w:r w:rsidRPr="0052314C">
        <w:rPr>
          <w:rFonts w:ascii="Times New Roman" w:hAnsi="Times New Roman" w:cs="Times New Roman"/>
          <w:szCs w:val="24"/>
        </w:rPr>
        <w:t>, “Global-Human-Development-Index-with-Explainable-AI,” GitHub, main branch.</w:t>
      </w:r>
    </w:p>
    <w:p w14:paraId="6C59B4CA"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[7] Project repository documentation: LLM Model/Student README — weekly dataset updater, synthetic expansion, candidate regression models, and model artifacts.</w:t>
      </w:r>
    </w:p>
    <w:p w14:paraId="4879A012"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[8] Project repository backend: Backend/app.py — Flask API, model loading, country aggregation, prediction endpoint, and occlusion-based explanation method.</w:t>
      </w:r>
    </w:p>
    <w:p w14:paraId="7CFEA196" w14:textId="77777777" w:rsidR="0052314C" w:rsidRPr="0052314C" w:rsidRDefault="0052314C" w:rsidP="0052314C">
      <w:pPr>
        <w:spacing w:after="100"/>
        <w:ind w:left="432" w:hanging="432"/>
        <w:rPr>
          <w:rFonts w:ascii="Times New Roman" w:hAnsi="Times New Roman" w:cs="Times New Roman"/>
          <w:sz w:val="24"/>
          <w:szCs w:val="24"/>
        </w:rPr>
      </w:pPr>
      <w:r w:rsidRPr="0052314C">
        <w:rPr>
          <w:rFonts w:ascii="Times New Roman" w:hAnsi="Times New Roman" w:cs="Times New Roman"/>
          <w:szCs w:val="24"/>
        </w:rPr>
        <w:t xml:space="preserve">[9] Project repository preprocessing notebook: </w:t>
      </w:r>
      <w:proofErr w:type="spellStart"/>
      <w:r w:rsidRPr="0052314C">
        <w:rPr>
          <w:rFonts w:ascii="Times New Roman" w:hAnsi="Times New Roman" w:cs="Times New Roman"/>
          <w:szCs w:val="24"/>
        </w:rPr>
        <w:t>Prepossing</w:t>
      </w:r>
      <w:proofErr w:type="spellEnd"/>
      <w:r w:rsidRPr="0052314C">
        <w:rPr>
          <w:rFonts w:ascii="Times New Roman" w:hAnsi="Times New Roman" w:cs="Times New Roman"/>
          <w:szCs w:val="24"/>
        </w:rPr>
        <w:t>/Student part/</w:t>
      </w:r>
      <w:proofErr w:type="spellStart"/>
      <w:r w:rsidRPr="0052314C">
        <w:rPr>
          <w:rFonts w:ascii="Times New Roman" w:hAnsi="Times New Roman" w:cs="Times New Roman"/>
          <w:szCs w:val="24"/>
        </w:rPr>
        <w:t>ghdi</w:t>
      </w:r>
      <w:proofErr w:type="spellEnd"/>
      <w:r w:rsidRPr="0052314C">
        <w:rPr>
          <w:rFonts w:ascii="Times New Roman" w:hAnsi="Times New Roman" w:cs="Times New Roman"/>
          <w:szCs w:val="24"/>
        </w:rPr>
        <w:t>-student-</w:t>
      </w:r>
      <w:proofErr w:type="spellStart"/>
      <w:r w:rsidRPr="0052314C">
        <w:rPr>
          <w:rFonts w:ascii="Times New Roman" w:hAnsi="Times New Roman" w:cs="Times New Roman"/>
          <w:szCs w:val="24"/>
        </w:rPr>
        <w:t>part.ipynb</w:t>
      </w:r>
      <w:proofErr w:type="spellEnd"/>
      <w:r w:rsidRPr="0052314C">
        <w:rPr>
          <w:rFonts w:ascii="Times New Roman" w:hAnsi="Times New Roman" w:cs="Times New Roman"/>
          <w:szCs w:val="24"/>
        </w:rPr>
        <w:t xml:space="preserve"> — dataset loading, validation, visualization, preprocessing, and model-analysis workflow.</w:t>
      </w:r>
    </w:p>
    <w:p w14:paraId="4F89E988" w14:textId="77777777" w:rsidR="0052314C" w:rsidRPr="0052314C" w:rsidRDefault="0052314C" w:rsidP="0052314C">
      <w:pPr>
        <w:pStyle w:val="Heading3"/>
        <w:spacing w:before="160" w:after="100"/>
        <w:rPr>
          <w:rFonts w:ascii="Times New Roman" w:hAnsi="Times New Roman" w:cs="Times New Roman"/>
          <w:color w:val="auto"/>
          <w:sz w:val="24"/>
          <w:szCs w:val="24"/>
        </w:rPr>
      </w:pPr>
      <w:r w:rsidRPr="0052314C">
        <w:rPr>
          <w:rFonts w:ascii="Times New Roman" w:hAnsi="Times New Roman" w:cs="Times New Roman"/>
          <w:color w:val="auto"/>
          <w:sz w:val="24"/>
          <w:szCs w:val="24"/>
        </w:rPr>
        <w:lastRenderedPageBreak/>
        <w:t>Repository Evidence Used for This Report</w:t>
      </w:r>
    </w:p>
    <w:p w14:paraId="78D0F1ED" w14:textId="77777777" w:rsidR="0052314C" w:rsidRPr="0052314C" w:rsidRDefault="0052314C" w:rsidP="0052314C">
      <w:pPr>
        <w:spacing w:after="120" w:line="256" w:lineRule="auto"/>
        <w:rPr>
          <w:rFonts w:ascii="Times New Roman" w:hAnsi="Times New Roman" w:cs="Times New Roman"/>
          <w:sz w:val="24"/>
          <w:szCs w:val="24"/>
        </w:rPr>
      </w:pPr>
      <w:r w:rsidRPr="0052314C">
        <w:rPr>
          <w:rFonts w:ascii="Times New Roman" w:hAnsi="Times New Roman" w:cs="Times New Roman"/>
          <w:sz w:val="24"/>
          <w:szCs w:val="24"/>
        </w:rPr>
        <w:t xml:space="preserve">This report was prepared from the supplied Daffodil International University title-phase template and the publicly accessible project repository. The repository currently contains Backend, Documentation, </w:t>
      </w:r>
      <w:proofErr w:type="spellStart"/>
      <w:r w:rsidRPr="0052314C">
        <w:rPr>
          <w:rFonts w:ascii="Times New Roman" w:hAnsi="Times New Roman" w:cs="Times New Roman"/>
          <w:sz w:val="24"/>
          <w:szCs w:val="24"/>
        </w:rPr>
        <w:t>Fornt</w:t>
      </w:r>
      <w:proofErr w:type="spellEnd"/>
      <w:r w:rsidRPr="0052314C">
        <w:rPr>
          <w:rFonts w:ascii="Times New Roman" w:hAnsi="Times New Roman" w:cs="Times New Roman"/>
          <w:sz w:val="24"/>
          <w:szCs w:val="24"/>
        </w:rPr>
        <w:t xml:space="preserve">-end, LLM Model, and </w:t>
      </w:r>
      <w:proofErr w:type="spellStart"/>
      <w:r w:rsidRPr="0052314C">
        <w:rPr>
          <w:rFonts w:ascii="Times New Roman" w:hAnsi="Times New Roman" w:cs="Times New Roman"/>
          <w:sz w:val="24"/>
          <w:szCs w:val="24"/>
        </w:rPr>
        <w:t>Prepossing</w:t>
      </w:r>
      <w:proofErr w:type="spellEnd"/>
      <w:r w:rsidRPr="0052314C">
        <w:rPr>
          <w:rFonts w:ascii="Times New Roman" w:hAnsi="Times New Roman" w:cs="Times New Roman"/>
          <w:sz w:val="24"/>
          <w:szCs w:val="24"/>
        </w:rPr>
        <w:t xml:space="preserve"> components, including a Flask backend, student-model pipeline, preprocessing notebook, and separate student/professional frontend pages.</w:t>
      </w:r>
    </w:p>
    <w:p w14:paraId="761ED3AF" w14:textId="576C20B2" w:rsidR="009A24A4" w:rsidRPr="0052314C" w:rsidRDefault="00563289" w:rsidP="009F73AE">
      <w:pPr>
        <w:jc w:val="both"/>
        <w:rPr>
          <w:rFonts w:ascii="Times New Roman" w:eastAsia="Times New Roman" w:hAnsi="Times New Roman" w:cs="Times New Roman"/>
          <w:iCs/>
          <w:sz w:val="28"/>
          <w:szCs w:val="28"/>
        </w:rPr>
      </w:pPr>
      <w:r w:rsidRPr="0052314C">
        <w:rPr>
          <w:rFonts w:ascii="Times New Roman" w:eastAsia="Times New Roman" w:hAnsi="Times New Roman" w:cs="Times New Roman"/>
          <w:iCs/>
          <w:sz w:val="28"/>
          <w:szCs w:val="28"/>
        </w:rPr>
        <w:t>.</w:t>
      </w:r>
    </w:p>
    <w:p w14:paraId="761ED3B0" w14:textId="77777777" w:rsidR="009A24A4" w:rsidRDefault="009A24A4">
      <w:pPr>
        <w:pStyle w:val="Heading2"/>
        <w:rPr>
          <w:rFonts w:ascii="Times New Roman" w:eastAsia="Times New Roman" w:hAnsi="Times New Roman" w:cs="Times New Roman"/>
          <w:color w:val="000000"/>
          <w:sz w:val="28"/>
          <w:szCs w:val="28"/>
        </w:rPr>
      </w:pPr>
      <w:bookmarkStart w:id="2" w:name="_heading=h.jw2axhkmwzhm" w:colFirst="0" w:colLast="0"/>
      <w:bookmarkEnd w:id="2"/>
    </w:p>
    <w:tbl>
      <w:tblPr>
        <w:tblStyle w:val="TableGrid"/>
        <w:tblW w:w="5000" w:type="pct"/>
        <w:tblLook w:val="04A0" w:firstRow="1" w:lastRow="0" w:firstColumn="1" w:lastColumn="0" w:noHBand="0" w:noVBand="1"/>
      </w:tblPr>
      <w:tblGrid>
        <w:gridCol w:w="9350"/>
      </w:tblGrid>
      <w:tr w:rsidR="009F73AE" w14:paraId="6F756B05" w14:textId="77777777" w:rsidTr="00CA11AF">
        <w:trPr>
          <w:trHeight w:val="817"/>
        </w:trPr>
        <w:tc>
          <w:tcPr>
            <w:tcW w:w="5000" w:type="pct"/>
          </w:tcPr>
          <w:p w14:paraId="08EE21E2" w14:textId="77777777" w:rsidR="009F73AE" w:rsidRPr="009F73AE" w:rsidRDefault="009F73AE" w:rsidP="009F73AE">
            <w:pPr>
              <w:spacing w:line="276" w:lineRule="auto"/>
              <w:rPr>
                <w:rFonts w:ascii="Times New Roman" w:hAnsi="Times New Roman" w:cs="Times New Roman"/>
                <w:b/>
                <w:bCs/>
                <w:sz w:val="24"/>
                <w:szCs w:val="24"/>
              </w:rPr>
            </w:pPr>
            <w:bookmarkStart w:id="3" w:name="_heading=h.952ttdcj1wso" w:colFirst="0" w:colLast="0"/>
            <w:bookmarkEnd w:id="3"/>
            <w:r w:rsidRPr="009F73AE">
              <w:rPr>
                <w:rFonts w:ascii="Times New Roman" w:hAnsi="Times New Roman" w:cs="Times New Roman"/>
                <w:b/>
                <w:bCs/>
                <w:sz w:val="24"/>
                <w:szCs w:val="24"/>
              </w:rPr>
              <w:t>Supervisor’s Feedback:</w:t>
            </w:r>
          </w:p>
          <w:p w14:paraId="022F6655" w14:textId="329699E5" w:rsidR="009F73AE" w:rsidRDefault="009F73AE" w:rsidP="009F73AE">
            <w:pPr>
              <w:spacing w:line="276" w:lineRule="auto"/>
              <w:rPr>
                <w:sz w:val="28"/>
                <w:szCs w:val="28"/>
              </w:rPr>
            </w:pPr>
            <w:r w:rsidRPr="009F73AE">
              <w:rPr>
                <w:rFonts w:ascii="Times New Roman" w:hAnsi="Times New Roman" w:cs="Times New Roman"/>
                <w:sz w:val="24"/>
                <w:szCs w:val="24"/>
              </w:rPr>
              <w:t>Provide comments and suggestions for improvement</w:t>
            </w:r>
          </w:p>
        </w:tc>
      </w:tr>
      <w:tr w:rsidR="009F73AE" w14:paraId="014C509D" w14:textId="77777777" w:rsidTr="00CA11AF">
        <w:trPr>
          <w:trHeight w:val="1756"/>
        </w:trPr>
        <w:tc>
          <w:tcPr>
            <w:tcW w:w="5000" w:type="pct"/>
          </w:tcPr>
          <w:p w14:paraId="2D408221" w14:textId="77777777" w:rsidR="009F73AE" w:rsidRPr="009F73AE" w:rsidRDefault="009F73AE" w:rsidP="009F73AE">
            <w:pPr>
              <w:rPr>
                <w:rFonts w:ascii="Times New Roman" w:eastAsia="Times New Roman" w:hAnsi="Times New Roman" w:cs="Times New Roman"/>
                <w:sz w:val="10"/>
                <w:szCs w:val="10"/>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
              <w:gridCol w:w="8375"/>
            </w:tblGrid>
            <w:tr w:rsidR="009F73AE" w14:paraId="02B721C4" w14:textId="77777777" w:rsidTr="00CA11AF">
              <w:trPr>
                <w:trHeight w:val="480"/>
              </w:trPr>
              <w:tc>
                <w:tcPr>
                  <w:tcW w:w="427" w:type="dxa"/>
                  <w:vAlign w:val="center"/>
                </w:tcPr>
                <w:p w14:paraId="2D3CA8CA" w14:textId="744A97B1" w:rsidR="009F73AE" w:rsidRPr="009F73AE" w:rsidRDefault="009F73AE" w:rsidP="00B50E95">
                  <w:pPr>
                    <w:rPr>
                      <w:rFonts w:ascii="Times New Roman" w:eastAsia="Times New Roman" w:hAnsi="Times New Roman" w:cs="Times New Roman"/>
                      <w:b/>
                      <w:bCs/>
                      <w:sz w:val="24"/>
                      <w:szCs w:val="24"/>
                    </w:rPr>
                  </w:pPr>
                  <w:r w:rsidRPr="009F73AE">
                    <w:rPr>
                      <w:rFonts w:ascii="Times New Roman" w:eastAsia="Times New Roman" w:hAnsi="Times New Roman" w:cs="Times New Roman"/>
                      <w:b/>
                      <w:bCs/>
                      <w:sz w:val="24"/>
                      <w:szCs w:val="24"/>
                    </w:rPr>
                    <w:t>1.</w:t>
                  </w:r>
                </w:p>
              </w:tc>
              <w:tc>
                <w:tcPr>
                  <w:tcW w:w="8375" w:type="dxa"/>
                  <w:tcBorders>
                    <w:bottom w:val="single" w:sz="4" w:space="0" w:color="auto"/>
                  </w:tcBorders>
                  <w:vAlign w:val="center"/>
                </w:tcPr>
                <w:p w14:paraId="0B2417F1" w14:textId="77777777" w:rsidR="009F73AE" w:rsidRDefault="009F73AE" w:rsidP="00B50E95">
                  <w:pPr>
                    <w:rPr>
                      <w:rFonts w:ascii="Times New Roman" w:eastAsia="Times New Roman" w:hAnsi="Times New Roman" w:cs="Times New Roman"/>
                      <w:sz w:val="28"/>
                      <w:szCs w:val="28"/>
                    </w:rPr>
                  </w:pPr>
                </w:p>
              </w:tc>
            </w:tr>
            <w:tr w:rsidR="009F73AE" w14:paraId="5814BAF6" w14:textId="77777777" w:rsidTr="00CA11AF">
              <w:trPr>
                <w:trHeight w:val="461"/>
              </w:trPr>
              <w:tc>
                <w:tcPr>
                  <w:tcW w:w="427" w:type="dxa"/>
                  <w:vAlign w:val="center"/>
                </w:tcPr>
                <w:p w14:paraId="46970BEF" w14:textId="5DE19567" w:rsidR="009F73AE" w:rsidRPr="009F73AE" w:rsidRDefault="009F73AE" w:rsidP="00B50E95">
                  <w:pPr>
                    <w:rPr>
                      <w:rFonts w:ascii="Times New Roman" w:eastAsia="Times New Roman" w:hAnsi="Times New Roman" w:cs="Times New Roman"/>
                      <w:b/>
                      <w:bCs/>
                      <w:sz w:val="24"/>
                      <w:szCs w:val="24"/>
                    </w:rPr>
                  </w:pPr>
                  <w:r w:rsidRPr="009F73AE">
                    <w:rPr>
                      <w:rFonts w:ascii="Times New Roman" w:eastAsia="Times New Roman" w:hAnsi="Times New Roman" w:cs="Times New Roman"/>
                      <w:b/>
                      <w:bCs/>
                      <w:sz w:val="24"/>
                      <w:szCs w:val="24"/>
                    </w:rPr>
                    <w:t>2.</w:t>
                  </w:r>
                </w:p>
              </w:tc>
              <w:tc>
                <w:tcPr>
                  <w:tcW w:w="8375" w:type="dxa"/>
                  <w:tcBorders>
                    <w:top w:val="single" w:sz="4" w:space="0" w:color="auto"/>
                    <w:bottom w:val="single" w:sz="4" w:space="0" w:color="auto"/>
                  </w:tcBorders>
                  <w:vAlign w:val="center"/>
                </w:tcPr>
                <w:p w14:paraId="2BB19E5A" w14:textId="77777777" w:rsidR="009F73AE" w:rsidRDefault="009F73AE" w:rsidP="00B50E95">
                  <w:pPr>
                    <w:rPr>
                      <w:rFonts w:ascii="Times New Roman" w:eastAsia="Times New Roman" w:hAnsi="Times New Roman" w:cs="Times New Roman"/>
                      <w:sz w:val="28"/>
                      <w:szCs w:val="28"/>
                    </w:rPr>
                  </w:pPr>
                </w:p>
              </w:tc>
            </w:tr>
            <w:tr w:rsidR="009F73AE" w14:paraId="4D885E04" w14:textId="77777777" w:rsidTr="00CA11AF">
              <w:trPr>
                <w:trHeight w:val="480"/>
              </w:trPr>
              <w:tc>
                <w:tcPr>
                  <w:tcW w:w="427" w:type="dxa"/>
                  <w:vAlign w:val="center"/>
                </w:tcPr>
                <w:p w14:paraId="2E554829" w14:textId="13B9B2FF" w:rsidR="009F73AE" w:rsidRPr="009F73AE" w:rsidRDefault="009F73AE" w:rsidP="00B50E95">
                  <w:pPr>
                    <w:rPr>
                      <w:rFonts w:ascii="Times New Roman" w:eastAsia="Times New Roman" w:hAnsi="Times New Roman" w:cs="Times New Roman"/>
                      <w:b/>
                      <w:bCs/>
                      <w:sz w:val="24"/>
                      <w:szCs w:val="24"/>
                    </w:rPr>
                  </w:pPr>
                  <w:r w:rsidRPr="009F73AE">
                    <w:rPr>
                      <w:rFonts w:ascii="Times New Roman" w:eastAsia="Times New Roman" w:hAnsi="Times New Roman" w:cs="Times New Roman"/>
                      <w:b/>
                      <w:bCs/>
                      <w:sz w:val="24"/>
                      <w:szCs w:val="24"/>
                    </w:rPr>
                    <w:t>3.</w:t>
                  </w:r>
                </w:p>
              </w:tc>
              <w:tc>
                <w:tcPr>
                  <w:tcW w:w="8375" w:type="dxa"/>
                  <w:tcBorders>
                    <w:top w:val="single" w:sz="4" w:space="0" w:color="auto"/>
                    <w:bottom w:val="single" w:sz="4" w:space="0" w:color="auto"/>
                  </w:tcBorders>
                  <w:vAlign w:val="center"/>
                </w:tcPr>
                <w:p w14:paraId="18BE09BD" w14:textId="77777777" w:rsidR="009F73AE" w:rsidRDefault="009F73AE" w:rsidP="00B50E95">
                  <w:pPr>
                    <w:rPr>
                      <w:rFonts w:ascii="Times New Roman" w:eastAsia="Times New Roman" w:hAnsi="Times New Roman" w:cs="Times New Roman"/>
                      <w:sz w:val="28"/>
                      <w:szCs w:val="28"/>
                    </w:rPr>
                  </w:pPr>
                </w:p>
              </w:tc>
            </w:tr>
          </w:tbl>
          <w:p w14:paraId="06979C1A" w14:textId="7B8321F6" w:rsidR="009F73AE" w:rsidRPr="009F73AE" w:rsidRDefault="009F73AE" w:rsidP="009F73AE">
            <w:pPr>
              <w:rPr>
                <w:rFonts w:ascii="Times New Roman" w:eastAsia="Times New Roman" w:hAnsi="Times New Roman" w:cs="Times New Roman"/>
                <w:sz w:val="28"/>
                <w:szCs w:val="28"/>
              </w:rPr>
            </w:pPr>
          </w:p>
        </w:tc>
      </w:tr>
    </w:tbl>
    <w:p w14:paraId="761ED3B3" w14:textId="77777777" w:rsidR="009A24A4" w:rsidRDefault="009A24A4">
      <w:pPr>
        <w:rPr>
          <w:rFonts w:ascii="Times New Roman" w:eastAsia="Times New Roman" w:hAnsi="Times New Roman" w:cs="Times New Roman"/>
          <w:sz w:val="28"/>
          <w:szCs w:val="28"/>
        </w:rPr>
      </w:pPr>
    </w:p>
    <w:p w14:paraId="761ED3B4" w14:textId="77777777" w:rsidR="009A24A4" w:rsidRDefault="009A24A4">
      <w:pPr>
        <w:rPr>
          <w:rFonts w:ascii="Times New Roman" w:eastAsia="Times New Roman" w:hAnsi="Times New Roman" w:cs="Times New Roman"/>
          <w:sz w:val="28"/>
          <w:szCs w:val="28"/>
        </w:rPr>
      </w:pPr>
    </w:p>
    <w:p w14:paraId="761ED3B5" w14:textId="0E845F7E" w:rsidR="009A24A4" w:rsidRPr="005F5A5A" w:rsidRDefault="00563289">
      <w:pPr>
        <w:rPr>
          <w:rFonts w:ascii="Times New Roman" w:eastAsia="Times New Roman" w:hAnsi="Times New Roman" w:cs="Times New Roman"/>
          <w:sz w:val="26"/>
          <w:szCs w:val="26"/>
        </w:rPr>
      </w:pPr>
      <w:r w:rsidRPr="005F5A5A">
        <w:rPr>
          <w:rFonts w:ascii="Times New Roman" w:eastAsia="Times New Roman" w:hAnsi="Times New Roman" w:cs="Times New Roman"/>
          <w:b/>
          <w:sz w:val="26"/>
          <w:szCs w:val="26"/>
        </w:rPr>
        <w:t xml:space="preserve">Examiner’s Signature: </w:t>
      </w:r>
      <w:r w:rsidRPr="005F5A5A">
        <w:rPr>
          <w:rFonts w:ascii="Times New Roman" w:eastAsia="Times New Roman" w:hAnsi="Times New Roman" w:cs="Times New Roman"/>
          <w:sz w:val="26"/>
          <w:szCs w:val="26"/>
        </w:rPr>
        <w:t>_________________________</w:t>
      </w:r>
    </w:p>
    <w:p w14:paraId="761ED3B6" w14:textId="77777777" w:rsidR="009A24A4" w:rsidRPr="005F5A5A" w:rsidRDefault="00563289">
      <w:pPr>
        <w:rPr>
          <w:rFonts w:ascii="Times New Roman" w:eastAsia="Times New Roman" w:hAnsi="Times New Roman" w:cs="Times New Roman"/>
          <w:sz w:val="26"/>
          <w:szCs w:val="26"/>
        </w:rPr>
      </w:pPr>
      <w:r w:rsidRPr="005F5A5A">
        <w:rPr>
          <w:rFonts w:ascii="Times New Roman" w:eastAsia="Times New Roman" w:hAnsi="Times New Roman" w:cs="Times New Roman"/>
          <w:b/>
          <w:sz w:val="26"/>
          <w:szCs w:val="26"/>
        </w:rPr>
        <w:t>Date:</w:t>
      </w:r>
      <w:r w:rsidRPr="005F5A5A">
        <w:rPr>
          <w:rFonts w:ascii="Times New Roman" w:eastAsia="Times New Roman" w:hAnsi="Times New Roman" w:cs="Times New Roman"/>
          <w:sz w:val="26"/>
          <w:szCs w:val="26"/>
        </w:rPr>
        <w:t xml:space="preserve"> _________________________</w:t>
      </w:r>
    </w:p>
    <w:p w14:paraId="761ED3B7" w14:textId="77777777" w:rsidR="009A24A4" w:rsidRDefault="009A24A4">
      <w:pPr>
        <w:rPr>
          <w:rFonts w:ascii="Times New Roman" w:eastAsia="Times New Roman" w:hAnsi="Times New Roman" w:cs="Times New Roman"/>
        </w:rPr>
      </w:pPr>
    </w:p>
    <w:sectPr w:rsidR="009A24A4" w:rsidSect="00F81A17">
      <w:headerReference w:type="default" r:id="rId9"/>
      <w:footerReference w:type="default" r:id="rId10"/>
      <w:pgSz w:w="12240" w:h="15840"/>
      <w:pgMar w:top="1440" w:right="1440" w:bottom="1440" w:left="1440" w:header="720"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4D7F08" w14:textId="77777777" w:rsidR="00402134" w:rsidRDefault="00402134" w:rsidP="00407E63">
      <w:pPr>
        <w:spacing w:after="0" w:line="240" w:lineRule="auto"/>
      </w:pPr>
      <w:r>
        <w:separator/>
      </w:r>
    </w:p>
  </w:endnote>
  <w:endnote w:type="continuationSeparator" w:id="0">
    <w:p w14:paraId="5A0F81EE" w14:textId="77777777" w:rsidR="00402134" w:rsidRDefault="00402134" w:rsidP="00407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24289" w14:textId="77777777" w:rsidR="00F81A17" w:rsidRPr="00260C9A" w:rsidRDefault="00F81A17" w:rsidP="00F81A17">
    <w:pPr>
      <w:spacing w:before="14"/>
      <w:ind w:left="20"/>
      <w:rPr>
        <w:rFonts w:asciiTheme="majorBidi" w:hAnsiTheme="majorBidi" w:cstheme="majorBidi"/>
        <w:b/>
        <w:sz w:val="16"/>
      </w:rP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w:t>
    </w:r>
    <w:r>
      <w:rPr>
        <w:rFonts w:asciiTheme="majorBidi" w:hAnsiTheme="majorBidi" w:cstheme="majorBidi"/>
        <w:b/>
        <w:sz w:val="16"/>
      </w:rPr>
      <w:t>5</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Pr>
        <w:rFonts w:asciiTheme="majorBidi" w:hAnsiTheme="majorBidi" w:cstheme="majorBidi"/>
        <w:b/>
        <w:sz w:val="16"/>
      </w:rPr>
      <w:tab/>
    </w:r>
    <w:r>
      <w:rPr>
        <w:rFonts w:asciiTheme="majorBidi" w:hAnsiTheme="majorBidi" w:cstheme="majorBidi"/>
        <w:b/>
        <w:sz w:val="16"/>
      </w:rPr>
      <w:tab/>
    </w:r>
    <w:r>
      <w:rPr>
        <w:rFonts w:asciiTheme="majorBidi" w:hAnsiTheme="majorBidi" w:cstheme="majorBidi"/>
        <w:b/>
        <w:sz w:val="16"/>
      </w:rPr>
      <w:tab/>
      <w:t xml:space="preserve">             </w:t>
    </w:r>
    <w:sdt>
      <w:sdtPr>
        <w:id w:val="1654262236"/>
        <w:docPartObj>
          <w:docPartGallery w:val="Page Numbers (Bottom of Page)"/>
          <w:docPartUnique/>
        </w:docPartObj>
      </w:sdtPr>
      <w:sdtEndPr>
        <w:rPr>
          <w:noProof/>
        </w:rPr>
      </w:sdtEndPr>
      <w:sdtContent>
        <w:r w:rsidRPr="00260C9A">
          <w:rPr>
            <w:rFonts w:asciiTheme="majorBidi" w:hAnsiTheme="majorBidi" w:cstheme="majorBidi"/>
            <w:sz w:val="16"/>
            <w:szCs w:val="16"/>
          </w:rPr>
          <w:fldChar w:fldCharType="begin"/>
        </w:r>
        <w:r w:rsidRPr="00260C9A">
          <w:rPr>
            <w:rFonts w:asciiTheme="majorBidi" w:hAnsiTheme="majorBidi" w:cstheme="majorBidi"/>
            <w:sz w:val="16"/>
            <w:szCs w:val="16"/>
          </w:rPr>
          <w:instrText xml:space="preserve"> PAGE   \* MERGEFORMAT </w:instrText>
        </w:r>
        <w:r w:rsidRPr="00260C9A">
          <w:rPr>
            <w:rFonts w:asciiTheme="majorBidi" w:hAnsiTheme="majorBidi" w:cstheme="majorBidi"/>
            <w:sz w:val="16"/>
            <w:szCs w:val="16"/>
          </w:rPr>
          <w:fldChar w:fldCharType="separate"/>
        </w:r>
        <w:r>
          <w:rPr>
            <w:rFonts w:asciiTheme="majorBidi" w:hAnsiTheme="majorBidi" w:cstheme="majorBidi"/>
            <w:sz w:val="16"/>
            <w:szCs w:val="16"/>
          </w:rPr>
          <w:t>1</w:t>
        </w:r>
        <w:r w:rsidRPr="00260C9A">
          <w:rPr>
            <w:rFonts w:asciiTheme="majorBidi" w:hAnsiTheme="majorBidi" w:cstheme="majorBidi"/>
            <w:noProof/>
            <w:sz w:val="16"/>
            <w:szCs w:val="16"/>
          </w:rPr>
          <w:fldChar w:fldCharType="end"/>
        </w:r>
      </w:sdtContent>
    </w:sdt>
  </w:p>
  <w:p w14:paraId="4AFF5623" w14:textId="77777777" w:rsidR="00F81A17" w:rsidRDefault="00F81A17" w:rsidP="00F81A17">
    <w:pPr>
      <w:pStyle w:val="Footer"/>
    </w:pPr>
  </w:p>
  <w:p w14:paraId="63A8A04D" w14:textId="77777777" w:rsidR="00F81A17" w:rsidRDefault="00F81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90F71B" w14:textId="77777777" w:rsidR="00402134" w:rsidRDefault="00402134" w:rsidP="00407E63">
      <w:pPr>
        <w:spacing w:after="0" w:line="240" w:lineRule="auto"/>
      </w:pPr>
      <w:r>
        <w:separator/>
      </w:r>
    </w:p>
  </w:footnote>
  <w:footnote w:type="continuationSeparator" w:id="0">
    <w:p w14:paraId="37E955CE" w14:textId="77777777" w:rsidR="00402134" w:rsidRDefault="00402134" w:rsidP="00407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8D2F1F" w14:textId="1FB52C24" w:rsidR="00407E63" w:rsidRPr="00F52EFC" w:rsidRDefault="00407E63" w:rsidP="00407E63">
    <w:pPr>
      <w:pStyle w:val="Header"/>
      <w:pBdr>
        <w:bottom w:val="single" w:sz="4" w:space="1" w:color="auto"/>
      </w:pBdr>
      <w:rPr>
        <w:rFonts w:ascii="Times New Roman" w:hAnsi="Times New Roman" w:cs="Times New Roman"/>
        <w:i/>
        <w:iCs/>
      </w:rPr>
    </w:pPr>
    <w:r w:rsidRPr="00BF2DA7">
      <w:rPr>
        <w:rFonts w:ascii="Times New Roman" w:hAnsi="Times New Roman" w:cs="Times New Roman"/>
        <w:i/>
        <w:iCs/>
      </w:rPr>
      <w:t>FYDP (</w:t>
    </w:r>
    <w:r>
      <w:rPr>
        <w:rFonts w:ascii="Times New Roman" w:hAnsi="Times New Roman" w:cs="Times New Roman"/>
        <w:i/>
        <w:iCs/>
      </w:rPr>
      <w:t xml:space="preserve">Title </w:t>
    </w:r>
    <w:r w:rsidRPr="00BF2DA7">
      <w:rPr>
        <w:rFonts w:ascii="Times New Roman" w:hAnsi="Times New Roman" w:cs="Times New Roman"/>
        <w:i/>
        <w:iCs/>
      </w:rPr>
      <w:t xml:space="preserve">Phase) </w:t>
    </w:r>
    <w:r>
      <w:rPr>
        <w:rFonts w:ascii="Times New Roman" w:hAnsi="Times New Roman" w:cs="Times New Roman"/>
        <w:i/>
        <w:iCs/>
      </w:rPr>
      <w:t>Evaluation</w:t>
    </w:r>
    <w:r w:rsidRPr="00BF2DA7">
      <w:rPr>
        <w:rFonts w:ascii="Times New Roman" w:hAnsi="Times New Roman" w:cs="Times New Roman"/>
        <w:i/>
        <w:iCs/>
      </w:rPr>
      <w:t xml:space="preserve"> Report </w:t>
    </w:r>
    <w:r>
      <w:rPr>
        <w:rFonts w:ascii="Times New Roman" w:hAnsi="Times New Roman" w:cs="Times New Roman"/>
        <w:i/>
        <w:iCs/>
      </w:rPr>
      <w:t>[</w:t>
    </w:r>
    <w:r w:rsidRPr="00F52EFC">
      <w:rPr>
        <w:rFonts w:ascii="Times New Roman" w:hAnsi="Times New Roman" w:cs="Times New Roman"/>
        <w:i/>
        <w:iCs/>
      </w:rPr>
      <w:t xml:space="preserve">Version </w:t>
    </w:r>
    <w:r>
      <w:rPr>
        <w:rFonts w:ascii="Times New Roman" w:hAnsi="Times New Roman" w:cs="Times New Roman"/>
        <w:i/>
        <w:iCs/>
      </w:rPr>
      <w:t>2</w:t>
    </w:r>
    <w:r w:rsidRPr="00F52EFC">
      <w:rPr>
        <w:rFonts w:ascii="Times New Roman" w:hAnsi="Times New Roman" w:cs="Times New Roman"/>
        <w:i/>
        <w:iCs/>
      </w:rPr>
      <w:t>.0</w:t>
    </w:r>
    <w:r>
      <w:rPr>
        <w:rFonts w:ascii="Times New Roman" w:hAnsi="Times New Roman" w:cs="Times New Roman"/>
        <w:i/>
        <w:iCs/>
      </w:rPr>
      <w:t>]</w:t>
    </w:r>
  </w:p>
  <w:p w14:paraId="66F7F371" w14:textId="77777777" w:rsidR="00407E63" w:rsidRDefault="00407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A30D33"/>
    <w:multiLevelType w:val="multilevel"/>
    <w:tmpl w:val="00B0DF3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8D13C59"/>
    <w:multiLevelType w:val="multilevel"/>
    <w:tmpl w:val="AA56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C1ECE"/>
    <w:multiLevelType w:val="hybridMultilevel"/>
    <w:tmpl w:val="D9FC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4A4"/>
    <w:rsid w:val="0006165A"/>
    <w:rsid w:val="00147D11"/>
    <w:rsid w:val="001B1517"/>
    <w:rsid w:val="00206FC3"/>
    <w:rsid w:val="0022155A"/>
    <w:rsid w:val="00252205"/>
    <w:rsid w:val="00374E95"/>
    <w:rsid w:val="003C2F06"/>
    <w:rsid w:val="00402134"/>
    <w:rsid w:val="00407E63"/>
    <w:rsid w:val="00474F8E"/>
    <w:rsid w:val="00480B00"/>
    <w:rsid w:val="004B6D5C"/>
    <w:rsid w:val="0051561D"/>
    <w:rsid w:val="0052314C"/>
    <w:rsid w:val="00563289"/>
    <w:rsid w:val="005F5A5A"/>
    <w:rsid w:val="0060589D"/>
    <w:rsid w:val="006448C9"/>
    <w:rsid w:val="006A2C7B"/>
    <w:rsid w:val="00703332"/>
    <w:rsid w:val="00741072"/>
    <w:rsid w:val="00766309"/>
    <w:rsid w:val="007E1466"/>
    <w:rsid w:val="007E7E92"/>
    <w:rsid w:val="00815D02"/>
    <w:rsid w:val="00860068"/>
    <w:rsid w:val="00893ECA"/>
    <w:rsid w:val="0090605E"/>
    <w:rsid w:val="00967783"/>
    <w:rsid w:val="009A24A4"/>
    <w:rsid w:val="009F73AE"/>
    <w:rsid w:val="00A32AC4"/>
    <w:rsid w:val="00AA57A5"/>
    <w:rsid w:val="00AC3A7E"/>
    <w:rsid w:val="00AF5DDF"/>
    <w:rsid w:val="00B50E95"/>
    <w:rsid w:val="00BF75F1"/>
    <w:rsid w:val="00C227C4"/>
    <w:rsid w:val="00C57E13"/>
    <w:rsid w:val="00C87A3E"/>
    <w:rsid w:val="00CA11AF"/>
    <w:rsid w:val="00CA3979"/>
    <w:rsid w:val="00D83423"/>
    <w:rsid w:val="00DC0F7A"/>
    <w:rsid w:val="00E56E98"/>
    <w:rsid w:val="00E83245"/>
    <w:rsid w:val="00EB5A76"/>
    <w:rsid w:val="00F53C10"/>
    <w:rsid w:val="00F709E3"/>
    <w:rsid w:val="00F76AF4"/>
    <w:rsid w:val="00F81A17"/>
    <w:rsid w:val="00FB2938"/>
    <w:rsid w:val="00FC2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1ED37B"/>
  <w15:docId w15:val="{8B35F3D0-9381-4818-B194-3008B8CCD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mbria" w:hAnsi="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213896">
      <w:bodyDiv w:val="1"/>
      <w:marLeft w:val="0"/>
      <w:marRight w:val="0"/>
      <w:marTop w:val="0"/>
      <w:marBottom w:val="0"/>
      <w:divBdr>
        <w:top w:val="none" w:sz="0" w:space="0" w:color="auto"/>
        <w:left w:val="none" w:sz="0" w:space="0" w:color="auto"/>
        <w:bottom w:val="none" w:sz="0" w:space="0" w:color="auto"/>
        <w:right w:val="none" w:sz="0" w:space="0" w:color="auto"/>
      </w:divBdr>
    </w:div>
    <w:div w:id="250164376">
      <w:bodyDiv w:val="1"/>
      <w:marLeft w:val="0"/>
      <w:marRight w:val="0"/>
      <w:marTop w:val="0"/>
      <w:marBottom w:val="0"/>
      <w:divBdr>
        <w:top w:val="none" w:sz="0" w:space="0" w:color="auto"/>
        <w:left w:val="none" w:sz="0" w:space="0" w:color="auto"/>
        <w:bottom w:val="none" w:sz="0" w:space="0" w:color="auto"/>
        <w:right w:val="none" w:sz="0" w:space="0" w:color="auto"/>
      </w:divBdr>
    </w:div>
    <w:div w:id="316152643">
      <w:bodyDiv w:val="1"/>
      <w:marLeft w:val="0"/>
      <w:marRight w:val="0"/>
      <w:marTop w:val="0"/>
      <w:marBottom w:val="0"/>
      <w:divBdr>
        <w:top w:val="none" w:sz="0" w:space="0" w:color="auto"/>
        <w:left w:val="none" w:sz="0" w:space="0" w:color="auto"/>
        <w:bottom w:val="none" w:sz="0" w:space="0" w:color="auto"/>
        <w:right w:val="none" w:sz="0" w:space="0" w:color="auto"/>
      </w:divBdr>
    </w:div>
    <w:div w:id="473104793">
      <w:bodyDiv w:val="1"/>
      <w:marLeft w:val="0"/>
      <w:marRight w:val="0"/>
      <w:marTop w:val="0"/>
      <w:marBottom w:val="0"/>
      <w:divBdr>
        <w:top w:val="none" w:sz="0" w:space="0" w:color="auto"/>
        <w:left w:val="none" w:sz="0" w:space="0" w:color="auto"/>
        <w:bottom w:val="none" w:sz="0" w:space="0" w:color="auto"/>
        <w:right w:val="none" w:sz="0" w:space="0" w:color="auto"/>
      </w:divBdr>
    </w:div>
    <w:div w:id="513960832">
      <w:bodyDiv w:val="1"/>
      <w:marLeft w:val="0"/>
      <w:marRight w:val="0"/>
      <w:marTop w:val="0"/>
      <w:marBottom w:val="0"/>
      <w:divBdr>
        <w:top w:val="none" w:sz="0" w:space="0" w:color="auto"/>
        <w:left w:val="none" w:sz="0" w:space="0" w:color="auto"/>
        <w:bottom w:val="none" w:sz="0" w:space="0" w:color="auto"/>
        <w:right w:val="none" w:sz="0" w:space="0" w:color="auto"/>
      </w:divBdr>
    </w:div>
    <w:div w:id="818837961">
      <w:bodyDiv w:val="1"/>
      <w:marLeft w:val="0"/>
      <w:marRight w:val="0"/>
      <w:marTop w:val="0"/>
      <w:marBottom w:val="0"/>
      <w:divBdr>
        <w:top w:val="none" w:sz="0" w:space="0" w:color="auto"/>
        <w:left w:val="none" w:sz="0" w:space="0" w:color="auto"/>
        <w:bottom w:val="none" w:sz="0" w:space="0" w:color="auto"/>
        <w:right w:val="none" w:sz="0" w:space="0" w:color="auto"/>
      </w:divBdr>
    </w:div>
    <w:div w:id="852307285">
      <w:bodyDiv w:val="1"/>
      <w:marLeft w:val="0"/>
      <w:marRight w:val="0"/>
      <w:marTop w:val="0"/>
      <w:marBottom w:val="0"/>
      <w:divBdr>
        <w:top w:val="none" w:sz="0" w:space="0" w:color="auto"/>
        <w:left w:val="none" w:sz="0" w:space="0" w:color="auto"/>
        <w:bottom w:val="none" w:sz="0" w:space="0" w:color="auto"/>
        <w:right w:val="none" w:sz="0" w:space="0" w:color="auto"/>
      </w:divBdr>
    </w:div>
    <w:div w:id="1025987283">
      <w:bodyDiv w:val="1"/>
      <w:marLeft w:val="0"/>
      <w:marRight w:val="0"/>
      <w:marTop w:val="0"/>
      <w:marBottom w:val="0"/>
      <w:divBdr>
        <w:top w:val="none" w:sz="0" w:space="0" w:color="auto"/>
        <w:left w:val="none" w:sz="0" w:space="0" w:color="auto"/>
        <w:bottom w:val="none" w:sz="0" w:space="0" w:color="auto"/>
        <w:right w:val="none" w:sz="0" w:space="0" w:color="auto"/>
      </w:divBdr>
    </w:div>
    <w:div w:id="1069688223">
      <w:bodyDiv w:val="1"/>
      <w:marLeft w:val="0"/>
      <w:marRight w:val="0"/>
      <w:marTop w:val="0"/>
      <w:marBottom w:val="0"/>
      <w:divBdr>
        <w:top w:val="none" w:sz="0" w:space="0" w:color="auto"/>
        <w:left w:val="none" w:sz="0" w:space="0" w:color="auto"/>
        <w:bottom w:val="none" w:sz="0" w:space="0" w:color="auto"/>
        <w:right w:val="none" w:sz="0" w:space="0" w:color="auto"/>
      </w:divBdr>
    </w:div>
    <w:div w:id="1117529934">
      <w:bodyDiv w:val="1"/>
      <w:marLeft w:val="0"/>
      <w:marRight w:val="0"/>
      <w:marTop w:val="0"/>
      <w:marBottom w:val="0"/>
      <w:divBdr>
        <w:top w:val="none" w:sz="0" w:space="0" w:color="auto"/>
        <w:left w:val="none" w:sz="0" w:space="0" w:color="auto"/>
        <w:bottom w:val="none" w:sz="0" w:space="0" w:color="auto"/>
        <w:right w:val="none" w:sz="0" w:space="0" w:color="auto"/>
      </w:divBdr>
    </w:div>
    <w:div w:id="1416779214">
      <w:bodyDiv w:val="1"/>
      <w:marLeft w:val="0"/>
      <w:marRight w:val="0"/>
      <w:marTop w:val="0"/>
      <w:marBottom w:val="0"/>
      <w:divBdr>
        <w:top w:val="none" w:sz="0" w:space="0" w:color="auto"/>
        <w:left w:val="none" w:sz="0" w:space="0" w:color="auto"/>
        <w:bottom w:val="none" w:sz="0" w:space="0" w:color="auto"/>
        <w:right w:val="none" w:sz="0" w:space="0" w:color="auto"/>
      </w:divBdr>
    </w:div>
    <w:div w:id="2143382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AI3r3+2Vgb4dO7NxQFA3wJqWA==">CgMxLjAyDmguancyYXhoa213emhtMg5oLjk1MnR0ZGNqMXdzbzgAciExWmpaLUpITFJsT2pVWGtfbHpQU1pxWU81OXZzM3pIcHg=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7</Pages>
  <Words>2426</Words>
  <Characters>13829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SR Rahman Soha</cp:lastModifiedBy>
  <cp:revision>49</cp:revision>
  <dcterms:created xsi:type="dcterms:W3CDTF">2013-12-23T23:15:00Z</dcterms:created>
  <dcterms:modified xsi:type="dcterms:W3CDTF">2026-08-08T06:11:00Z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d3cd8809-4b30-4196-8c93-3c60189b2a7d</vt:lpwstr>
  </property>
</Properties>
</file>