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  <w:spacing w:after="40"/>
      </w:pPr>
      <w:r>
        <w:rPr>
          <w:rFonts w:ascii="Times New Roman" w:hAnsi="Times New Roman" w:cs="Times New Roman"/>
          <w:sz w:val="28"/>
          <w:sz-cs w:val="28"/>
          <w:b/>
        </w:rPr>
        <w:t xml:space="preserve">CS 6359</w:t>
      </w:r>
    </w:p>
    <w:p>
      <w:pPr>
        <w:jc w:val="center"/>
        <w:spacing w:after="200"/>
      </w:pPr>
      <w:r>
        <w:rPr>
          <w:rFonts w:ascii="Times New Roman" w:hAnsi="Times New Roman" w:cs="Times New Roman"/>
          <w:sz w:val="26"/>
          <w:sz-cs w:val="26"/>
          <w:b/>
        </w:rPr>
        <w:t xml:space="preserve">Homework 2: Refactoring to Remove Code Smells</w:t>
      </w:r>
    </w:p>
    <w:p>
      <w:pPr>
        <w:spacing w:after="40"/>
      </w:pPr>
      <w:r>
        <w:rPr>
          <w:rFonts w:ascii="Times New Roman" w:hAnsi="Times New Roman" w:cs="Times New Roman"/>
          <w:sz w:val="24"/>
          <w:sz-cs w:val="24"/>
          <w:b/>
        </w:rPr>
        <w:t xml:space="preserve">Submitted By: </w:t>
      </w:r>
    </w:p>
    <w:p>
      <w:pPr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>1. Jannatul Ferdoush Jannati </w:t>
      </w:r>
      <w:r>
        <w:rPr>
          <w:rFonts w:ascii="Times New Roman" w:hAnsi="Times New Roman" w:cs="Times New Roman"/>
          <w:sz w:val="24"/>
          <w:sz-cs w:val="24"/>
          <w:b/>
        </w:rPr>
        <w:t xml:space="preserve">NetID: </w:t>
      </w:r>
      <w:r>
        <w:rPr>
          <w:rFonts w:ascii="Times New Roman" w:hAnsi="Times New Roman" w:cs="Times New Roman"/>
          <w:sz w:val="24"/>
          <w:sz-cs w:val="24"/>
        </w:rPr>
        <w:t xml:space="preserve">dal934908</w:t>
      </w:r>
      <w:r>
        <w:rPr>
          <w:rFonts w:ascii="Times New Roman" w:hAnsi="Times New Roman" w:cs="Times New Roman"/>
          <w:sz w:val="24"/>
          <w:sz-cs w:val="24"/>
          <w:b/>
        </w:rPr>
        <w:t xml:space="preserve"/>
        <w:tab/>
        <w:t xml:space="preserve"/>
      </w:r>
    </w:p>
    <w:p>
      <w:pPr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>2. Tasfia Tasnim</w:t>
      </w:r>
      <w:r>
        <w:rPr>
          <w:rFonts w:ascii="Times New Roman" w:hAnsi="Times New Roman" w:cs="Times New Roman"/>
          <w:sz w:val="24"/>
          <w:sz-cs w:val="24"/>
          <w:b/>
        </w:rPr>
        <w:t xml:space="preserve"> NetID: </w:t>
      </w:r>
      <w:r>
        <w:rPr>
          <w:rFonts w:ascii="Times New Roman" w:hAnsi="Times New Roman" w:cs="Times New Roman"/>
          <w:sz w:val="24"/>
          <w:sz-cs w:val="24"/>
        </w:rPr>
        <w:t xml:space="preserve">txt230023</w:t>
      </w:r>
    </w:p>
    <w:p>
      <w:pPr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</w:r>
    </w:p>
    <w:p>
      <w:pPr>
        <w:spacing w:after="120"/>
      </w:pPr>
      <w:r>
        <w:rPr>
          <w:rFonts w:ascii="Times New Roman" w:hAnsi="Times New Roman" w:cs="Times New Roman"/>
          <w:sz w:val="24"/>
          <w:sz-cs w:val="24"/>
        </w:rPr>
        <w:t xml:space="preserve">This report documents the rationale behind each refactoring applied to the Movie Rental project. Added a main function and a new method to print the statement for a customer in XML format.</w:t>
      </w:r>
    </w:p>
    <w:p>
      <w:pPr>
        <w:spacing w:before="320" w:after="120"/>
      </w:pPr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1. New Classes (3 Added)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RegularMovie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NewReleaseMovie</w:t>
      </w:r>
      <w:r>
        <w:rPr>
          <w:rFonts w:ascii="Times New Roman" w:hAnsi="Times New Roman" w:cs="Times New Roman"/>
          <w:sz w:val="24"/>
          <w:sz-cs w:val="24"/>
        </w:rPr>
        <w:t xml:space="preserve">, and </w:t>
      </w:r>
      <w:r>
        <w:rPr>
          <w:rFonts w:ascii="Courier New" w:hAnsi="Courier New" w:cs="Courier New"/>
          <w:sz w:val="22"/>
          <w:sz-cs w:val="22"/>
        </w:rPr>
        <w:t xml:space="preserve">ChildrensMovie</w:t>
      </w:r>
      <w:r>
        <w:rPr>
          <w:rFonts w:ascii="Times New Roman" w:hAnsi="Times New Roman" w:cs="Times New Roman"/>
          <w:sz w:val="24"/>
          <w:sz-cs w:val="24"/>
        </w:rPr>
        <w:t xml:space="preserve"> (all extend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)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Customer.statement()</w:t>
      </w:r>
      <w:r>
        <w:rPr>
          <w:rFonts w:ascii="Times New Roman" w:hAnsi="Times New Roman" w:cs="Times New Roman"/>
          <w:sz w:val="24"/>
          <w:sz-cs w:val="24"/>
        </w:rPr>
        <w:t xml:space="preserve"> originally used a </w:t>
      </w:r>
      <w:r>
        <w:rPr>
          <w:rFonts w:ascii="Courier New" w:hAnsi="Courier New" w:cs="Courier New"/>
          <w:sz w:val="22"/>
          <w:sz-cs w:val="22"/>
        </w:rPr>
        <w:t xml:space="preserve">switch</w:t>
      </w:r>
      <w:r>
        <w:rPr>
          <w:rFonts w:ascii="Times New Roman" w:hAnsi="Times New Roman" w:cs="Times New Roman"/>
          <w:sz w:val="24"/>
          <w:sz-cs w:val="24"/>
        </w:rPr>
        <w:t xml:space="preserve"> on integer price-code constants (</w:t>
      </w:r>
      <w:r>
        <w:rPr>
          <w:rFonts w:ascii="Courier New" w:hAnsi="Courier New" w:cs="Courier New"/>
          <w:sz w:val="22"/>
          <w:sz-cs w:val="22"/>
        </w:rPr>
        <w:t xml:space="preserve">Movie.REGULAR = 0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NEW_RELEASE = 1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CHILDRENS = 2</w:t>
      </w:r>
      <w:r>
        <w:rPr>
          <w:rFonts w:ascii="Times New Roman" w:hAnsi="Times New Roman" w:cs="Times New Roman"/>
          <w:sz w:val="24"/>
          <w:sz-cs w:val="24"/>
        </w:rPr>
        <w:t xml:space="preserve">) to price each rental — Primitive Obsession, a Switch Statement smell, and Inappropriate Intimacy (Customer reading Movie's internal codes). Extracting one subclass per movie type moves each pricing rule onto the object that owns it: </w:t>
      </w:r>
      <w:r>
        <w:rPr>
          <w:rFonts w:ascii="Courier New" w:hAnsi="Courier New" w:cs="Courier New"/>
          <w:sz w:val="22"/>
          <w:sz-cs w:val="22"/>
        </w:rPr>
        <w:t xml:space="preserve">RegularMovie</w:t>
      </w:r>
      <w:r>
        <w:rPr>
          <w:rFonts w:ascii="Times New Roman" w:hAnsi="Times New Roman" w:cs="Times New Roman"/>
          <w:sz w:val="24"/>
          <w:sz-cs w:val="24"/>
        </w:rPr>
        <w:t xml:space="preserve"> charges $2.00 base plus $1.50/day after two days; </w:t>
      </w:r>
      <w:r>
        <w:rPr>
          <w:rFonts w:ascii="Courier New" w:hAnsi="Courier New" w:cs="Courier New"/>
          <w:sz w:val="22"/>
          <w:sz-cs w:val="22"/>
        </w:rPr>
        <w:t xml:space="preserve">NewReleaseMovie</w:t>
      </w:r>
      <w:r>
        <w:rPr>
          <w:rFonts w:ascii="Times New Roman" w:hAnsi="Times New Roman" w:cs="Times New Roman"/>
          <w:sz w:val="24"/>
          <w:sz-cs w:val="24"/>
        </w:rPr>
        <w:t xml:space="preserve"> charges $3.00/day and awards a bonus frequent-renter point past one day; </w:t>
      </w:r>
      <w:r>
        <w:rPr>
          <w:rFonts w:ascii="Courier New" w:hAnsi="Courier New" w:cs="Courier New"/>
          <w:sz w:val="22"/>
          <w:sz-cs w:val="22"/>
        </w:rPr>
        <w:t xml:space="preserve">ChildrensMovie</w:t>
      </w:r>
      <w:r>
        <w:rPr>
          <w:rFonts w:ascii="Times New Roman" w:hAnsi="Times New Roman" w:cs="Times New Roman"/>
          <w:sz w:val="24"/>
          <w:sz-cs w:val="24"/>
        </w:rPr>
        <w:t xml:space="preserve"> charges $1.50 base plus $1.50/day after three days. Named constants (</w:t>
      </w:r>
      <w:r>
        <w:rPr>
          <w:rFonts w:ascii="Courier New" w:hAnsi="Courier New" w:cs="Courier New"/>
          <w:sz w:val="22"/>
          <w:sz-cs w:val="22"/>
        </w:rPr>
        <w:t xml:space="preserve">BASE_PRICE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BASE_PERIOD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EXTRA_RATE</w:t>
      </w:r>
      <w:r>
        <w:rPr>
          <w:rFonts w:ascii="Times New Roman" w:hAnsi="Times New Roman" w:cs="Times New Roman"/>
          <w:sz w:val="24"/>
          <w:sz-cs w:val="24"/>
        </w:rPr>
        <w:t xml:space="preserve">, etc.) replace the magic numbers, and adding a new movie type no longer requires editing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at all (fixes Shotgun Surgery).</w:t>
      </w:r>
    </w:p>
    <w:p>
      <w:pPr>
        <w:spacing w:before="320" w:after="120"/>
      </w:pPr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2. Method Extraction Operations (4 Performed)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Extracted </w:t>
      </w:r>
      <w:r>
        <w:rPr>
          <w:rFonts w:ascii="Courier New" w:hAnsi="Courier New" w:cs="Courier New"/>
          <w:sz w:val="22"/>
          <w:sz-cs w:val="22"/>
        </w:rPr>
        <w:t xml:space="preserve">calculateTotalCharge()</w:t>
      </w:r>
      <w:r>
        <w:rPr>
          <w:rFonts w:ascii="Times New Roman" w:hAnsi="Times New Roman" w:cs="Times New Roman"/>
          <w:sz w:val="24"/>
          <w:sz-cs w:val="24"/>
        </w:rPr>
        <w:t xml:space="preserve"> from </w:t>
      </w:r>
      <w:r>
        <w:rPr>
          <w:rFonts w:ascii="Courier New" w:hAnsi="Courier New" w:cs="Courier New"/>
          <w:sz w:val="22"/>
          <w:sz-cs w:val="22"/>
        </w:rPr>
        <w:t xml:space="preserve">Customer.statement()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statement()</w:t>
      </w:r>
      <w:r>
        <w:rPr>
          <w:rFonts w:ascii="Times New Roman" w:hAnsi="Times New Roman" w:cs="Times New Roman"/>
          <w:sz w:val="24"/>
          <w:sz-cs w:val="24"/>
        </w:rPr>
        <w:t xml:space="preserve"> mixed charge accumulation, point accumulation, and string formatting in one 50-line body — a Long Method that also exhibited Divergent Change (it changed for both pricing and output-format reasons). Extracting </w:t>
      </w:r>
      <w:r>
        <w:rPr>
          <w:rFonts w:ascii="Courier New" w:hAnsi="Courier New" w:cs="Courier New"/>
          <w:sz w:val="22"/>
          <w:sz-cs w:val="22"/>
        </w:rPr>
        <w:t xml:space="preserve">calculateTotalCharge()</w:t>
      </w:r>
      <w:r>
        <w:rPr>
          <w:rFonts w:ascii="Times New Roman" w:hAnsi="Times New Roman" w:cs="Times New Roman"/>
          <w:sz w:val="24"/>
          <w:sz-cs w:val="24"/>
        </w:rPr>
        <w:t xml:space="preserve"> isolates the charge-summation logic and lets both </w:t>
      </w:r>
      <w:r>
        <w:rPr>
          <w:rFonts w:ascii="Courier New" w:hAnsi="Courier New" w:cs="Courier New"/>
          <w:sz w:val="22"/>
          <w:sz-cs w:val="22"/>
        </w:rPr>
        <w:t xml:space="preserve">statement()</w:t>
      </w:r>
      <w:r>
        <w:rPr>
          <w:rFonts w:ascii="Times New Roman" w:hAnsi="Times New Roman" w:cs="Times New Roman"/>
          <w:sz w:val="24"/>
          <w:sz-cs w:val="24"/>
        </w:rPr>
        <w:t xml:space="preserve"> and </w:t>
      </w:r>
      <w:r>
        <w:rPr>
          <w:rFonts w:ascii="Courier New" w:hAnsi="Courier New" w:cs="Courier New"/>
          <w:sz w:val="22"/>
          <w:sz-cs w:val="22"/>
        </w:rPr>
        <w:t xml:space="preserve">xmlStatement()</w:t>
      </w:r>
      <w:r>
        <w:rPr>
          <w:rFonts w:ascii="Times New Roman" w:hAnsi="Times New Roman" w:cs="Times New Roman"/>
          <w:sz w:val="24"/>
          <w:sz-cs w:val="24"/>
        </w:rPr>
        <w:t xml:space="preserve"> reuse it without duplication.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Extracted </w:t>
      </w:r>
      <w:r>
        <w:rPr>
          <w:rFonts w:ascii="Courier New" w:hAnsi="Courier New" w:cs="Courier New"/>
          <w:sz w:val="22"/>
          <w:sz-cs w:val="22"/>
        </w:rPr>
        <w:t xml:space="preserve">calculateTotalFrequentRenterPoints()</w:t>
      </w:r>
      <w:r>
        <w:rPr>
          <w:rFonts w:ascii="Times New Roman" w:hAnsi="Times New Roman" w:cs="Times New Roman"/>
          <w:sz w:val="24"/>
          <w:sz-cs w:val="24"/>
        </w:rPr>
        <w:t xml:space="preserve"> from </w:t>
      </w:r>
      <w:r>
        <w:rPr>
          <w:rFonts w:ascii="Courier New" w:hAnsi="Courier New" w:cs="Courier New"/>
          <w:sz w:val="22"/>
          <w:sz-cs w:val="22"/>
        </w:rPr>
        <w:t xml:space="preserve">Customer.statement()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Point accumulation was buried inside </w:t>
      </w:r>
      <w:r>
        <w:rPr>
          <w:rFonts w:ascii="Courier New" w:hAnsi="Courier New" w:cs="Courier New"/>
          <w:sz w:val="22"/>
          <w:sz-cs w:val="22"/>
        </w:rPr>
        <w:t xml:space="preserve">statement()</w:t>
      </w:r>
      <w:r>
        <w:rPr>
          <w:rFonts w:ascii="Times New Roman" w:hAnsi="Times New Roman" w:cs="Times New Roman"/>
          <w:sz w:val="24"/>
          <w:sz-cs w:val="24"/>
        </w:rPr>
        <w:t xml:space="preserve">, recomputed on every call and unreusable elsewhere. Extracting it isolates the points logic and lets both statement formats share one authoritative calculation.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Extracted </w:t>
      </w:r>
      <w:r>
        <w:rPr>
          <w:rFonts w:ascii="Courier New" w:hAnsi="Courier New" w:cs="Courier New"/>
          <w:sz w:val="22"/>
          <w:sz-cs w:val="22"/>
        </w:rPr>
        <w:t xml:space="preserve">buildRentalLines()</w:t>
      </w:r>
      <w:r>
        <w:rPr>
          <w:rFonts w:ascii="Times New Roman" w:hAnsi="Times New Roman" w:cs="Times New Roman"/>
          <w:sz w:val="24"/>
          <w:sz-cs w:val="24"/>
        </w:rPr>
        <w:t xml:space="preserve"> from </w:t>
      </w:r>
      <w:r>
        <w:rPr>
          <w:rFonts w:ascii="Courier New" w:hAnsi="Courier New" w:cs="Courier New"/>
          <w:sz w:val="22"/>
          <w:sz-cs w:val="22"/>
        </w:rPr>
        <w:t xml:space="preserve">Customer.statement()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Detail-line formatting was interleaved with arithmetic inside the main loop. Separating it lets </w:t>
      </w:r>
      <w:r>
        <w:rPr>
          <w:rFonts w:ascii="Courier New" w:hAnsi="Courier New" w:cs="Courier New"/>
          <w:sz w:val="22"/>
          <w:sz-cs w:val="22"/>
        </w:rPr>
        <w:t xml:space="preserve">statement()</w:t>
      </w:r>
      <w:r>
        <w:rPr>
          <w:rFonts w:ascii="Times New Roman" w:hAnsi="Times New Roman" w:cs="Times New Roman"/>
          <w:sz w:val="24"/>
          <w:sz-cs w:val="24"/>
        </w:rPr>
        <w:t xml:space="preserve"> read as a three-step orchestration (header, detail lines, footer) instead of low-level code.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Extracted </w:t>
      </w:r>
      <w:r>
        <w:rPr>
          <w:rFonts w:ascii="Courier New" w:hAnsi="Courier New" w:cs="Courier New"/>
          <w:sz w:val="22"/>
          <w:sz-cs w:val="22"/>
        </w:rPr>
        <w:t xml:space="preserve">getCharge()</w:t>
      </w:r>
      <w:r>
        <w:rPr>
          <w:rFonts w:ascii="Times New Roman" w:hAnsi="Times New Roman" w:cs="Times New Roman"/>
          <w:sz w:val="24"/>
          <w:sz-cs w:val="24"/>
        </w:rPr>
        <w:t xml:space="preserve"> and </w:t>
      </w:r>
      <w:r>
        <w:rPr>
          <w:rFonts w:ascii="Courier New" w:hAnsi="Courier New" w:cs="Courier New"/>
          <w:sz w:val="22"/>
          <w:sz-cs w:val="22"/>
        </w:rPr>
        <w:t xml:space="preserve">getFrequentRenterPoints()</w:t>
      </w:r>
      <w:r>
        <w:rPr>
          <w:rFonts w:ascii="Times New Roman" w:hAnsi="Times New Roman" w:cs="Times New Roman"/>
          <w:sz w:val="24"/>
          <w:sz-cs w:val="24"/>
        </w:rPr>
        <w:t xml:space="preserve"> into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 subclasses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Pricing and bonus-point logic that lived as </w:t>
      </w:r>
      <w:r>
        <w:rPr>
          <w:rFonts w:ascii="Courier New" w:hAnsi="Courier New" w:cs="Courier New"/>
          <w:sz w:val="22"/>
          <w:sz-cs w:val="22"/>
        </w:rPr>
        <w:t xml:space="preserve">switch</w:t>
      </w:r>
      <w:r>
        <w:rPr>
          <w:rFonts w:ascii="Times New Roman" w:hAnsi="Times New Roman" w:cs="Times New Roman"/>
          <w:sz w:val="24"/>
          <w:sz-cs w:val="24"/>
        </w:rPr>
        <w:t xml:space="preserve"> cases in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was extracted into abstract/overridden methods on the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 hierarchy. Each subclass holds exactly one pricing rule, making the design open for extension and closed for modification.</w:t>
      </w:r>
    </w:p>
    <w:p>
      <w:pPr>
        <w:spacing w:before="320" w:after="120"/>
      </w:pPr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3. Moving Method Operations (4 Performed)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Moved charge calculation from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to </w:t>
      </w:r>
      <w:r>
        <w:rPr>
          <w:rFonts w:ascii="Courier New" w:hAnsi="Courier New" w:cs="Courier New"/>
          <w:sz w:val="22"/>
          <w:sz-cs w:val="22"/>
        </w:rPr>
        <w:t xml:space="preserve">Rental.calculateCharge()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Customer.statement()</w:t>
      </w:r>
      <w:r>
        <w:rPr>
          <w:rFonts w:ascii="Times New Roman" w:hAnsi="Times New Roman" w:cs="Times New Roman"/>
          <w:sz w:val="24"/>
          <w:sz-cs w:val="24"/>
        </w:rPr>
        <w:t xml:space="preserve"> accessed </w:t>
      </w:r>
      <w:r>
        <w:rPr>
          <w:rFonts w:ascii="Courier New" w:hAnsi="Courier New" w:cs="Courier New"/>
          <w:sz w:val="22"/>
          <w:sz-cs w:val="22"/>
        </w:rPr>
        <w:t xml:space="preserve">each.getMovie().getPriceCode()</w:t>
      </w:r>
      <w:r>
        <w:rPr>
          <w:rFonts w:ascii="Times New Roman" w:hAnsi="Times New Roman" w:cs="Times New Roman"/>
          <w:sz w:val="24"/>
          <w:sz-cs w:val="24"/>
        </w:rPr>
        <w:t xml:space="preserve"> directly to compute a charge — a Message Chain violating the Law of Demeter. Since the charge depends on data owned by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and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, moving it to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makes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a behavioral class rather than a data-only container.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Moved frequent renter points from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to </w:t>
      </w:r>
      <w:r>
        <w:rPr>
          <w:rFonts w:ascii="Courier New" w:hAnsi="Courier New" w:cs="Courier New"/>
          <w:sz w:val="22"/>
          <w:sz-cs w:val="22"/>
        </w:rPr>
        <w:t xml:space="preserve">Rental.getFrequentRenterPoints()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The same message-chain smell applied to the bonus-point calculation, with </w:t>
      </w:r>
      <w:r>
        <w:rPr>
          <w:rFonts w:ascii="Courier New" w:hAnsi="Courier New" w:cs="Courier New"/>
          <w:sz w:val="22"/>
          <w:sz-cs w:val="22"/>
        </w:rPr>
        <w:t xml:space="preserve">each.getMovie().getPriceCode() == Movie.NEW_RELEASE</w:t>
      </w:r>
      <w:r>
        <w:rPr>
          <w:rFonts w:ascii="Times New Roman" w:hAnsi="Times New Roman" w:cs="Times New Roman"/>
          <w:sz w:val="24"/>
          <w:sz-cs w:val="24"/>
        </w:rPr>
        <w:t xml:space="preserve"> reaching into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's internals from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. Delegating to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, which delegates to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's polymorphic method, removes both the message chain and the Inappropriate Intimacy.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Moved pricing rules from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switch to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 subclass </w:t>
      </w:r>
      <w:r>
        <w:rPr>
          <w:rFonts w:ascii="Courier New" w:hAnsi="Courier New" w:cs="Courier New"/>
          <w:sz w:val="22"/>
          <w:sz-cs w:val="22"/>
        </w:rPr>
        <w:t xml:space="preserve">getCharge()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Pricing logic in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caused Divergent Change: adding a movie type meant editing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, which has no business knowing pricing details. Moving the rules into each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 subclass means only a new subclass file is needed;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stays untouched (Shotgun Surgery eliminated).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Moved new-release bonus-point logic from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to </w:t>
      </w:r>
      <w:r>
        <w:rPr>
          <w:rFonts w:ascii="Courier New" w:hAnsi="Courier New" w:cs="Courier New"/>
          <w:sz w:val="22"/>
          <w:sz-cs w:val="22"/>
        </w:rPr>
        <w:t xml:space="preserve">NewReleaseMovie.getFrequentRenterPoints()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A separate </w:t>
      </w:r>
      <w:r>
        <w:rPr>
          <w:rFonts w:ascii="Courier New" w:hAnsi="Courier New" w:cs="Courier New"/>
          <w:sz w:val="22"/>
          <w:sz-cs w:val="22"/>
        </w:rPr>
        <w:t xml:space="preserve">if</w:t>
      </w:r>
      <w:r>
        <w:rPr>
          <w:rFonts w:ascii="Times New Roman" w:hAnsi="Times New Roman" w:cs="Times New Roman"/>
          <w:sz w:val="24"/>
          <w:sz-cs w:val="24"/>
        </w:rPr>
        <w:t xml:space="preserve"> block in </w:t>
      </w:r>
      <w:r>
        <w:rPr>
          <w:rFonts w:ascii="Courier New" w:hAnsi="Courier New" w:cs="Courier New"/>
          <w:sz w:val="22"/>
          <w:sz-cs w:val="22"/>
        </w:rPr>
        <w:t xml:space="preserve">Customer.statement()</w:t>
      </w:r>
      <w:r>
        <w:rPr>
          <w:rFonts w:ascii="Times New Roman" w:hAnsi="Times New Roman" w:cs="Times New Roman"/>
          <w:sz w:val="24"/>
          <w:sz-cs w:val="24"/>
        </w:rPr>
        <w:t xml:space="preserve"> checked </w:t>
      </w:r>
      <w:r>
        <w:rPr>
          <w:rFonts w:ascii="Courier New" w:hAnsi="Courier New" w:cs="Courier New"/>
          <w:sz w:val="22"/>
          <w:sz-cs w:val="22"/>
        </w:rPr>
        <w:t xml:space="preserve">getPriceCode() == Movie.NEW_RELEASE</w:t>
      </w:r>
      <w:r>
        <w:rPr>
          <w:rFonts w:ascii="Times New Roman" w:hAnsi="Times New Roman" w:cs="Times New Roman"/>
          <w:sz w:val="24"/>
          <w:sz-cs w:val="24"/>
        </w:rPr>
        <w:t xml:space="preserve"> to add a bonus point — Feature Envy, since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 was making a decision that belongs to the movie. Overriding </w:t>
      </w:r>
      <w:r>
        <w:rPr>
          <w:rFonts w:ascii="Courier New" w:hAnsi="Courier New" w:cs="Courier New"/>
          <w:sz w:val="22"/>
          <w:sz-cs w:val="22"/>
        </w:rPr>
        <w:t xml:space="preserve">getFrequentRenterPoints()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NewReleaseMovie</w:t>
      </w:r>
      <w:r>
        <w:rPr>
          <w:rFonts w:ascii="Times New Roman" w:hAnsi="Times New Roman" w:cs="Times New Roman"/>
          <w:sz w:val="24"/>
          <w:sz-cs w:val="24"/>
        </w:rPr>
        <w:t xml:space="preserve"> internalizes the rule and removes the conditional from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.</w:t>
      </w:r>
    </w:p>
    <w:p>
      <w:pPr>
        <w:spacing w:before="320" w:after="120"/>
      </w:pPr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4. Renaming Operations (6 Performed)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_name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name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Customer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Underscore-prefixed fields (</w:t>
      </w:r>
      <w:r>
        <w:rPr>
          <w:rFonts w:ascii="Courier New" w:hAnsi="Courier New" w:cs="Courier New"/>
          <w:sz w:val="22"/>
          <w:sz-cs w:val="22"/>
        </w:rPr>
        <w:t xml:space="preserve">_name</w:t>
      </w:r>
      <w:r>
        <w:rPr>
          <w:rFonts w:ascii="Times New Roman" w:hAnsi="Times New Roman" w:cs="Times New Roman"/>
          <w:sz w:val="24"/>
          <w:sz-cs w:val="24"/>
        </w:rPr>
        <w:t xml:space="preserve">) violate Java's camelCase convention. Renamed to </w:t>
      </w:r>
      <w:r>
        <w:rPr>
          <w:rFonts w:ascii="Courier New" w:hAnsi="Courier New" w:cs="Courier New"/>
          <w:sz w:val="22"/>
          <w:sz-cs w:val="22"/>
        </w:rPr>
        <w:t xml:space="preserve">name</w:t>
      </w:r>
      <w:r>
        <w:rPr>
          <w:rFonts w:ascii="Times New Roman" w:hAnsi="Times New Roman" w:cs="Times New Roman"/>
          <w:sz w:val="24"/>
          <w:sz-cs w:val="24"/>
        </w:rPr>
        <w:t xml:space="preserve"> for consistency with standard Java style.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_rentals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rentals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Customer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Same convention fix; paired with the type change in Section 5 to keep the field name idiomatic.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_movie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 and </w:t>
      </w:r>
      <w:r>
        <w:rPr>
          <w:rFonts w:ascii="Courier New" w:hAnsi="Courier New" w:cs="Courier New"/>
          <w:sz w:val="22"/>
          <w:sz-cs w:val="22"/>
        </w:rPr>
        <w:t xml:space="preserve">_daysRented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daysRented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Rental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Both fields violated camelCase. Removing the underscore prefix aligns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with the rest of the refactored codebase.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_title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title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Movie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Same convention fix, completing consistent field naming across all classes.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each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in loop variables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each</w:t>
      </w:r>
      <w:r>
        <w:rPr>
          <w:rFonts w:ascii="Times New Roman" w:hAnsi="Times New Roman" w:cs="Times New Roman"/>
          <w:sz w:val="24"/>
          <w:sz-cs w:val="24"/>
        </w:rPr>
        <w:t xml:space="preserve"> was vague, especially in expressions like </w:t>
      </w:r>
      <w:r>
        <w:rPr>
          <w:rFonts w:ascii="Courier New" w:hAnsi="Courier New" w:cs="Courier New"/>
          <w:sz w:val="22"/>
          <w:sz-cs w:val="22"/>
        </w:rPr>
        <w:t xml:space="preserve">each.getMovie().getPriceCode()</w:t>
      </w:r>
      <w:r>
        <w:rPr>
          <w:rFonts w:ascii="Times New Roman" w:hAnsi="Times New Roman" w:cs="Times New Roman"/>
          <w:sz w:val="24"/>
          <w:sz-cs w:val="24"/>
        </w:rPr>
        <w:t xml:space="preserve">.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makes the domain intent explicit.</w:t>
      </w:r>
    </w:p>
    <w:p>
      <w:pPr>
        <w:ind w:left="720" w:first-line="-720"/>
        <w:spacing w:after="40"/>
      </w:pPr>
      <w:r>
        <w:rPr>
          <w:rFonts w:ascii="Times New Roman" w:hAnsi="Times New Roman" w:cs="Times New Roman"/>
          <w:sz w:val="24"/>
          <w:sz-cs w:val="24"/>
        </w:rPr>
        <w:t xml:space="preserve"/>
        <w:tab/>
        <w:t xml:space="preserve">•</w:t>
        <w:tab/>
        <w:t xml:space="preserve">Parameter </w:t>
      </w:r>
      <w:r>
        <w:rPr>
          <w:rFonts w:ascii="Courier New" w:hAnsi="Courier New" w:cs="Courier New"/>
          <w:sz w:val="22"/>
          <w:sz-cs w:val="22"/>
        </w:rPr>
        <w:t xml:space="preserve">arg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Customer.addRental()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arg</w:t>
      </w:r>
      <w:r>
        <w:rPr>
          <w:rFonts w:ascii="Times New Roman" w:hAnsi="Times New Roman" w:cs="Times New Roman"/>
          <w:sz w:val="24"/>
          <w:sz-cs w:val="24"/>
        </w:rPr>
        <w:t xml:space="preserve"> was a meaningless placeholder; </w:t>
      </w:r>
      <w:r>
        <w:rPr>
          <w:rFonts w:ascii="Courier New" w:hAnsi="Courier New" w:cs="Courier New"/>
          <w:sz w:val="22"/>
          <w:sz-cs w:val="22"/>
        </w:rPr>
        <w:t xml:space="preserve">rental</w:t>
      </w:r>
      <w:r>
        <w:rPr>
          <w:rFonts w:ascii="Times New Roman" w:hAnsi="Times New Roman" w:cs="Times New Roman"/>
          <w:sz w:val="24"/>
          <w:sz-cs w:val="24"/>
        </w:rPr>
        <w:t xml:space="preserve"> makes the method signature self-documenting.</w:t>
      </w:r>
    </w:p>
    <w:p>
      <w:pPr>
        <w:spacing w:before="320" w:after="120"/>
      </w:pPr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5. Data Type Replacements (2 Performed)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Vector</w:t>
      </w:r>
      <w:r>
        <w:rPr>
          <w:rFonts w:ascii="Times New Roman" w:hAnsi="Times New Roman" w:cs="Times New Roman"/>
          <w:sz w:val="24"/>
          <w:sz-cs w:val="24"/>
        </w:rPr>
        <w:t xml:space="preserve"> → </w:t>
      </w:r>
      <w:r>
        <w:rPr>
          <w:rFonts w:ascii="Courier New" w:hAnsi="Courier New" w:cs="Courier New"/>
          <w:sz w:val="22"/>
          <w:sz-cs w:val="22"/>
        </w:rPr>
        <w:t xml:space="preserve">List&lt;Rental&gt;</w:t>
      </w:r>
      <w:r>
        <w:rPr>
          <w:rFonts w:ascii="Times New Roman" w:hAnsi="Times New Roman" w:cs="Times New Roman"/>
          <w:sz w:val="24"/>
          <w:sz-cs w:val="24"/>
        </w:rPr>
        <w:t xml:space="preserve"> / </w:t>
      </w:r>
      <w:r>
        <w:rPr>
          <w:rFonts w:ascii="Courier New" w:hAnsi="Courier New" w:cs="Courier New"/>
          <w:sz w:val="22"/>
          <w:sz-cs w:val="22"/>
        </w:rPr>
        <w:t xml:space="preserve">ArrayList&lt;Rental&gt;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Customer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Vector</w:t>
      </w:r>
      <w:r>
        <w:rPr>
          <w:rFonts w:ascii="Times New Roman" w:hAnsi="Times New Roman" w:cs="Times New Roman"/>
          <w:sz w:val="24"/>
          <w:sz-cs w:val="24"/>
        </w:rPr>
        <w:t xml:space="preserve"> is a legacy, synchronized collection from Java 1.0, used here as a raw type with no compile-time type safety. Declaring </w:t>
      </w:r>
      <w:r>
        <w:rPr>
          <w:rFonts w:ascii="Courier New" w:hAnsi="Courier New" w:cs="Courier New"/>
          <w:sz w:val="22"/>
          <w:sz-cs w:val="22"/>
        </w:rPr>
        <w:t xml:space="preserve">List&lt;Rental&gt;</w:t>
      </w:r>
      <w:r>
        <w:rPr>
          <w:rFonts w:ascii="Times New Roman" w:hAnsi="Times New Roman" w:cs="Times New Roman"/>
          <w:sz w:val="24"/>
          <w:sz-cs w:val="24"/>
        </w:rPr>
        <w:t xml:space="preserve"> backed by </w:t>
      </w:r>
      <w:r>
        <w:rPr>
          <w:rFonts w:ascii="Courier New" w:hAnsi="Courier New" w:cs="Courier New"/>
          <w:sz w:val="22"/>
          <w:sz-cs w:val="22"/>
        </w:rPr>
        <w:t xml:space="preserve">ArrayList&lt;Rental&gt;</w:t>
      </w:r>
      <w:r>
        <w:rPr>
          <w:rFonts w:ascii="Times New Roman" w:hAnsi="Times New Roman" w:cs="Times New Roman"/>
          <w:sz w:val="24"/>
          <w:sz-cs w:val="24"/>
        </w:rPr>
        <w:t xml:space="preserve"> provides type safety, follows modern Java idioms, removes the </w:t>
      </w:r>
      <w:r>
        <w:rPr>
          <w:rFonts w:ascii="Courier New" w:hAnsi="Courier New" w:cs="Courier New"/>
          <w:sz w:val="22"/>
          <w:sz-cs w:val="22"/>
        </w:rPr>
        <w:t xml:space="preserve">Enumeration</w:t>
      </w:r>
      <w:r>
        <w:rPr>
          <w:rFonts w:ascii="Times New Roman" w:hAnsi="Times New Roman" w:cs="Times New Roman"/>
          <w:sz w:val="24"/>
          <w:sz-cs w:val="24"/>
        </w:rPr>
        <w:t xml:space="preserve"> iteration API, and allows a clean for-each loop.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int</w:t>
      </w:r>
      <w:r>
        <w:rPr>
          <w:rFonts w:ascii="Times New Roman" w:hAnsi="Times New Roman" w:cs="Times New Roman"/>
          <w:sz w:val="24"/>
          <w:sz-cs w:val="24"/>
        </w:rPr>
        <w:t xml:space="preserve"> price-code constants → class hierarchy (polymorphism)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Storing movie categories as </w:t>
      </w:r>
      <w:r>
        <w:rPr>
          <w:rFonts w:ascii="Courier New" w:hAnsi="Courier New" w:cs="Courier New"/>
          <w:sz w:val="22"/>
          <w:sz-cs w:val="22"/>
        </w:rPr>
        <w:t xml:space="preserve">public static final int</w:t>
      </w:r>
      <w:r>
        <w:rPr>
          <w:rFonts w:ascii="Times New Roman" w:hAnsi="Times New Roman" w:cs="Times New Roman"/>
          <w:sz w:val="24"/>
          <w:sz-cs w:val="24"/>
        </w:rPr>
        <w:t xml:space="preserve"> constants (</w:t>
      </w:r>
      <w:r>
        <w:rPr>
          <w:rFonts w:ascii="Courier New" w:hAnsi="Courier New" w:cs="Courier New"/>
          <w:sz w:val="22"/>
          <w:sz-cs w:val="22"/>
        </w:rPr>
        <w:t xml:space="preserve">REGULAR = 0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NEW_RELEASE = 1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CHILDRENS = 2</w:t>
      </w:r>
      <w:r>
        <w:rPr>
          <w:rFonts w:ascii="Times New Roman" w:hAnsi="Times New Roman" w:cs="Times New Roman"/>
          <w:sz w:val="24"/>
          <w:sz-cs w:val="24"/>
        </w:rPr>
        <w:t xml:space="preserve">) is Primitive Obsession: an integer carries no type safety, and nothing prevents an invalid value. Replacing it with a class hierarchy (</w:t>
      </w:r>
      <w:r>
        <w:rPr>
          <w:rFonts w:ascii="Courier New" w:hAnsi="Courier New" w:cs="Courier New"/>
          <w:sz w:val="22"/>
          <w:sz-cs w:val="22"/>
        </w:rPr>
        <w:t xml:space="preserve">Movie</w:t>
      </w:r>
      <w:r>
        <w:rPr>
          <w:rFonts w:ascii="Times New Roman" w:hAnsi="Times New Roman" w:cs="Times New Roman"/>
          <w:sz w:val="24"/>
          <w:sz-cs w:val="24"/>
        </w:rPr>
        <w:t xml:space="preserve"> as an abstract base, three concrete subclasses) provides full type safety, eliminates all switch statements, and makes the design extensible via polymorphism.</w:t>
      </w:r>
    </w:p>
    <w:p>
      <w:pPr>
        <w:spacing w:before="320" w:after="120"/>
      </w:pPr>
      <w:r>
        <w:rPr>
          <w:rFonts w:ascii="Times New Roman" w:hAnsi="Times New Roman" w:cs="Times New Roman"/>
          <w:sz w:val="24"/>
          <w:sz-cs w:val="24"/>
          <w:b/>
          <w:u w:val="single"/>
        </w:rPr>
        <w:t xml:space="preserve">6. HW2 Additions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xmlStatement()</w:t>
      </w:r>
      <w:r>
        <w:rPr>
          <w:rFonts w:ascii="Times New Roman" w:hAnsi="Times New Roman" w:cs="Times New Roman"/>
          <w:sz w:val="24"/>
          <w:sz-cs w:val="24"/>
        </w:rPr>
        <w:t xml:space="preserve"> in </w:t>
      </w:r>
      <w:r>
        <w:rPr>
          <w:rFonts w:ascii="Courier New" w:hAnsi="Courier New" w:cs="Courier New"/>
          <w:sz w:val="22"/>
          <w:sz-cs w:val="22"/>
        </w:rPr>
        <w:t xml:space="preserve">Customer</w:t>
      </w:r>
    </w:p>
    <w:p>
      <w:pPr>
        <w:ind w:left="720"/>
        <w:spacing w:after="200"/>
      </w:pPr>
      <w:r>
        <w:rPr>
          <w:rFonts w:ascii="Courier New" w:hAnsi="Courier New" w:cs="Courier New"/>
          <w:sz w:val="22"/>
          <w:sz-cs w:val="22"/>
        </w:rPr>
        <w:t xml:space="preserve">xmlStatement()</w:t>
      </w:r>
      <w:r>
        <w:rPr>
          <w:rFonts w:ascii="Times New Roman" w:hAnsi="Times New Roman" w:cs="Times New Roman"/>
          <w:sz w:val="24"/>
          <w:sz-cs w:val="24"/>
        </w:rPr>
        <w:t xml:space="preserve"> produces the same rental data in XML, with tags </w:t>
      </w:r>
      <w:r>
        <w:rPr>
          <w:rFonts w:ascii="Courier New" w:hAnsi="Courier New" w:cs="Courier New"/>
          <w:sz w:val="22"/>
          <w:sz-cs w:val="22"/>
        </w:rPr>
        <w:t xml:space="preserve">&lt;name&gt;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&lt;movie&gt;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&lt;daysRented&gt;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&lt;charge&gt;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&lt;totalAmount&gt;</w:t>
      </w:r>
      <w:r>
        <w:rPr>
          <w:rFonts w:ascii="Times New Roman" w:hAnsi="Times New Roman" w:cs="Times New Roman"/>
          <w:sz w:val="24"/>
          <w:sz-cs w:val="24"/>
        </w:rPr>
        <w:t xml:space="preserve">, and </w:t>
      </w:r>
      <w:r>
        <w:rPr>
          <w:rFonts w:ascii="Courier New" w:hAnsi="Courier New" w:cs="Courier New"/>
          <w:sz w:val="22"/>
          <w:sz-cs w:val="22"/>
        </w:rPr>
        <w:t xml:space="preserve">&lt;frequentRenterPoints&gt;</w:t>
      </w:r>
      <w:r>
        <w:rPr>
          <w:rFonts w:ascii="Times New Roman" w:hAnsi="Times New Roman" w:cs="Times New Roman"/>
          <w:sz w:val="24"/>
          <w:sz-cs w:val="24"/>
        </w:rPr>
        <w:t xml:space="preserve">. It reuses </w:t>
      </w:r>
      <w:r>
        <w:rPr>
          <w:rFonts w:ascii="Courier New" w:hAnsi="Courier New" w:cs="Courier New"/>
          <w:sz w:val="22"/>
          <w:sz-cs w:val="22"/>
        </w:rPr>
        <w:t xml:space="preserve">calculateTotalCharge()</w:t>
      </w:r>
      <w:r>
        <w:rPr>
          <w:rFonts w:ascii="Times New Roman" w:hAnsi="Times New Roman" w:cs="Times New Roman"/>
          <w:sz w:val="24"/>
          <w:sz-cs w:val="24"/>
        </w:rPr>
        <w:t xml:space="preserve"> and </w:t>
      </w:r>
      <w:r>
        <w:rPr>
          <w:rFonts w:ascii="Courier New" w:hAnsi="Courier New" w:cs="Courier New"/>
          <w:sz w:val="22"/>
          <w:sz-cs w:val="22"/>
        </w:rPr>
        <w:t xml:space="preserve">calculateTotalFrequentRenterPoints()</w:t>
      </w:r>
      <w:r>
        <w:rPr>
          <w:rFonts w:ascii="Times New Roman" w:hAnsi="Times New Roman" w:cs="Times New Roman"/>
          <w:sz w:val="24"/>
          <w:sz-cs w:val="24"/>
        </w:rPr>
        <w:t xml:space="preserve">, avoiding duplication between output formats; the earlier separation of concerns in </w:t>
      </w:r>
      <w:r>
        <w:rPr>
          <w:rFonts w:ascii="Courier New" w:hAnsi="Courier New" w:cs="Courier New"/>
          <w:sz w:val="22"/>
          <w:sz-cs w:val="22"/>
        </w:rPr>
        <w:t xml:space="preserve">statement()</w:t>
      </w:r>
      <w:r>
        <w:rPr>
          <w:rFonts w:ascii="Times New Roman" w:hAnsi="Times New Roman" w:cs="Times New Roman"/>
          <w:sz w:val="24"/>
          <w:sz-cs w:val="24"/>
        </w:rPr>
        <w:t xml:space="preserve"> made adding this format straightforward.</w:t>
      </w:r>
    </w:p>
    <w:p>
      <w:pPr>
        <w:ind w:left="720" w:first-line="-720"/>
        <w:spacing w:after="40"/>
      </w:pPr>
      <w:r>
        <w:rPr>
          <w:rFonts w:ascii="Courier New" w:hAnsi="Courier New" w:cs="Courier New"/>
          <w:sz w:val="22"/>
          <w:sz-cs w:val="22"/>
        </w:rPr>
        <w:t xml:space="preserve"/>
        <w:tab/>
        <w:t xml:space="preserve">•</w:t>
        <w:tab/>
        <w:t xml:space="preserve">Main.java</w:t>
      </w:r>
      <w:r>
        <w:rPr>
          <w:rFonts w:ascii="Times New Roman" w:hAnsi="Times New Roman" w:cs="Times New Roman"/>
          <w:sz w:val="24"/>
          <w:sz-cs w:val="24"/>
        </w:rPr>
        <w:t xml:space="preserve"> with </w:t>
      </w:r>
      <w:r>
        <w:rPr>
          <w:rFonts w:ascii="Courier New" w:hAnsi="Courier New" w:cs="Courier New"/>
          <w:sz w:val="22"/>
          <w:sz-cs w:val="22"/>
        </w:rPr>
        <w:t xml:space="preserve">main()</w:t>
      </w:r>
      <w:r>
        <w:rPr>
          <w:rFonts w:ascii="Times New Roman" w:hAnsi="Times New Roman" w:cs="Times New Roman"/>
          <w:sz w:val="24"/>
          <w:sz-cs w:val="24"/>
        </w:rPr>
        <w:t xml:space="preserve"> method</w:t>
      </w:r>
    </w:p>
    <w:p>
      <w:pPr>
        <w:ind w:left="720"/>
        <w:spacing w:after="200"/>
      </w:pPr>
      <w:r>
        <w:rPr>
          <w:rFonts w:ascii="Times New Roman" w:hAnsi="Times New Roman" w:cs="Times New Roman"/>
          <w:sz w:val="24"/>
          <w:sz-cs w:val="24"/>
        </w:rPr>
        <w:t xml:space="preserve">A dedicated </w:t>
      </w:r>
      <w:r>
        <w:rPr>
          <w:rFonts w:ascii="Courier New" w:hAnsi="Courier New" w:cs="Courier New"/>
          <w:sz w:val="22"/>
          <w:sz-cs w:val="22"/>
        </w:rPr>
        <w:t xml:space="preserve">Main</w:t>
      </w:r>
      <w:r>
        <w:rPr>
          <w:rFonts w:ascii="Times New Roman" w:hAnsi="Times New Roman" w:cs="Times New Roman"/>
          <w:sz w:val="24"/>
          <w:sz-cs w:val="24"/>
        </w:rPr>
        <w:t xml:space="preserve"> class constructs a </w:t>
      </w:r>
      <w:r>
        <w:rPr>
          <w:rFonts w:ascii="Courier New" w:hAnsi="Courier New" w:cs="Courier New"/>
          <w:sz w:val="22"/>
          <w:sz-cs w:val="22"/>
        </w:rPr>
        <w:t xml:space="preserve">Customer</w:t>
      </w:r>
      <w:r>
        <w:rPr>
          <w:rFonts w:ascii="Times New Roman" w:hAnsi="Times New Roman" w:cs="Times New Roman"/>
          <w:sz w:val="24"/>
          <w:sz-cs w:val="24"/>
        </w:rPr>
        <w:t xml:space="preserve">, adds one rental of each movie type (</w:t>
      </w:r>
      <w:r>
        <w:rPr>
          <w:rFonts w:ascii="Courier New" w:hAnsi="Courier New" w:cs="Courier New"/>
          <w:sz w:val="22"/>
          <w:sz-cs w:val="22"/>
        </w:rPr>
        <w:t xml:space="preserve">RegularMovie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NewReleaseMovie</w:t>
      </w:r>
      <w:r>
        <w:rPr>
          <w:rFonts w:ascii="Times New Roman" w:hAnsi="Times New Roman" w:cs="Times New Roman"/>
          <w:sz w:val="24"/>
          <w:sz-cs w:val="24"/>
        </w:rPr>
        <w:t xml:space="preserve">, </w:t>
      </w:r>
      <w:r>
        <w:rPr>
          <w:rFonts w:ascii="Courier New" w:hAnsi="Courier New" w:cs="Courier New"/>
          <w:sz w:val="22"/>
          <w:sz-cs w:val="22"/>
        </w:rPr>
        <w:t xml:space="preserve">ChildrensMovie</w:t>
      </w:r>
      <w:r>
        <w:rPr>
          <w:rFonts w:ascii="Times New Roman" w:hAnsi="Times New Roman" w:cs="Times New Roman"/>
          <w:sz w:val="24"/>
          <w:sz-cs w:val="24"/>
        </w:rPr>
        <w:t xml:space="preserve">), and prints both statement formats to standard output. Keeping </w:t>
      </w:r>
      <w:r>
        <w:rPr>
          <w:rFonts w:ascii="Courier New" w:hAnsi="Courier New" w:cs="Courier New"/>
          <w:sz w:val="22"/>
          <w:sz-cs w:val="22"/>
        </w:rPr>
        <w:t xml:space="preserve">main()</w:t>
      </w:r>
      <w:r>
        <w:rPr>
          <w:rFonts w:ascii="Times New Roman" w:hAnsi="Times New Roman" w:cs="Times New Roman"/>
          <w:sz w:val="24"/>
          <w:sz-cs w:val="24"/>
        </w:rPr>
        <w:t xml:space="preserve"> in its own class separates the entry point from domain logic.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</cp:coreProperties>
</file>

<file path=docProps/meta.xml><?xml version="1.0" encoding="utf-8"?>
<meta xmlns="http://schemas.apple.com/cocoa/2006/metadata">
  <generator>CocoaOOXMLWriter/2575.7</generator>
</meta>
</file>