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6DCFC" w14:textId="08D6A5BB" w:rsidR="006705CD" w:rsidRPr="007B56DB" w:rsidRDefault="006705CD" w:rsidP="00B273BA">
      <w:pPr>
        <w:pStyle w:val="NormalWeb"/>
        <w:jc w:val="both"/>
        <w:rPr>
          <w:rFonts w:asciiTheme="minorHAnsi" w:hAnsiTheme="minorHAnsi" w:cstheme="minorHAnsi"/>
          <w:color w:val="282625"/>
          <w:shd w:val="clear" w:color="auto" w:fill="FFFFFF"/>
        </w:rPr>
      </w:pPr>
    </w:p>
    <w:p w14:paraId="5EC7D813" w14:textId="214FCD50" w:rsidR="00DB72E0" w:rsidRPr="00DC74B4" w:rsidRDefault="00317CD6" w:rsidP="00DC74B4">
      <w:pPr>
        <w:pStyle w:val="ListParagraph"/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  <w:r w:rsidRPr="00DC74B4">
        <w:rPr>
          <w:rFonts w:cstheme="minorHAnsi"/>
          <w:b/>
          <w:bCs/>
          <w:color w:val="000000" w:themeColor="text1"/>
          <w:sz w:val="40"/>
          <w:szCs w:val="40"/>
        </w:rPr>
        <w:t xml:space="preserve">Cost </w:t>
      </w:r>
      <w:r w:rsidR="00FA1580" w:rsidRPr="00DC74B4">
        <w:rPr>
          <w:rFonts w:cstheme="minorHAnsi"/>
          <w:b/>
          <w:bCs/>
          <w:color w:val="000000" w:themeColor="text1"/>
          <w:sz w:val="40"/>
          <w:szCs w:val="40"/>
        </w:rPr>
        <w:t>E</w:t>
      </w:r>
      <w:r w:rsidRPr="00DC74B4">
        <w:rPr>
          <w:rFonts w:cstheme="minorHAnsi"/>
          <w:b/>
          <w:bCs/>
          <w:color w:val="000000" w:themeColor="text1"/>
          <w:sz w:val="40"/>
          <w:szCs w:val="40"/>
        </w:rPr>
        <w:t xml:space="preserve">ffective </w:t>
      </w:r>
      <w:proofErr w:type="spellStart"/>
      <w:r w:rsidR="00FA1580" w:rsidRPr="00DC74B4">
        <w:rPr>
          <w:rFonts w:cstheme="minorHAnsi"/>
          <w:b/>
          <w:bCs/>
          <w:color w:val="000000" w:themeColor="text1"/>
          <w:sz w:val="40"/>
          <w:szCs w:val="40"/>
        </w:rPr>
        <w:t>RE</w:t>
      </w:r>
      <w:r w:rsidRPr="00DC74B4">
        <w:rPr>
          <w:rFonts w:cstheme="minorHAnsi"/>
          <w:b/>
          <w:bCs/>
          <w:color w:val="000000" w:themeColor="text1"/>
          <w:sz w:val="40"/>
          <w:szCs w:val="40"/>
        </w:rPr>
        <w:t>gion</w:t>
      </w:r>
      <w:proofErr w:type="spellEnd"/>
      <w:r w:rsidR="00FA1580" w:rsidRPr="00DC74B4">
        <w:rPr>
          <w:rFonts w:cstheme="minorHAnsi"/>
          <w:b/>
          <w:bCs/>
          <w:color w:val="000000" w:themeColor="text1"/>
          <w:sz w:val="40"/>
          <w:szCs w:val="40"/>
        </w:rPr>
        <w:t>-</w:t>
      </w:r>
      <w:r w:rsidRPr="00DC74B4">
        <w:rPr>
          <w:rFonts w:cstheme="minorHAnsi"/>
          <w:b/>
          <w:bCs/>
          <w:color w:val="000000" w:themeColor="text1"/>
          <w:sz w:val="40"/>
          <w:szCs w:val="40"/>
        </w:rPr>
        <w:t xml:space="preserve">based </w:t>
      </w:r>
      <w:r w:rsidR="00FA1580" w:rsidRPr="00DC74B4">
        <w:rPr>
          <w:rFonts w:cstheme="minorHAnsi"/>
          <w:b/>
          <w:bCs/>
          <w:color w:val="000000" w:themeColor="text1"/>
          <w:sz w:val="40"/>
          <w:szCs w:val="40"/>
        </w:rPr>
        <w:t>A</w:t>
      </w:r>
      <w:r w:rsidRPr="00DC74B4">
        <w:rPr>
          <w:rFonts w:cstheme="minorHAnsi"/>
          <w:b/>
          <w:bCs/>
          <w:color w:val="000000" w:themeColor="text1"/>
          <w:sz w:val="40"/>
          <w:szCs w:val="40"/>
        </w:rPr>
        <w:t xml:space="preserve">ctive </w:t>
      </w:r>
      <w:r w:rsidR="00FA1580" w:rsidRPr="00DC74B4">
        <w:rPr>
          <w:rFonts w:cstheme="minorHAnsi"/>
          <w:b/>
          <w:bCs/>
          <w:color w:val="000000" w:themeColor="text1"/>
          <w:sz w:val="40"/>
          <w:szCs w:val="40"/>
        </w:rPr>
        <w:t>L</w:t>
      </w:r>
      <w:r w:rsidRPr="00DC74B4">
        <w:rPr>
          <w:rFonts w:cstheme="minorHAnsi"/>
          <w:b/>
          <w:bCs/>
          <w:color w:val="000000" w:themeColor="text1"/>
          <w:sz w:val="40"/>
          <w:szCs w:val="40"/>
        </w:rPr>
        <w:t xml:space="preserve">earning for </w:t>
      </w:r>
      <w:r w:rsidR="00FA1580" w:rsidRPr="00DC74B4">
        <w:rPr>
          <w:rFonts w:cstheme="minorHAnsi"/>
          <w:b/>
          <w:bCs/>
          <w:color w:val="000000" w:themeColor="text1"/>
          <w:sz w:val="40"/>
          <w:szCs w:val="40"/>
        </w:rPr>
        <w:t>S</w:t>
      </w:r>
      <w:r w:rsidRPr="00DC74B4">
        <w:rPr>
          <w:rFonts w:cstheme="minorHAnsi"/>
          <w:b/>
          <w:bCs/>
          <w:color w:val="000000" w:themeColor="text1"/>
          <w:sz w:val="40"/>
          <w:szCs w:val="40"/>
        </w:rPr>
        <w:t xml:space="preserve">emantic </w:t>
      </w:r>
      <w:r w:rsidR="00FA1580" w:rsidRPr="00DC74B4">
        <w:rPr>
          <w:rFonts w:cstheme="minorHAnsi"/>
          <w:b/>
          <w:bCs/>
          <w:color w:val="000000" w:themeColor="text1"/>
          <w:sz w:val="40"/>
          <w:szCs w:val="40"/>
        </w:rPr>
        <w:t>S</w:t>
      </w:r>
      <w:r w:rsidRPr="00DC74B4">
        <w:rPr>
          <w:rFonts w:cstheme="minorHAnsi"/>
          <w:b/>
          <w:bCs/>
          <w:color w:val="000000" w:themeColor="text1"/>
          <w:sz w:val="40"/>
          <w:szCs w:val="40"/>
        </w:rPr>
        <w:t>egmentation</w:t>
      </w:r>
      <w:r w:rsidR="00FA1580" w:rsidRPr="00DC74B4">
        <w:rPr>
          <w:rFonts w:cstheme="minorHAnsi"/>
          <w:b/>
          <w:bCs/>
          <w:color w:val="000000" w:themeColor="text1"/>
          <w:sz w:val="40"/>
          <w:szCs w:val="40"/>
        </w:rPr>
        <w:t xml:space="preserve"> (CEREALS)</w:t>
      </w:r>
    </w:p>
    <w:p w14:paraId="036B2D75" w14:textId="2164BF07" w:rsidR="00C33C35" w:rsidRDefault="00E746CF" w:rsidP="00C33C35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  <w:r w:rsidRPr="007B56DB">
        <w:rPr>
          <w:rFonts w:cstheme="minorHAnsi"/>
          <w:sz w:val="24"/>
          <w:szCs w:val="24"/>
        </w:rPr>
        <w:t>2b) Cost Extraction:</w:t>
      </w:r>
      <w:r w:rsidR="003C7778">
        <w:rPr>
          <w:rFonts w:cstheme="minorHAnsi"/>
          <w:sz w:val="24"/>
          <w:szCs w:val="24"/>
        </w:rPr>
        <w:t xml:space="preserve"> It is the work of assumption </w:t>
      </w:r>
      <w:r w:rsidR="003C7778" w:rsidRPr="003C7778">
        <w:rPr>
          <w:rFonts w:cstheme="minorHAnsi"/>
          <w:sz w:val="24"/>
          <w:szCs w:val="24"/>
        </w:rPr>
        <w:t>some samples in an unlabeled pool are more costly to labe</w:t>
      </w:r>
      <w:r w:rsidR="003C7778">
        <w:rPr>
          <w:rFonts w:cstheme="minorHAnsi"/>
          <w:sz w:val="24"/>
          <w:szCs w:val="24"/>
        </w:rPr>
        <w:t xml:space="preserve">l by a human oracle than others. They are approximating costs by the number of clicks </w:t>
      </w:r>
      <w:r w:rsidR="00C33C35" w:rsidRPr="00C33C35">
        <w:rPr>
          <w:rFonts w:cstheme="minorHAnsi"/>
          <w:sz w:val="24"/>
          <w:szCs w:val="24"/>
        </w:rPr>
        <w:t>necessary to annotate an image.</w:t>
      </w:r>
      <w:r w:rsidR="00C33C35" w:rsidRPr="00C33C35">
        <w:t xml:space="preserve"> </w:t>
      </w:r>
      <w:r w:rsidR="00C33C35">
        <w:t xml:space="preserve">For </w:t>
      </w:r>
      <w:r w:rsidR="00C33C35" w:rsidRPr="00C33C35">
        <w:t>cost</w:t>
      </w:r>
      <w:r w:rsidR="00C33C35">
        <w:t xml:space="preserve"> </w:t>
      </w:r>
      <w:r w:rsidR="00C33C35" w:rsidRPr="00C33C35">
        <w:t>extraction</w:t>
      </w:r>
      <w:r w:rsidR="00C33C35">
        <w:t xml:space="preserve"> they </w:t>
      </w:r>
      <w:r w:rsidR="00C33C35" w:rsidRPr="00C33C35">
        <w:t>perform</w:t>
      </w:r>
      <w:r w:rsidR="00C33C35">
        <w:t xml:space="preserve"> </w:t>
      </w:r>
      <w:r w:rsidR="00C33C35" w:rsidRPr="00C33C35">
        <w:t>a</w:t>
      </w:r>
      <w:r w:rsidR="00C33C35">
        <w:t xml:space="preserve"> </w:t>
      </w:r>
      <w:r w:rsidR="00C33C35" w:rsidRPr="00C33C35">
        <w:t>forward</w:t>
      </w:r>
      <w:r w:rsidR="00C33C35">
        <w:t xml:space="preserve"> </w:t>
      </w:r>
      <w:r w:rsidR="00C33C35" w:rsidRPr="00C33C35">
        <w:t>pass</w:t>
      </w:r>
      <w:r w:rsidR="00C33C35">
        <w:t xml:space="preserve"> </w:t>
      </w:r>
      <w:r w:rsidR="00C33C35" w:rsidRPr="00C33C35">
        <w:t>for</w:t>
      </w:r>
      <w:r w:rsidR="00C33C35">
        <w:t xml:space="preserve"> </w:t>
      </w:r>
      <w:r w:rsidR="00C33C35" w:rsidRPr="00C33C35">
        <w:t>each</w:t>
      </w:r>
      <w:r w:rsidR="00246165">
        <w:t xml:space="preserve"> </w:t>
      </w:r>
      <w:r w:rsidR="00C33C35" w:rsidRPr="00C33C35">
        <w:rPr>
          <w:rFonts w:cstheme="minorHAnsi"/>
          <w:sz w:val="24"/>
          <w:szCs w:val="24"/>
        </w:rPr>
        <w:t>individual image within the current unlabeled pool through the cost model for retrieving an estimate</w:t>
      </w:r>
      <w:r w:rsidR="00246165">
        <w:rPr>
          <w:rFonts w:cstheme="minorHAnsi"/>
          <w:sz w:val="24"/>
          <w:szCs w:val="24"/>
        </w:rPr>
        <w:t xml:space="preserve"> </w:t>
      </w:r>
      <w:r w:rsidR="00C33C35" w:rsidRPr="00C33C35">
        <w:rPr>
          <w:rFonts w:cstheme="minorHAnsi"/>
          <w:sz w:val="24"/>
          <w:szCs w:val="24"/>
        </w:rPr>
        <w:t>about</w:t>
      </w:r>
      <w:r w:rsidR="00246165">
        <w:rPr>
          <w:rFonts w:cstheme="minorHAnsi"/>
          <w:sz w:val="24"/>
          <w:szCs w:val="24"/>
        </w:rPr>
        <w:t xml:space="preserve"> clicks. They </w:t>
      </w:r>
      <w:r w:rsidR="00C33C35" w:rsidRPr="00C33C35">
        <w:rPr>
          <w:rFonts w:cstheme="minorHAnsi"/>
          <w:sz w:val="24"/>
          <w:szCs w:val="24"/>
        </w:rPr>
        <w:t>denote</w:t>
      </w:r>
      <w:r w:rsidR="00246165">
        <w:rPr>
          <w:rFonts w:cstheme="minorHAnsi"/>
          <w:sz w:val="24"/>
          <w:szCs w:val="24"/>
        </w:rPr>
        <w:t xml:space="preserve"> </w:t>
      </w:r>
      <w:r w:rsidR="00C33C35" w:rsidRPr="00C33C35">
        <w:rPr>
          <w:rFonts w:cstheme="minorHAnsi"/>
          <w:sz w:val="24"/>
          <w:szCs w:val="24"/>
        </w:rPr>
        <w:t>the</w:t>
      </w:r>
      <w:r w:rsidR="00246165">
        <w:rPr>
          <w:rFonts w:cstheme="minorHAnsi"/>
          <w:sz w:val="24"/>
          <w:szCs w:val="24"/>
        </w:rPr>
        <w:t xml:space="preserve"> </w:t>
      </w:r>
      <w:r w:rsidR="00C33C35" w:rsidRPr="00C33C35">
        <w:rPr>
          <w:rFonts w:cstheme="minorHAnsi"/>
          <w:sz w:val="24"/>
          <w:szCs w:val="24"/>
        </w:rPr>
        <w:t>result</w:t>
      </w:r>
      <w:r w:rsidR="00246165">
        <w:rPr>
          <w:rFonts w:cstheme="minorHAnsi"/>
          <w:sz w:val="24"/>
          <w:szCs w:val="24"/>
        </w:rPr>
        <w:t xml:space="preserve"> </w:t>
      </w:r>
      <w:r w:rsidR="00C33C35" w:rsidRPr="00C33C35">
        <w:rPr>
          <w:rFonts w:cstheme="minorHAnsi"/>
          <w:sz w:val="24"/>
          <w:szCs w:val="24"/>
        </w:rPr>
        <w:t>given</w:t>
      </w:r>
      <w:r w:rsidR="00246165">
        <w:rPr>
          <w:rFonts w:cstheme="minorHAnsi"/>
          <w:sz w:val="24"/>
          <w:szCs w:val="24"/>
        </w:rPr>
        <w:t xml:space="preserve"> </w:t>
      </w:r>
      <w:r w:rsidR="00C33C35" w:rsidRPr="00C33C35">
        <w:rPr>
          <w:rFonts w:cstheme="minorHAnsi"/>
          <w:sz w:val="24"/>
          <w:szCs w:val="24"/>
        </w:rPr>
        <w:t>an</w:t>
      </w:r>
      <w:r w:rsidR="00246165">
        <w:rPr>
          <w:rFonts w:cstheme="minorHAnsi"/>
          <w:sz w:val="24"/>
          <w:szCs w:val="24"/>
        </w:rPr>
        <w:t xml:space="preserve"> </w:t>
      </w:r>
      <w:r w:rsidR="00C33C35" w:rsidRPr="00C33C35">
        <w:rPr>
          <w:rFonts w:cstheme="minorHAnsi"/>
          <w:sz w:val="24"/>
          <w:szCs w:val="24"/>
        </w:rPr>
        <w:t>image</w:t>
      </w:r>
      <w:r w:rsidR="00246165">
        <w:rPr>
          <w:rFonts w:cstheme="minorHAnsi"/>
          <w:sz w:val="24"/>
          <w:szCs w:val="24"/>
        </w:rPr>
        <w:t xml:space="preserve"> </w:t>
      </w:r>
      <w:r w:rsidR="00C33C35" w:rsidRPr="00C33C35">
        <w:rPr>
          <w:rFonts w:cstheme="minorHAnsi"/>
          <w:sz w:val="24"/>
          <w:szCs w:val="24"/>
        </w:rPr>
        <w:t>as</w:t>
      </w:r>
      <w:r w:rsidR="00246165">
        <w:rPr>
          <w:rFonts w:cstheme="minorHAnsi"/>
          <w:sz w:val="24"/>
          <w:szCs w:val="24"/>
        </w:rPr>
        <w:t xml:space="preserve"> </w:t>
      </w:r>
      <w:r w:rsidR="00C33C35" w:rsidRPr="00C33C35">
        <w:rPr>
          <w:rFonts w:cstheme="minorHAnsi"/>
          <w:sz w:val="24"/>
          <w:szCs w:val="24"/>
        </w:rPr>
        <w:t>cost</w:t>
      </w:r>
      <w:r w:rsidR="00246165">
        <w:rPr>
          <w:rFonts w:cstheme="minorHAnsi"/>
          <w:sz w:val="24"/>
          <w:szCs w:val="24"/>
        </w:rPr>
        <w:t xml:space="preserve"> </w:t>
      </w:r>
      <w:r w:rsidR="00C33C35" w:rsidRPr="00C33C35">
        <w:rPr>
          <w:rFonts w:cstheme="minorHAnsi"/>
          <w:sz w:val="24"/>
          <w:szCs w:val="24"/>
        </w:rPr>
        <w:t>map</w:t>
      </w:r>
      <w:r w:rsidR="00246165">
        <w:rPr>
          <w:rFonts w:cstheme="minorHAnsi"/>
          <w:sz w:val="24"/>
          <w:szCs w:val="24"/>
        </w:rPr>
        <w:t>.</w:t>
      </w:r>
    </w:p>
    <w:p w14:paraId="310125CB" w14:textId="77777777" w:rsidR="00246165" w:rsidRDefault="00246165" w:rsidP="00C33C35">
      <w:pPr>
        <w:jc w:val="both"/>
        <w:rPr>
          <w:rFonts w:cstheme="minorHAnsi"/>
          <w:sz w:val="24"/>
          <w:szCs w:val="24"/>
        </w:rPr>
      </w:pPr>
    </w:p>
    <w:p w14:paraId="771D820F" w14:textId="13256930" w:rsidR="00676DAD" w:rsidRDefault="00246165" w:rsidP="00676DAD">
      <w:pPr>
        <w:jc w:val="both"/>
        <w:rPr>
          <w:rFonts w:cstheme="minorHAnsi"/>
        </w:rPr>
      </w:pPr>
      <w:r>
        <w:rPr>
          <w:rFonts w:cstheme="minorHAnsi"/>
          <w:sz w:val="24"/>
          <w:szCs w:val="24"/>
        </w:rPr>
        <w:t xml:space="preserve">2c) </w:t>
      </w:r>
      <w:r w:rsidRPr="00246165">
        <w:rPr>
          <w:rFonts w:cstheme="minorHAnsi"/>
          <w:sz w:val="24"/>
          <w:szCs w:val="24"/>
        </w:rPr>
        <w:t>Region Aggregation and Fusion</w:t>
      </w:r>
      <w:r>
        <w:rPr>
          <w:rFonts w:cstheme="minorHAnsi"/>
          <w:sz w:val="24"/>
          <w:szCs w:val="24"/>
        </w:rPr>
        <w:t xml:space="preserve">: </w:t>
      </w:r>
      <w:r w:rsidR="0075126D">
        <w:rPr>
          <w:rFonts w:cstheme="minorHAnsi"/>
          <w:sz w:val="24"/>
          <w:szCs w:val="24"/>
        </w:rPr>
        <w:t>S</w:t>
      </w:r>
      <w:r w:rsidR="0075126D" w:rsidRPr="0075126D">
        <w:rPr>
          <w:rFonts w:cstheme="minorHAnsi"/>
          <w:sz w:val="24"/>
          <w:szCs w:val="24"/>
        </w:rPr>
        <w:t>ome regions could be very costly to label while having only little positive impact on the models performance and vice-</w:t>
      </w:r>
      <w:r w:rsidR="00676DAD" w:rsidRPr="0075126D">
        <w:rPr>
          <w:rFonts w:cstheme="minorHAnsi"/>
          <w:sz w:val="24"/>
          <w:szCs w:val="24"/>
        </w:rPr>
        <w:t>versa.</w:t>
      </w:r>
      <w:r w:rsidR="00676DAD" w:rsidRPr="00676DAD">
        <w:rPr>
          <w:rFonts w:cstheme="minorHAnsi"/>
        </w:rPr>
        <w:t xml:space="preserve"> They linearly scaled region information maps and region cost maps w.r.t. the whole dataset, such that all values are in [0</w:t>
      </w:r>
      <w:proofErr w:type="gramStart"/>
      <w:r w:rsidR="00676DAD" w:rsidRPr="00676DAD">
        <w:rPr>
          <w:rFonts w:cstheme="minorHAnsi"/>
        </w:rPr>
        <w:t>;1</w:t>
      </w:r>
      <w:proofErr w:type="gramEnd"/>
      <w:r w:rsidR="00676DAD" w:rsidRPr="00676DAD">
        <w:rPr>
          <w:rFonts w:cstheme="minorHAnsi"/>
        </w:rPr>
        <w:t>].</w:t>
      </w:r>
    </w:p>
    <w:p w14:paraId="726D70B4" w14:textId="6CBA1358" w:rsidR="00676DAD" w:rsidRDefault="00676DAD" w:rsidP="009D11D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985148D" wp14:editId="1E65211B">
            <wp:extent cx="4621530" cy="42907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e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517" cy="43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9F40" w14:textId="4C22ED82" w:rsidR="00676DAD" w:rsidRDefault="009D11D1" w:rsidP="00C33C35">
      <w:pPr>
        <w:jc w:val="both"/>
      </w:pPr>
      <w:r>
        <w:t xml:space="preserve">They have evaluated the three simple fusion function </w:t>
      </w:r>
      <w:r w:rsidRPr="009D11D1">
        <w:t xml:space="preserve">with the region information map I and the region cost map C. </w:t>
      </w:r>
      <w:r w:rsidR="006A4DA2">
        <w:t xml:space="preserve">The parameter </w:t>
      </w:r>
      <w:r w:rsidR="006A4DA2" w:rsidRPr="006A4DA2">
        <w:rPr>
          <w:b/>
        </w:rPr>
        <w:t>Alpha</w:t>
      </w:r>
      <w:r w:rsidRPr="006A4DA2">
        <w:rPr>
          <w:b/>
        </w:rPr>
        <w:t xml:space="preserve"> </w:t>
      </w:r>
      <w:r w:rsidRPr="009D11D1">
        <w:t xml:space="preserve">in (5) allows to set a trade-off for linearly interpolating between both region maps. </w:t>
      </w:r>
      <w:r>
        <w:t xml:space="preserve">  </w:t>
      </w:r>
    </w:p>
    <w:p w14:paraId="34FA847D" w14:textId="53622BBB" w:rsidR="006A4DA2" w:rsidRPr="00246165" w:rsidRDefault="007A140E" w:rsidP="00C33C35">
      <w:pPr>
        <w:jc w:val="both"/>
      </w:pPr>
      <w:r w:rsidRPr="007A140E">
        <w:t>After fusing the region information and the region cost map pairs for all image</w:t>
      </w:r>
      <w:r>
        <w:t xml:space="preserve">s they performed </w:t>
      </w:r>
      <w:r w:rsidRPr="007A140E">
        <w:t>non-maximum-suppression to retrieve ﬁxed-size region candidates for each individual image</w:t>
      </w:r>
      <w:r w:rsidR="006A4DA2">
        <w:t xml:space="preserve"> and store </w:t>
      </w:r>
      <w:r w:rsidR="006A4DA2" w:rsidRPr="006A4DA2">
        <w:t>the region candidates for each individual image of the unlabeled po</w:t>
      </w:r>
      <w:r w:rsidR="006A4DA2">
        <w:t xml:space="preserve">ol within a region proposal </w:t>
      </w:r>
    </w:p>
    <w:p w14:paraId="5922B8D2" w14:textId="10B3E652" w:rsidR="003C7778" w:rsidRDefault="006A4DA2" w:rsidP="00C33C3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09794B4" wp14:editId="368B8D7A">
            <wp:extent cx="5943600" cy="2694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5DB6" w14:textId="7ACA3B31" w:rsidR="006A4DA2" w:rsidRDefault="006A4DA2" w:rsidP="00120542">
      <w:pPr>
        <w:jc w:val="both"/>
        <w:rPr>
          <w:rFonts w:cstheme="minorHAnsi"/>
          <w:sz w:val="24"/>
          <w:szCs w:val="24"/>
        </w:rPr>
      </w:pPr>
    </w:p>
    <w:p w14:paraId="2C7355B6" w14:textId="53E0A9D1" w:rsidR="00120542" w:rsidRDefault="00120542" w:rsidP="00120542">
      <w:pPr>
        <w:jc w:val="both"/>
        <w:rPr>
          <w:rFonts w:cstheme="minorHAnsi"/>
          <w:sz w:val="24"/>
          <w:szCs w:val="24"/>
        </w:rPr>
      </w:pPr>
      <w:r w:rsidRPr="00120542">
        <w:rPr>
          <w:rFonts w:cstheme="minorHAnsi"/>
          <w:sz w:val="24"/>
          <w:szCs w:val="24"/>
        </w:rPr>
        <w:lastRenderedPageBreak/>
        <w:t>3) Acquisition</w:t>
      </w:r>
      <w:r>
        <w:rPr>
          <w:rFonts w:cstheme="minorHAnsi"/>
          <w:sz w:val="24"/>
          <w:szCs w:val="24"/>
        </w:rPr>
        <w:t xml:space="preserve">: </w:t>
      </w:r>
      <w:r w:rsidRPr="00120542">
        <w:rPr>
          <w:rFonts w:cstheme="minorHAnsi"/>
          <w:sz w:val="24"/>
          <w:szCs w:val="24"/>
        </w:rPr>
        <w:t>From the region proposal pool extracted as many top scoring regions as would correspond to extracting m images out of a pool of equally sized images regarding their amount of pixels for a fair comparison to the image-based acquisition of labels.</w:t>
      </w:r>
      <w:r w:rsidRPr="00120542">
        <w:t xml:space="preserve"> </w:t>
      </w:r>
      <w:r w:rsidR="00956ABF">
        <w:rPr>
          <w:rFonts w:cstheme="minorHAnsi"/>
          <w:sz w:val="24"/>
          <w:szCs w:val="24"/>
        </w:rPr>
        <w:t xml:space="preserve">They </w:t>
      </w:r>
      <w:r w:rsidRPr="00120542">
        <w:rPr>
          <w:rFonts w:cstheme="minorHAnsi"/>
          <w:sz w:val="24"/>
          <w:szCs w:val="24"/>
        </w:rPr>
        <w:t>update the labeled and unlabeled pool</w:t>
      </w:r>
      <w:r w:rsidR="00956ABF">
        <w:rPr>
          <w:rFonts w:cstheme="minorHAnsi"/>
          <w:sz w:val="24"/>
          <w:szCs w:val="24"/>
        </w:rPr>
        <w:t xml:space="preserve"> </w:t>
      </w:r>
      <w:r w:rsidRPr="00120542">
        <w:rPr>
          <w:rFonts w:cstheme="minorHAnsi"/>
          <w:sz w:val="24"/>
          <w:szCs w:val="24"/>
        </w:rPr>
        <w:t>and</w:t>
      </w:r>
      <w:r w:rsidR="00956ABF">
        <w:rPr>
          <w:rFonts w:cstheme="minorHAnsi"/>
          <w:sz w:val="24"/>
          <w:szCs w:val="24"/>
        </w:rPr>
        <w:t xml:space="preserve"> </w:t>
      </w:r>
      <w:r w:rsidRPr="00120542">
        <w:rPr>
          <w:rFonts w:cstheme="minorHAnsi"/>
          <w:sz w:val="24"/>
          <w:szCs w:val="24"/>
        </w:rPr>
        <w:t>learn</w:t>
      </w:r>
      <w:r w:rsidR="00956ABF">
        <w:rPr>
          <w:rFonts w:cstheme="minorHAnsi"/>
          <w:sz w:val="24"/>
          <w:szCs w:val="24"/>
        </w:rPr>
        <w:t xml:space="preserve"> </w:t>
      </w:r>
      <w:r w:rsidRPr="00120542">
        <w:rPr>
          <w:rFonts w:cstheme="minorHAnsi"/>
          <w:sz w:val="24"/>
          <w:szCs w:val="24"/>
        </w:rPr>
        <w:t>semantic</w:t>
      </w:r>
      <w:r w:rsidR="00956ABF">
        <w:rPr>
          <w:rFonts w:cstheme="minorHAnsi"/>
          <w:sz w:val="24"/>
          <w:szCs w:val="24"/>
        </w:rPr>
        <w:t xml:space="preserve"> </w:t>
      </w:r>
      <w:r w:rsidRPr="00120542">
        <w:rPr>
          <w:rFonts w:cstheme="minorHAnsi"/>
          <w:sz w:val="24"/>
          <w:szCs w:val="24"/>
        </w:rPr>
        <w:t>segmentation</w:t>
      </w:r>
      <w:r w:rsidR="00956ABF">
        <w:rPr>
          <w:rFonts w:cstheme="minorHAnsi"/>
          <w:sz w:val="24"/>
          <w:szCs w:val="24"/>
        </w:rPr>
        <w:t xml:space="preserve"> </w:t>
      </w:r>
      <w:r w:rsidRPr="00120542">
        <w:rPr>
          <w:rFonts w:cstheme="minorHAnsi"/>
          <w:sz w:val="24"/>
          <w:szCs w:val="24"/>
        </w:rPr>
        <w:t>model</w:t>
      </w:r>
      <w:r w:rsidR="00956ABF">
        <w:rPr>
          <w:rFonts w:cstheme="minorHAnsi"/>
          <w:sz w:val="24"/>
          <w:szCs w:val="24"/>
        </w:rPr>
        <w:t xml:space="preserve"> </w:t>
      </w:r>
      <w:r w:rsidRPr="00120542">
        <w:rPr>
          <w:rFonts w:cstheme="minorHAnsi"/>
          <w:sz w:val="24"/>
          <w:szCs w:val="24"/>
        </w:rPr>
        <w:t>and</w:t>
      </w:r>
      <w:r w:rsidR="00956ABF">
        <w:rPr>
          <w:rFonts w:cstheme="minorHAnsi"/>
          <w:sz w:val="24"/>
          <w:szCs w:val="24"/>
        </w:rPr>
        <w:t xml:space="preserve"> </w:t>
      </w:r>
      <w:r w:rsidRPr="00120542">
        <w:rPr>
          <w:rFonts w:cstheme="minorHAnsi"/>
          <w:sz w:val="24"/>
          <w:szCs w:val="24"/>
        </w:rPr>
        <w:t>cost</w:t>
      </w:r>
      <w:r w:rsidR="00956ABF">
        <w:rPr>
          <w:rFonts w:cstheme="minorHAnsi"/>
          <w:sz w:val="24"/>
          <w:szCs w:val="24"/>
        </w:rPr>
        <w:t xml:space="preserve"> </w:t>
      </w:r>
      <w:r w:rsidRPr="00120542">
        <w:rPr>
          <w:rFonts w:cstheme="minorHAnsi"/>
          <w:sz w:val="24"/>
          <w:szCs w:val="24"/>
        </w:rPr>
        <w:t>model</w:t>
      </w:r>
      <w:r w:rsidR="00956ABF">
        <w:rPr>
          <w:rFonts w:cstheme="minorHAnsi"/>
          <w:sz w:val="24"/>
          <w:szCs w:val="24"/>
        </w:rPr>
        <w:t xml:space="preserve"> </w:t>
      </w:r>
      <w:r w:rsidRPr="00120542">
        <w:rPr>
          <w:rFonts w:cstheme="minorHAnsi"/>
          <w:sz w:val="24"/>
          <w:szCs w:val="24"/>
        </w:rPr>
        <w:t>from</w:t>
      </w:r>
      <w:r w:rsidR="00956ABF">
        <w:rPr>
          <w:rFonts w:cstheme="minorHAnsi"/>
          <w:sz w:val="24"/>
          <w:szCs w:val="24"/>
        </w:rPr>
        <w:t xml:space="preserve"> </w:t>
      </w:r>
      <w:r w:rsidRPr="00120542">
        <w:rPr>
          <w:rFonts w:cstheme="minorHAnsi"/>
          <w:sz w:val="24"/>
          <w:szCs w:val="24"/>
        </w:rPr>
        <w:t>scratch.</w:t>
      </w:r>
    </w:p>
    <w:p w14:paraId="6CDFA7FD" w14:textId="77777777" w:rsidR="00956ABF" w:rsidRDefault="00956ABF" w:rsidP="00120542">
      <w:pPr>
        <w:jc w:val="both"/>
        <w:rPr>
          <w:rFonts w:cstheme="minorHAnsi"/>
          <w:sz w:val="24"/>
          <w:szCs w:val="24"/>
        </w:rPr>
      </w:pPr>
    </w:p>
    <w:p w14:paraId="5B3C98C8" w14:textId="1F994E4A" w:rsidR="00956ABF" w:rsidRDefault="00956ABF" w:rsidP="0012054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75D271A" wp14:editId="70EEEFA5">
            <wp:extent cx="5943600" cy="2576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5699" w14:textId="35EA6967" w:rsidR="00120542" w:rsidRDefault="00956ABF" w:rsidP="0012054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Figure: AL curves showing the relationship between pixels and annotation costs approximated by the number of clicks regarding different </w:t>
      </w:r>
      <w:r w:rsidRPr="00956ABF">
        <w:rPr>
          <w:rFonts w:cstheme="minorHAnsi"/>
          <w:sz w:val="24"/>
          <w:szCs w:val="24"/>
        </w:rPr>
        <w:t>acquisition</w:t>
      </w:r>
      <w:r>
        <w:rPr>
          <w:rFonts w:cstheme="minorHAnsi"/>
          <w:sz w:val="24"/>
          <w:szCs w:val="24"/>
        </w:rPr>
        <w:t xml:space="preserve"> functions. The solid blackline shows the </w:t>
      </w:r>
      <w:proofErr w:type="spellStart"/>
      <w:r>
        <w:rPr>
          <w:rFonts w:cstheme="minorHAnsi"/>
          <w:sz w:val="24"/>
          <w:szCs w:val="24"/>
        </w:rPr>
        <w:t>mloU</w:t>
      </w:r>
      <w:proofErr w:type="spellEnd"/>
      <w:r>
        <w:rPr>
          <w:rFonts w:cstheme="minorHAnsi"/>
          <w:sz w:val="24"/>
          <w:szCs w:val="24"/>
        </w:rPr>
        <w:t xml:space="preserve"> achieved by training the model on</w:t>
      </w:r>
      <w:r w:rsidR="002822DA">
        <w:rPr>
          <w:rFonts w:cstheme="minorHAnsi"/>
          <w:sz w:val="24"/>
          <w:szCs w:val="24"/>
        </w:rPr>
        <w:t xml:space="preserve"> the whole training set of City</w:t>
      </w:r>
      <w:r>
        <w:rPr>
          <w:rFonts w:cstheme="minorHAnsi"/>
          <w:sz w:val="24"/>
          <w:szCs w:val="24"/>
        </w:rPr>
        <w:t xml:space="preserve">scapes. The </w:t>
      </w:r>
      <w:r w:rsidR="002822DA">
        <w:rPr>
          <w:rFonts w:cstheme="minorHAnsi"/>
          <w:sz w:val="24"/>
          <w:szCs w:val="24"/>
        </w:rPr>
        <w:t xml:space="preserve">dashed blackline marks 95% of the performance achieved by this model. </w:t>
      </w:r>
      <w:r w:rsidR="002822DA" w:rsidRPr="002822DA">
        <w:rPr>
          <w:rFonts w:cstheme="minorHAnsi"/>
          <w:b/>
          <w:sz w:val="24"/>
          <w:szCs w:val="24"/>
        </w:rPr>
        <w:t>a)</w:t>
      </w:r>
      <w:r w:rsidR="002822DA" w:rsidRPr="002822DA">
        <w:rPr>
          <w:rFonts w:cstheme="minorHAnsi"/>
          <w:sz w:val="24"/>
          <w:szCs w:val="24"/>
        </w:rPr>
        <w:t xml:space="preserve"> Resulting </w:t>
      </w:r>
      <w:proofErr w:type="spellStart"/>
      <w:r w:rsidR="002822DA" w:rsidRPr="002822DA">
        <w:rPr>
          <w:rFonts w:cstheme="minorHAnsi"/>
          <w:sz w:val="24"/>
          <w:szCs w:val="24"/>
        </w:rPr>
        <w:t>mloU</w:t>
      </w:r>
      <w:proofErr w:type="spellEnd"/>
      <w:r w:rsidR="002822DA" w:rsidRPr="002822DA">
        <w:rPr>
          <w:rFonts w:cstheme="minorHAnsi"/>
          <w:sz w:val="24"/>
          <w:szCs w:val="24"/>
        </w:rPr>
        <w:t xml:space="preserve"> as function over the amount of labeled pixels queried from annotator.</w:t>
      </w:r>
      <w:r w:rsidR="002822DA">
        <w:rPr>
          <w:rFonts w:cstheme="minorHAnsi"/>
          <w:sz w:val="24"/>
          <w:szCs w:val="24"/>
        </w:rPr>
        <w:t xml:space="preserve"> </w:t>
      </w:r>
      <w:r w:rsidR="002822DA" w:rsidRPr="002822DA">
        <w:rPr>
          <w:rFonts w:cstheme="minorHAnsi"/>
          <w:b/>
          <w:sz w:val="24"/>
          <w:szCs w:val="24"/>
        </w:rPr>
        <w:t>b)</w:t>
      </w:r>
      <w:r w:rsidR="002822DA">
        <w:rPr>
          <w:rFonts w:cstheme="minorHAnsi"/>
          <w:sz w:val="24"/>
          <w:szCs w:val="24"/>
        </w:rPr>
        <w:t xml:space="preserve"> Same obtained results but plotted as a function over the annotation effort measured by the number of clicks.</w:t>
      </w:r>
    </w:p>
    <w:p w14:paraId="1DD67184" w14:textId="7BCD110A" w:rsidR="002822DA" w:rsidRPr="002822DA" w:rsidRDefault="002822DA" w:rsidP="002822D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4) Results: </w:t>
      </w:r>
      <w:r w:rsidRPr="002822DA">
        <w:rPr>
          <w:rFonts w:cstheme="minorHAnsi"/>
          <w:sz w:val="24"/>
          <w:szCs w:val="24"/>
        </w:rPr>
        <w:t xml:space="preserve">All processed experiments presented in this work are repeated five times and </w:t>
      </w:r>
      <w:r w:rsidR="00547D01">
        <w:rPr>
          <w:rFonts w:cstheme="minorHAnsi"/>
          <w:sz w:val="24"/>
          <w:szCs w:val="24"/>
        </w:rPr>
        <w:t xml:space="preserve">they </w:t>
      </w:r>
      <w:r w:rsidRPr="002822DA">
        <w:rPr>
          <w:rFonts w:cstheme="minorHAnsi"/>
          <w:sz w:val="24"/>
          <w:szCs w:val="24"/>
        </w:rPr>
        <w:t>report the average mean Intersection over Union (</w:t>
      </w:r>
      <w:proofErr w:type="spellStart"/>
      <w:r w:rsidRPr="002822DA">
        <w:rPr>
          <w:rFonts w:cstheme="minorHAnsi"/>
          <w:sz w:val="24"/>
          <w:szCs w:val="24"/>
        </w:rPr>
        <w:t>mIoU</w:t>
      </w:r>
      <w:proofErr w:type="spellEnd"/>
      <w:r w:rsidRPr="002822DA">
        <w:rPr>
          <w:rFonts w:cstheme="minorHAnsi"/>
          <w:sz w:val="24"/>
          <w:szCs w:val="24"/>
        </w:rPr>
        <w:t>) calculated on the validation dataset of Cityscapes after training convergences.</w:t>
      </w:r>
    </w:p>
    <w:p w14:paraId="6015F9D3" w14:textId="60476F23" w:rsidR="002822DA" w:rsidRDefault="002822DA" w:rsidP="002822DA">
      <w:pPr>
        <w:jc w:val="both"/>
        <w:rPr>
          <w:rFonts w:cstheme="minorHAnsi"/>
          <w:sz w:val="24"/>
          <w:szCs w:val="24"/>
        </w:rPr>
      </w:pPr>
      <w:r w:rsidRPr="002822DA">
        <w:rPr>
          <w:rFonts w:cstheme="minorHAnsi"/>
          <w:sz w:val="24"/>
          <w:szCs w:val="24"/>
        </w:rPr>
        <w:t xml:space="preserve">After 21 acquisition steps corresponding to 35.29% of queried labels by using entropy sampling, </w:t>
      </w:r>
      <w:r w:rsidR="00547D01">
        <w:rPr>
          <w:rFonts w:cstheme="minorHAnsi"/>
          <w:sz w:val="24"/>
          <w:szCs w:val="24"/>
        </w:rPr>
        <w:t xml:space="preserve">they </w:t>
      </w:r>
      <w:r w:rsidRPr="002822DA">
        <w:rPr>
          <w:rFonts w:cstheme="minorHAnsi"/>
          <w:sz w:val="24"/>
          <w:szCs w:val="24"/>
        </w:rPr>
        <w:t>achieve 95% of the performance as compared to the obtained result of 0.605, when training on the full training set of Cityscapes.</w:t>
      </w:r>
    </w:p>
    <w:p w14:paraId="2F7F86C1" w14:textId="1611FBAE" w:rsidR="00547D01" w:rsidRDefault="00547D01" w:rsidP="002822D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AF0FEFA" wp14:editId="435E6CE9">
            <wp:extent cx="5891888" cy="3400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888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F865" w14:textId="77777777" w:rsidR="00547D01" w:rsidRDefault="00547D01" w:rsidP="002822DA">
      <w:pPr>
        <w:jc w:val="both"/>
        <w:rPr>
          <w:rFonts w:cstheme="minorHAnsi"/>
          <w:sz w:val="24"/>
          <w:szCs w:val="24"/>
        </w:rPr>
      </w:pPr>
    </w:p>
    <w:p w14:paraId="49C0BC15" w14:textId="6A69C583" w:rsidR="00547D01" w:rsidRDefault="00547D01" w:rsidP="002822DA">
      <w:pPr>
        <w:jc w:val="both"/>
        <w:rPr>
          <w:rFonts w:cstheme="minorHAnsi"/>
          <w:sz w:val="24"/>
          <w:szCs w:val="24"/>
        </w:rPr>
      </w:pPr>
      <w:r w:rsidRPr="00547D01">
        <w:rPr>
          <w:rFonts w:cstheme="minorHAnsi"/>
          <w:sz w:val="24"/>
          <w:szCs w:val="24"/>
        </w:rPr>
        <w:t>Their proposed method for cost effective active learning for semantic segmentation tailored to fully convolutional neural networks. They demonstrated their framework’s performance on Cityscapes, a highly diverse high definition dataset consisting of images of urba</w:t>
      </w:r>
      <w:r>
        <w:rPr>
          <w:rFonts w:cstheme="minorHAnsi"/>
          <w:sz w:val="24"/>
          <w:szCs w:val="24"/>
        </w:rPr>
        <w:t>n scenes captured in the wild. T</w:t>
      </w:r>
      <w:r w:rsidRPr="00547D01">
        <w:rPr>
          <w:rFonts w:cstheme="minorHAnsi"/>
          <w:sz w:val="24"/>
          <w:szCs w:val="24"/>
        </w:rPr>
        <w:t>hey showed that combining information content and cost estimates is a powerful approach for cost-effectively building new training datasets from scratch. With only 17% of the effort measured by the number of clicks which were executed for annotating the Cityscapes training set, it was able to achieve 95% of the full training set’s performance.</w:t>
      </w:r>
    </w:p>
    <w:p w14:paraId="338D596D" w14:textId="77777777" w:rsidR="00DC74B4" w:rsidRDefault="00DC74B4" w:rsidP="002822DA">
      <w:pPr>
        <w:jc w:val="both"/>
        <w:rPr>
          <w:rFonts w:cstheme="minorHAnsi"/>
          <w:sz w:val="24"/>
          <w:szCs w:val="24"/>
        </w:rPr>
      </w:pPr>
    </w:p>
    <w:p w14:paraId="50AC674A" w14:textId="77777777" w:rsidR="00DC74B4" w:rsidRDefault="00DC74B4" w:rsidP="002822DA">
      <w:pPr>
        <w:jc w:val="both"/>
        <w:rPr>
          <w:rFonts w:cstheme="minorHAnsi"/>
          <w:sz w:val="24"/>
          <w:szCs w:val="24"/>
        </w:rPr>
      </w:pPr>
    </w:p>
    <w:p w14:paraId="79A05157" w14:textId="77777777" w:rsidR="00DC74B4" w:rsidRPr="00DC74B4" w:rsidRDefault="00DC74B4" w:rsidP="00DC74B4">
      <w:pPr>
        <w:jc w:val="both"/>
        <w:rPr>
          <w:rFonts w:cstheme="minorHAnsi"/>
          <w:sz w:val="28"/>
          <w:szCs w:val="28"/>
        </w:rPr>
      </w:pPr>
      <w:r w:rsidRPr="00DC74B4">
        <w:rPr>
          <w:rFonts w:cstheme="minorHAnsi"/>
          <w:sz w:val="28"/>
          <w:szCs w:val="28"/>
        </w:rPr>
        <w:t>Reference:</w:t>
      </w:r>
    </w:p>
    <w:p w14:paraId="165D72EA" w14:textId="77777777" w:rsidR="00DC74B4" w:rsidRPr="00DC74B4" w:rsidRDefault="00DC74B4" w:rsidP="00DC74B4">
      <w:pPr>
        <w:jc w:val="both"/>
        <w:rPr>
          <w:rFonts w:cstheme="minorHAnsi"/>
          <w:sz w:val="24"/>
          <w:szCs w:val="24"/>
        </w:rPr>
      </w:pPr>
      <w:hyperlink r:id="rId9" w:history="1">
        <w:r w:rsidRPr="00DC74B4">
          <w:rPr>
            <w:rStyle w:val="Hyperlink"/>
            <w:rFonts w:cstheme="minorHAnsi"/>
            <w:sz w:val="24"/>
            <w:szCs w:val="24"/>
          </w:rPr>
          <w:t>https://www.researchgate.net/publication/328474791_CEREALS_-_Cost-Effective_REgion-based_Active_Learning_for_Semantic_Segmentation/link/5c48316c458515a4c73a05ce/download</w:t>
        </w:r>
      </w:hyperlink>
    </w:p>
    <w:p w14:paraId="010360AC" w14:textId="77777777" w:rsidR="00DC74B4" w:rsidRPr="00DC74B4" w:rsidRDefault="00DC74B4" w:rsidP="002822DA">
      <w:pPr>
        <w:jc w:val="both"/>
        <w:rPr>
          <w:rFonts w:cstheme="minorHAnsi"/>
          <w:sz w:val="24"/>
          <w:szCs w:val="24"/>
        </w:rPr>
      </w:pPr>
    </w:p>
    <w:sectPr w:rsidR="00DC74B4" w:rsidRPr="00DC7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12857"/>
    <w:multiLevelType w:val="hybridMultilevel"/>
    <w:tmpl w:val="947E33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81610"/>
    <w:multiLevelType w:val="hybridMultilevel"/>
    <w:tmpl w:val="7FA0B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470D3"/>
    <w:multiLevelType w:val="hybridMultilevel"/>
    <w:tmpl w:val="E7706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D696B"/>
    <w:multiLevelType w:val="hybridMultilevel"/>
    <w:tmpl w:val="FD78A380"/>
    <w:lvl w:ilvl="0" w:tplc="F97C9D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9A1C1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8BC2F9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3BA166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3F0607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C08B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30AF2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9EEE8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A04DAB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A5822A6"/>
    <w:multiLevelType w:val="hybridMultilevel"/>
    <w:tmpl w:val="7DD019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2201F"/>
    <w:multiLevelType w:val="hybridMultilevel"/>
    <w:tmpl w:val="603068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13E6D"/>
    <w:multiLevelType w:val="hybridMultilevel"/>
    <w:tmpl w:val="45E4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D65470"/>
    <w:multiLevelType w:val="hybridMultilevel"/>
    <w:tmpl w:val="20ACBCA0"/>
    <w:lvl w:ilvl="0" w:tplc="5DF852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E0"/>
    <w:rsid w:val="0002107C"/>
    <w:rsid w:val="00081F92"/>
    <w:rsid w:val="00107D75"/>
    <w:rsid w:val="00115C74"/>
    <w:rsid w:val="00120542"/>
    <w:rsid w:val="00246165"/>
    <w:rsid w:val="002822DA"/>
    <w:rsid w:val="002B0316"/>
    <w:rsid w:val="002D7550"/>
    <w:rsid w:val="00317CD6"/>
    <w:rsid w:val="00370C77"/>
    <w:rsid w:val="003763FA"/>
    <w:rsid w:val="003C7778"/>
    <w:rsid w:val="00547D01"/>
    <w:rsid w:val="00563F15"/>
    <w:rsid w:val="006705CD"/>
    <w:rsid w:val="00676DAD"/>
    <w:rsid w:val="006A288B"/>
    <w:rsid w:val="006A4DA2"/>
    <w:rsid w:val="006D45F0"/>
    <w:rsid w:val="006E028F"/>
    <w:rsid w:val="0075126D"/>
    <w:rsid w:val="007740FA"/>
    <w:rsid w:val="007A140E"/>
    <w:rsid w:val="007B56DB"/>
    <w:rsid w:val="007B5F43"/>
    <w:rsid w:val="00805C99"/>
    <w:rsid w:val="008469A3"/>
    <w:rsid w:val="00857618"/>
    <w:rsid w:val="00892C46"/>
    <w:rsid w:val="00913B08"/>
    <w:rsid w:val="00946224"/>
    <w:rsid w:val="00956ABF"/>
    <w:rsid w:val="00972642"/>
    <w:rsid w:val="009846D9"/>
    <w:rsid w:val="009D11D1"/>
    <w:rsid w:val="009F5F32"/>
    <w:rsid w:val="00AA5DCD"/>
    <w:rsid w:val="00B273BA"/>
    <w:rsid w:val="00B606C1"/>
    <w:rsid w:val="00B96EA2"/>
    <w:rsid w:val="00C33C35"/>
    <w:rsid w:val="00C34970"/>
    <w:rsid w:val="00C35144"/>
    <w:rsid w:val="00CE3751"/>
    <w:rsid w:val="00DB3D6C"/>
    <w:rsid w:val="00DB72E0"/>
    <w:rsid w:val="00DC74B4"/>
    <w:rsid w:val="00DE71DF"/>
    <w:rsid w:val="00E12D72"/>
    <w:rsid w:val="00E746CF"/>
    <w:rsid w:val="00EA3E2F"/>
    <w:rsid w:val="00EB2BEB"/>
    <w:rsid w:val="00ED6C6B"/>
    <w:rsid w:val="00F27206"/>
    <w:rsid w:val="00FA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E127"/>
  <w15:chartTrackingRefBased/>
  <w15:docId w15:val="{4367FDCA-ADB4-4D01-B07D-028FF648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2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72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3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3E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28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9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3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60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28474791_CEREALS_-_Cost-Effective_REgion-based_Active_Learning_for_Semantic_Segmentation/link/5c48316c458515a4c73a05ce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7</cp:revision>
  <cp:lastPrinted>2020-05-04T10:36:00Z</cp:lastPrinted>
  <dcterms:created xsi:type="dcterms:W3CDTF">2020-05-04T08:52:00Z</dcterms:created>
  <dcterms:modified xsi:type="dcterms:W3CDTF">2020-05-13T16:21:00Z</dcterms:modified>
</cp:coreProperties>
</file>