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AA7" w:rsidRDefault="007405B9">
      <w:r>
        <w:t>Google Maps API + JavaScript documentation</w:t>
      </w:r>
    </w:p>
    <w:p w:rsidR="007405B9" w:rsidRDefault="007405B9"/>
    <w:p w:rsidR="007405B9" w:rsidRPr="007405B9" w:rsidRDefault="007405B9" w:rsidP="007405B9">
      <w:pPr>
        <w:shd w:val="clear" w:color="auto" w:fill="FFFFFF"/>
        <w:rPr>
          <w:rFonts w:ascii="Arial" w:eastAsia="Times New Roman" w:hAnsi="Arial" w:cs="Arial"/>
          <w:color w:val="333333"/>
          <w:sz w:val="20"/>
          <w:szCs w:val="20"/>
        </w:rPr>
      </w:pPr>
      <w:r w:rsidRPr="007405B9">
        <w:rPr>
          <w:b/>
        </w:rPr>
        <w:t>Name</w:t>
      </w:r>
      <w:r>
        <w:t>: Texas Counties</w:t>
      </w:r>
      <w:r>
        <w:br/>
      </w:r>
      <w:r w:rsidRPr="007405B9">
        <w:rPr>
          <w:b/>
        </w:rPr>
        <w:t>Base</w:t>
      </w:r>
      <w:r>
        <w:t xml:space="preserve"> </w:t>
      </w:r>
      <w:r w:rsidRPr="007405B9">
        <w:rPr>
          <w:b/>
        </w:rPr>
        <w:t>table</w:t>
      </w:r>
      <w:r>
        <w:t xml:space="preserve">: United States </w:t>
      </w:r>
      <w:proofErr w:type="gramStart"/>
      <w:r>
        <w:t>Counties ,</w:t>
      </w:r>
      <w:proofErr w:type="gramEnd"/>
      <w:r>
        <w:t xml:space="preserve"> unlisted (anyone with link has access)</w:t>
      </w:r>
      <w:r>
        <w:br/>
      </w:r>
      <w:r w:rsidRPr="007405B9">
        <w:rPr>
          <w:b/>
        </w:rPr>
        <w:t>Attribution</w:t>
      </w:r>
      <w:r>
        <w:t xml:space="preserve">: originally US Census Bureau </w:t>
      </w:r>
      <w:r>
        <w:br/>
      </w:r>
      <w:r w:rsidRPr="007405B9">
        <w:rPr>
          <w:b/>
        </w:rPr>
        <w:t>Id:</w:t>
      </w:r>
      <w:r>
        <w:t xml:space="preserve"> </w:t>
      </w:r>
      <w:r w:rsidRPr="007405B9">
        <w:rPr>
          <w:rFonts w:ascii="Arial" w:eastAsia="Times New Roman" w:hAnsi="Arial" w:cs="Arial"/>
          <w:color w:val="333333"/>
          <w:sz w:val="20"/>
          <w:szCs w:val="20"/>
        </w:rPr>
        <w:t>1-phYOKtTOvDnbf7twm0L_Tj1pMBDUFVnEZcq6g</w:t>
      </w:r>
      <w:r>
        <w:rPr>
          <w:rFonts w:ascii="Arial" w:eastAsia="Times New Roman" w:hAnsi="Arial" w:cs="Arial"/>
          <w:color w:val="333333"/>
          <w:sz w:val="20"/>
          <w:szCs w:val="20"/>
        </w:rPr>
        <w:br/>
      </w:r>
      <w:r w:rsidRPr="007405B9">
        <w:rPr>
          <w:rFonts w:ascii="Arial" w:eastAsia="Times New Roman" w:hAnsi="Arial" w:cs="Arial"/>
          <w:b/>
          <w:bCs/>
          <w:color w:val="333333"/>
          <w:sz w:val="20"/>
          <w:szCs w:val="20"/>
        </w:rPr>
        <w:t>Numeric ID</w:t>
      </w:r>
      <w:r w:rsidRPr="007405B9">
        <w:rPr>
          <w:rFonts w:ascii="Arial" w:eastAsia="Times New Roman" w:hAnsi="Arial" w:cs="Arial"/>
          <w:color w:val="333333"/>
          <w:sz w:val="20"/>
          <w:szCs w:val="20"/>
        </w:rPr>
        <w:t> 359803</w:t>
      </w:r>
    </w:p>
    <w:p w:rsidR="007405B9" w:rsidRDefault="003032D0">
      <w:hyperlink r:id="rId6" w:anchor="FusionTables" w:history="1">
        <w:r w:rsidR="00436DEB" w:rsidRPr="0088071C">
          <w:rPr>
            <w:rStyle w:val="Hyperlink"/>
          </w:rPr>
          <w:t>https://developers.google.com/maps/documentation/javascript/layers#FusionTables</w:t>
        </w:r>
      </w:hyperlink>
      <w:r w:rsidR="00436DEB">
        <w:t xml:space="preserve"> </w:t>
      </w:r>
    </w:p>
    <w:p w:rsidR="003D41C3" w:rsidRDefault="003032D0">
      <w:hyperlink r:id="rId7" w:history="1">
        <w:r w:rsidRPr="009C0ABF">
          <w:rPr>
            <w:rStyle w:val="Hyperlink"/>
          </w:rPr>
          <w:t>https://developers.google.com/fusiontables/docs/v1/reference/table/importRows</w:t>
        </w:r>
      </w:hyperlink>
      <w:r>
        <w:t xml:space="preserve"> </w:t>
      </w:r>
    </w:p>
    <w:p w:rsidR="003032D0" w:rsidRDefault="003032D0">
      <w:hyperlink r:id="rId8" w:history="1">
        <w:r w:rsidRPr="009C0ABF">
          <w:rPr>
            <w:rStyle w:val="Hyperlink"/>
          </w:rPr>
          <w:t>https://support.google.com/fusiontables/answer/2527132?hl=en&amp;topic=2573107&amp;ctx=topic</w:t>
        </w:r>
      </w:hyperlink>
      <w:r>
        <w:t xml:space="preserve"> </w:t>
      </w:r>
    </w:p>
    <w:p w:rsidR="003032D0" w:rsidRDefault="003032D0">
      <w:bookmarkStart w:id="0" w:name="_GoBack"/>
      <w:bookmarkEnd w:id="0"/>
    </w:p>
    <w:p w:rsidR="003D41C3" w:rsidRDefault="003D41C3" w:rsidP="003D41C3">
      <w:pPr>
        <w:pStyle w:val="Heading3"/>
        <w:shd w:val="clear" w:color="auto" w:fill="FFFFFF"/>
        <w:spacing w:before="360" w:beforeAutospacing="0" w:after="240" w:afterAutospacing="0" w:line="360" w:lineRule="atLeast"/>
        <w:textAlignment w:val="baseline"/>
        <w:rPr>
          <w:rFonts w:ascii="Arial" w:hAnsi="Arial" w:cs="Arial"/>
          <w:color w:val="222222"/>
          <w:sz w:val="26"/>
          <w:szCs w:val="26"/>
        </w:rPr>
      </w:pPr>
      <w:r>
        <w:rPr>
          <w:rFonts w:ascii="Arial" w:hAnsi="Arial" w:cs="Arial"/>
          <w:color w:val="222222"/>
          <w:sz w:val="26"/>
          <w:szCs w:val="26"/>
        </w:rPr>
        <w:t>Fusion Table Styles</w:t>
      </w:r>
    </w:p>
    <w:p w:rsidR="003D41C3" w:rsidRDefault="003D41C3" w:rsidP="003D41C3">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The Fusion Tables layer constructor also accepts a</w:t>
      </w:r>
      <w:r>
        <w:rPr>
          <w:rStyle w:val="apple-converted-space"/>
          <w:rFonts w:ascii="Arial" w:hAnsi="Arial" w:cs="Arial"/>
          <w:color w:val="222222"/>
          <w:sz w:val="20"/>
          <w:szCs w:val="20"/>
        </w:rPr>
        <w:t> </w:t>
      </w:r>
      <w:proofErr w:type="spellStart"/>
      <w:r>
        <w:rPr>
          <w:rStyle w:val="HTMLCode"/>
          <w:color w:val="007000"/>
          <w:bdr w:val="none" w:sz="0" w:space="0" w:color="auto" w:frame="1"/>
        </w:rPr>
        <w:t>FusionTablesLayerOptions</w:t>
      </w:r>
      <w:proofErr w:type="spellEnd"/>
      <w:r>
        <w:rPr>
          <w:rStyle w:val="apple-converted-space"/>
          <w:rFonts w:ascii="Arial" w:hAnsi="Arial" w:cs="Arial"/>
          <w:color w:val="222222"/>
          <w:sz w:val="20"/>
          <w:szCs w:val="20"/>
        </w:rPr>
        <w:t> </w:t>
      </w:r>
      <w:r>
        <w:rPr>
          <w:rStyle w:val="HTMLCode"/>
          <w:color w:val="007000"/>
          <w:bdr w:val="none" w:sz="0" w:space="0" w:color="auto" w:frame="1"/>
        </w:rPr>
        <w:t>styles</w:t>
      </w:r>
      <w:r>
        <w:rPr>
          <w:rStyle w:val="apple-converted-space"/>
          <w:rFonts w:ascii="Arial" w:hAnsi="Arial" w:cs="Arial"/>
          <w:color w:val="222222"/>
          <w:sz w:val="20"/>
          <w:szCs w:val="20"/>
        </w:rPr>
        <w:t> </w:t>
      </w:r>
      <w:r>
        <w:rPr>
          <w:rFonts w:ascii="Arial" w:hAnsi="Arial" w:cs="Arial"/>
          <w:color w:val="222222"/>
          <w:sz w:val="20"/>
          <w:szCs w:val="20"/>
        </w:rPr>
        <w:t>parameter, to apply color, stroke weight, and opacity to lines and polygons. Marker icons can also be specified from the supported</w:t>
      </w:r>
      <w:r>
        <w:rPr>
          <w:rStyle w:val="apple-converted-space"/>
          <w:rFonts w:ascii="Arial" w:hAnsi="Arial" w:cs="Arial"/>
          <w:color w:val="222222"/>
          <w:sz w:val="20"/>
          <w:szCs w:val="20"/>
        </w:rPr>
        <w:t> </w:t>
      </w:r>
      <w:hyperlink r:id="rId9" w:history="1">
        <w:r>
          <w:rPr>
            <w:rStyle w:val="Hyperlink"/>
            <w:rFonts w:ascii="inherit" w:hAnsi="inherit" w:cs="Arial"/>
            <w:color w:val="1155CC"/>
            <w:sz w:val="20"/>
            <w:szCs w:val="20"/>
            <w:bdr w:val="none" w:sz="0" w:space="0" w:color="auto" w:frame="1"/>
          </w:rPr>
          <w:t>Map marker or Icon names</w:t>
        </w:r>
      </w:hyperlink>
      <w:r>
        <w:rPr>
          <w:rFonts w:ascii="Arial" w:hAnsi="Arial" w:cs="Arial"/>
          <w:color w:val="222222"/>
          <w:sz w:val="20"/>
          <w:szCs w:val="20"/>
        </w:rPr>
        <w:t>.</w:t>
      </w:r>
    </w:p>
    <w:p w:rsidR="003D41C3" w:rsidRDefault="003D41C3" w:rsidP="003D41C3">
      <w:pPr>
        <w:pStyle w:val="note"/>
        <w:pBdr>
          <w:left w:val="single" w:sz="36" w:space="8" w:color="999999"/>
        </w:pBdr>
        <w:shd w:val="clear" w:color="auto" w:fill="EFEFE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Styles can only be applied to a single Fusion Tables layer per map. You may apply up to five styles to that layer.</w:t>
      </w:r>
    </w:p>
    <w:p w:rsidR="003D41C3" w:rsidRDefault="003D41C3" w:rsidP="003D41C3">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t>The</w:t>
      </w:r>
      <w:r>
        <w:rPr>
          <w:rStyle w:val="apple-converted-space"/>
          <w:rFonts w:ascii="Arial" w:hAnsi="Arial" w:cs="Arial"/>
          <w:color w:val="222222"/>
          <w:sz w:val="20"/>
          <w:szCs w:val="20"/>
        </w:rPr>
        <w:t> </w:t>
      </w:r>
      <w:r>
        <w:rPr>
          <w:rStyle w:val="HTMLCode"/>
          <w:color w:val="007000"/>
          <w:bdr w:val="none" w:sz="0" w:space="0" w:color="auto" w:frame="1"/>
        </w:rPr>
        <w:t>styles</w:t>
      </w:r>
      <w:r>
        <w:rPr>
          <w:rStyle w:val="apple-converted-space"/>
          <w:rFonts w:ascii="Arial" w:hAnsi="Arial" w:cs="Arial"/>
          <w:color w:val="222222"/>
          <w:sz w:val="20"/>
          <w:szCs w:val="20"/>
        </w:rPr>
        <w:t> </w:t>
      </w:r>
      <w:r>
        <w:rPr>
          <w:rFonts w:ascii="Arial" w:hAnsi="Arial" w:cs="Arial"/>
          <w:color w:val="222222"/>
          <w:sz w:val="20"/>
          <w:szCs w:val="20"/>
        </w:rPr>
        <w:t>parameter uses the following syntax:</w:t>
      </w:r>
    </w:p>
    <w:p w:rsidR="003D41C3" w:rsidRDefault="003D41C3" w:rsidP="003D41C3">
      <w:pPr>
        <w:pStyle w:val="HTMLPreformatted"/>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gramStart"/>
      <w:r>
        <w:rPr>
          <w:rStyle w:val="pln"/>
          <w:rFonts w:ascii="inherit" w:hAnsi="inherit"/>
          <w:color w:val="000000"/>
          <w:bdr w:val="none" w:sz="0" w:space="0" w:color="auto" w:frame="1"/>
        </w:rPr>
        <w:t>styles</w:t>
      </w:r>
      <w:proofErr w:type="gram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where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i/>
          <w:iCs/>
          <w:color w:val="008800"/>
          <w:bdr w:val="none" w:sz="0" w:space="0" w:color="auto" w:frame="1"/>
        </w:rPr>
        <w:t>column_name</w:t>
      </w:r>
      <w:proofErr w:type="spellEnd"/>
      <w:r>
        <w:rPr>
          <w:rStyle w:val="str"/>
          <w:rFonts w:ascii="inherit" w:hAnsi="inherit"/>
          <w:color w:val="008800"/>
          <w:bdr w:val="none" w:sz="0" w:space="0" w:color="auto" w:frame="1"/>
        </w:rPr>
        <w:t xml:space="preserve"> </w:t>
      </w:r>
      <w:r>
        <w:rPr>
          <w:rStyle w:val="str"/>
          <w:rFonts w:ascii="inherit" w:hAnsi="inherit"/>
          <w:i/>
          <w:iCs/>
          <w:color w:val="008800"/>
          <w:bdr w:val="none" w:sz="0" w:space="0" w:color="auto" w:frame="1"/>
        </w:rPr>
        <w:t>condition</w:t>
      </w:r>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iconName</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color w:val="007000"/>
        </w:rPr>
        <w:fldChar w:fldCharType="begin"/>
      </w:r>
      <w:r>
        <w:rPr>
          <w:color w:val="007000"/>
        </w:rPr>
        <w:instrText xml:space="preserve"> HYPERLINK "https://www.google.com/fusiontables/DataSource?docid=1BDnT5U1Spyaes0Nj3DXciJKa_tuu7CzNRXWdVA" </w:instrText>
      </w:r>
      <w:r>
        <w:rPr>
          <w:color w:val="007000"/>
        </w:rPr>
        <w:fldChar w:fldCharType="separate"/>
      </w:r>
      <w:r>
        <w:rPr>
          <w:rStyle w:val="str"/>
          <w:rFonts w:ascii="inherit" w:hAnsi="inherit"/>
          <w:color w:val="008800"/>
          <w:u w:val="single"/>
          <w:bdr w:val="none" w:sz="0" w:space="0" w:color="auto" w:frame="1"/>
        </w:rPr>
        <w:t>supported_icon_name</w:t>
      </w:r>
      <w:proofErr w:type="spellEnd"/>
      <w:r>
        <w:rPr>
          <w:color w:val="007000"/>
        </w:rPr>
        <w:fldChar w:fldCharType="end"/>
      </w:r>
      <w:r>
        <w:rPr>
          <w:rStyle w:val="str"/>
          <w:rFonts w:ascii="inherit" w:hAnsi="inherit"/>
          <w:color w:val="0088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polygonOptions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fillColor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rrggbb</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strokeColor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rrggbb</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strokeWeight</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int</w:t>
      </w:r>
      <w:proofErr w:type="spellEnd"/>
      <w:r>
        <w:rPr>
          <w:rStyle w:val="str"/>
          <w:rFonts w:ascii="inherit" w:hAnsi="inherit"/>
          <w:color w:val="0088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polylineOptions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strokeColor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rrggbb</w:t>
      </w:r>
      <w:proofErr w:type="spellEnd"/>
      <w:r>
        <w:rPr>
          <w:rStyle w:val="str"/>
          <w:rFonts w:ascii="inherit" w:hAnsi="inherit"/>
          <w:color w:val="008800"/>
          <w:bdr w:val="none" w:sz="0" w:space="0" w:color="auto" w:frame="1"/>
        </w:rPr>
        <w:t>"</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strokeWeight</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int</w:t>
      </w:r>
      <w:proofErr w:type="spellEnd"/>
      <w:r>
        <w:rPr>
          <w:rStyle w:val="str"/>
          <w:rFonts w:ascii="inherit" w:hAnsi="inherit"/>
          <w:color w:val="0088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where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3D41C3" w:rsidRDefault="003D41C3" w:rsidP="003D41C3">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Styles are applied on top of any styling which has been specified in the Fusion Tables web interface. Styles provided to the layer constructor are then applied in the order in which they're listed, with any features matching multiple rules taking the last matching style.</w:t>
      </w:r>
    </w:p>
    <w:p w:rsidR="003D41C3" w:rsidRDefault="003D41C3" w:rsidP="003D41C3">
      <w:pPr>
        <w:pStyle w:val="NormalWeb"/>
        <w:shd w:val="clear" w:color="auto" w:fill="FFFFFF"/>
        <w:spacing w:before="0" w:beforeAutospacing="0" w:after="0" w:afterAutospacing="0" w:line="326" w:lineRule="atLeast"/>
        <w:textAlignment w:val="baseline"/>
        <w:rPr>
          <w:rFonts w:ascii="Arial" w:hAnsi="Arial" w:cs="Arial"/>
          <w:color w:val="222222"/>
          <w:sz w:val="20"/>
          <w:szCs w:val="20"/>
        </w:rPr>
      </w:pPr>
      <w:r>
        <w:rPr>
          <w:rFonts w:ascii="Arial" w:hAnsi="Arial" w:cs="Arial"/>
          <w:color w:val="222222"/>
          <w:sz w:val="20"/>
          <w:szCs w:val="20"/>
        </w:rPr>
        <w:lastRenderedPageBreak/>
        <w:t xml:space="preserve">To create a default style to apply to all features, create a style with </w:t>
      </w:r>
      <w:proofErr w:type="spellStart"/>
      <w:r>
        <w:rPr>
          <w:rFonts w:ascii="Arial" w:hAnsi="Arial" w:cs="Arial"/>
          <w:color w:val="222222"/>
          <w:sz w:val="20"/>
          <w:szCs w:val="20"/>
        </w:rPr>
        <w:t>no</w:t>
      </w:r>
      <w:r>
        <w:rPr>
          <w:rStyle w:val="apple-converted-space"/>
          <w:rFonts w:ascii="Arial" w:hAnsi="Arial" w:cs="Arial"/>
          <w:color w:val="222222"/>
          <w:sz w:val="20"/>
          <w:szCs w:val="20"/>
        </w:rPr>
        <w:t> </w:t>
      </w:r>
      <w:r>
        <w:rPr>
          <w:rStyle w:val="Emphasis"/>
          <w:rFonts w:ascii="inherit" w:hAnsi="inherit" w:cs="Arial"/>
          <w:color w:val="222222"/>
          <w:sz w:val="20"/>
          <w:szCs w:val="20"/>
          <w:bdr w:val="none" w:sz="0" w:space="0" w:color="auto" w:frame="1"/>
        </w:rPr>
        <w:t>where</w:t>
      </w:r>
      <w:proofErr w:type="spellEnd"/>
      <w:r>
        <w:rPr>
          <w:rStyle w:val="apple-converted-space"/>
          <w:rFonts w:ascii="Arial" w:hAnsi="Arial" w:cs="Arial"/>
          <w:color w:val="222222"/>
          <w:sz w:val="20"/>
          <w:szCs w:val="20"/>
        </w:rPr>
        <w:t> </w:t>
      </w:r>
      <w:r>
        <w:rPr>
          <w:rFonts w:ascii="Arial" w:hAnsi="Arial" w:cs="Arial"/>
          <w:color w:val="222222"/>
          <w:sz w:val="20"/>
          <w:szCs w:val="20"/>
        </w:rPr>
        <w:t>clause:</w:t>
      </w:r>
    </w:p>
    <w:p w:rsidR="003D41C3" w:rsidRDefault="003D41C3" w:rsidP="003D41C3">
      <w:pPr>
        <w:pStyle w:val="HTMLPreformatted"/>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gramStart"/>
      <w:r>
        <w:rPr>
          <w:rStyle w:val="pln"/>
          <w:rFonts w:ascii="inherit" w:hAnsi="inherit"/>
          <w:color w:val="000000"/>
          <w:bdr w:val="none" w:sz="0" w:space="0" w:color="auto" w:frame="1"/>
        </w:rPr>
        <w:t>styles</w:t>
      </w:r>
      <w:proofErr w:type="gram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markerOptions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iconName</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w:t>
      </w:r>
      <w:proofErr w:type="spellStart"/>
      <w:r>
        <w:rPr>
          <w:rStyle w:val="str"/>
          <w:rFonts w:ascii="inherit" w:hAnsi="inherit"/>
          <w:color w:val="008800"/>
          <w:bdr w:val="none" w:sz="0" w:space="0" w:color="auto" w:frame="1"/>
        </w:rPr>
        <w:t>large_green</w:t>
      </w:r>
      <w:proofErr w:type="spellEnd"/>
      <w:r>
        <w:rPr>
          <w:rStyle w:val="str"/>
          <w:rFonts w:ascii="inherit" w:hAnsi="inherit"/>
          <w:color w:val="0088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p>
    <w:p w:rsidR="003D41C3" w:rsidRDefault="003D41C3" w:rsidP="003D41C3">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r>
        <w:rPr>
          <w:rFonts w:ascii="Arial" w:hAnsi="Arial" w:cs="Arial"/>
          <w:color w:val="222222"/>
          <w:sz w:val="20"/>
          <w:szCs w:val="20"/>
        </w:rPr>
        <w:t>The following example shows:</w:t>
      </w:r>
    </w:p>
    <w:p w:rsidR="003D41C3" w:rsidRDefault="003D41C3" w:rsidP="003D41C3">
      <w:pPr>
        <w:numPr>
          <w:ilvl w:val="0"/>
          <w:numId w:val="1"/>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A default style that colors all polygons green, with a 0.3 opacity level.</w:t>
      </w:r>
    </w:p>
    <w:p w:rsidR="003D41C3" w:rsidRDefault="003D41C3" w:rsidP="003D41C3">
      <w:pPr>
        <w:numPr>
          <w:ilvl w:val="0"/>
          <w:numId w:val="1"/>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All polygons whose 'birds' column exceeds 300 are colored blue. They retain the opacity level set by the default style.</w:t>
      </w:r>
    </w:p>
    <w:p w:rsidR="003D41C3" w:rsidRDefault="003D41C3" w:rsidP="003D41C3">
      <w:pPr>
        <w:numPr>
          <w:ilvl w:val="0"/>
          <w:numId w:val="1"/>
        </w:numPr>
        <w:shd w:val="clear" w:color="auto" w:fill="FFFFFF"/>
        <w:spacing w:after="0" w:line="326" w:lineRule="atLeast"/>
        <w:ind w:left="0" w:right="360"/>
        <w:textAlignment w:val="baseline"/>
        <w:rPr>
          <w:rFonts w:ascii="inherit" w:hAnsi="inherit" w:cs="Arial"/>
          <w:color w:val="222222"/>
          <w:sz w:val="20"/>
          <w:szCs w:val="20"/>
        </w:rPr>
      </w:pPr>
      <w:r>
        <w:rPr>
          <w:rFonts w:ascii="inherit" w:hAnsi="inherit" w:cs="Arial"/>
          <w:color w:val="222222"/>
          <w:sz w:val="20"/>
          <w:szCs w:val="20"/>
        </w:rPr>
        <w:t xml:space="preserve">All polygons whose 'population' column exceeds 5 have their opacity level set at 1.0. They retain their </w:t>
      </w:r>
      <w:proofErr w:type="spellStart"/>
      <w:r>
        <w:rPr>
          <w:rFonts w:ascii="inherit" w:hAnsi="inherit" w:cs="Arial"/>
          <w:color w:val="222222"/>
          <w:sz w:val="20"/>
          <w:szCs w:val="20"/>
        </w:rPr>
        <w:t>fillColor</w:t>
      </w:r>
      <w:proofErr w:type="spellEnd"/>
      <w:r>
        <w:rPr>
          <w:rFonts w:ascii="inherit" w:hAnsi="inherit" w:cs="Arial"/>
          <w:color w:val="222222"/>
          <w:sz w:val="20"/>
          <w:szCs w:val="20"/>
        </w:rPr>
        <w:t xml:space="preserve"> values.</w:t>
      </w:r>
    </w:p>
    <w:p w:rsidR="003D41C3" w:rsidRDefault="003D41C3" w:rsidP="003D41C3">
      <w:pPr>
        <w:pStyle w:val="HTMLPreformatted"/>
        <w:pBdr>
          <w:top w:val="single" w:sz="6" w:space="5" w:color="BBBBBB"/>
          <w:left w:val="single" w:sz="6" w:space="8" w:color="BBBBBB"/>
          <w:bottom w:val="single" w:sz="6" w:space="5" w:color="BBBBBB"/>
          <w:right w:val="single" w:sz="6" w:space="8" w:color="BBBBBB"/>
        </w:pBdr>
        <w:shd w:val="clear" w:color="auto" w:fill="FAFAFA"/>
        <w:textAlignment w:val="baseline"/>
        <w:rPr>
          <w:color w:val="007000"/>
        </w:rPr>
      </w:pPr>
      <w:proofErr w:type="spellStart"/>
      <w:r>
        <w:rPr>
          <w:rStyle w:val="kwd"/>
          <w:rFonts w:ascii="inherit" w:hAnsi="inherit"/>
          <w:color w:val="000088"/>
          <w:bdr w:val="none" w:sz="0" w:space="0" w:color="auto" w:frame="1"/>
        </w:rPr>
        <w:t>var</w:t>
      </w:r>
      <w:proofErr w:type="spellEnd"/>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australia</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LatLng</w:t>
      </w:r>
      <w:proofErr w:type="spellEnd"/>
      <w:r>
        <w:rPr>
          <w:rStyle w:val="pun"/>
          <w:rFonts w:ascii="inherit" w:hAnsi="inherit"/>
          <w:color w:val="666600"/>
          <w:bdr w:val="none" w:sz="0" w:space="0" w:color="auto" w:frame="1"/>
        </w:rPr>
        <w:t>(-</w:t>
      </w:r>
      <w:r>
        <w:rPr>
          <w:rStyle w:val="lit"/>
          <w:rFonts w:ascii="inherit" w:hAnsi="inherit"/>
          <w:color w:val="006666"/>
          <w:bdr w:val="none" w:sz="0" w:space="0" w:color="auto" w:frame="1"/>
        </w:rPr>
        <w:t>25</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133</w:t>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map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Map</w:t>
      </w:r>
      <w:proofErr w:type="spellEnd"/>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document</w:t>
      </w:r>
      <w:r>
        <w:rPr>
          <w:rStyle w:val="pun"/>
          <w:rFonts w:ascii="inherit" w:hAnsi="inherit"/>
          <w:color w:val="666600"/>
          <w:bdr w:val="none" w:sz="0" w:space="0" w:color="auto" w:frame="1"/>
        </w:rPr>
        <w:t>.</w:t>
      </w:r>
      <w:r>
        <w:rPr>
          <w:rStyle w:val="pln"/>
          <w:rFonts w:ascii="inherit" w:hAnsi="inherit"/>
          <w:color w:val="000000"/>
          <w:bdr w:val="none" w:sz="0" w:space="0" w:color="auto" w:frame="1"/>
        </w:rPr>
        <w:t>getElementById</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'map-canvas'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center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australia</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zoom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4</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r>
        <w:rPr>
          <w:rFonts w:ascii="inherit" w:hAnsi="inherit"/>
          <w:color w:val="000000"/>
          <w:bdr w:val="none" w:sz="0" w:space="0" w:color="auto" w:frame="1"/>
        </w:rPr>
        <w:br/>
      </w:r>
      <w:r>
        <w:rPr>
          <w:rStyle w:val="pln"/>
          <w:rFonts w:ascii="inherit" w:hAnsi="inherit"/>
          <w:color w:val="000000"/>
          <w:bdr w:val="none" w:sz="0" w:space="0" w:color="auto" w:frame="1"/>
        </w:rPr>
        <w:t xml:space="preserve">layer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new</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google</w:t>
      </w:r>
      <w:r>
        <w:rPr>
          <w:rStyle w:val="pun"/>
          <w:rFonts w:ascii="inherit" w:hAnsi="inherit"/>
          <w:color w:val="666600"/>
          <w:bdr w:val="none" w:sz="0" w:space="0" w:color="auto" w:frame="1"/>
        </w:rPr>
        <w:t>.</w:t>
      </w:r>
      <w:r>
        <w:rPr>
          <w:rStyle w:val="pln"/>
          <w:rFonts w:ascii="inherit" w:hAnsi="inherit"/>
          <w:color w:val="000000"/>
          <w:bdr w:val="none" w:sz="0" w:space="0" w:color="auto" w:frame="1"/>
        </w:rPr>
        <w:t>maps</w:t>
      </w:r>
      <w:r>
        <w:rPr>
          <w:rStyle w:val="pun"/>
          <w:rFonts w:ascii="inherit" w:hAnsi="inherit"/>
          <w:color w:val="666600"/>
          <w:bdr w:val="none" w:sz="0" w:space="0" w:color="auto" w:frame="1"/>
        </w:rPr>
        <w:t>.</w:t>
      </w:r>
      <w:r>
        <w:rPr>
          <w:rStyle w:val="typ"/>
          <w:rFonts w:ascii="inherit" w:hAnsi="inherit"/>
          <w:color w:val="660066"/>
          <w:bdr w:val="none" w:sz="0" w:space="0" w:color="auto" w:frame="1"/>
        </w:rPr>
        <w:t>FusionTablesLayer</w:t>
      </w:r>
      <w:proofErr w:type="spellEnd"/>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query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select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'geometry'</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from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'1ertEwm-1bMBhpEwHhtNYT47HQ9k2ki_6sRa-UQ'</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styles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polygonOptions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fillColor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"#00FF00"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fillOpacity</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0.3</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where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"birds &gt; 300"</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polygonOptions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fillColor</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"#0000FF"</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where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"population &gt; 5"</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polygonOptions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fillOpacity</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Fonts w:ascii="inherit" w:hAnsi="inherit"/>
          <w:color w:val="000000"/>
          <w:bdr w:val="none" w:sz="0" w:space="0" w:color="auto" w:frame="1"/>
        </w:rPr>
        <w:br/>
      </w:r>
      <w:r>
        <w:rPr>
          <w:rStyle w:val="pun"/>
          <w:rFonts w:ascii="inherit" w:hAnsi="inherit"/>
          <w:color w:val="666600"/>
          <w:bdr w:val="none" w:sz="0" w:space="0" w:color="auto" w:frame="1"/>
        </w:rPr>
        <w:t>});</w:t>
      </w:r>
      <w:r>
        <w:rPr>
          <w:rFonts w:ascii="inherit" w:hAnsi="inherit"/>
          <w:color w:val="000000"/>
          <w:bdr w:val="none" w:sz="0" w:space="0" w:color="auto" w:frame="1"/>
        </w:rPr>
        <w:br/>
      </w:r>
      <w:proofErr w:type="spellStart"/>
      <w:r>
        <w:rPr>
          <w:rStyle w:val="pln"/>
          <w:rFonts w:ascii="inherit" w:hAnsi="inherit"/>
          <w:color w:val="000000"/>
          <w:bdr w:val="none" w:sz="0" w:space="0" w:color="auto" w:frame="1"/>
        </w:rPr>
        <w:t>layer</w:t>
      </w:r>
      <w:r>
        <w:rPr>
          <w:rStyle w:val="pun"/>
          <w:rFonts w:ascii="inherit" w:hAnsi="inherit"/>
          <w:color w:val="666600"/>
          <w:bdr w:val="none" w:sz="0" w:space="0" w:color="auto" w:frame="1"/>
        </w:rPr>
        <w:t>.</w:t>
      </w:r>
      <w:r>
        <w:rPr>
          <w:rStyle w:val="pln"/>
          <w:rFonts w:ascii="inherit" w:hAnsi="inherit"/>
          <w:color w:val="000000"/>
          <w:bdr w:val="none" w:sz="0" w:space="0" w:color="auto" w:frame="1"/>
        </w:rPr>
        <w:t>setMap</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map</w:t>
      </w:r>
      <w:r>
        <w:rPr>
          <w:rStyle w:val="pun"/>
          <w:rFonts w:ascii="inherit" w:hAnsi="inherit"/>
          <w:color w:val="666600"/>
          <w:bdr w:val="none" w:sz="0" w:space="0" w:color="auto" w:frame="1"/>
        </w:rPr>
        <w:t>);</w:t>
      </w:r>
    </w:p>
    <w:p w:rsidR="003D41C3" w:rsidRDefault="003D41C3"/>
    <w:sectPr w:rsidR="003D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43CDF"/>
    <w:multiLevelType w:val="multilevel"/>
    <w:tmpl w:val="E1B8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B9"/>
    <w:rsid w:val="003032D0"/>
    <w:rsid w:val="003D41C3"/>
    <w:rsid w:val="00436DEB"/>
    <w:rsid w:val="006C362C"/>
    <w:rsid w:val="007405B9"/>
    <w:rsid w:val="009A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4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y4nindk1">
    <w:name w:val="goy4nindk1"/>
    <w:basedOn w:val="DefaultParagraphFont"/>
    <w:rsid w:val="007405B9"/>
  </w:style>
  <w:style w:type="character" w:customStyle="1" w:styleId="apple-converted-space">
    <w:name w:val="apple-converted-space"/>
    <w:basedOn w:val="DefaultParagraphFont"/>
    <w:rsid w:val="007405B9"/>
  </w:style>
  <w:style w:type="character" w:styleId="Hyperlink">
    <w:name w:val="Hyperlink"/>
    <w:basedOn w:val="DefaultParagraphFont"/>
    <w:uiPriority w:val="99"/>
    <w:unhideWhenUsed/>
    <w:rsid w:val="00436DEB"/>
    <w:rPr>
      <w:color w:val="0000FF" w:themeColor="hyperlink"/>
      <w:u w:val="single"/>
    </w:rPr>
  </w:style>
  <w:style w:type="character" w:customStyle="1" w:styleId="Heading3Char">
    <w:name w:val="Heading 3 Char"/>
    <w:basedOn w:val="DefaultParagraphFont"/>
    <w:link w:val="Heading3"/>
    <w:uiPriority w:val="9"/>
    <w:rsid w:val="003D41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1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1C3"/>
    <w:rPr>
      <w:rFonts w:ascii="Courier New" w:eastAsia="Times New Roman" w:hAnsi="Courier New" w:cs="Courier New"/>
      <w:sz w:val="20"/>
      <w:szCs w:val="20"/>
    </w:rPr>
  </w:style>
  <w:style w:type="paragraph" w:customStyle="1" w:styleId="note">
    <w:name w:val="note"/>
    <w:basedOn w:val="Normal"/>
    <w:rsid w:val="003D41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C3"/>
    <w:rPr>
      <w:rFonts w:ascii="Courier New" w:eastAsia="Times New Roman" w:hAnsi="Courier New" w:cs="Courier New"/>
      <w:sz w:val="20"/>
      <w:szCs w:val="20"/>
    </w:rPr>
  </w:style>
  <w:style w:type="character" w:customStyle="1" w:styleId="pln">
    <w:name w:val="pln"/>
    <w:basedOn w:val="DefaultParagraphFont"/>
    <w:rsid w:val="003D41C3"/>
  </w:style>
  <w:style w:type="character" w:customStyle="1" w:styleId="pun">
    <w:name w:val="pun"/>
    <w:basedOn w:val="DefaultParagraphFont"/>
    <w:rsid w:val="003D41C3"/>
  </w:style>
  <w:style w:type="character" w:customStyle="1" w:styleId="kwd">
    <w:name w:val="kwd"/>
    <w:basedOn w:val="DefaultParagraphFont"/>
    <w:rsid w:val="003D41C3"/>
  </w:style>
  <w:style w:type="character" w:customStyle="1" w:styleId="str">
    <w:name w:val="str"/>
    <w:basedOn w:val="DefaultParagraphFont"/>
    <w:rsid w:val="003D41C3"/>
  </w:style>
  <w:style w:type="character" w:styleId="Emphasis">
    <w:name w:val="Emphasis"/>
    <w:basedOn w:val="DefaultParagraphFont"/>
    <w:uiPriority w:val="20"/>
    <w:qFormat/>
    <w:rsid w:val="003D41C3"/>
    <w:rPr>
      <w:i/>
      <w:iCs/>
    </w:rPr>
  </w:style>
  <w:style w:type="character" w:customStyle="1" w:styleId="typ">
    <w:name w:val="typ"/>
    <w:basedOn w:val="DefaultParagraphFont"/>
    <w:rsid w:val="003D41C3"/>
  </w:style>
  <w:style w:type="character" w:customStyle="1" w:styleId="lit">
    <w:name w:val="lit"/>
    <w:basedOn w:val="DefaultParagraphFont"/>
    <w:rsid w:val="003D41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4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y4nindk1">
    <w:name w:val="goy4nindk1"/>
    <w:basedOn w:val="DefaultParagraphFont"/>
    <w:rsid w:val="007405B9"/>
  </w:style>
  <w:style w:type="character" w:customStyle="1" w:styleId="apple-converted-space">
    <w:name w:val="apple-converted-space"/>
    <w:basedOn w:val="DefaultParagraphFont"/>
    <w:rsid w:val="007405B9"/>
  </w:style>
  <w:style w:type="character" w:styleId="Hyperlink">
    <w:name w:val="Hyperlink"/>
    <w:basedOn w:val="DefaultParagraphFont"/>
    <w:uiPriority w:val="99"/>
    <w:unhideWhenUsed/>
    <w:rsid w:val="00436DEB"/>
    <w:rPr>
      <w:color w:val="0000FF" w:themeColor="hyperlink"/>
      <w:u w:val="single"/>
    </w:rPr>
  </w:style>
  <w:style w:type="character" w:customStyle="1" w:styleId="Heading3Char">
    <w:name w:val="Heading 3 Char"/>
    <w:basedOn w:val="DefaultParagraphFont"/>
    <w:link w:val="Heading3"/>
    <w:uiPriority w:val="9"/>
    <w:rsid w:val="003D41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1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1C3"/>
    <w:rPr>
      <w:rFonts w:ascii="Courier New" w:eastAsia="Times New Roman" w:hAnsi="Courier New" w:cs="Courier New"/>
      <w:sz w:val="20"/>
      <w:szCs w:val="20"/>
    </w:rPr>
  </w:style>
  <w:style w:type="paragraph" w:customStyle="1" w:styleId="note">
    <w:name w:val="note"/>
    <w:basedOn w:val="Normal"/>
    <w:rsid w:val="003D41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C3"/>
    <w:rPr>
      <w:rFonts w:ascii="Courier New" w:eastAsia="Times New Roman" w:hAnsi="Courier New" w:cs="Courier New"/>
      <w:sz w:val="20"/>
      <w:szCs w:val="20"/>
    </w:rPr>
  </w:style>
  <w:style w:type="character" w:customStyle="1" w:styleId="pln">
    <w:name w:val="pln"/>
    <w:basedOn w:val="DefaultParagraphFont"/>
    <w:rsid w:val="003D41C3"/>
  </w:style>
  <w:style w:type="character" w:customStyle="1" w:styleId="pun">
    <w:name w:val="pun"/>
    <w:basedOn w:val="DefaultParagraphFont"/>
    <w:rsid w:val="003D41C3"/>
  </w:style>
  <w:style w:type="character" w:customStyle="1" w:styleId="kwd">
    <w:name w:val="kwd"/>
    <w:basedOn w:val="DefaultParagraphFont"/>
    <w:rsid w:val="003D41C3"/>
  </w:style>
  <w:style w:type="character" w:customStyle="1" w:styleId="str">
    <w:name w:val="str"/>
    <w:basedOn w:val="DefaultParagraphFont"/>
    <w:rsid w:val="003D41C3"/>
  </w:style>
  <w:style w:type="character" w:styleId="Emphasis">
    <w:name w:val="Emphasis"/>
    <w:basedOn w:val="DefaultParagraphFont"/>
    <w:uiPriority w:val="20"/>
    <w:qFormat/>
    <w:rsid w:val="003D41C3"/>
    <w:rPr>
      <w:i/>
      <w:iCs/>
    </w:rPr>
  </w:style>
  <w:style w:type="character" w:customStyle="1" w:styleId="typ">
    <w:name w:val="typ"/>
    <w:basedOn w:val="DefaultParagraphFont"/>
    <w:rsid w:val="003D41C3"/>
  </w:style>
  <w:style w:type="character" w:customStyle="1" w:styleId="lit">
    <w:name w:val="lit"/>
    <w:basedOn w:val="DefaultParagraphFont"/>
    <w:rsid w:val="003D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00410">
      <w:bodyDiv w:val="1"/>
      <w:marLeft w:val="0"/>
      <w:marRight w:val="0"/>
      <w:marTop w:val="0"/>
      <w:marBottom w:val="0"/>
      <w:divBdr>
        <w:top w:val="none" w:sz="0" w:space="0" w:color="auto"/>
        <w:left w:val="none" w:sz="0" w:space="0" w:color="auto"/>
        <w:bottom w:val="none" w:sz="0" w:space="0" w:color="auto"/>
        <w:right w:val="none" w:sz="0" w:space="0" w:color="auto"/>
      </w:divBdr>
      <w:divsChild>
        <w:div w:id="1579829937">
          <w:marLeft w:val="0"/>
          <w:marRight w:val="0"/>
          <w:marTop w:val="0"/>
          <w:marBottom w:val="0"/>
          <w:divBdr>
            <w:top w:val="none" w:sz="0" w:space="0" w:color="auto"/>
            <w:left w:val="none" w:sz="0" w:space="0" w:color="auto"/>
            <w:bottom w:val="none" w:sz="0" w:space="0" w:color="auto"/>
            <w:right w:val="none" w:sz="0" w:space="0" w:color="auto"/>
          </w:divBdr>
        </w:div>
        <w:div w:id="25911707">
          <w:marLeft w:val="0"/>
          <w:marRight w:val="0"/>
          <w:marTop w:val="120"/>
          <w:marBottom w:val="0"/>
          <w:divBdr>
            <w:top w:val="none" w:sz="0" w:space="0" w:color="auto"/>
            <w:left w:val="none" w:sz="0" w:space="0" w:color="auto"/>
            <w:bottom w:val="none" w:sz="0" w:space="0" w:color="auto"/>
            <w:right w:val="none" w:sz="0" w:space="0" w:color="auto"/>
          </w:divBdr>
        </w:div>
      </w:divsChild>
    </w:div>
    <w:div w:id="195671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fusiontables/answer/2527132?hl=en&amp;topic=2573107&amp;ctx=topic" TargetMode="External"/><Relationship Id="rId3" Type="http://schemas.microsoft.com/office/2007/relationships/stylesWithEffects" Target="stylesWithEffects.xml"/><Relationship Id="rId7" Type="http://schemas.openxmlformats.org/officeDocument/2006/relationships/hyperlink" Target="https://developers.google.com/fusiontables/docs/v1/reference/table/importR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javascript/lay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fusiontables/DataSource?docid=1BDnT5U1Spyaes0Nj3DXciJKa_tuu7CzNRXWd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Jannel Gonzales</dc:creator>
  <cp:lastModifiedBy>Jannel Gonzales</cp:lastModifiedBy>
  <cp:revision>4</cp:revision>
  <dcterms:created xsi:type="dcterms:W3CDTF">2014-02-24T21:14:00Z</dcterms:created>
  <dcterms:modified xsi:type="dcterms:W3CDTF">2014-02-24T22:38:00Z</dcterms:modified>
</cp:coreProperties>
</file>