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CDF73" w14:textId="6CCD71FF" w:rsidR="00BD6A93" w:rsidRPr="00E3379C" w:rsidRDefault="00BD6A93" w:rsidP="00BD6A93">
      <w:pPr>
        <w:rPr>
          <w:lang w:val="en-US"/>
        </w:rPr>
      </w:pPr>
      <w:r>
        <w:rPr>
          <w:lang w:val="en-US"/>
        </w:rPr>
        <w:t xml:space="preserve">Dear </w:t>
      </w:r>
      <w:r>
        <w:rPr>
          <w:lang w:val="en-US"/>
        </w:rPr>
        <w:t>Editor</w:t>
      </w:r>
      <w:r>
        <w:rPr>
          <w:lang w:val="en-US"/>
        </w:rPr>
        <w:t>:</w:t>
      </w:r>
    </w:p>
    <w:p w14:paraId="66A537DC" w14:textId="5DCDDA29" w:rsidR="00BD6A93" w:rsidRPr="00644414" w:rsidRDefault="00BD6A93" w:rsidP="00BD6A93">
      <w:pPr>
        <w:rPr>
          <w:lang w:val="en-US"/>
        </w:rPr>
      </w:pPr>
      <w:r>
        <w:rPr>
          <w:lang w:val="en-US"/>
        </w:rPr>
        <w:t>W</w:t>
      </w:r>
      <w:r>
        <w:rPr>
          <w:lang w:val="en-US"/>
        </w:rPr>
        <w:t>e are pleased to submit our manuscript</w:t>
      </w:r>
      <w:r w:rsidRPr="00644414">
        <w:rPr>
          <w:lang w:val="en-US"/>
        </w:rPr>
        <w:t xml:space="preserve"> studying species turnover along </w:t>
      </w:r>
      <w:proofErr w:type="spellStart"/>
      <w:r w:rsidRPr="00644414">
        <w:rPr>
          <w:lang w:val="en-US"/>
        </w:rPr>
        <w:t>spatio</w:t>
      </w:r>
      <w:proofErr w:type="spellEnd"/>
      <w:r w:rsidRPr="00644414">
        <w:rPr>
          <w:lang w:val="en-US"/>
        </w:rPr>
        <w:t>-temporal gradients in South America.</w:t>
      </w:r>
      <w:r>
        <w:rPr>
          <w:lang w:val="en-US"/>
        </w:rPr>
        <w:t xml:space="preserve"> Specifically, we</w:t>
      </w:r>
      <w:r w:rsidRPr="00644414">
        <w:rPr>
          <w:lang w:val="en-US"/>
        </w:rPr>
        <w:t xml:space="preserve"> present the results of a study conducted in the (semi-)arid areas of northern Peru over four years. The study area is of special interest since it is heavily affected by the El Niño Southern Oscillation (ENSO) – in fact, it is the region where ENSO exerts its greatest terrestrial impact. Each of the studied years represents a different ENSO episode. We investigated the effect of ENSO on the floristic composition in 50 permanent plots along a humidity gradient from the extreme dry Pacific coast to the semi-arid Andean foothills. We are not aware of any other study comparing different ENSO episodes on the floristic composition along a humidity gradient. To visually represent the changes in floristic composition across the years and along the humidity gradient, we use an innovative approach by spatially predicting and mapping the scores of a Detrended Correspondence Analysis with the help of a Generalized Additive Model</w:t>
      </w:r>
      <w:r>
        <w:rPr>
          <w:lang w:val="en-US"/>
        </w:rPr>
        <w:t xml:space="preserve"> and spatial cross-validation</w:t>
      </w:r>
      <w:r w:rsidRPr="00644414">
        <w:rPr>
          <w:lang w:val="en-US"/>
        </w:rPr>
        <w:t>.</w:t>
      </w:r>
    </w:p>
    <w:p w14:paraId="6B5CE124" w14:textId="090E748A" w:rsidR="00BD6A93" w:rsidRPr="00644414" w:rsidRDefault="00BD6A93" w:rsidP="00BD6A93">
      <w:pPr>
        <w:rPr>
          <w:lang w:val="en-US"/>
        </w:rPr>
      </w:pPr>
      <w:r w:rsidRPr="00644414">
        <w:rPr>
          <w:lang w:val="en-US"/>
        </w:rPr>
        <w:t xml:space="preserve">What is more, variation partitioning helps us to determine the effect of topography and soil on the floristic composition, and how this effect changes as soon as water is no longer the limiting factor. This is especially interesting since the influence of edaphic variables along gradients is not very well known, especially in comparison with other gradients (humidity, altitude), and hardly available for drylands. </w:t>
      </w:r>
      <w:bookmarkStart w:id="0" w:name="_GoBack"/>
      <w:r w:rsidRPr="00644414">
        <w:rPr>
          <w:lang w:val="en-US"/>
        </w:rPr>
        <w:t>Additionally, we support the results from the field with an irrigation-</w:t>
      </w:r>
      <w:r>
        <w:rPr>
          <w:lang w:val="en-US"/>
        </w:rPr>
        <w:t>nutrient</w:t>
      </w:r>
      <w:r w:rsidRPr="00644414">
        <w:rPr>
          <w:lang w:val="en-US"/>
        </w:rPr>
        <w:t xml:space="preserve"> experiment</w:t>
      </w:r>
      <w:r>
        <w:rPr>
          <w:lang w:val="en-US"/>
        </w:rPr>
        <w:t xml:space="preserve"> whose results are of utmost importance for sustainable agrarian management</w:t>
      </w:r>
      <w:r w:rsidRPr="00644414">
        <w:rPr>
          <w:lang w:val="en-US"/>
        </w:rPr>
        <w:t>.</w:t>
      </w:r>
    </w:p>
    <w:p w14:paraId="65360355" w14:textId="77777777" w:rsidR="00BD6A93" w:rsidRDefault="00BD6A93" w:rsidP="00BD6A93">
      <w:pPr>
        <w:rPr>
          <w:lang w:val="en-US"/>
        </w:rPr>
      </w:pPr>
      <w:r w:rsidRPr="00644414">
        <w:rPr>
          <w:lang w:val="en-US"/>
        </w:rPr>
        <w:t xml:space="preserve">The proposed manuscript is local in scale but of global relevance since it contributes to a better understanding of the influence of geodiversity on biodiversity in the core region of ENSO. ENSO in turn is a global phenomenon and especially the frequency of related extreme events (El Niño/La Niña) is likely to increase with climate change. </w:t>
      </w:r>
      <w:r>
        <w:rPr>
          <w:lang w:val="en-US"/>
        </w:rPr>
        <w:t>The high variability of ENSO in its terrestrial core region suggests that it is very likely that its impact in regions further away (teleconnections) are even more variable. Even if simple patterns are alluring (such as EN corresponds to more/less rain in certain regions), oversimplifications might lead to wrong predictions and hence wrong recommendations with partly devastating effects especially for the affected population. Therefore, we suggest overthinking our common understanding of ENSO.</w:t>
      </w:r>
      <w:bookmarkEnd w:id="0"/>
    </w:p>
    <w:p w14:paraId="642ACB63" w14:textId="0DB05C3C" w:rsidR="00BD6A93" w:rsidRPr="00256997" w:rsidRDefault="00BD6A93" w:rsidP="00BD6A93">
      <w:pPr>
        <w:rPr>
          <w:lang w:val="en-US"/>
        </w:rPr>
      </w:pPr>
      <w:r>
        <w:rPr>
          <w:lang w:val="en-US"/>
        </w:rPr>
        <w:t>The manuscript consists of 49</w:t>
      </w:r>
      <w:r>
        <w:rPr>
          <w:lang w:val="en-US"/>
        </w:rPr>
        <w:t>00</w:t>
      </w:r>
      <w:r>
        <w:rPr>
          <w:lang w:val="en-US"/>
        </w:rPr>
        <w:t xml:space="preserve"> words (excluding acknowledgments, authors’ contributions and references), represents a new work, and </w:t>
      </w:r>
      <w:r w:rsidRPr="00256997">
        <w:rPr>
          <w:lang w:val="en-US"/>
        </w:rPr>
        <w:t>has been prepared according to the journal’s guidelines for authors. We, therefore, hope that you will consider our manuscript for publication in</w:t>
      </w:r>
      <w:r>
        <w:rPr>
          <w:lang w:val="en-US"/>
        </w:rPr>
        <w:t xml:space="preserve"> </w:t>
      </w:r>
      <w:proofErr w:type="spellStart"/>
      <w:r>
        <w:rPr>
          <w:i/>
          <w:lang w:val="en-US"/>
        </w:rPr>
        <w:t>Ecography</w:t>
      </w:r>
      <w:proofErr w:type="spellEnd"/>
      <w:r>
        <w:rPr>
          <w:lang w:val="en-US"/>
        </w:rPr>
        <w:t>.</w:t>
      </w:r>
      <w:r w:rsidRPr="00256997">
        <w:rPr>
          <w:lang w:val="en-US"/>
        </w:rPr>
        <w:t xml:space="preserve"> </w:t>
      </w:r>
    </w:p>
    <w:p w14:paraId="58C98A4D" w14:textId="77777777" w:rsidR="00BD6A93" w:rsidRPr="00256997" w:rsidRDefault="00BD6A93" w:rsidP="00BD6A93">
      <w:pPr>
        <w:rPr>
          <w:lang w:val="en-US"/>
        </w:rPr>
      </w:pPr>
      <w:r w:rsidRPr="00256997">
        <w:rPr>
          <w:lang w:val="en-US"/>
        </w:rPr>
        <w:t xml:space="preserve">We </w:t>
      </w:r>
      <w:r>
        <w:rPr>
          <w:lang w:val="en-US"/>
        </w:rPr>
        <w:t>are looking forward to</w:t>
      </w:r>
      <w:r w:rsidRPr="00256997">
        <w:rPr>
          <w:lang w:val="en-US"/>
        </w:rPr>
        <w:t xml:space="preserve"> your response and the comments of reviewers.</w:t>
      </w:r>
    </w:p>
    <w:p w14:paraId="46CB970C" w14:textId="77777777" w:rsidR="00BD6A93" w:rsidRPr="00256997" w:rsidRDefault="00BD6A93" w:rsidP="00BD6A93">
      <w:pPr>
        <w:rPr>
          <w:lang w:val="en-US"/>
        </w:rPr>
      </w:pPr>
    </w:p>
    <w:p w14:paraId="0B6E707E" w14:textId="77777777" w:rsidR="00BD6A93" w:rsidRPr="006546BC" w:rsidRDefault="00BD6A93" w:rsidP="00BD6A93">
      <w:r w:rsidRPr="006546BC">
        <w:t>Yours sincerely,</w:t>
      </w:r>
    </w:p>
    <w:p w14:paraId="26DE500A" w14:textId="4139D917" w:rsidR="00BD6A93" w:rsidRDefault="00BD6A93" w:rsidP="00BD6A93">
      <w:pPr>
        <w:rPr>
          <w:lang w:val="en-US"/>
        </w:rPr>
      </w:pPr>
      <w:r>
        <w:rPr>
          <w:lang w:val="en-US"/>
        </w:rPr>
        <w:t xml:space="preserve">Jannes </w:t>
      </w:r>
      <w:proofErr w:type="spellStart"/>
      <w:r>
        <w:rPr>
          <w:lang w:val="en-US"/>
        </w:rPr>
        <w:t>Muenchow</w:t>
      </w:r>
      <w:proofErr w:type="spellEnd"/>
      <w:r>
        <w:rPr>
          <w:lang w:val="en-US"/>
        </w:rPr>
        <w:t xml:space="preserve">, Petra </w:t>
      </w:r>
      <w:proofErr w:type="spellStart"/>
      <w:r>
        <w:rPr>
          <w:lang w:val="en-US"/>
        </w:rPr>
        <w:t>Dieker</w:t>
      </w:r>
      <w:proofErr w:type="spellEnd"/>
      <w:r>
        <w:rPr>
          <w:lang w:val="en-US"/>
        </w:rPr>
        <w:t xml:space="preserve">, Jonas Brock, Gregor </w:t>
      </w:r>
      <w:proofErr w:type="spellStart"/>
      <w:r>
        <w:rPr>
          <w:lang w:val="en-US"/>
        </w:rPr>
        <w:t>Didenko</w:t>
      </w:r>
      <w:proofErr w:type="spellEnd"/>
      <w:r>
        <w:rPr>
          <w:lang w:val="en-US"/>
        </w:rPr>
        <w:t xml:space="preserve">, Desiree </w:t>
      </w:r>
      <w:proofErr w:type="spellStart"/>
      <w:r>
        <w:rPr>
          <w:lang w:val="en-US"/>
        </w:rPr>
        <w:t>Jakubka</w:t>
      </w:r>
      <w:proofErr w:type="spellEnd"/>
      <w:r>
        <w:rPr>
          <w:lang w:val="en-US"/>
        </w:rPr>
        <w:t xml:space="preserve">, </w:t>
      </w:r>
      <w:proofErr w:type="spellStart"/>
      <w:r>
        <w:rPr>
          <w:lang w:val="en-US"/>
        </w:rPr>
        <w:t>Anke</w:t>
      </w:r>
      <w:proofErr w:type="spellEnd"/>
      <w:r>
        <w:rPr>
          <w:lang w:val="en-US"/>
        </w:rPr>
        <w:t xml:space="preserve"> Jentsch, Michael Richter, Eric Frank Rodríguez, Rodolfo </w:t>
      </w:r>
      <w:proofErr w:type="spellStart"/>
      <w:r>
        <w:rPr>
          <w:lang w:val="en-US"/>
        </w:rPr>
        <w:t>Arismendiz</w:t>
      </w:r>
      <w:proofErr w:type="spellEnd"/>
      <w:r>
        <w:rPr>
          <w:lang w:val="en-US"/>
        </w:rPr>
        <w:t xml:space="preserve"> Rodríguez, </w:t>
      </w:r>
      <w:proofErr w:type="spellStart"/>
      <w:r>
        <w:rPr>
          <w:lang w:val="en-US"/>
        </w:rPr>
        <w:t>Rütger</w:t>
      </w:r>
      <w:proofErr w:type="spellEnd"/>
      <w:r>
        <w:rPr>
          <w:lang w:val="en-US"/>
        </w:rPr>
        <w:t xml:space="preserve"> </w:t>
      </w:r>
      <w:proofErr w:type="spellStart"/>
      <w:r>
        <w:rPr>
          <w:lang w:val="en-US"/>
        </w:rPr>
        <w:t>Rollenbeck</w:t>
      </w:r>
      <w:proofErr w:type="spellEnd"/>
      <w:r>
        <w:rPr>
          <w:lang w:val="en-US"/>
        </w:rPr>
        <w:t xml:space="preserve">, Pablo </w:t>
      </w:r>
      <w:proofErr w:type="spellStart"/>
      <w:r>
        <w:rPr>
          <w:lang w:val="en-US"/>
        </w:rPr>
        <w:t>Zarsosa</w:t>
      </w:r>
      <w:proofErr w:type="spellEnd"/>
      <w:r>
        <w:rPr>
          <w:lang w:val="en-US"/>
        </w:rPr>
        <w:t xml:space="preserve"> Salazar</w:t>
      </w:r>
      <w:r>
        <w:rPr>
          <w:lang w:val="en-US"/>
        </w:rPr>
        <w:t xml:space="preserve"> </w:t>
      </w:r>
      <w:r>
        <w:rPr>
          <w:lang w:val="en-US"/>
        </w:rPr>
        <w:t xml:space="preserve">and Alexander </w:t>
      </w:r>
      <w:proofErr w:type="spellStart"/>
      <w:r>
        <w:rPr>
          <w:lang w:val="en-US"/>
        </w:rPr>
        <w:t>Brenning</w:t>
      </w:r>
      <w:proofErr w:type="spellEnd"/>
    </w:p>
    <w:p w14:paraId="55AED661" w14:textId="4D71B870" w:rsidR="008B5426" w:rsidRDefault="008B5426"/>
    <w:p w14:paraId="1EBD7745" w14:textId="7526FA01" w:rsidR="009D6794" w:rsidRDefault="009D6794">
      <w:r>
        <w:t>This work builds on the previous work of the author and co-authors. All of the listed publications have been also cited in the manuscript:</w:t>
      </w:r>
    </w:p>
    <w:p w14:paraId="59F57286" w14:textId="77777777" w:rsidR="009D6794" w:rsidRDefault="009D6794" w:rsidP="009D6794">
      <w:pPr>
        <w:pStyle w:val="Bibliography"/>
      </w:pPr>
      <w:r>
        <w:lastRenderedPageBreak/>
        <w:t>Brenning, A. 2012. Spatial cross-validation and bootstrap for the assessment of prediction rules in remote sensing: The R package sperrorest. - IEEE Int. Symp. Geosci. Remote Sens. IGARSS: 5372–5375.</w:t>
      </w:r>
    </w:p>
    <w:p w14:paraId="61A9E07F" w14:textId="3971C4D1" w:rsidR="009D6794" w:rsidRDefault="009D6794" w:rsidP="009D6794">
      <w:pPr>
        <w:pStyle w:val="Bibliography"/>
      </w:pPr>
      <w:r>
        <w:t>Muenchow, J. et al. 2013a. Woody vegetation of a Peruvian tropical dry forest along a climatic gradient depends more on soil than annual precipitation. - Erdkunde 67: 241–248.</w:t>
      </w:r>
    </w:p>
    <w:p w14:paraId="4D1650E3" w14:textId="77777777" w:rsidR="009D6794" w:rsidRDefault="009D6794" w:rsidP="009D6794">
      <w:pPr>
        <w:pStyle w:val="Bibliography"/>
      </w:pPr>
      <w:r>
        <w:t>Muenchow, J. et al. 2013b. Coupling ordination techniques and GAM to spatially predict vegetation assemblages along a climatic gradient in an ENSO-affected region of extremely high climate variability. - J. Veg. Sci. 24: 1154–1166.</w:t>
      </w:r>
    </w:p>
    <w:p w14:paraId="6C29EBC1" w14:textId="77777777" w:rsidR="009D6794" w:rsidRDefault="009D6794" w:rsidP="009D6794">
      <w:pPr>
        <w:pStyle w:val="Bibliography"/>
      </w:pPr>
      <w:r>
        <w:t>Muenchow, J. et al. 2013c. Soil texture and altitude, respectively, largely determine the floristic gradient of the most diverse fog oasis in the Peruvian desert. - J. Trop. Ecol. 29: 427–438.</w:t>
      </w:r>
    </w:p>
    <w:p w14:paraId="1F463C68" w14:textId="77777777" w:rsidR="009D6794" w:rsidRDefault="009D6794" w:rsidP="009D6794">
      <w:pPr>
        <w:pStyle w:val="Bibliography"/>
      </w:pPr>
      <w:r>
        <w:t>Muenchow, J. et al. 2017. RQGIS: Integrating R with QGIS for statistical geocomputing. - R J. 9: 409–428.</w:t>
      </w:r>
    </w:p>
    <w:p w14:paraId="64882DD5" w14:textId="77777777" w:rsidR="009D6794" w:rsidRDefault="009D6794" w:rsidP="009D6794">
      <w:pPr>
        <w:pStyle w:val="Bibliography"/>
      </w:pPr>
      <w:r>
        <w:t>Muenchow, J. et al. 2018. A review of ecological gradient research in the Tropics: identifying research gaps, future directions, and conservation priorities. - Biodivers. Conserv. 27: 273–285.</w:t>
      </w:r>
    </w:p>
    <w:p w14:paraId="6C1AC875" w14:textId="77777777" w:rsidR="009D6794" w:rsidRDefault="009D6794" w:rsidP="009D6794">
      <w:pPr>
        <w:pStyle w:val="Bibliography"/>
      </w:pPr>
      <w:r>
        <w:t>Richter, M. and Ise, M. 2005. Monitoring plant development after El Niño 1997/98 in northwestern Perú. - Erdkunde 59: 136–155.</w:t>
      </w:r>
    </w:p>
    <w:p w14:paraId="5A891249" w14:textId="77777777" w:rsidR="009D6794" w:rsidRDefault="009D6794" w:rsidP="009D6794">
      <w:pPr>
        <w:pStyle w:val="Bibliography"/>
      </w:pPr>
      <w:r>
        <w:t>Richter, M. et al. 2018. Jedes Kind ist anders. El Niño-Variabilität in Nordwest-Peru. - Geogr. Rundsch. 7–8: 46–51.</w:t>
      </w:r>
    </w:p>
    <w:p w14:paraId="578F5602" w14:textId="77777777" w:rsidR="009D6794" w:rsidRDefault="009D6794" w:rsidP="009D6794">
      <w:pPr>
        <w:pStyle w:val="Bibliography"/>
      </w:pPr>
      <w:r>
        <w:t>Rollenbeck, R. et al. 2015. Climatic cycles and gradients of the El Niño core region in North Peru. - Adv. Meteorol. 2015: 10.</w:t>
      </w:r>
    </w:p>
    <w:p w14:paraId="787AB996" w14:textId="77777777" w:rsidR="009D6794" w:rsidRDefault="009D6794" w:rsidP="009D6794">
      <w:pPr>
        <w:pStyle w:val="Bibliography"/>
      </w:pPr>
      <w:r>
        <w:t>Salazar, P. C. et al. 2018a. Intraspecific leaf functional trait variability of eight Prosopis pallida tree populations along a climatic gradient of the dry forests of northern Peru. - J. Arid Environ.: 0–1.</w:t>
      </w:r>
    </w:p>
    <w:p w14:paraId="172EA9C7" w14:textId="77777777" w:rsidR="009D6794" w:rsidRDefault="009D6794" w:rsidP="009D6794">
      <w:pPr>
        <w:pStyle w:val="Bibliography"/>
      </w:pPr>
      <w:r>
        <w:t>Salazar, P. C. et al. 2018b. Effect of climate and ENSO events on Prosopis pallida forests along a climatic gradient. - For. Int. J. For. Res. in press.</w:t>
      </w:r>
    </w:p>
    <w:p w14:paraId="4324464D" w14:textId="77777777" w:rsidR="009D6794" w:rsidRDefault="009D6794"/>
    <w:sectPr w:rsidR="009D6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93"/>
    <w:rsid w:val="00074990"/>
    <w:rsid w:val="004A251E"/>
    <w:rsid w:val="004B48F6"/>
    <w:rsid w:val="008B5426"/>
    <w:rsid w:val="009D6794"/>
    <w:rsid w:val="00BD6A93"/>
    <w:rsid w:val="00FB0B6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825C"/>
  <w15:chartTrackingRefBased/>
  <w15:docId w15:val="{02E82AB4-0A36-406E-AE94-DED45DDC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93"/>
    <w:pPr>
      <w:spacing w:after="120" w:line="360" w:lineRule="auto"/>
      <w:jc w:val="both"/>
    </w:pPr>
    <w:rPr>
      <w:rFonts w:ascii="Times New Roman" w:hAnsi="Times New Roman"/>
      <w:sz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BD6A93"/>
    <w:pPr>
      <w:spacing w:line="256" w:lineRule="auto"/>
    </w:pPr>
    <w:rPr>
      <w:rFonts w:asciiTheme="minorHAnsi" w:hAnsiTheme="minorHAnsi"/>
      <w:sz w:val="22"/>
    </w:rPr>
  </w:style>
  <w:style w:type="character" w:customStyle="1" w:styleId="BodyTextChar">
    <w:name w:val="Body Text Char"/>
    <w:basedOn w:val="DefaultParagraphFont"/>
    <w:link w:val="BodyText"/>
    <w:uiPriority w:val="99"/>
    <w:rsid w:val="00BD6A93"/>
    <w:rPr>
      <w:lang w:val="de-DE"/>
    </w:rPr>
  </w:style>
  <w:style w:type="paragraph" w:styleId="Bibliography">
    <w:name w:val="Bibliography"/>
    <w:basedOn w:val="Normal"/>
    <w:next w:val="Normal"/>
    <w:uiPriority w:val="37"/>
    <w:semiHidden/>
    <w:unhideWhenUsed/>
    <w:rsid w:val="009D6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Jannes Münchow</dc:creator>
  <cp:keywords/>
  <dc:description/>
  <cp:lastModifiedBy>Jannes Münchow</cp:lastModifiedBy>
  <cp:revision>1</cp:revision>
  <dcterms:created xsi:type="dcterms:W3CDTF">2019-05-10T08:38:00Z</dcterms:created>
  <dcterms:modified xsi:type="dcterms:W3CDTF">2019-05-10T09:30:00Z</dcterms:modified>
</cp:coreProperties>
</file>