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967B" w14:textId="4A5DC540" w:rsidR="00711937" w:rsidRDefault="00E15008" w:rsidP="00E15008">
      <w:pPr>
        <w:spacing w:after="187"/>
        <w:rPr>
          <w:rFonts w:ascii="Calibri" w:hAnsi="Calibri" w:cs="Helvetica"/>
          <w:szCs w:val="32"/>
        </w:rPr>
      </w:pPr>
      <w:r>
        <w:tab/>
      </w:r>
      <w:r>
        <w:tab/>
      </w:r>
      <w:r>
        <w:tab/>
      </w:r>
      <w:r>
        <w:tab/>
      </w:r>
      <w:r>
        <w:tab/>
      </w:r>
      <w:r w:rsidR="00000000">
        <w:rPr>
          <w:rFonts w:ascii="HelveticaNeue-Bold" w:hAnsi="HelveticaNeue-Bold" w:cs="Helvetica"/>
          <w:b/>
          <w:color w:val="000000"/>
          <w:sz w:val="30"/>
          <w:szCs w:val="20"/>
        </w:rPr>
        <w:t xml:space="preserve">Wahrnehmungspsychologie </w:t>
      </w:r>
    </w:p>
    <w:p w14:paraId="5081E278" w14:textId="77777777" w:rsidR="00711937" w:rsidRDefault="00000000">
      <w:pPr>
        <w:spacing w:after="240"/>
        <w:jc w:val="center"/>
        <w:rPr>
          <w:rFonts w:ascii="Calibri" w:hAnsi="Calibri" w:cs="Helvetica"/>
          <w:szCs w:val="32"/>
        </w:rPr>
      </w:pPr>
      <w:r>
        <w:rPr>
          <w:rFonts w:ascii="Baskerville-Italic" w:hAnsi="Baskerville-Italic"/>
          <w:i/>
          <w:color w:val="493420"/>
          <w:sz w:val="30"/>
        </w:rPr>
        <w:t xml:space="preserve">Projekt 1: Messmethoden </w:t>
      </w:r>
    </w:p>
    <w:p w14:paraId="21DA041D" w14:textId="29BD1921" w:rsidR="00711937" w:rsidRDefault="00000000">
      <w:pPr>
        <w:jc w:val="center"/>
        <w:rPr>
          <w:rFonts w:ascii="Calibri" w:hAnsi="Calibri" w:cs="Helvetica"/>
          <w:szCs w:val="32"/>
        </w:rPr>
      </w:pPr>
      <w:r>
        <w:rPr>
          <w:rFonts w:ascii="Calibri" w:hAnsi="Calibri"/>
          <w:sz w:val="20"/>
        </w:rPr>
        <w:t xml:space="preserve">Serkan </w:t>
      </w:r>
      <w:proofErr w:type="spellStart"/>
      <w:proofErr w:type="gramStart"/>
      <w:r>
        <w:rPr>
          <w:rFonts w:ascii="Calibri" w:hAnsi="Calibri"/>
          <w:sz w:val="20"/>
        </w:rPr>
        <w:t>Yokus</w:t>
      </w:r>
      <w:proofErr w:type="spellEnd"/>
      <w:r>
        <w:rPr>
          <w:rFonts w:ascii="Calibri" w:hAnsi="Calibri"/>
          <w:sz w:val="20"/>
        </w:rPr>
        <w:t xml:space="preserve"> :</w:t>
      </w:r>
      <w:proofErr w:type="gramEnd"/>
      <w:r>
        <w:rPr>
          <w:rFonts w:ascii="Calibri" w:hAnsi="Calibri"/>
          <w:sz w:val="20"/>
        </w:rPr>
        <w:t xml:space="preserve">  904253</w:t>
      </w:r>
    </w:p>
    <w:p w14:paraId="43DCA34D" w14:textId="3F4BC056" w:rsidR="00711937" w:rsidRDefault="00000000">
      <w:pPr>
        <w:jc w:val="center"/>
        <w:rPr>
          <w:rFonts w:ascii="Calibri" w:hAnsi="Calibri" w:cs="Helvetica"/>
          <w:szCs w:val="32"/>
        </w:rPr>
      </w:pPr>
      <w:r>
        <w:rPr>
          <w:rFonts w:ascii="Calibri" w:hAnsi="Calibri"/>
          <w:sz w:val="20"/>
        </w:rPr>
        <w:t>Ja</w:t>
      </w:r>
      <w:r w:rsidR="00E15008">
        <w:rPr>
          <w:rFonts w:ascii="Calibri" w:hAnsi="Calibri"/>
          <w:sz w:val="20"/>
        </w:rPr>
        <w:t>nnes Brunner</w:t>
      </w:r>
      <w:r>
        <w:rPr>
          <w:rFonts w:ascii="Calibri" w:hAnsi="Calibri"/>
          <w:sz w:val="20"/>
        </w:rPr>
        <w:t>:  90</w:t>
      </w:r>
      <w:r w:rsidR="00E15008">
        <w:rPr>
          <w:rFonts w:ascii="Calibri" w:hAnsi="Calibri"/>
          <w:sz w:val="20"/>
        </w:rPr>
        <w:t>4236</w:t>
      </w:r>
    </w:p>
    <w:p w14:paraId="0271A7DA" w14:textId="77777777" w:rsidR="00711937" w:rsidRDefault="00711937">
      <w:pPr>
        <w:spacing w:after="187"/>
        <w:rPr>
          <w:rFonts w:ascii="Calibri" w:hAnsi="Calibri" w:cs="Helvetica"/>
          <w:szCs w:val="32"/>
        </w:rPr>
      </w:pPr>
    </w:p>
    <w:p w14:paraId="5D4118BB" w14:textId="77777777" w:rsidR="00711937" w:rsidRDefault="00711937">
      <w:pPr>
        <w:spacing w:after="187"/>
        <w:jc w:val="center"/>
        <w:rPr>
          <w:rFonts w:ascii="Calibri" w:hAnsi="Calibri"/>
          <w:sz w:val="20"/>
          <w:szCs w:val="20"/>
        </w:rPr>
      </w:pPr>
    </w:p>
    <w:p w14:paraId="255EA32A" w14:textId="77777777" w:rsidR="00711937" w:rsidRDefault="00000000">
      <w:pPr>
        <w:numPr>
          <w:ilvl w:val="0"/>
          <w:numId w:val="2"/>
        </w:numPr>
        <w:spacing w:before="312" w:after="156"/>
        <w:ind w:left="0" w:firstLine="0"/>
        <w:rPr>
          <w:rFonts w:ascii="Calibri" w:hAnsi="Calibri"/>
          <w:b/>
          <w:bCs/>
        </w:rPr>
      </w:pPr>
      <w:r>
        <w:rPr>
          <w:rFonts w:ascii="Calibri" w:hAnsi="Calibri"/>
          <w:b/>
          <w:bCs/>
        </w:rPr>
        <w:t xml:space="preserve">Einführung </w:t>
      </w:r>
    </w:p>
    <w:p w14:paraId="3AA65BF3" w14:textId="77777777" w:rsidR="00711937" w:rsidRDefault="00000000">
      <w:pPr>
        <w:numPr>
          <w:ilvl w:val="1"/>
          <w:numId w:val="2"/>
        </w:numPr>
        <w:spacing w:after="159"/>
        <w:ind w:left="0" w:firstLine="0"/>
        <w:rPr>
          <w:rFonts w:ascii="Calibri" w:hAnsi="Calibri"/>
          <w:b/>
          <w:bCs/>
          <w:sz w:val="22"/>
          <w:szCs w:val="22"/>
        </w:rPr>
      </w:pPr>
      <w:r>
        <w:rPr>
          <w:rFonts w:ascii="Calibri" w:hAnsi="Calibri"/>
          <w:b/>
          <w:bCs/>
          <w:sz w:val="22"/>
          <w:szCs w:val="22"/>
        </w:rPr>
        <w:t>Allgemeines zum Thema</w:t>
      </w:r>
    </w:p>
    <w:p w14:paraId="1B223D04" w14:textId="77777777" w:rsidR="00711937" w:rsidRDefault="00000000">
      <w:pPr>
        <w:spacing w:after="0"/>
        <w:rPr>
          <w:rFonts w:ascii="Calibri" w:hAnsi="Calibri"/>
          <w:sz w:val="20"/>
          <w:szCs w:val="20"/>
        </w:rPr>
      </w:pPr>
      <w:r>
        <w:rPr>
          <w:rFonts w:ascii="Calibri" w:hAnsi="Calibri"/>
          <w:sz w:val="20"/>
          <w:szCs w:val="20"/>
        </w:rPr>
        <w:t>Etwa ab dem 50. Lebensjahr nimmt die natürliche Leistungsfähigkeit des menschlichen Gehörs auf beiden Ohren ab.</w:t>
      </w:r>
    </w:p>
    <w:p w14:paraId="0B8B7DBA" w14:textId="77777777" w:rsidR="00711937" w:rsidRDefault="00000000">
      <w:pPr>
        <w:spacing w:after="0"/>
        <w:rPr>
          <w:rFonts w:ascii="Calibri" w:hAnsi="Calibri"/>
          <w:sz w:val="20"/>
          <w:szCs w:val="20"/>
        </w:rPr>
      </w:pPr>
      <w:r>
        <w:rPr>
          <w:rFonts w:ascii="Calibri" w:hAnsi="Calibri"/>
          <w:sz w:val="20"/>
          <w:szCs w:val="20"/>
        </w:rPr>
        <w:t>Dies ist vor allem Verschleißerscheinungen an den Haarzellen des Innenohrs zurückzuführen. Jedoch spielen auch Hörnerv und Hörzentrum im Gehirn eine wichtige Rolle in diesem Alterungsprozess.</w:t>
      </w:r>
    </w:p>
    <w:p w14:paraId="0162EFB0" w14:textId="77777777" w:rsidR="00711937" w:rsidRDefault="00711937">
      <w:pPr>
        <w:spacing w:after="0"/>
        <w:rPr>
          <w:rFonts w:ascii="Calibri" w:hAnsi="Calibri"/>
          <w:sz w:val="20"/>
          <w:szCs w:val="20"/>
        </w:rPr>
      </w:pPr>
    </w:p>
    <w:p w14:paraId="4B91DF5F" w14:textId="721893B7" w:rsidR="00711937" w:rsidRDefault="00000000">
      <w:pPr>
        <w:spacing w:after="0"/>
        <w:rPr>
          <w:rFonts w:ascii="Calibri" w:hAnsi="Calibri"/>
          <w:sz w:val="20"/>
          <w:szCs w:val="20"/>
        </w:rPr>
      </w:pPr>
      <w:r>
        <w:rPr>
          <w:rFonts w:ascii="Calibri" w:hAnsi="Calibri"/>
          <w:sz w:val="20"/>
          <w:szCs w:val="20"/>
        </w:rPr>
        <w:t>Es soll daher untersucht werden, welche Töne (Sinus) über ein Frequenzgang (</w:t>
      </w:r>
      <w:r w:rsidR="00E15008">
        <w:rPr>
          <w:rFonts w:ascii="Calibri" w:hAnsi="Calibri"/>
          <w:sz w:val="20"/>
          <w:szCs w:val="20"/>
        </w:rPr>
        <w:t>250</w:t>
      </w:r>
      <w:r>
        <w:rPr>
          <w:rFonts w:ascii="Calibri" w:hAnsi="Calibri"/>
          <w:sz w:val="20"/>
          <w:szCs w:val="20"/>
        </w:rPr>
        <w:t xml:space="preserve"> Hertz bis </w:t>
      </w:r>
      <w:r w:rsidR="00E15008">
        <w:rPr>
          <w:rFonts w:ascii="Calibri" w:hAnsi="Calibri"/>
          <w:sz w:val="20"/>
          <w:szCs w:val="20"/>
        </w:rPr>
        <w:t xml:space="preserve">2000 </w:t>
      </w:r>
      <w:r>
        <w:rPr>
          <w:rFonts w:ascii="Calibri" w:hAnsi="Calibri"/>
          <w:sz w:val="20"/>
          <w:szCs w:val="20"/>
        </w:rPr>
        <w:t xml:space="preserve">Hertz) von einer Testperson gehört werden können. Dabei werden </w:t>
      </w:r>
      <w:r w:rsidR="00E15008">
        <w:rPr>
          <w:rFonts w:ascii="Calibri" w:hAnsi="Calibri"/>
          <w:sz w:val="20"/>
          <w:szCs w:val="20"/>
        </w:rPr>
        <w:t>14</w:t>
      </w:r>
      <w:r>
        <w:rPr>
          <w:rFonts w:ascii="Calibri" w:hAnsi="Calibri"/>
          <w:sz w:val="20"/>
          <w:szCs w:val="20"/>
        </w:rPr>
        <w:t xml:space="preserve"> Töne aus dem Frequenzspektrum gewählt und diese </w:t>
      </w:r>
      <w:r w:rsidR="00E15008">
        <w:rPr>
          <w:rFonts w:ascii="Calibri" w:hAnsi="Calibri"/>
          <w:sz w:val="20"/>
          <w:szCs w:val="20"/>
        </w:rPr>
        <w:t>nacheinander</w:t>
      </w:r>
      <w:r>
        <w:rPr>
          <w:rFonts w:ascii="Calibri" w:hAnsi="Calibri"/>
          <w:sz w:val="20"/>
          <w:szCs w:val="20"/>
        </w:rPr>
        <w:t xml:space="preserve"> getestet (tief Richtung hoch). </w:t>
      </w:r>
      <w:r>
        <w:rPr>
          <w:rFonts w:ascii="Calibri" w:hAnsi="Calibri"/>
          <w:sz w:val="20"/>
          <w:szCs w:val="20"/>
        </w:rPr>
        <w:br/>
      </w:r>
      <w:r>
        <w:rPr>
          <w:rFonts w:ascii="Calibri" w:hAnsi="Calibri"/>
          <w:sz w:val="20"/>
          <w:szCs w:val="20"/>
        </w:rPr>
        <w:br/>
        <w:t>Die Lautstärke der Töne wird zu Anfang festgelegt und wird während der Untersuchung nicht geändert.</w:t>
      </w:r>
    </w:p>
    <w:p w14:paraId="33E7BD21" w14:textId="06CC62E6" w:rsidR="00E15008" w:rsidRDefault="00E15008">
      <w:pPr>
        <w:spacing w:after="0"/>
        <w:rPr>
          <w:rFonts w:ascii="Calibri" w:hAnsi="Calibri"/>
          <w:sz w:val="20"/>
          <w:szCs w:val="20"/>
        </w:rPr>
      </w:pPr>
      <w:r>
        <w:rPr>
          <w:rFonts w:ascii="Calibri" w:hAnsi="Calibri"/>
          <w:sz w:val="20"/>
          <w:szCs w:val="20"/>
        </w:rPr>
        <w:t>Die Testperson soll am Testgerät eine mittlere, angenehme Lautstärke einstellen.</w:t>
      </w:r>
    </w:p>
    <w:p w14:paraId="36330E57" w14:textId="77777777" w:rsidR="00711937" w:rsidRDefault="00000000">
      <w:pPr>
        <w:numPr>
          <w:ilvl w:val="1"/>
          <w:numId w:val="2"/>
        </w:numPr>
        <w:spacing w:before="159" w:after="159"/>
        <w:ind w:left="0" w:firstLine="0"/>
        <w:rPr>
          <w:rFonts w:ascii="Calibri" w:hAnsi="Calibri"/>
          <w:b/>
          <w:bCs/>
          <w:sz w:val="22"/>
          <w:szCs w:val="22"/>
        </w:rPr>
      </w:pPr>
      <w:proofErr w:type="spellStart"/>
      <w:r>
        <w:rPr>
          <w:rFonts w:ascii="Calibri" w:hAnsi="Calibri"/>
          <w:b/>
          <w:bCs/>
          <w:sz w:val="22"/>
          <w:szCs w:val="22"/>
        </w:rPr>
        <w:t>Fragetellung</w:t>
      </w:r>
      <w:proofErr w:type="spellEnd"/>
      <w:r>
        <w:rPr>
          <w:rFonts w:ascii="Calibri" w:hAnsi="Calibri"/>
          <w:b/>
          <w:bCs/>
          <w:sz w:val="22"/>
          <w:szCs w:val="22"/>
        </w:rPr>
        <w:t>/Hypothese</w:t>
      </w:r>
    </w:p>
    <w:p w14:paraId="5FB9E1D7" w14:textId="03FF45EE" w:rsidR="00711937" w:rsidRDefault="00000000">
      <w:pPr>
        <w:spacing w:after="0"/>
        <w:rPr>
          <w:rFonts w:ascii="Calibri" w:hAnsi="Calibri"/>
          <w:sz w:val="20"/>
          <w:szCs w:val="20"/>
        </w:rPr>
      </w:pPr>
      <w:r>
        <w:rPr>
          <w:rFonts w:ascii="Calibri" w:hAnsi="Calibri"/>
          <w:sz w:val="20"/>
          <w:szCs w:val="20"/>
        </w:rPr>
        <w:t xml:space="preserve">Welche Sinustöne können von einer Testperson in Relation zum Lebensalter </w:t>
      </w:r>
      <w:r w:rsidR="00E15008">
        <w:rPr>
          <w:rFonts w:ascii="Calibri" w:hAnsi="Calibri"/>
          <w:sz w:val="20"/>
          <w:szCs w:val="20"/>
        </w:rPr>
        <w:t xml:space="preserve">noch gut </w:t>
      </w:r>
      <w:r>
        <w:rPr>
          <w:rFonts w:ascii="Calibri" w:hAnsi="Calibri"/>
          <w:sz w:val="20"/>
          <w:szCs w:val="20"/>
        </w:rPr>
        <w:t>gehört werden?</w:t>
      </w:r>
    </w:p>
    <w:p w14:paraId="517E7D8D" w14:textId="783D5CB7" w:rsidR="00E15008" w:rsidRDefault="00E15008">
      <w:pPr>
        <w:spacing w:after="0"/>
        <w:rPr>
          <w:rFonts w:ascii="Calibri" w:hAnsi="Calibri"/>
          <w:sz w:val="20"/>
          <w:szCs w:val="20"/>
        </w:rPr>
      </w:pPr>
      <w:r>
        <w:rPr>
          <w:rFonts w:ascii="Calibri" w:hAnsi="Calibri"/>
          <w:sz w:val="20"/>
          <w:szCs w:val="20"/>
        </w:rPr>
        <w:t>Folgende Annahme wird dabei b</w:t>
      </w:r>
      <w:r>
        <w:rPr>
          <w:rFonts w:ascii="Calibri" w:hAnsi="Calibri"/>
          <w:sz w:val="20"/>
          <w:szCs w:val="20"/>
        </w:rPr>
        <w:t>ei einem gesunden Hör</w:t>
      </w:r>
      <w:r>
        <w:rPr>
          <w:rFonts w:ascii="Calibri" w:hAnsi="Calibri"/>
          <w:sz w:val="20"/>
          <w:szCs w:val="20"/>
        </w:rPr>
        <w:t>s</w:t>
      </w:r>
      <w:r>
        <w:rPr>
          <w:rFonts w:ascii="Calibri" w:hAnsi="Calibri"/>
          <w:sz w:val="20"/>
          <w:szCs w:val="20"/>
        </w:rPr>
        <w:t>ystem</w:t>
      </w:r>
      <w:r>
        <w:rPr>
          <w:rFonts w:ascii="Calibri" w:hAnsi="Calibri"/>
          <w:sz w:val="20"/>
          <w:szCs w:val="20"/>
        </w:rPr>
        <w:t xml:space="preserve"> getätigt:</w:t>
      </w:r>
      <w:r>
        <w:rPr>
          <w:rFonts w:ascii="Calibri" w:hAnsi="Calibri"/>
          <w:sz w:val="20"/>
          <w:szCs w:val="20"/>
        </w:rPr>
        <w:br/>
      </w:r>
      <w:r>
        <w:rPr>
          <w:rFonts w:ascii="Calibri" w:hAnsi="Calibri"/>
          <w:sz w:val="20"/>
          <w:szCs w:val="20"/>
        </w:rPr>
        <w:br/>
      </w:r>
    </w:p>
    <w:p w14:paraId="225C95D5" w14:textId="7E62A76C" w:rsidR="00E15008" w:rsidRDefault="00E15008" w:rsidP="00E15008">
      <w:pPr>
        <w:pStyle w:val="Listenabsatz"/>
        <w:numPr>
          <w:ilvl w:val="0"/>
          <w:numId w:val="4"/>
        </w:numPr>
        <w:spacing w:after="0"/>
        <w:rPr>
          <w:rFonts w:ascii="Calibri" w:hAnsi="Calibri"/>
          <w:sz w:val="20"/>
          <w:szCs w:val="20"/>
        </w:rPr>
      </w:pPr>
      <w:r>
        <w:rPr>
          <w:rFonts w:ascii="Calibri" w:hAnsi="Calibri"/>
          <w:sz w:val="20"/>
          <w:szCs w:val="20"/>
        </w:rPr>
        <w:t>Bis 8000 Hertz sollte von jeder Altersklasse problemlos gehört werden können.</w:t>
      </w:r>
    </w:p>
    <w:p w14:paraId="29BDE454" w14:textId="7B1305B9" w:rsidR="00E15008" w:rsidRDefault="00E15008" w:rsidP="00E15008">
      <w:pPr>
        <w:pStyle w:val="Listenabsatz"/>
        <w:numPr>
          <w:ilvl w:val="0"/>
          <w:numId w:val="4"/>
        </w:numPr>
        <w:spacing w:after="0"/>
        <w:rPr>
          <w:rFonts w:ascii="Calibri" w:hAnsi="Calibri"/>
          <w:sz w:val="20"/>
          <w:szCs w:val="20"/>
        </w:rPr>
      </w:pPr>
      <w:r>
        <w:rPr>
          <w:rFonts w:ascii="Calibri" w:hAnsi="Calibri"/>
          <w:sz w:val="20"/>
          <w:szCs w:val="20"/>
        </w:rPr>
        <w:t>Bis 13000 Hertz sollte von Testpersonen unter 50 Jahren alt problemlos gehört werden können.</w:t>
      </w:r>
    </w:p>
    <w:p w14:paraId="2367DBDD" w14:textId="3DAEED24" w:rsidR="00E15008" w:rsidRDefault="00E15008" w:rsidP="00E15008">
      <w:pPr>
        <w:pStyle w:val="Listenabsatz"/>
        <w:numPr>
          <w:ilvl w:val="0"/>
          <w:numId w:val="4"/>
        </w:numPr>
        <w:spacing w:after="0"/>
        <w:rPr>
          <w:rFonts w:ascii="Calibri" w:hAnsi="Calibri"/>
          <w:sz w:val="20"/>
          <w:szCs w:val="20"/>
        </w:rPr>
      </w:pPr>
      <w:r>
        <w:rPr>
          <w:rFonts w:ascii="Calibri" w:hAnsi="Calibri"/>
          <w:sz w:val="20"/>
          <w:szCs w:val="20"/>
        </w:rPr>
        <w:t>Bis 1</w:t>
      </w:r>
      <w:r>
        <w:rPr>
          <w:rFonts w:ascii="Calibri" w:hAnsi="Calibri"/>
          <w:sz w:val="20"/>
          <w:szCs w:val="20"/>
        </w:rPr>
        <w:t>5</w:t>
      </w:r>
      <w:r>
        <w:rPr>
          <w:rFonts w:ascii="Calibri" w:hAnsi="Calibri"/>
          <w:sz w:val="20"/>
          <w:szCs w:val="20"/>
        </w:rPr>
        <w:t xml:space="preserve">000 Hertz sollte von Testpersonen unter </w:t>
      </w:r>
      <w:r>
        <w:rPr>
          <w:rFonts w:ascii="Calibri" w:hAnsi="Calibri"/>
          <w:sz w:val="20"/>
          <w:szCs w:val="20"/>
        </w:rPr>
        <w:t>35</w:t>
      </w:r>
      <w:r>
        <w:rPr>
          <w:rFonts w:ascii="Calibri" w:hAnsi="Calibri"/>
          <w:sz w:val="20"/>
          <w:szCs w:val="20"/>
        </w:rPr>
        <w:t xml:space="preserve"> Jahren </w:t>
      </w:r>
      <w:r>
        <w:rPr>
          <w:rFonts w:ascii="Calibri" w:hAnsi="Calibri"/>
          <w:sz w:val="20"/>
          <w:szCs w:val="20"/>
        </w:rPr>
        <w:t xml:space="preserve">alt </w:t>
      </w:r>
      <w:r>
        <w:rPr>
          <w:rFonts w:ascii="Calibri" w:hAnsi="Calibri"/>
          <w:sz w:val="20"/>
          <w:szCs w:val="20"/>
        </w:rPr>
        <w:t>problemlos gehört werden können.</w:t>
      </w:r>
    </w:p>
    <w:p w14:paraId="0B0CF10B" w14:textId="53248EB1" w:rsidR="00E15008" w:rsidRDefault="00E15008" w:rsidP="00E15008">
      <w:pPr>
        <w:pStyle w:val="Listenabsatz"/>
        <w:numPr>
          <w:ilvl w:val="0"/>
          <w:numId w:val="4"/>
        </w:numPr>
        <w:spacing w:after="0"/>
        <w:rPr>
          <w:rFonts w:ascii="Calibri" w:hAnsi="Calibri"/>
          <w:sz w:val="20"/>
          <w:szCs w:val="20"/>
        </w:rPr>
      </w:pPr>
      <w:r>
        <w:rPr>
          <w:rFonts w:ascii="Calibri" w:hAnsi="Calibri"/>
          <w:sz w:val="20"/>
          <w:szCs w:val="20"/>
        </w:rPr>
        <w:t>Bis 13000 Hertz sollte von Testpersonen unter 50 Jahren</w:t>
      </w:r>
      <w:r>
        <w:rPr>
          <w:rFonts w:ascii="Calibri" w:hAnsi="Calibri"/>
          <w:sz w:val="20"/>
          <w:szCs w:val="20"/>
        </w:rPr>
        <w:t xml:space="preserve"> alt</w:t>
      </w:r>
      <w:r>
        <w:rPr>
          <w:rFonts w:ascii="Calibri" w:hAnsi="Calibri"/>
          <w:sz w:val="20"/>
          <w:szCs w:val="20"/>
        </w:rPr>
        <w:t xml:space="preserve"> problemlos gehört werden können.</w:t>
      </w:r>
    </w:p>
    <w:p w14:paraId="6198AA6C" w14:textId="13367CE7" w:rsidR="00E15008" w:rsidRPr="00E15008" w:rsidRDefault="00E15008" w:rsidP="00E15008">
      <w:pPr>
        <w:pStyle w:val="Listenabsatz"/>
        <w:numPr>
          <w:ilvl w:val="0"/>
          <w:numId w:val="4"/>
        </w:numPr>
        <w:spacing w:after="0"/>
        <w:rPr>
          <w:rFonts w:ascii="Calibri" w:hAnsi="Calibri"/>
          <w:sz w:val="20"/>
          <w:szCs w:val="20"/>
        </w:rPr>
      </w:pPr>
      <w:r w:rsidRPr="00E15008">
        <w:rPr>
          <w:rFonts w:ascii="Calibri" w:hAnsi="Calibri"/>
          <w:sz w:val="20"/>
          <w:szCs w:val="20"/>
        </w:rPr>
        <w:t xml:space="preserve">Ab ca. 19000 </w:t>
      </w:r>
      <w:r w:rsidRPr="00E15008">
        <w:rPr>
          <w:rFonts w:ascii="Calibri" w:hAnsi="Calibri"/>
          <w:sz w:val="20"/>
          <w:szCs w:val="20"/>
        </w:rPr>
        <w:t xml:space="preserve">Hertz </w:t>
      </w:r>
      <w:r>
        <w:rPr>
          <w:rFonts w:ascii="Calibri" w:hAnsi="Calibri"/>
          <w:sz w:val="20"/>
          <w:szCs w:val="20"/>
        </w:rPr>
        <w:t>sollte von Testpersonen unter 15 bis 20 Jahre alt gehört werden können.</w:t>
      </w:r>
    </w:p>
    <w:p w14:paraId="1CE75F6F" w14:textId="77777777" w:rsidR="00E15008" w:rsidRDefault="00E15008">
      <w:pPr>
        <w:spacing w:after="0"/>
        <w:rPr>
          <w:rFonts w:ascii="Calibri" w:hAnsi="Calibri"/>
          <w:sz w:val="20"/>
          <w:szCs w:val="20"/>
        </w:rPr>
      </w:pPr>
    </w:p>
    <w:p w14:paraId="7919E4D2" w14:textId="77777777" w:rsidR="00711937" w:rsidRDefault="00000000">
      <w:pPr>
        <w:numPr>
          <w:ilvl w:val="0"/>
          <w:numId w:val="2"/>
        </w:numPr>
        <w:spacing w:before="156" w:after="156"/>
        <w:ind w:left="0" w:firstLine="0"/>
        <w:rPr>
          <w:rFonts w:ascii="Calibri" w:hAnsi="Calibri"/>
          <w:b/>
          <w:bCs/>
          <w:lang w:val="en-GB"/>
        </w:rPr>
      </w:pPr>
      <w:proofErr w:type="spellStart"/>
      <w:r>
        <w:rPr>
          <w:rFonts w:ascii="Calibri" w:hAnsi="Calibri"/>
          <w:b/>
          <w:bCs/>
          <w:lang w:val="en-GB"/>
        </w:rPr>
        <w:t>Daten</w:t>
      </w:r>
      <w:proofErr w:type="spellEnd"/>
      <w:r>
        <w:rPr>
          <w:rFonts w:ascii="Calibri" w:hAnsi="Calibri"/>
          <w:b/>
          <w:bCs/>
          <w:lang w:val="en-GB"/>
        </w:rPr>
        <w:t xml:space="preserve"> und </w:t>
      </w:r>
      <w:proofErr w:type="spellStart"/>
      <w:r>
        <w:rPr>
          <w:rFonts w:ascii="Calibri" w:hAnsi="Calibri"/>
          <w:b/>
          <w:bCs/>
          <w:lang w:val="en-GB"/>
        </w:rPr>
        <w:t>Methode</w:t>
      </w:r>
      <w:proofErr w:type="spellEnd"/>
    </w:p>
    <w:p w14:paraId="716C45D2" w14:textId="77777777" w:rsidR="00711937" w:rsidRDefault="00000000">
      <w:pPr>
        <w:numPr>
          <w:ilvl w:val="1"/>
          <w:numId w:val="2"/>
        </w:numPr>
        <w:spacing w:after="156"/>
        <w:ind w:left="0" w:firstLine="0"/>
        <w:rPr>
          <w:rFonts w:ascii="Calibri" w:hAnsi="Calibri"/>
          <w:b/>
          <w:bCs/>
          <w:sz w:val="22"/>
          <w:szCs w:val="22"/>
          <w:lang w:val="en-GB"/>
        </w:rPr>
      </w:pPr>
      <w:proofErr w:type="spellStart"/>
      <w:r>
        <w:rPr>
          <w:rFonts w:ascii="Calibri" w:hAnsi="Calibri"/>
          <w:b/>
          <w:bCs/>
          <w:sz w:val="22"/>
          <w:szCs w:val="22"/>
          <w:lang w:val="en-GB"/>
        </w:rPr>
        <w:t>Daten</w:t>
      </w:r>
      <w:proofErr w:type="spellEnd"/>
    </w:p>
    <w:p w14:paraId="61BF7B1A" w14:textId="7B447665" w:rsidR="00711937" w:rsidRDefault="00000000">
      <w:pPr>
        <w:spacing w:after="0"/>
        <w:rPr>
          <w:rFonts w:ascii="Calibri" w:hAnsi="Calibri"/>
          <w:sz w:val="20"/>
          <w:szCs w:val="20"/>
        </w:rPr>
      </w:pPr>
      <w:r>
        <w:rPr>
          <w:rFonts w:ascii="Calibri" w:hAnsi="Calibri"/>
          <w:sz w:val="20"/>
          <w:szCs w:val="20"/>
        </w:rPr>
        <w:t>Sinustöne generiert durch einen Frequenzgenerator (Software) mit konstanter Lautstärke.</w:t>
      </w:r>
    </w:p>
    <w:p w14:paraId="0C7EEFD0" w14:textId="0CD33DBA" w:rsidR="00113A8B" w:rsidRDefault="00113A8B">
      <w:pPr>
        <w:spacing w:after="0"/>
        <w:rPr>
          <w:rFonts w:ascii="Calibri" w:hAnsi="Calibri"/>
          <w:sz w:val="20"/>
          <w:szCs w:val="20"/>
        </w:rPr>
      </w:pPr>
      <w:r>
        <w:rPr>
          <w:rFonts w:ascii="Calibri" w:hAnsi="Calibri"/>
          <w:sz w:val="20"/>
          <w:szCs w:val="20"/>
        </w:rPr>
        <w:t>Dabei wurde auf die Web Audio API zurückgegriffen [3] und mithilfe dieser ein Sinusgenerator implementiert.</w:t>
      </w:r>
    </w:p>
    <w:p w14:paraId="1EF3B3CE" w14:textId="50CE9348" w:rsidR="00113A8B" w:rsidRDefault="00113A8B">
      <w:pPr>
        <w:spacing w:after="0"/>
        <w:rPr>
          <w:rFonts w:ascii="Calibri" w:hAnsi="Calibri"/>
          <w:sz w:val="20"/>
          <w:szCs w:val="20"/>
        </w:rPr>
      </w:pPr>
      <w:r>
        <w:rPr>
          <w:rFonts w:ascii="Calibri" w:hAnsi="Calibri"/>
          <w:sz w:val="20"/>
          <w:szCs w:val="20"/>
        </w:rPr>
        <w:t>Eine programmierte Funktion erzeugt die gewünschten Frequenzen und spielte diese mit einstellbarer Länge ab.</w:t>
      </w:r>
    </w:p>
    <w:p w14:paraId="7BB9A672" w14:textId="110EE41E" w:rsidR="00113A8B" w:rsidRDefault="00113A8B">
      <w:pPr>
        <w:spacing w:after="0"/>
        <w:rPr>
          <w:rFonts w:ascii="Calibri" w:hAnsi="Calibri"/>
          <w:sz w:val="20"/>
          <w:szCs w:val="20"/>
        </w:rPr>
      </w:pPr>
    </w:p>
    <w:p w14:paraId="09E2915B" w14:textId="77777777" w:rsidR="00711937" w:rsidRDefault="00000000">
      <w:pPr>
        <w:numPr>
          <w:ilvl w:val="1"/>
          <w:numId w:val="2"/>
        </w:numPr>
        <w:spacing w:before="156" w:after="156"/>
        <w:ind w:left="0" w:firstLine="0"/>
        <w:rPr>
          <w:rFonts w:ascii="Calibri" w:hAnsi="Calibri"/>
          <w:b/>
          <w:bCs/>
          <w:sz w:val="22"/>
          <w:szCs w:val="22"/>
          <w:lang w:val="en-GB"/>
        </w:rPr>
      </w:pPr>
      <w:proofErr w:type="spellStart"/>
      <w:r>
        <w:rPr>
          <w:rFonts w:ascii="Calibri" w:hAnsi="Calibri"/>
          <w:b/>
          <w:bCs/>
          <w:sz w:val="22"/>
          <w:szCs w:val="22"/>
          <w:lang w:val="en-GB"/>
        </w:rPr>
        <w:t>Methode</w:t>
      </w:r>
      <w:proofErr w:type="spellEnd"/>
    </w:p>
    <w:p w14:paraId="53EEFBAA" w14:textId="0352198F" w:rsidR="00711937" w:rsidRDefault="00000000">
      <w:pPr>
        <w:spacing w:after="0"/>
        <w:rPr>
          <w:rFonts w:ascii="Calibri" w:hAnsi="Calibri"/>
          <w:sz w:val="20"/>
          <w:szCs w:val="20"/>
        </w:rPr>
      </w:pPr>
      <w:r>
        <w:rPr>
          <w:rFonts w:ascii="Calibri" w:hAnsi="Calibri"/>
          <w:sz w:val="20"/>
          <w:szCs w:val="20"/>
        </w:rPr>
        <w:t>Es handelt sich um eine Schwellenwertmessung (Höhe des Sinustons). Der Ton soll zweifelsfrei gehört werden können.</w:t>
      </w:r>
      <w:r>
        <w:rPr>
          <w:rFonts w:ascii="Calibri" w:hAnsi="Calibri"/>
          <w:sz w:val="20"/>
          <w:szCs w:val="20"/>
        </w:rPr>
        <w:br/>
        <w:t>Das Alter der Testperson wird dabei als wichtiger Parameter berücksichtigt.</w:t>
      </w:r>
      <w:r w:rsidR="00113A8B">
        <w:rPr>
          <w:rFonts w:ascii="Calibri" w:hAnsi="Calibri"/>
          <w:sz w:val="20"/>
          <w:szCs w:val="20"/>
        </w:rPr>
        <w:t xml:space="preserve"> Der Testperson wird nacheinander jede Testfrequenz abgespielt. Wahlweise kann eine Testperson das Abspielen der aktuellen Frequenz wiederholen. Dies hat keine Gewichtung beim Auswerten des Tests. Bei jeder Frequenz muss die Testperson durch „JA“ und „NEIN“ angeben, ob die Frequenz gehört wurde oder nicht. </w:t>
      </w:r>
    </w:p>
    <w:p w14:paraId="7FAB4170" w14:textId="67FA5242" w:rsidR="00113A8B" w:rsidRDefault="00113A8B">
      <w:pPr>
        <w:spacing w:after="0"/>
        <w:rPr>
          <w:rFonts w:ascii="Calibri" w:hAnsi="Calibri"/>
          <w:sz w:val="20"/>
          <w:szCs w:val="20"/>
        </w:rPr>
      </w:pPr>
    </w:p>
    <w:p w14:paraId="0932A664" w14:textId="76AF1DD7" w:rsidR="00113A8B" w:rsidRDefault="00113A8B">
      <w:pPr>
        <w:spacing w:after="0"/>
        <w:rPr>
          <w:rFonts w:ascii="Calibri" w:hAnsi="Calibri"/>
          <w:sz w:val="20"/>
          <w:szCs w:val="20"/>
        </w:rPr>
      </w:pPr>
      <w:r>
        <w:rPr>
          <w:rFonts w:ascii="Calibri" w:hAnsi="Calibri"/>
          <w:sz w:val="20"/>
          <w:szCs w:val="20"/>
        </w:rPr>
        <w:t xml:space="preserve">Am Ende kann das Resultat eingesehen werden. Im Detail </w:t>
      </w:r>
      <w:proofErr w:type="spellStart"/>
      <w:r>
        <w:rPr>
          <w:rFonts w:ascii="Calibri" w:hAnsi="Calibri"/>
          <w:sz w:val="20"/>
          <w:szCs w:val="20"/>
        </w:rPr>
        <w:t>könen</w:t>
      </w:r>
      <w:proofErr w:type="spellEnd"/>
      <w:r>
        <w:rPr>
          <w:rFonts w:ascii="Calibri" w:hAnsi="Calibri"/>
          <w:sz w:val="20"/>
          <w:szCs w:val="20"/>
        </w:rPr>
        <w:t xml:space="preserve"> alle gehörten und </w:t>
      </w:r>
      <w:proofErr w:type="spellStart"/>
      <w:r>
        <w:rPr>
          <w:rFonts w:ascii="Calibri" w:hAnsi="Calibri"/>
          <w:sz w:val="20"/>
          <w:szCs w:val="20"/>
        </w:rPr>
        <w:t>ncht</w:t>
      </w:r>
      <w:proofErr w:type="spellEnd"/>
      <w:r>
        <w:rPr>
          <w:rFonts w:ascii="Calibri" w:hAnsi="Calibri"/>
          <w:sz w:val="20"/>
          <w:szCs w:val="20"/>
        </w:rPr>
        <w:t xml:space="preserve"> gehörten Frequenzen gelistet werden. Ebenso wird dem Test ein „Score“ (Note) zugewiesen. Dieser ist einfacher Quotient </w:t>
      </w:r>
      <w:r w:rsidR="002F3A5B">
        <w:rPr>
          <w:rFonts w:ascii="Calibri" w:hAnsi="Calibri"/>
          <w:sz w:val="20"/>
          <w:szCs w:val="20"/>
        </w:rPr>
        <w:t>zwischen gehörten und nicht gehörten Frequenzen.</w:t>
      </w:r>
    </w:p>
    <w:p w14:paraId="12399E06" w14:textId="77777777" w:rsidR="00711937" w:rsidRDefault="00000000">
      <w:pPr>
        <w:numPr>
          <w:ilvl w:val="0"/>
          <w:numId w:val="2"/>
        </w:numPr>
        <w:spacing w:before="156" w:after="156"/>
        <w:ind w:left="0" w:firstLine="0"/>
        <w:rPr>
          <w:rFonts w:ascii="Calibri" w:hAnsi="Calibri"/>
          <w:b/>
          <w:bCs/>
          <w:lang w:val="en-GB"/>
        </w:rPr>
      </w:pPr>
      <w:proofErr w:type="spellStart"/>
      <w:r>
        <w:rPr>
          <w:rFonts w:ascii="Calibri" w:hAnsi="Calibri"/>
          <w:b/>
          <w:bCs/>
          <w:lang w:val="en-GB"/>
        </w:rPr>
        <w:t>Durchführung</w:t>
      </w:r>
      <w:proofErr w:type="spellEnd"/>
    </w:p>
    <w:p w14:paraId="477009EC" w14:textId="2BC4412B" w:rsidR="00711937" w:rsidRDefault="00000000">
      <w:pPr>
        <w:pStyle w:val="Textkrper"/>
        <w:spacing w:after="0"/>
        <w:rPr>
          <w:rFonts w:ascii="Calibri" w:hAnsi="Calibri"/>
          <w:color w:val="212121"/>
          <w:sz w:val="20"/>
          <w:szCs w:val="20"/>
          <w:shd w:val="clear" w:color="auto" w:fill="FFFFFF"/>
        </w:rPr>
      </w:pPr>
      <w:r w:rsidRPr="00E15008">
        <w:rPr>
          <w:rFonts w:ascii="Calibri" w:hAnsi="Calibri"/>
          <w:color w:val="212121"/>
          <w:sz w:val="20"/>
          <w:szCs w:val="20"/>
          <w:shd w:val="clear" w:color="auto" w:fill="FFFFFF"/>
        </w:rPr>
        <w:t xml:space="preserve">Das Experiment basiert auf der psychophysischen Methode der </w:t>
      </w:r>
      <w:proofErr w:type="spellStart"/>
      <w:r w:rsidRPr="00E15008">
        <w:rPr>
          <w:rFonts w:ascii="Calibri" w:hAnsi="Calibri"/>
          <w:color w:val="212121"/>
          <w:sz w:val="20"/>
          <w:szCs w:val="20"/>
          <w:shd w:val="clear" w:color="auto" w:fill="FFFFFF"/>
        </w:rPr>
        <w:t>Hörfähigkeit</w:t>
      </w:r>
      <w:r w:rsidR="002F3A5B">
        <w:rPr>
          <w:rFonts w:ascii="Calibri" w:hAnsi="Calibri"/>
          <w:color w:val="212121"/>
          <w:sz w:val="20"/>
          <w:szCs w:val="20"/>
          <w:shd w:val="clear" w:color="auto" w:fill="FFFFFF"/>
        </w:rPr>
        <w:t>l</w:t>
      </w:r>
      <w:r w:rsidRPr="00E15008">
        <w:rPr>
          <w:rFonts w:ascii="Calibri" w:hAnsi="Calibri"/>
          <w:color w:val="212121"/>
          <w:sz w:val="20"/>
          <w:szCs w:val="20"/>
          <w:shd w:val="clear" w:color="auto" w:fill="FFFFFF"/>
        </w:rPr>
        <w:t>eistung</w:t>
      </w:r>
      <w:proofErr w:type="spellEnd"/>
      <w:r w:rsidRPr="00E15008">
        <w:rPr>
          <w:rFonts w:ascii="Calibri" w:hAnsi="Calibri"/>
          <w:color w:val="212121"/>
          <w:sz w:val="20"/>
          <w:szCs w:val="20"/>
          <w:shd w:val="clear" w:color="auto" w:fill="FFFFFF"/>
        </w:rPr>
        <w:t xml:space="preserve">. </w:t>
      </w:r>
    </w:p>
    <w:p w14:paraId="2304E1DE" w14:textId="0D571AFF" w:rsidR="002F3A5B" w:rsidRDefault="002F3A5B">
      <w:pPr>
        <w:pStyle w:val="Textkrper"/>
        <w:spacing w:after="0"/>
        <w:rPr>
          <w:rFonts w:ascii="Calibri" w:hAnsi="Calibri"/>
          <w:color w:val="212121"/>
          <w:sz w:val="20"/>
          <w:szCs w:val="20"/>
          <w:shd w:val="clear" w:color="auto" w:fill="FFFFFF"/>
        </w:rPr>
      </w:pPr>
      <w:r>
        <w:rPr>
          <w:rFonts w:ascii="Calibri" w:hAnsi="Calibri"/>
          <w:color w:val="212121"/>
          <w:sz w:val="20"/>
          <w:szCs w:val="20"/>
          <w:shd w:val="clear" w:color="auto" w:fill="FFFFFF"/>
        </w:rPr>
        <w:lastRenderedPageBreak/>
        <w:t>Die Applikation kann in jedem modernen Webbrowser ausgeführt werden und erscheint in folgender Form mit ihrer Begrüßungsmaske.</w:t>
      </w:r>
    </w:p>
    <w:p w14:paraId="30396FFD" w14:textId="77777777" w:rsidR="00711937" w:rsidRPr="00E15008" w:rsidRDefault="00000000">
      <w:pPr>
        <w:pStyle w:val="Textkrper"/>
        <w:spacing w:after="0"/>
      </w:pPr>
      <w:r>
        <w:rPr>
          <w:rFonts w:ascii="Calibri" w:hAnsi="Calibri"/>
          <w:noProof/>
          <w:color w:val="212121"/>
          <w:sz w:val="20"/>
          <w:szCs w:val="20"/>
          <w:shd w:val="clear" w:color="auto" w:fill="FFFFFF"/>
        </w:rPr>
        <w:drawing>
          <wp:anchor distT="0" distB="0" distL="0" distR="0" simplePos="0" relativeHeight="4" behindDoc="0" locked="0" layoutInCell="0" allowOverlap="1" wp14:anchorId="3969E0F9" wp14:editId="2DE881D5">
            <wp:simplePos x="0" y="0"/>
            <wp:positionH relativeFrom="column">
              <wp:posOffset>61595</wp:posOffset>
            </wp:positionH>
            <wp:positionV relativeFrom="paragraph">
              <wp:posOffset>144145</wp:posOffset>
            </wp:positionV>
            <wp:extent cx="3302635" cy="251650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302635" cy="2516505"/>
                    </a:xfrm>
                    <a:prstGeom prst="rect">
                      <a:avLst/>
                    </a:prstGeom>
                  </pic:spPr>
                </pic:pic>
              </a:graphicData>
            </a:graphic>
          </wp:anchor>
        </w:drawing>
      </w:r>
    </w:p>
    <w:p w14:paraId="2689FACE" w14:textId="77777777" w:rsidR="00711937" w:rsidRPr="00E15008" w:rsidRDefault="00711937">
      <w:pPr>
        <w:pStyle w:val="Textkrper"/>
        <w:spacing w:after="0"/>
      </w:pPr>
    </w:p>
    <w:p w14:paraId="166765AA" w14:textId="77777777" w:rsidR="00711937" w:rsidRPr="00E15008" w:rsidRDefault="00711937">
      <w:pPr>
        <w:pStyle w:val="Textkrper"/>
        <w:spacing w:after="0"/>
      </w:pPr>
    </w:p>
    <w:p w14:paraId="17B3E069" w14:textId="5429FDA9" w:rsidR="00711937" w:rsidRDefault="00000000">
      <w:pPr>
        <w:pStyle w:val="Textkrper"/>
        <w:spacing w:after="0"/>
        <w:rPr>
          <w:rFonts w:ascii="Calibri" w:hAnsi="Calibri"/>
          <w:color w:val="212121"/>
          <w:sz w:val="20"/>
          <w:szCs w:val="20"/>
          <w:shd w:val="clear" w:color="auto" w:fill="FFFFFF"/>
        </w:rPr>
      </w:pPr>
      <w:r w:rsidRPr="00E15008">
        <w:rPr>
          <w:rFonts w:ascii="Calibri" w:hAnsi="Calibri"/>
          <w:color w:val="212121"/>
          <w:sz w:val="20"/>
          <w:szCs w:val="20"/>
          <w:shd w:val="clear" w:color="auto" w:fill="FFFFFF"/>
        </w:rPr>
        <w:t>Mit de</w:t>
      </w:r>
      <w:r w:rsidR="002F3A5B">
        <w:rPr>
          <w:rFonts w:ascii="Calibri" w:hAnsi="Calibri"/>
          <w:color w:val="212121"/>
          <w:sz w:val="20"/>
          <w:szCs w:val="20"/>
          <w:shd w:val="clear" w:color="auto" w:fill="FFFFFF"/>
        </w:rPr>
        <w:t>m</w:t>
      </w:r>
      <w:r w:rsidRPr="00E15008">
        <w:rPr>
          <w:rFonts w:ascii="Calibri" w:hAnsi="Calibri"/>
          <w:color w:val="212121"/>
          <w:sz w:val="20"/>
          <w:szCs w:val="20"/>
          <w:shd w:val="clear" w:color="auto" w:fill="FFFFFF"/>
        </w:rPr>
        <w:t xml:space="preserve"> Klick auf </w:t>
      </w:r>
      <w:r w:rsidR="002F3A5B">
        <w:rPr>
          <w:rFonts w:ascii="Calibri" w:hAnsi="Calibri"/>
          <w:color w:val="212121"/>
          <w:sz w:val="20"/>
          <w:szCs w:val="20"/>
          <w:shd w:val="clear" w:color="auto" w:fill="FFFFFF"/>
        </w:rPr>
        <w:t>„</w:t>
      </w:r>
      <w:r w:rsidRPr="00E15008">
        <w:rPr>
          <w:rFonts w:ascii="Calibri" w:hAnsi="Calibri"/>
          <w:color w:val="212121"/>
          <w:sz w:val="20"/>
          <w:szCs w:val="20"/>
          <w:shd w:val="clear" w:color="auto" w:fill="FFFFFF"/>
        </w:rPr>
        <w:t>Do Test</w:t>
      </w:r>
      <w:r w:rsidR="002F3A5B">
        <w:rPr>
          <w:rFonts w:ascii="Calibri" w:hAnsi="Calibri"/>
          <w:color w:val="212121"/>
          <w:sz w:val="20"/>
          <w:szCs w:val="20"/>
          <w:shd w:val="clear" w:color="auto" w:fill="FFFFFF"/>
        </w:rPr>
        <w:t>“ kann ein Test ausgeführt werden.</w:t>
      </w:r>
    </w:p>
    <w:p w14:paraId="6AB4D1B7" w14:textId="77777777" w:rsidR="00711937" w:rsidRPr="00E15008" w:rsidRDefault="00000000">
      <w:pPr>
        <w:pStyle w:val="Textkrper"/>
        <w:spacing w:after="0"/>
      </w:pPr>
      <w:r>
        <w:rPr>
          <w:rFonts w:ascii="Calibri" w:hAnsi="Calibri"/>
          <w:noProof/>
          <w:color w:val="212121"/>
          <w:sz w:val="20"/>
          <w:szCs w:val="20"/>
          <w:shd w:val="clear" w:color="auto" w:fill="FFFFFF"/>
        </w:rPr>
        <w:drawing>
          <wp:anchor distT="0" distB="0" distL="0" distR="0" simplePos="0" relativeHeight="5" behindDoc="0" locked="0" layoutInCell="0" allowOverlap="1" wp14:anchorId="4BC985E5" wp14:editId="0D2280E7">
            <wp:simplePos x="0" y="0"/>
            <wp:positionH relativeFrom="column">
              <wp:posOffset>61595</wp:posOffset>
            </wp:positionH>
            <wp:positionV relativeFrom="paragraph">
              <wp:posOffset>144145</wp:posOffset>
            </wp:positionV>
            <wp:extent cx="3302635" cy="251650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302635" cy="2516505"/>
                    </a:xfrm>
                    <a:prstGeom prst="rect">
                      <a:avLst/>
                    </a:prstGeom>
                  </pic:spPr>
                </pic:pic>
              </a:graphicData>
            </a:graphic>
          </wp:anchor>
        </w:drawing>
      </w:r>
    </w:p>
    <w:p w14:paraId="35DE54D0" w14:textId="11F133A4" w:rsidR="00711937" w:rsidRDefault="00000000">
      <w:pPr>
        <w:pStyle w:val="Textkrper"/>
        <w:spacing w:after="0"/>
        <w:rPr>
          <w:rFonts w:ascii="Calibri" w:hAnsi="Calibri"/>
          <w:color w:val="212121"/>
          <w:sz w:val="20"/>
          <w:szCs w:val="20"/>
          <w:shd w:val="clear" w:color="auto" w:fill="FFFFFF"/>
        </w:rPr>
      </w:pPr>
      <w:r w:rsidRPr="00E15008">
        <w:rPr>
          <w:rFonts w:ascii="Calibri" w:hAnsi="Calibri"/>
          <w:color w:val="212121"/>
          <w:sz w:val="20"/>
          <w:szCs w:val="20"/>
          <w:shd w:val="clear" w:color="auto" w:fill="FFFFFF"/>
        </w:rPr>
        <w:t xml:space="preserve">Nach der Eingabe </w:t>
      </w:r>
      <w:proofErr w:type="gramStart"/>
      <w:r w:rsidRPr="00E15008">
        <w:rPr>
          <w:rFonts w:ascii="Calibri" w:hAnsi="Calibri"/>
          <w:color w:val="212121"/>
          <w:sz w:val="20"/>
          <w:szCs w:val="20"/>
          <w:shd w:val="clear" w:color="auto" w:fill="FFFFFF"/>
        </w:rPr>
        <w:t>von Name</w:t>
      </w:r>
      <w:proofErr w:type="gramEnd"/>
      <w:r w:rsidRPr="00E15008">
        <w:rPr>
          <w:rFonts w:ascii="Calibri" w:hAnsi="Calibri"/>
          <w:color w:val="212121"/>
          <w:sz w:val="20"/>
          <w:szCs w:val="20"/>
          <w:shd w:val="clear" w:color="auto" w:fill="FFFFFF"/>
        </w:rPr>
        <w:t xml:space="preserve"> und Alter, </w:t>
      </w:r>
      <w:r w:rsidR="002F3A5B">
        <w:rPr>
          <w:rFonts w:ascii="Calibri" w:hAnsi="Calibri"/>
          <w:color w:val="212121"/>
          <w:sz w:val="20"/>
          <w:szCs w:val="20"/>
          <w:shd w:val="clear" w:color="auto" w:fill="FFFFFF"/>
        </w:rPr>
        <w:t>kann der Test anschließend gestartet werden.</w:t>
      </w:r>
    </w:p>
    <w:p w14:paraId="2D6888A7" w14:textId="794C0FAC" w:rsidR="00711937" w:rsidRDefault="00000000">
      <w:pPr>
        <w:pStyle w:val="Textkrper"/>
        <w:spacing w:after="0"/>
        <w:rPr>
          <w:rFonts w:ascii="Calibri" w:hAnsi="Calibri"/>
          <w:color w:val="212121"/>
          <w:sz w:val="20"/>
          <w:szCs w:val="20"/>
          <w:shd w:val="clear" w:color="auto" w:fill="FFFFFF"/>
        </w:rPr>
      </w:pPr>
      <w:r w:rsidRPr="00E15008">
        <w:rPr>
          <w:rFonts w:ascii="Calibri" w:hAnsi="Calibri"/>
          <w:color w:val="212121"/>
          <w:sz w:val="20"/>
          <w:szCs w:val="20"/>
          <w:shd w:val="clear" w:color="auto" w:fill="FFFFFF"/>
        </w:rPr>
        <w:t>Nach dem Drücken der Starttaste ertönt zunächst ein 250-Hertz-Ton. Wenn d</w:t>
      </w:r>
      <w:r w:rsidR="002F3A5B">
        <w:rPr>
          <w:rFonts w:ascii="Calibri" w:hAnsi="Calibri"/>
          <w:color w:val="212121"/>
          <w:sz w:val="20"/>
          <w:szCs w:val="20"/>
          <w:shd w:val="clear" w:color="auto" w:fill="FFFFFF"/>
        </w:rPr>
        <w:t xml:space="preserve">ie Testperson </w:t>
      </w:r>
      <w:r w:rsidRPr="00E15008">
        <w:rPr>
          <w:rFonts w:ascii="Calibri" w:hAnsi="Calibri"/>
          <w:color w:val="212121"/>
          <w:sz w:val="20"/>
          <w:szCs w:val="20"/>
          <w:shd w:val="clear" w:color="auto" w:fill="FFFFFF"/>
        </w:rPr>
        <w:t xml:space="preserve">den Ton gehört hat, </w:t>
      </w:r>
      <w:r w:rsidR="002F3A5B">
        <w:rPr>
          <w:rFonts w:ascii="Calibri" w:hAnsi="Calibri"/>
          <w:color w:val="212121"/>
          <w:sz w:val="20"/>
          <w:szCs w:val="20"/>
          <w:shd w:val="clear" w:color="auto" w:fill="FFFFFF"/>
        </w:rPr>
        <w:t xml:space="preserve">soll die Testperson „YES“ wählen, andernfalls auf „NO“. </w:t>
      </w:r>
      <w:r w:rsidRPr="00E15008">
        <w:rPr>
          <w:rFonts w:ascii="Calibri" w:hAnsi="Calibri"/>
          <w:color w:val="212121"/>
          <w:sz w:val="20"/>
          <w:szCs w:val="20"/>
          <w:shd w:val="clear" w:color="auto" w:fill="FFFFFF"/>
        </w:rPr>
        <w:t xml:space="preserve"> </w:t>
      </w:r>
      <w:r w:rsidR="002F3A5B">
        <w:rPr>
          <w:rFonts w:ascii="Calibri" w:hAnsi="Calibri"/>
          <w:color w:val="212121"/>
          <w:sz w:val="20"/>
          <w:szCs w:val="20"/>
          <w:shd w:val="clear" w:color="auto" w:fill="FFFFFF"/>
        </w:rPr>
        <w:t>Die Applikation testet nun sukzessiv die Testfrequenzen mit der Testperson.</w:t>
      </w:r>
    </w:p>
    <w:p w14:paraId="76021F9C" w14:textId="77777777" w:rsidR="00477FBB" w:rsidRDefault="00477FBB">
      <w:pPr>
        <w:pStyle w:val="Textkrper"/>
        <w:spacing w:after="0"/>
        <w:rPr>
          <w:rFonts w:ascii="Calibri" w:hAnsi="Calibri"/>
          <w:color w:val="212121"/>
          <w:sz w:val="20"/>
          <w:szCs w:val="20"/>
          <w:shd w:val="clear" w:color="auto" w:fill="FFFFFF"/>
        </w:rPr>
      </w:pPr>
    </w:p>
    <w:p w14:paraId="1E4F4763" w14:textId="77777777" w:rsidR="00711937" w:rsidRPr="00E15008" w:rsidRDefault="00000000">
      <w:pPr>
        <w:pStyle w:val="Textkrper"/>
        <w:spacing w:after="0"/>
      </w:pPr>
      <w:r>
        <w:rPr>
          <w:rFonts w:ascii="Calibri" w:hAnsi="Calibri"/>
          <w:noProof/>
          <w:color w:val="212121"/>
          <w:sz w:val="20"/>
          <w:szCs w:val="20"/>
          <w:shd w:val="clear" w:color="auto" w:fill="FFFFFF"/>
        </w:rPr>
        <w:lastRenderedPageBreak/>
        <w:drawing>
          <wp:anchor distT="0" distB="0" distL="0" distR="0" simplePos="0" relativeHeight="2" behindDoc="0" locked="0" layoutInCell="0" allowOverlap="1" wp14:anchorId="7FB7E82B" wp14:editId="4D52BA0C">
            <wp:simplePos x="0" y="0"/>
            <wp:positionH relativeFrom="column">
              <wp:posOffset>61595</wp:posOffset>
            </wp:positionH>
            <wp:positionV relativeFrom="paragraph">
              <wp:posOffset>144145</wp:posOffset>
            </wp:positionV>
            <wp:extent cx="3302635" cy="251650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302635" cy="2516505"/>
                    </a:xfrm>
                    <a:prstGeom prst="rect">
                      <a:avLst/>
                    </a:prstGeom>
                  </pic:spPr>
                </pic:pic>
              </a:graphicData>
            </a:graphic>
          </wp:anchor>
        </w:drawing>
      </w:r>
    </w:p>
    <w:p w14:paraId="627256D6" w14:textId="154325F2" w:rsidR="00711937" w:rsidRDefault="00000000">
      <w:pPr>
        <w:pStyle w:val="Textkrper"/>
        <w:spacing w:after="0"/>
        <w:rPr>
          <w:rFonts w:ascii="Calibri" w:hAnsi="Calibri"/>
          <w:color w:val="212121"/>
          <w:sz w:val="20"/>
          <w:szCs w:val="20"/>
          <w:shd w:val="clear" w:color="auto" w:fill="FFFFFF"/>
        </w:rPr>
      </w:pPr>
      <w:r w:rsidRPr="00E15008">
        <w:rPr>
          <w:rFonts w:ascii="Calibri" w:hAnsi="Calibri"/>
          <w:color w:val="212121"/>
          <w:sz w:val="20"/>
          <w:szCs w:val="20"/>
          <w:shd w:val="clear" w:color="auto" w:fill="FFFFFF"/>
        </w:rPr>
        <w:t xml:space="preserve">Nach Abschluss des Tests können die Ergebnisse im </w:t>
      </w:r>
      <w:r w:rsidR="002F3A5B">
        <w:rPr>
          <w:rFonts w:ascii="Calibri" w:hAnsi="Calibri"/>
          <w:color w:val="212121"/>
          <w:sz w:val="20"/>
          <w:szCs w:val="20"/>
          <w:shd w:val="clear" w:color="auto" w:fill="FFFFFF"/>
        </w:rPr>
        <w:t>„</w:t>
      </w:r>
      <w:proofErr w:type="spellStart"/>
      <w:r w:rsidRPr="00E15008">
        <w:rPr>
          <w:rFonts w:ascii="Calibri" w:hAnsi="Calibri"/>
          <w:color w:val="212121"/>
          <w:sz w:val="20"/>
          <w:szCs w:val="20"/>
          <w:shd w:val="clear" w:color="auto" w:fill="FFFFFF"/>
        </w:rPr>
        <w:t>Result</w:t>
      </w:r>
      <w:proofErr w:type="spellEnd"/>
      <w:r w:rsidRPr="00E15008">
        <w:rPr>
          <w:rFonts w:ascii="Calibri" w:hAnsi="Calibri"/>
          <w:color w:val="212121"/>
          <w:sz w:val="20"/>
          <w:szCs w:val="20"/>
          <w:shd w:val="clear" w:color="auto" w:fill="FFFFFF"/>
        </w:rPr>
        <w:t xml:space="preserve"> Bereich</w:t>
      </w:r>
      <w:r w:rsidR="002F3A5B">
        <w:rPr>
          <w:rFonts w:ascii="Calibri" w:hAnsi="Calibri"/>
          <w:color w:val="212121"/>
          <w:sz w:val="20"/>
          <w:szCs w:val="20"/>
          <w:shd w:val="clear" w:color="auto" w:fill="FFFFFF"/>
        </w:rPr>
        <w:t>“</w:t>
      </w:r>
      <w:r w:rsidRPr="00E15008">
        <w:rPr>
          <w:rFonts w:ascii="Calibri" w:hAnsi="Calibri"/>
          <w:color w:val="212121"/>
          <w:sz w:val="20"/>
          <w:szCs w:val="20"/>
          <w:shd w:val="clear" w:color="auto" w:fill="FFFFFF"/>
        </w:rPr>
        <w:t xml:space="preserve"> eingesehen werden.</w:t>
      </w:r>
    </w:p>
    <w:p w14:paraId="577A4095" w14:textId="77777777" w:rsidR="00711937" w:rsidRPr="00E15008" w:rsidRDefault="00000000">
      <w:pPr>
        <w:pStyle w:val="Textkrper"/>
        <w:spacing w:after="0"/>
      </w:pPr>
      <w:r>
        <w:rPr>
          <w:rFonts w:ascii="Calibri" w:hAnsi="Calibri"/>
          <w:noProof/>
          <w:color w:val="212121"/>
          <w:sz w:val="20"/>
          <w:szCs w:val="20"/>
          <w:shd w:val="clear" w:color="auto" w:fill="FFFFFF"/>
        </w:rPr>
        <w:drawing>
          <wp:anchor distT="0" distB="0" distL="0" distR="0" simplePos="0" relativeHeight="3" behindDoc="0" locked="0" layoutInCell="0" allowOverlap="1" wp14:anchorId="79B84515" wp14:editId="2D3F37F5">
            <wp:simplePos x="0" y="0"/>
            <wp:positionH relativeFrom="column">
              <wp:posOffset>61595</wp:posOffset>
            </wp:positionH>
            <wp:positionV relativeFrom="paragraph">
              <wp:posOffset>226060</wp:posOffset>
            </wp:positionV>
            <wp:extent cx="3302635" cy="24345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3302635" cy="2434590"/>
                    </a:xfrm>
                    <a:prstGeom prst="rect">
                      <a:avLst/>
                    </a:prstGeom>
                  </pic:spPr>
                </pic:pic>
              </a:graphicData>
            </a:graphic>
          </wp:anchor>
        </w:drawing>
      </w:r>
    </w:p>
    <w:p w14:paraId="080C831A" w14:textId="77777777" w:rsidR="00711937" w:rsidRDefault="00711937">
      <w:pPr>
        <w:pStyle w:val="Textkrper"/>
        <w:spacing w:after="0"/>
        <w:rPr>
          <w:rFonts w:ascii="Calibri" w:hAnsi="Calibri"/>
          <w:sz w:val="20"/>
          <w:szCs w:val="20"/>
        </w:rPr>
      </w:pPr>
    </w:p>
    <w:p w14:paraId="630E304B" w14:textId="77777777" w:rsidR="00711937" w:rsidRDefault="00000000">
      <w:pPr>
        <w:numPr>
          <w:ilvl w:val="0"/>
          <w:numId w:val="2"/>
        </w:numPr>
        <w:spacing w:before="156" w:after="156"/>
        <w:ind w:left="0" w:firstLine="0"/>
        <w:rPr>
          <w:rFonts w:ascii="Calibri" w:hAnsi="Calibri"/>
          <w:b/>
          <w:bCs/>
          <w:lang w:val="en-GB"/>
        </w:rPr>
      </w:pPr>
      <w:proofErr w:type="spellStart"/>
      <w:r>
        <w:rPr>
          <w:rFonts w:ascii="Calibri" w:hAnsi="Calibri"/>
          <w:b/>
          <w:bCs/>
          <w:lang w:val="en-GB"/>
        </w:rPr>
        <w:t>Ergebnisse</w:t>
      </w:r>
      <w:proofErr w:type="spellEnd"/>
      <w:r>
        <w:rPr>
          <w:rFonts w:ascii="Calibri" w:hAnsi="Calibri"/>
          <w:b/>
          <w:bCs/>
          <w:lang w:val="en-GB"/>
        </w:rPr>
        <w:t xml:space="preserve"> </w:t>
      </w:r>
    </w:p>
    <w:p w14:paraId="325FA1C3" w14:textId="77777777" w:rsidR="00711937" w:rsidRDefault="00000000">
      <w:pPr>
        <w:numPr>
          <w:ilvl w:val="1"/>
          <w:numId w:val="2"/>
        </w:numPr>
        <w:spacing w:before="159" w:after="159"/>
        <w:ind w:left="0" w:firstLine="0"/>
        <w:rPr>
          <w:rFonts w:ascii="Calibri" w:hAnsi="Calibri"/>
          <w:b/>
          <w:bCs/>
          <w:sz w:val="22"/>
          <w:szCs w:val="22"/>
          <w:lang w:val="en-GB"/>
        </w:rPr>
      </w:pPr>
      <w:r>
        <w:rPr>
          <w:rFonts w:ascii="Calibri" w:hAnsi="Calibri"/>
          <w:b/>
          <w:bCs/>
          <w:sz w:val="22"/>
          <w:szCs w:val="22"/>
          <w:lang w:val="en-GB"/>
        </w:rPr>
        <w:t>Quantitative Analyse</w:t>
      </w:r>
    </w:p>
    <w:p w14:paraId="70D8B5F5" w14:textId="77777777" w:rsidR="002F3A5B" w:rsidRDefault="002F3A5B">
      <w:pPr>
        <w:spacing w:after="0"/>
        <w:rPr>
          <w:rFonts w:ascii="Calibri" w:hAnsi="Calibri"/>
          <w:sz w:val="20"/>
          <w:szCs w:val="20"/>
        </w:rPr>
      </w:pPr>
      <w:r>
        <w:rPr>
          <w:rFonts w:ascii="Calibri" w:hAnsi="Calibri"/>
          <w:sz w:val="20"/>
          <w:szCs w:val="20"/>
        </w:rPr>
        <w:t xml:space="preserve">Der Test wurde mit insgesamt 12 Testpersonen durchgeführt, wobei die Hälfte der Testpersonen unter 50 Jahre alt war und die andere Hälfte über oder gleich 50 Jahre alt. </w:t>
      </w:r>
    </w:p>
    <w:p w14:paraId="00F590EB" w14:textId="77777777" w:rsidR="002F3A5B" w:rsidRDefault="002F3A5B">
      <w:pPr>
        <w:spacing w:after="0"/>
        <w:rPr>
          <w:rFonts w:ascii="Calibri" w:hAnsi="Calibri"/>
          <w:sz w:val="20"/>
          <w:szCs w:val="20"/>
        </w:rPr>
      </w:pPr>
    </w:p>
    <w:p w14:paraId="133BD659" w14:textId="7ED4E716" w:rsidR="002F3A5B" w:rsidRDefault="002F3A5B">
      <w:pPr>
        <w:spacing w:after="0"/>
        <w:rPr>
          <w:rFonts w:ascii="Calibri" w:hAnsi="Calibri"/>
          <w:sz w:val="20"/>
          <w:szCs w:val="20"/>
        </w:rPr>
      </w:pPr>
      <w:r>
        <w:rPr>
          <w:rFonts w:ascii="Calibri" w:hAnsi="Calibri"/>
          <w:sz w:val="20"/>
          <w:szCs w:val="20"/>
        </w:rPr>
        <w:t xml:space="preserve">Die Hypothese konnte weitestgehend bestätigt werden. </w:t>
      </w:r>
      <w:r>
        <w:rPr>
          <w:rFonts w:ascii="Calibri" w:hAnsi="Calibri"/>
          <w:sz w:val="20"/>
          <w:szCs w:val="20"/>
        </w:rPr>
        <w:br/>
        <w:t>Testpersonen aus der 50 Plus Gruppe konnten in über 90% der Ergebnisse keine Frequenzen über 15000 Hertz wahrnehmen.</w:t>
      </w:r>
    </w:p>
    <w:p w14:paraId="48B233D3" w14:textId="05A0529F" w:rsidR="002F3A5B" w:rsidRDefault="002F3A5B">
      <w:pPr>
        <w:spacing w:after="0"/>
        <w:rPr>
          <w:rFonts w:ascii="Calibri" w:hAnsi="Calibri"/>
          <w:sz w:val="20"/>
          <w:szCs w:val="20"/>
        </w:rPr>
      </w:pPr>
      <w:r>
        <w:rPr>
          <w:rFonts w:ascii="Calibri" w:hAnsi="Calibri"/>
          <w:sz w:val="20"/>
          <w:szCs w:val="20"/>
        </w:rPr>
        <w:t>Frequenzen ab 19000 Hertz konnten nur von Testpersonen 20 Jahre oder jünger verlässlich wahrgenommen werden.</w:t>
      </w:r>
    </w:p>
    <w:p w14:paraId="6C7AD949" w14:textId="77777777" w:rsidR="002F3A5B" w:rsidRDefault="002F3A5B">
      <w:pPr>
        <w:spacing w:after="0"/>
        <w:rPr>
          <w:rFonts w:ascii="Calibri" w:hAnsi="Calibri"/>
          <w:sz w:val="20"/>
          <w:szCs w:val="20"/>
        </w:rPr>
      </w:pPr>
      <w:r>
        <w:rPr>
          <w:rFonts w:ascii="Calibri" w:hAnsi="Calibri"/>
          <w:sz w:val="20"/>
          <w:szCs w:val="20"/>
        </w:rPr>
        <w:t xml:space="preserve">Es gab individuelle Abweichungen in die positive wie auch negative Richtung. </w:t>
      </w:r>
    </w:p>
    <w:p w14:paraId="429D8490" w14:textId="77777777" w:rsidR="002F3A5B" w:rsidRDefault="002F3A5B">
      <w:pPr>
        <w:spacing w:after="0"/>
        <w:rPr>
          <w:rFonts w:ascii="Calibri" w:hAnsi="Calibri"/>
          <w:sz w:val="20"/>
          <w:szCs w:val="20"/>
        </w:rPr>
      </w:pPr>
    </w:p>
    <w:p w14:paraId="728E4818" w14:textId="3FEEAE32" w:rsidR="002F3A5B" w:rsidRDefault="002F3A5B">
      <w:pPr>
        <w:spacing w:after="0"/>
        <w:rPr>
          <w:rFonts w:ascii="Calibri" w:hAnsi="Calibri"/>
          <w:sz w:val="20"/>
          <w:szCs w:val="20"/>
        </w:rPr>
      </w:pPr>
      <w:r>
        <w:rPr>
          <w:rFonts w:ascii="Calibri" w:hAnsi="Calibri"/>
          <w:sz w:val="20"/>
          <w:szCs w:val="20"/>
        </w:rPr>
        <w:t>Approximiert man die Testergebnisse bestätigen sie die aufgestellte Hypothese.</w:t>
      </w:r>
    </w:p>
    <w:p w14:paraId="4A47B757" w14:textId="77777777" w:rsidR="002F3A5B" w:rsidRDefault="002F3A5B">
      <w:pPr>
        <w:spacing w:after="0"/>
        <w:rPr>
          <w:rFonts w:ascii="Calibri" w:hAnsi="Calibri"/>
          <w:sz w:val="20"/>
          <w:szCs w:val="20"/>
        </w:rPr>
      </w:pPr>
    </w:p>
    <w:p w14:paraId="22E88FDA" w14:textId="67C532D4" w:rsidR="002F3A5B" w:rsidRDefault="002F3A5B">
      <w:pPr>
        <w:spacing w:after="0"/>
        <w:rPr>
          <w:rFonts w:ascii="Calibri" w:hAnsi="Calibri"/>
          <w:sz w:val="20"/>
          <w:szCs w:val="20"/>
        </w:rPr>
      </w:pPr>
      <w:r>
        <w:rPr>
          <w:rFonts w:ascii="Calibri" w:hAnsi="Calibri"/>
          <w:sz w:val="20"/>
          <w:szCs w:val="20"/>
        </w:rPr>
        <w:t xml:space="preserve"> </w:t>
      </w:r>
    </w:p>
    <w:p w14:paraId="7AE61C38" w14:textId="77777777" w:rsidR="00711937" w:rsidRDefault="00000000">
      <w:pPr>
        <w:numPr>
          <w:ilvl w:val="1"/>
          <w:numId w:val="2"/>
        </w:numPr>
        <w:spacing w:before="159" w:after="159"/>
        <w:ind w:left="0" w:firstLine="0"/>
        <w:rPr>
          <w:rFonts w:ascii="Calibri" w:hAnsi="Calibri"/>
          <w:b/>
          <w:bCs/>
          <w:sz w:val="22"/>
          <w:szCs w:val="22"/>
          <w:lang w:val="en-GB"/>
        </w:rPr>
      </w:pPr>
      <w:proofErr w:type="spellStart"/>
      <w:r>
        <w:rPr>
          <w:rFonts w:ascii="Calibri" w:hAnsi="Calibri"/>
          <w:b/>
          <w:bCs/>
          <w:sz w:val="22"/>
          <w:szCs w:val="22"/>
          <w:lang w:val="en-GB"/>
        </w:rPr>
        <w:t>Diskussion</w:t>
      </w:r>
      <w:proofErr w:type="spellEnd"/>
    </w:p>
    <w:p w14:paraId="2676AA70" w14:textId="31755013" w:rsidR="002F3A5B" w:rsidRDefault="002F3A5B">
      <w:pPr>
        <w:spacing w:after="0"/>
        <w:rPr>
          <w:rFonts w:ascii="Calibri" w:hAnsi="Calibri"/>
          <w:sz w:val="20"/>
          <w:szCs w:val="20"/>
        </w:rPr>
      </w:pPr>
    </w:p>
    <w:p w14:paraId="7C8DA404" w14:textId="31E1FA60" w:rsidR="002F3A5B" w:rsidRDefault="00EB64DA">
      <w:pPr>
        <w:spacing w:after="0"/>
        <w:rPr>
          <w:rFonts w:ascii="Calibri" w:hAnsi="Calibri"/>
          <w:sz w:val="20"/>
          <w:szCs w:val="20"/>
        </w:rPr>
      </w:pPr>
      <w:r>
        <w:rPr>
          <w:rFonts w:ascii="Calibri" w:hAnsi="Calibri"/>
          <w:sz w:val="20"/>
          <w:szCs w:val="20"/>
        </w:rPr>
        <w:t xml:space="preserve">Die Altersschwerhörigkeit ist ein natürlicher Prozess. Im jungen Alter können Menschen akustische </w:t>
      </w:r>
      <w:proofErr w:type="spellStart"/>
      <w:r>
        <w:rPr>
          <w:rFonts w:ascii="Calibri" w:hAnsi="Calibri"/>
          <w:sz w:val="20"/>
          <w:szCs w:val="20"/>
        </w:rPr>
        <w:t>Sinnenswahrnehmungen</w:t>
      </w:r>
      <w:proofErr w:type="spellEnd"/>
      <w:r>
        <w:rPr>
          <w:rFonts w:ascii="Calibri" w:hAnsi="Calibri"/>
          <w:sz w:val="20"/>
          <w:szCs w:val="20"/>
        </w:rPr>
        <w:t xml:space="preserve"> hervorragend verarbeiten, wenn Ohren und das Gehirn (als Verarbeitungsapparat für die Signale aus den Ohren) gesund sind.</w:t>
      </w:r>
    </w:p>
    <w:p w14:paraId="454EFED4" w14:textId="0292EF93" w:rsidR="00EB64DA" w:rsidRDefault="00EB64DA">
      <w:pPr>
        <w:spacing w:after="0"/>
        <w:rPr>
          <w:rFonts w:ascii="Calibri" w:hAnsi="Calibri"/>
          <w:sz w:val="20"/>
          <w:szCs w:val="20"/>
        </w:rPr>
      </w:pPr>
    </w:p>
    <w:p w14:paraId="59FD84BC" w14:textId="4528B838" w:rsidR="00EB64DA" w:rsidRDefault="00EB64DA">
      <w:pPr>
        <w:spacing w:after="0"/>
        <w:rPr>
          <w:rFonts w:ascii="Calibri" w:hAnsi="Calibri"/>
          <w:sz w:val="20"/>
          <w:szCs w:val="20"/>
        </w:rPr>
      </w:pPr>
      <w:r>
        <w:rPr>
          <w:rFonts w:ascii="Calibri" w:hAnsi="Calibri"/>
          <w:sz w:val="20"/>
          <w:szCs w:val="20"/>
        </w:rPr>
        <w:t xml:space="preserve">Im zunehmenden Alter verschleißen jedoch die Haarzellen in den Ohren und können den Schall nicht mehr so gründlich verarbeiten. </w:t>
      </w:r>
      <w:r w:rsidRPr="00EB64DA">
        <w:rPr>
          <w:rFonts w:ascii="Calibri" w:hAnsi="Calibri"/>
          <w:sz w:val="20"/>
          <w:szCs w:val="20"/>
        </w:rPr>
        <w:t>Sie nutzen sich ab und ältere Menschen nehmen akustische Reize nicht mehr so deutlich wahr.</w:t>
      </w:r>
    </w:p>
    <w:p w14:paraId="2EE522E2" w14:textId="2778062E" w:rsidR="002F3A5B" w:rsidRDefault="002F3A5B">
      <w:pPr>
        <w:spacing w:after="0"/>
        <w:rPr>
          <w:rFonts w:ascii="Calibri" w:hAnsi="Calibri"/>
          <w:sz w:val="20"/>
          <w:szCs w:val="20"/>
        </w:rPr>
      </w:pPr>
    </w:p>
    <w:p w14:paraId="4291D087" w14:textId="79DD95CC" w:rsidR="002F3A5B" w:rsidRDefault="00EB64DA">
      <w:pPr>
        <w:spacing w:after="0"/>
        <w:rPr>
          <w:rFonts w:ascii="Calibri" w:hAnsi="Calibri"/>
          <w:sz w:val="20"/>
          <w:szCs w:val="20"/>
        </w:rPr>
      </w:pPr>
      <w:r w:rsidRPr="00EB64DA">
        <w:rPr>
          <w:rFonts w:ascii="Calibri" w:hAnsi="Calibri"/>
          <w:sz w:val="20"/>
          <w:szCs w:val="20"/>
        </w:rPr>
        <w:t xml:space="preserve">Bei einer Altersschwerhörigkeit liegt die Ursache also vor allem im </w:t>
      </w:r>
      <w:proofErr w:type="gramStart"/>
      <w:r w:rsidRPr="00EB64DA">
        <w:rPr>
          <w:rFonts w:ascii="Calibri" w:hAnsi="Calibri"/>
          <w:sz w:val="20"/>
          <w:szCs w:val="20"/>
        </w:rPr>
        <w:t>ganz normalen</w:t>
      </w:r>
      <w:proofErr w:type="gramEnd"/>
      <w:r w:rsidRPr="00EB64DA">
        <w:rPr>
          <w:rFonts w:ascii="Calibri" w:hAnsi="Calibri"/>
          <w:sz w:val="20"/>
          <w:szCs w:val="20"/>
        </w:rPr>
        <w:t xml:space="preserve"> physischen Alterungsprozess, der eben auch unsere Ohren betrifft.</w:t>
      </w:r>
    </w:p>
    <w:p w14:paraId="44C8A23A" w14:textId="6004734B" w:rsidR="00EB64DA" w:rsidRDefault="00EB64DA">
      <w:pPr>
        <w:spacing w:after="0"/>
        <w:rPr>
          <w:rFonts w:ascii="Calibri" w:hAnsi="Calibri"/>
          <w:sz w:val="20"/>
          <w:szCs w:val="20"/>
        </w:rPr>
      </w:pPr>
    </w:p>
    <w:p w14:paraId="25C7F77D" w14:textId="77777777" w:rsidR="00EB64DA" w:rsidRDefault="00EB64DA">
      <w:pPr>
        <w:spacing w:after="0"/>
        <w:rPr>
          <w:rFonts w:ascii="Calibri" w:hAnsi="Calibri"/>
          <w:sz w:val="20"/>
          <w:szCs w:val="20"/>
        </w:rPr>
      </w:pPr>
    </w:p>
    <w:p w14:paraId="795FAD78" w14:textId="77777777" w:rsidR="002F3A5B" w:rsidRDefault="002F3A5B">
      <w:pPr>
        <w:spacing w:after="0"/>
        <w:rPr>
          <w:rFonts w:ascii="Calibri" w:hAnsi="Calibri"/>
          <w:sz w:val="20"/>
          <w:szCs w:val="20"/>
        </w:rPr>
      </w:pPr>
    </w:p>
    <w:p w14:paraId="6516F105" w14:textId="77777777" w:rsidR="00711937" w:rsidRDefault="00000000">
      <w:pPr>
        <w:numPr>
          <w:ilvl w:val="0"/>
          <w:numId w:val="2"/>
        </w:numPr>
        <w:spacing w:before="156" w:after="156"/>
        <w:ind w:left="0" w:firstLine="0"/>
        <w:rPr>
          <w:rFonts w:ascii="Calibri" w:hAnsi="Calibri"/>
          <w:b/>
          <w:bCs/>
          <w:lang w:val="en-GB"/>
        </w:rPr>
      </w:pPr>
      <w:proofErr w:type="spellStart"/>
      <w:r>
        <w:rPr>
          <w:rFonts w:ascii="Calibri" w:hAnsi="Calibri"/>
          <w:b/>
          <w:bCs/>
          <w:lang w:val="en-GB"/>
        </w:rPr>
        <w:t>Referenzen</w:t>
      </w:r>
      <w:proofErr w:type="spellEnd"/>
    </w:p>
    <w:p w14:paraId="14325062" w14:textId="425A6EA3" w:rsidR="00711937" w:rsidRDefault="00E15008">
      <w:pPr>
        <w:spacing w:after="187"/>
        <w:rPr>
          <w:rFonts w:ascii="Calibri" w:hAnsi="Calibri"/>
          <w:sz w:val="20"/>
          <w:szCs w:val="20"/>
        </w:rPr>
      </w:pPr>
      <w:r w:rsidRPr="00113A8B">
        <w:rPr>
          <w:rFonts w:ascii="Calibri" w:hAnsi="Calibri"/>
          <w:sz w:val="20"/>
          <w:szCs w:val="20"/>
        </w:rPr>
        <w:t xml:space="preserve">[1] </w:t>
      </w:r>
      <w:hyperlink r:id="rId11" w:history="1">
        <w:r w:rsidRPr="00113A8B">
          <w:rPr>
            <w:rStyle w:val="Hyperlink"/>
            <w:rFonts w:ascii="Calibri" w:hAnsi="Calibri"/>
            <w:sz w:val="20"/>
            <w:szCs w:val="20"/>
          </w:rPr>
          <w:t>https://www.focus.de/gesundheit/videos/toene-die-sie-nicht-hoeren-koennen-sie-glauben-sie-haben-ein-gutes-gehoer-nur-wenige-menschen-koennen-diese-toene-hoeren_id_5159621.html</w:t>
        </w:r>
      </w:hyperlink>
      <w:r w:rsidRPr="00113A8B">
        <w:rPr>
          <w:rFonts w:ascii="Calibri" w:hAnsi="Calibri"/>
          <w:sz w:val="20"/>
          <w:szCs w:val="20"/>
        </w:rPr>
        <w:t xml:space="preserve"> </w:t>
      </w:r>
      <w:r w:rsidR="00113A8B" w:rsidRPr="00113A8B">
        <w:rPr>
          <w:rFonts w:ascii="Calibri" w:hAnsi="Calibri"/>
          <w:sz w:val="20"/>
          <w:szCs w:val="20"/>
        </w:rPr>
        <w:t xml:space="preserve">(Abgerufen am </w:t>
      </w:r>
      <w:r w:rsidR="00113A8B">
        <w:rPr>
          <w:rFonts w:ascii="Calibri" w:hAnsi="Calibri"/>
          <w:sz w:val="20"/>
          <w:szCs w:val="20"/>
        </w:rPr>
        <w:t>20.10.2022)</w:t>
      </w:r>
    </w:p>
    <w:p w14:paraId="22532D8C" w14:textId="23B15F4C" w:rsidR="00113A8B" w:rsidRDefault="00113A8B">
      <w:pPr>
        <w:spacing w:after="187"/>
        <w:rPr>
          <w:rFonts w:ascii="Calibri" w:hAnsi="Calibri"/>
          <w:sz w:val="20"/>
          <w:szCs w:val="20"/>
        </w:rPr>
      </w:pPr>
      <w:r>
        <w:rPr>
          <w:rFonts w:ascii="Calibri" w:hAnsi="Calibri"/>
          <w:sz w:val="20"/>
          <w:szCs w:val="20"/>
        </w:rPr>
        <w:t xml:space="preserve">[2] </w:t>
      </w:r>
      <w:hyperlink r:id="rId12" w:history="1">
        <w:r w:rsidRPr="00D336F3">
          <w:rPr>
            <w:rStyle w:val="Hyperlink"/>
            <w:rFonts w:ascii="Calibri" w:hAnsi="Calibri"/>
            <w:sz w:val="20"/>
            <w:szCs w:val="20"/>
          </w:rPr>
          <w:t>https://vuejs.org/</w:t>
        </w:r>
      </w:hyperlink>
      <w:r>
        <w:rPr>
          <w:rFonts w:ascii="Calibri" w:hAnsi="Calibri"/>
          <w:sz w:val="20"/>
          <w:szCs w:val="20"/>
        </w:rPr>
        <w:t xml:space="preserve"> (Abgerufen am 19.10.2022)</w:t>
      </w:r>
    </w:p>
    <w:p w14:paraId="66A1B668" w14:textId="6BB609D2" w:rsidR="00113A8B" w:rsidRPr="00113A8B" w:rsidRDefault="00113A8B">
      <w:pPr>
        <w:spacing w:after="187"/>
        <w:rPr>
          <w:rFonts w:ascii="Calibri" w:hAnsi="Calibri"/>
          <w:sz w:val="20"/>
          <w:szCs w:val="20"/>
        </w:rPr>
      </w:pPr>
      <w:r>
        <w:rPr>
          <w:rFonts w:ascii="Calibri" w:hAnsi="Calibri"/>
          <w:sz w:val="20"/>
          <w:szCs w:val="20"/>
        </w:rPr>
        <w:t xml:space="preserve">[3] </w:t>
      </w:r>
      <w:hyperlink r:id="rId13" w:history="1">
        <w:r w:rsidRPr="00D336F3">
          <w:rPr>
            <w:rStyle w:val="Hyperlink"/>
            <w:rFonts w:ascii="Calibri" w:hAnsi="Calibri"/>
            <w:sz w:val="20"/>
            <w:szCs w:val="20"/>
          </w:rPr>
          <w:t>https://developer.mozilla.org/en-US/docs/Web/API/Web_Audio_API?retiredLocale=de</w:t>
        </w:r>
      </w:hyperlink>
      <w:r>
        <w:rPr>
          <w:rFonts w:ascii="Calibri" w:hAnsi="Calibri"/>
          <w:sz w:val="20"/>
          <w:szCs w:val="20"/>
        </w:rPr>
        <w:t xml:space="preserve"> (Abgerufen am 24.10.2022)</w:t>
      </w:r>
    </w:p>
    <w:p w14:paraId="694284D5" w14:textId="77777777" w:rsidR="00711937" w:rsidRPr="00113A8B" w:rsidRDefault="00711937">
      <w:pPr>
        <w:spacing w:after="187"/>
        <w:rPr>
          <w:rFonts w:ascii="Calibri" w:hAnsi="Calibri"/>
        </w:rPr>
      </w:pPr>
    </w:p>
    <w:p w14:paraId="37EED94A" w14:textId="77777777" w:rsidR="00711937" w:rsidRPr="00113A8B" w:rsidRDefault="00711937">
      <w:pPr>
        <w:spacing w:after="187"/>
        <w:rPr>
          <w:rFonts w:ascii="Calibri" w:hAnsi="Calibri"/>
        </w:rPr>
      </w:pPr>
    </w:p>
    <w:p w14:paraId="6112B3AA" w14:textId="77777777" w:rsidR="00711937" w:rsidRPr="00113A8B" w:rsidRDefault="00711937">
      <w:pPr>
        <w:spacing w:after="187"/>
        <w:rPr>
          <w:rFonts w:ascii="Calibri" w:hAnsi="Calibri"/>
        </w:rPr>
      </w:pPr>
    </w:p>
    <w:p w14:paraId="25835B0C" w14:textId="77777777" w:rsidR="00711937" w:rsidRPr="00113A8B" w:rsidRDefault="00711937">
      <w:pPr>
        <w:spacing w:after="187"/>
        <w:rPr>
          <w:rFonts w:ascii="Calibri" w:hAnsi="Calibri"/>
        </w:rPr>
      </w:pPr>
    </w:p>
    <w:p w14:paraId="3B48B07B" w14:textId="77777777" w:rsidR="00711937" w:rsidRPr="00113A8B" w:rsidRDefault="00711937">
      <w:pPr>
        <w:spacing w:after="187"/>
        <w:rPr>
          <w:rFonts w:ascii="Calibri" w:hAnsi="Calibri"/>
        </w:rPr>
      </w:pPr>
    </w:p>
    <w:p w14:paraId="6EA71F58" w14:textId="77777777" w:rsidR="00711937" w:rsidRPr="00113A8B" w:rsidRDefault="00711937">
      <w:pPr>
        <w:spacing w:after="187"/>
        <w:rPr>
          <w:rFonts w:ascii="Calibri" w:hAnsi="Calibri"/>
        </w:rPr>
      </w:pPr>
    </w:p>
    <w:p w14:paraId="1C6A69CF" w14:textId="77777777" w:rsidR="00711937" w:rsidRPr="00113A8B" w:rsidRDefault="00711937">
      <w:pPr>
        <w:spacing w:after="187"/>
      </w:pPr>
    </w:p>
    <w:sectPr w:rsidR="00711937" w:rsidRPr="00113A8B">
      <w:headerReference w:type="even" r:id="rId14"/>
      <w:headerReference w:type="default" r:id="rId15"/>
      <w:pgSz w:w="11906" w:h="16838"/>
      <w:pgMar w:top="1133" w:right="851" w:bottom="567" w:left="851" w:header="850" w:footer="0" w:gutter="0"/>
      <w:cols w:space="720"/>
      <w:formProt w:val="0"/>
      <w:docGrid w:linePitch="240"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AD05" w14:textId="77777777" w:rsidR="00373C2A" w:rsidRDefault="00373C2A">
      <w:pPr>
        <w:spacing w:after="0"/>
      </w:pPr>
      <w:r>
        <w:separator/>
      </w:r>
    </w:p>
  </w:endnote>
  <w:endnote w:type="continuationSeparator" w:id="0">
    <w:p w14:paraId="16C92CA4" w14:textId="77777777" w:rsidR="00373C2A" w:rsidRDefault="00373C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1"/>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ucida Sans">
    <w:panose1 w:val="020B0602030504020204"/>
    <w:charset w:val="4D"/>
    <w:family w:val="swiss"/>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Garamond">
    <w:panose1 w:val="02020404030301010803"/>
    <w:charset w:val="01"/>
    <w:family w:val="roman"/>
    <w:pitch w:val="variable"/>
    <w:sig w:usb0="00000287" w:usb1="00000002" w:usb2="00000000" w:usb3="00000000" w:csb0="0000009F" w:csb1="00000000"/>
  </w:font>
  <w:font w:name="HelveticaNeue-Bold">
    <w:panose1 w:val="02000803000000090004"/>
    <w:charset w:val="00"/>
    <w:family w:val="auto"/>
    <w:pitch w:val="variable"/>
    <w:sig w:usb0="E50002FF" w:usb1="500079DB" w:usb2="00001010" w:usb3="00000000" w:csb0="00000001" w:csb1="00000000"/>
  </w:font>
  <w:font w:name="Baskerville-Italic">
    <w:panose1 w:val="02020502070401020303"/>
    <w:charset w:val="01"/>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39A71" w14:textId="77777777" w:rsidR="00373C2A" w:rsidRDefault="00373C2A">
      <w:pPr>
        <w:spacing w:after="0"/>
      </w:pPr>
      <w:r>
        <w:separator/>
      </w:r>
    </w:p>
  </w:footnote>
  <w:footnote w:type="continuationSeparator" w:id="0">
    <w:p w14:paraId="2B74DD4D" w14:textId="77777777" w:rsidR="00373C2A" w:rsidRDefault="00373C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B996" w14:textId="77777777" w:rsidR="00711937" w:rsidRDefault="00711937">
    <w:pPr>
      <w:pStyle w:val="Kopfzeilelink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0901" w14:textId="77777777" w:rsidR="00711937" w:rsidRDefault="007119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70C5"/>
    <w:multiLevelType w:val="hybridMultilevel"/>
    <w:tmpl w:val="9322F1E0"/>
    <w:lvl w:ilvl="0" w:tplc="FB2A261E">
      <w:numFmt w:val="bullet"/>
      <w:lvlText w:val="-"/>
      <w:lvlJc w:val="left"/>
      <w:pPr>
        <w:ind w:left="720" w:hanging="360"/>
      </w:pPr>
      <w:rPr>
        <w:rFonts w:ascii="Calibri" w:eastAsia="Cambria"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A051EF"/>
    <w:multiLevelType w:val="multilevel"/>
    <w:tmpl w:val="E98660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945150E"/>
    <w:multiLevelType w:val="multilevel"/>
    <w:tmpl w:val="F04C2FF8"/>
    <w:lvl w:ilvl="0">
      <w:start w:val="1"/>
      <w:numFmt w:val="none"/>
      <w:pStyle w:val="berschrift1"/>
      <w:suff w:val="nothing"/>
      <w:lvlText w:val=""/>
      <w:lvlJc w:val="left"/>
      <w:pPr>
        <w:tabs>
          <w:tab w:val="num" w:pos="0"/>
        </w:tabs>
        <w:ind w:left="28" w:hanging="28"/>
      </w:pPr>
    </w:lvl>
    <w:lvl w:ilvl="1">
      <w:start w:val="1"/>
      <w:numFmt w:val="none"/>
      <w:pStyle w:val="berschrift2"/>
      <w:suff w:val="nothing"/>
      <w:lvlText w:val=""/>
      <w:lvlJc w:val="left"/>
      <w:pPr>
        <w:tabs>
          <w:tab w:val="num" w:pos="0"/>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3" w15:restartNumberingAfterBreak="0">
    <w:nsid w:val="7AE61D51"/>
    <w:multiLevelType w:val="multilevel"/>
    <w:tmpl w:val="E51603AA"/>
    <w:lvl w:ilvl="0">
      <w:start w:val="1"/>
      <w:numFmt w:val="decimal"/>
      <w:lvlText w:val="%1."/>
      <w:lvlJc w:val="left"/>
      <w:pPr>
        <w:tabs>
          <w:tab w:val="num" w:pos="567"/>
        </w:tabs>
        <w:ind w:left="567" w:hanging="567"/>
      </w:pPr>
    </w:lvl>
    <w:lvl w:ilvl="1">
      <w:start w:val="1"/>
      <w:numFmt w:val="decimal"/>
      <w:lvlText w:val="%1.%2."/>
      <w:lvlJc w:val="left"/>
      <w:pPr>
        <w:tabs>
          <w:tab w:val="num" w:pos="657"/>
        </w:tabs>
        <w:ind w:left="65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98358924">
    <w:abstractNumId w:val="2"/>
  </w:num>
  <w:num w:numId="2" w16cid:durableId="327249579">
    <w:abstractNumId w:val="3"/>
  </w:num>
  <w:num w:numId="3" w16cid:durableId="2146509055">
    <w:abstractNumId w:val="1"/>
  </w:num>
  <w:num w:numId="4" w16cid:durableId="167483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9"/>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1937"/>
    <w:rsid w:val="00113A8B"/>
    <w:rsid w:val="002F3A5B"/>
    <w:rsid w:val="00373C2A"/>
    <w:rsid w:val="003A7397"/>
    <w:rsid w:val="00477FBB"/>
    <w:rsid w:val="00711937"/>
    <w:rsid w:val="00E15008"/>
    <w:rsid w:val="00EB64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90B80EA"/>
  <w15:docId w15:val="{E2E83BA9-7629-B149-8F82-ACD3771D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Times New Roman"/>
        <w:kern w:val="2"/>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pPr>
    <w:rPr>
      <w:rFonts w:ascii="Cambria" w:eastAsia="Cambria" w:hAnsi="Cambria" w:cs="Tahoma"/>
      <w:color w:val="00000A"/>
      <w:sz w:val="24"/>
      <w:lang w:eastAsia="en-US" w:bidi="ar-SA"/>
    </w:rPr>
  </w:style>
  <w:style w:type="paragraph" w:styleId="berschrift1">
    <w:name w:val="heading 1"/>
    <w:basedOn w:val="Standard"/>
    <w:next w:val="Textkrper"/>
    <w:uiPriority w:val="9"/>
    <w:qFormat/>
    <w:pPr>
      <w:keepNext/>
      <w:numPr>
        <w:numId w:val="1"/>
      </w:numPr>
      <w:tabs>
        <w:tab w:val="left" w:pos="360"/>
      </w:tabs>
      <w:spacing w:before="180" w:after="120"/>
      <w:jc w:val="center"/>
      <w:outlineLvl w:val="0"/>
    </w:pPr>
    <w:rPr>
      <w:rFonts w:ascii="Times New Roman" w:eastAsia="SimSun" w:hAnsi="Times New Roman" w:cs="Times New Roman"/>
      <w:b/>
      <w:lang w:val="en-US"/>
    </w:rPr>
  </w:style>
  <w:style w:type="paragraph" w:styleId="berschrift2">
    <w:name w:val="heading 2"/>
    <w:basedOn w:val="Standard"/>
    <w:next w:val="Textkrper"/>
    <w:uiPriority w:val="9"/>
    <w:semiHidden/>
    <w:unhideWhenUsed/>
    <w:qFormat/>
    <w:pPr>
      <w:keepNext/>
      <w:keepLines/>
      <w:numPr>
        <w:ilvl w:val="1"/>
        <w:numId w:val="1"/>
      </w:numPr>
      <w:spacing w:before="200" w:after="0"/>
      <w:outlineLvl w:val="1"/>
    </w:pPr>
    <w:rPr>
      <w:rFonts w:ascii="Calibri" w:hAnsi="Calibri"/>
      <w:b/>
      <w:bCs/>
      <w:color w:val="4F81BD"/>
      <w:sz w:val="26"/>
      <w:szCs w:val="26"/>
    </w:rPr>
  </w:style>
  <w:style w:type="paragraph" w:styleId="berschrift3">
    <w:name w:val="heading 3"/>
    <w:basedOn w:val="Standard"/>
    <w:next w:val="Textkrper"/>
    <w:uiPriority w:val="9"/>
    <w:semiHidden/>
    <w:unhideWhenUsed/>
    <w:qFormat/>
    <w:pPr>
      <w:keepNext/>
      <w:keepLines/>
      <w:numPr>
        <w:ilvl w:val="2"/>
        <w:numId w:val="1"/>
      </w:numPr>
      <w:spacing w:before="200" w:after="0"/>
      <w:outlineLvl w:val="2"/>
    </w:pPr>
    <w:rPr>
      <w:rFonts w:ascii="Calibri" w:hAnsi="Calibri"/>
      <w:b/>
      <w:bCs/>
      <w:color w:val="4F81BD"/>
    </w:rPr>
  </w:style>
  <w:style w:type="paragraph" w:styleId="berschrift4">
    <w:name w:val="heading 4"/>
    <w:basedOn w:val="Standard"/>
    <w:next w:val="Textkrper"/>
    <w:uiPriority w:val="9"/>
    <w:semiHidden/>
    <w:unhideWhenUsed/>
    <w:qFormat/>
    <w:pPr>
      <w:keepNext/>
      <w:keepLines/>
      <w:numPr>
        <w:ilvl w:val="3"/>
        <w:numId w:val="1"/>
      </w:numPr>
      <w:spacing w:before="200" w:after="0"/>
      <w:outlineLvl w:val="3"/>
    </w:pPr>
    <w:rPr>
      <w:rFonts w:ascii="Calibri" w:hAnsi="Calibri"/>
      <w:b/>
      <w:bCs/>
      <w:i/>
      <w:iCs/>
      <w:color w:val="4F81BD"/>
    </w:rPr>
  </w:style>
  <w:style w:type="paragraph" w:styleId="berschrift5">
    <w:name w:val="heading 5"/>
    <w:basedOn w:val="Standard"/>
    <w:next w:val="Textkrper"/>
    <w:uiPriority w:val="9"/>
    <w:semiHidden/>
    <w:unhideWhenUsed/>
    <w:qFormat/>
    <w:pPr>
      <w:numPr>
        <w:ilvl w:val="4"/>
        <w:numId w:val="1"/>
      </w:numPr>
      <w:tabs>
        <w:tab w:val="left" w:pos="0"/>
      </w:tabs>
      <w:spacing w:before="240" w:after="60"/>
      <w:jc w:val="both"/>
      <w:outlineLvl w:val="4"/>
    </w:pPr>
    <w:rPr>
      <w:rFonts w:ascii="Times New Roman" w:eastAsia="SimSun" w:hAnsi="Times New Roman" w:cs="Times New Roman"/>
      <w:sz w:val="18"/>
      <w:szCs w:val="20"/>
      <w:lang w:val="en-US"/>
    </w:rPr>
  </w:style>
  <w:style w:type="paragraph" w:styleId="berschrift6">
    <w:name w:val="heading 6"/>
    <w:basedOn w:val="Standard"/>
    <w:next w:val="Textkrper"/>
    <w:uiPriority w:val="9"/>
    <w:semiHidden/>
    <w:unhideWhenUsed/>
    <w:qFormat/>
    <w:pPr>
      <w:numPr>
        <w:ilvl w:val="5"/>
        <w:numId w:val="1"/>
      </w:numPr>
      <w:tabs>
        <w:tab w:val="left" w:pos="0"/>
      </w:tabs>
      <w:spacing w:before="240" w:after="60"/>
      <w:jc w:val="both"/>
      <w:outlineLvl w:val="5"/>
    </w:pPr>
    <w:rPr>
      <w:rFonts w:ascii="Arial" w:eastAsia="SimSun" w:hAnsi="Arial" w:cs="Times New Roman"/>
      <w:i/>
      <w:sz w:val="22"/>
      <w:szCs w:val="20"/>
      <w:lang w:val="en-US"/>
    </w:rPr>
  </w:style>
  <w:style w:type="paragraph" w:styleId="berschrift7">
    <w:name w:val="heading 7"/>
    <w:basedOn w:val="Standard"/>
    <w:next w:val="Textkrper"/>
    <w:qFormat/>
    <w:pPr>
      <w:numPr>
        <w:ilvl w:val="6"/>
        <w:numId w:val="1"/>
      </w:numPr>
      <w:tabs>
        <w:tab w:val="left" w:pos="0"/>
      </w:tabs>
      <w:spacing w:before="240" w:after="60"/>
      <w:jc w:val="both"/>
      <w:outlineLvl w:val="6"/>
    </w:pPr>
    <w:rPr>
      <w:rFonts w:ascii="Arial" w:eastAsia="SimSun" w:hAnsi="Arial" w:cs="Times New Roman"/>
      <w:sz w:val="18"/>
      <w:szCs w:val="20"/>
      <w:lang w:val="en-US"/>
    </w:rPr>
  </w:style>
  <w:style w:type="paragraph" w:styleId="berschrift8">
    <w:name w:val="heading 8"/>
    <w:basedOn w:val="Standard"/>
    <w:next w:val="Textkrper"/>
    <w:qFormat/>
    <w:pPr>
      <w:numPr>
        <w:ilvl w:val="7"/>
        <w:numId w:val="1"/>
      </w:numPr>
      <w:tabs>
        <w:tab w:val="left" w:pos="0"/>
      </w:tabs>
      <w:spacing w:before="240" w:after="60"/>
      <w:jc w:val="both"/>
      <w:outlineLvl w:val="7"/>
    </w:pPr>
    <w:rPr>
      <w:rFonts w:ascii="Arial" w:eastAsia="SimSun" w:hAnsi="Arial" w:cs="Times New Roman"/>
      <w:i/>
      <w:sz w:val="18"/>
      <w:szCs w:val="20"/>
      <w:lang w:val="en-US"/>
    </w:rPr>
  </w:style>
  <w:style w:type="paragraph" w:styleId="berschrift9">
    <w:name w:val="heading 9"/>
    <w:basedOn w:val="Standard"/>
    <w:next w:val="Textkrper"/>
    <w:qFormat/>
    <w:pPr>
      <w:numPr>
        <w:ilvl w:val="8"/>
        <w:numId w:val="1"/>
      </w:numPr>
      <w:tabs>
        <w:tab w:val="left" w:pos="0"/>
      </w:tabs>
      <w:spacing w:before="240" w:after="60"/>
      <w:jc w:val="both"/>
      <w:outlineLvl w:val="8"/>
    </w:pPr>
    <w:rPr>
      <w:rFonts w:ascii="Arial" w:eastAsia="SimSun" w:hAnsi="Arial" w:cs="Times New Roman"/>
      <w:i/>
      <w:sz w:val="18"/>
      <w:szCs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qFormat/>
    <w:rPr>
      <w:rFonts w:ascii="Calibri" w:eastAsia="Cambria" w:hAnsi="Calibri" w:cs="Tahoma"/>
      <w:b/>
      <w:bCs/>
      <w:color w:val="4F81BD"/>
      <w:sz w:val="26"/>
      <w:szCs w:val="26"/>
    </w:rPr>
  </w:style>
  <w:style w:type="character" w:customStyle="1" w:styleId="berschrift3Zchn">
    <w:name w:val="Überschrift 3 Zchn"/>
    <w:basedOn w:val="Absatz-Standardschriftart"/>
    <w:qFormat/>
    <w:rPr>
      <w:rFonts w:ascii="Calibri" w:eastAsia="Cambria" w:hAnsi="Calibri" w:cs="Tahoma"/>
      <w:b/>
      <w:bCs/>
      <w:color w:val="4F81BD"/>
    </w:rPr>
  </w:style>
  <w:style w:type="character" w:customStyle="1" w:styleId="berschrift4Zchn">
    <w:name w:val="Überschrift 4 Zchn"/>
    <w:basedOn w:val="Absatz-Standardschriftart"/>
    <w:qFormat/>
    <w:rPr>
      <w:rFonts w:ascii="Calibri" w:eastAsia="Cambria" w:hAnsi="Calibri" w:cs="Tahoma"/>
      <w:b/>
      <w:bCs/>
      <w:i/>
      <w:iCs/>
      <w:color w:val="4F81BD"/>
    </w:rPr>
  </w:style>
  <w:style w:type="character" w:customStyle="1" w:styleId="FuzeileZchn">
    <w:name w:val="Fußzeile Zchn"/>
    <w:basedOn w:val="Absatz-Standardschriftart"/>
    <w:qFormat/>
  </w:style>
  <w:style w:type="character" w:styleId="Seitenzahl">
    <w:name w:val="page number"/>
    <w:basedOn w:val="Absatz-Standardschriftart"/>
    <w:qFormat/>
  </w:style>
  <w:style w:type="character" w:customStyle="1" w:styleId="KopfzeileZchn">
    <w:name w:val="Kopfzeile Zchn"/>
    <w:basedOn w:val="Absatz-Standardschriftart"/>
    <w:qFormat/>
  </w:style>
  <w:style w:type="character" w:customStyle="1" w:styleId="FootnoteZeichen">
    <w:name w:val="Footnote Zeichen"/>
    <w:basedOn w:val="Absatz-Standardschriftart"/>
    <w:qFormat/>
    <w:rPr>
      <w:rFonts w:ascii="Helvetica" w:hAnsi="Helvetica"/>
      <w:sz w:val="16"/>
    </w:rPr>
  </w:style>
  <w:style w:type="character" w:customStyle="1" w:styleId="FunotentextZchn">
    <w:name w:val="Fußnotentext Zchn"/>
    <w:basedOn w:val="Absatz-Standardschriftart"/>
    <w:qFormat/>
  </w:style>
  <w:style w:type="character" w:customStyle="1" w:styleId="Funotenanker">
    <w:name w:val="Fußnotenanker"/>
    <w:qFormat/>
    <w:rPr>
      <w:vertAlign w:val="superscript"/>
    </w:rPr>
  </w:style>
  <w:style w:type="character" w:customStyle="1" w:styleId="FootnoteCharacters">
    <w:name w:val="Footnote Characters"/>
    <w:basedOn w:val="Absatz-Standardschriftart"/>
    <w:qFormat/>
    <w:rPr>
      <w:vertAlign w:val="superscript"/>
    </w:rPr>
  </w:style>
  <w:style w:type="character" w:customStyle="1" w:styleId="SprechblasentextZchn">
    <w:name w:val="Sprechblasentext Zchn"/>
    <w:basedOn w:val="Absatz-Standardschriftart"/>
    <w:qFormat/>
    <w:rPr>
      <w:rFonts w:ascii="Tahoma" w:hAnsi="Tahoma" w:cs="Tahoma"/>
      <w:sz w:val="16"/>
      <w:szCs w:val="16"/>
    </w:rPr>
  </w:style>
  <w:style w:type="character" w:customStyle="1" w:styleId="berschrift1Zchn">
    <w:name w:val="Überschrift 1 Zchn"/>
    <w:basedOn w:val="Absatz-Standardschriftart"/>
    <w:qFormat/>
    <w:rPr>
      <w:rFonts w:ascii="Times New Roman" w:eastAsia="SimSun" w:hAnsi="Times New Roman" w:cs="Times New Roman"/>
      <w:b/>
      <w:lang w:val="en-US"/>
    </w:rPr>
  </w:style>
  <w:style w:type="character" w:customStyle="1" w:styleId="berschrift5Zchn">
    <w:name w:val="Überschrift 5 Zchn"/>
    <w:basedOn w:val="Absatz-Standardschriftart"/>
    <w:qFormat/>
    <w:rPr>
      <w:rFonts w:ascii="Times New Roman" w:eastAsia="SimSun" w:hAnsi="Times New Roman" w:cs="Times New Roman"/>
      <w:sz w:val="18"/>
      <w:szCs w:val="20"/>
      <w:lang w:val="en-US"/>
    </w:rPr>
  </w:style>
  <w:style w:type="character" w:customStyle="1" w:styleId="berschrift6Zchn">
    <w:name w:val="Überschrift 6 Zchn"/>
    <w:basedOn w:val="Absatz-Standardschriftart"/>
    <w:qFormat/>
    <w:rPr>
      <w:rFonts w:ascii="Arial" w:eastAsia="SimSun" w:hAnsi="Arial" w:cs="Times New Roman"/>
      <w:i/>
      <w:sz w:val="22"/>
      <w:szCs w:val="20"/>
      <w:lang w:val="en-US"/>
    </w:rPr>
  </w:style>
  <w:style w:type="character" w:customStyle="1" w:styleId="berschrift7Zchn">
    <w:name w:val="Überschrift 7 Zchn"/>
    <w:basedOn w:val="Absatz-Standardschriftart"/>
    <w:qFormat/>
    <w:rPr>
      <w:rFonts w:ascii="Arial" w:eastAsia="SimSun" w:hAnsi="Arial" w:cs="Times New Roman"/>
      <w:sz w:val="18"/>
      <w:szCs w:val="20"/>
      <w:lang w:val="en-US"/>
    </w:rPr>
  </w:style>
  <w:style w:type="character" w:customStyle="1" w:styleId="berschrift8Zchn">
    <w:name w:val="Überschrift 8 Zchn"/>
    <w:basedOn w:val="Absatz-Standardschriftart"/>
    <w:qFormat/>
    <w:rPr>
      <w:rFonts w:ascii="Arial" w:eastAsia="SimSun" w:hAnsi="Arial" w:cs="Times New Roman"/>
      <w:i/>
      <w:sz w:val="18"/>
      <w:szCs w:val="20"/>
      <w:lang w:val="en-US"/>
    </w:rPr>
  </w:style>
  <w:style w:type="character" w:customStyle="1" w:styleId="berschrift9Zchn">
    <w:name w:val="Überschrift 9 Zchn"/>
    <w:basedOn w:val="Absatz-Standardschriftart"/>
    <w:qFormat/>
    <w:rPr>
      <w:rFonts w:ascii="Arial" w:eastAsia="SimSun" w:hAnsi="Arial" w:cs="Times New Roman"/>
      <w:i/>
      <w:sz w:val="18"/>
      <w:szCs w:val="20"/>
      <w:lang w:val="en-US"/>
    </w:rPr>
  </w:style>
  <w:style w:type="character" w:customStyle="1" w:styleId="TextkrperZchn">
    <w:name w:val="Textkörper Zchn"/>
    <w:basedOn w:val="Absatz-Standardschriftart"/>
    <w:qFormat/>
  </w:style>
  <w:style w:type="character" w:customStyle="1" w:styleId="Internetverknpfung">
    <w:name w:val="Internetverknüpfung"/>
    <w:basedOn w:val="Absatz-Standardschriftart"/>
    <w:qFormat/>
    <w:rPr>
      <w:color w:val="0000FF"/>
      <w:u w:val="single"/>
    </w:rPr>
  </w:style>
  <w:style w:type="character" w:customStyle="1" w:styleId="UnresolvedMention1">
    <w:name w:val="Unresolved Mention1"/>
    <w:basedOn w:val="Absatz-Standardschriftart"/>
    <w:qFormat/>
    <w:rPr>
      <w:color w:val="605E5C"/>
    </w:rPr>
  </w:style>
  <w:style w:type="character" w:customStyle="1" w:styleId="UnresolvedMention2">
    <w:name w:val="Unresolved Mention2"/>
    <w:basedOn w:val="Absatz-Standardschriftart"/>
    <w:qFormat/>
    <w:rPr>
      <w:color w:val="605E5C"/>
    </w:rPr>
  </w:style>
  <w:style w:type="character" w:styleId="Kommentarzeichen">
    <w:name w:val="annotation reference"/>
    <w:basedOn w:val="Absatz-Standardschriftart"/>
    <w:qFormat/>
    <w:rPr>
      <w:sz w:val="16"/>
    </w:rPr>
  </w:style>
  <w:style w:type="character" w:customStyle="1" w:styleId="KommentartextZchn">
    <w:name w:val="Kommentartext Zchn"/>
    <w:basedOn w:val="Absatz-Standardschriftart"/>
    <w:qFormat/>
    <w:rPr>
      <w:sz w:val="20"/>
      <w:szCs w:val="20"/>
    </w:rPr>
  </w:style>
  <w:style w:type="character" w:customStyle="1" w:styleId="KommentarthemaZchn">
    <w:name w:val="Kommentarthema Zchn"/>
    <w:basedOn w:val="KommentartextZchn"/>
    <w:qFormat/>
    <w:rPr>
      <w:b/>
      <w:bCs/>
      <w:sz w:val="20"/>
      <w:szCs w:val="20"/>
    </w:rPr>
  </w:style>
  <w:style w:type="character" w:customStyle="1" w:styleId="Endnotenanker">
    <w:name w:val="Endnotenanker"/>
    <w:qFormat/>
    <w:rPr>
      <w:vertAlign w:val="superscript"/>
    </w:rPr>
  </w:style>
  <w:style w:type="paragraph" w:customStyle="1" w:styleId="Heading">
    <w:name w:val="Heading"/>
    <w:basedOn w:val="Standard"/>
    <w:next w:val="Textkrper"/>
    <w:qFormat/>
    <w:pPr>
      <w:keepNext/>
      <w:spacing w:before="240" w:after="120"/>
    </w:pPr>
    <w:rPr>
      <w:rFonts w:ascii="Liberation Sans" w:eastAsia="PingFang SC" w:hAnsi="Liberation Sans" w:cs="Lucida Sans"/>
      <w:sz w:val="28"/>
      <w:szCs w:val="28"/>
    </w:rPr>
  </w:style>
  <w:style w:type="paragraph" w:styleId="Textkrper">
    <w:name w:val="Body Text"/>
    <w:basedOn w:val="Standard"/>
    <w:pPr>
      <w:spacing w:after="120"/>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rPr>
  </w:style>
  <w:style w:type="paragraph" w:customStyle="1" w:styleId="Index">
    <w:name w:val="Index"/>
    <w:basedOn w:val="Standard"/>
    <w:qFormat/>
    <w:pPr>
      <w:suppressLineNumbers/>
    </w:pPr>
    <w:rPr>
      <w:rFonts w:cs="Lucida Sans"/>
      <w:lang/>
    </w:rPr>
  </w:style>
  <w:style w:type="paragraph" w:customStyle="1" w:styleId="berschrift">
    <w:name w:val="Überschrift"/>
    <w:basedOn w:val="Standard"/>
    <w:next w:val="Textkrper"/>
    <w:qFormat/>
    <w:pPr>
      <w:keepNext/>
      <w:spacing w:before="240" w:after="120"/>
    </w:pPr>
    <w:rPr>
      <w:rFonts w:ascii="Arial" w:eastAsia="Microsoft YaHei" w:hAnsi="Arial" w:cs="Arial"/>
      <w:sz w:val="28"/>
      <w:szCs w:val="28"/>
    </w:rPr>
  </w:style>
  <w:style w:type="paragraph" w:customStyle="1" w:styleId="Verzeichnis">
    <w:name w:val="Verzeichnis"/>
    <w:basedOn w:val="Standard"/>
    <w:qFormat/>
    <w:pPr>
      <w:suppressLineNumbers/>
    </w:pPr>
    <w:rPr>
      <w:rFonts w:cs="Arial"/>
    </w:rPr>
  </w:style>
  <w:style w:type="paragraph" w:customStyle="1" w:styleId="Abstract">
    <w:name w:val="Abstract"/>
    <w:qFormat/>
    <w:pPr>
      <w:spacing w:after="200"/>
      <w:jc w:val="center"/>
    </w:pPr>
    <w:rPr>
      <w:rFonts w:ascii="Helvetica" w:eastAsia="Cambria" w:hAnsi="Helvetica" w:cs="Tahoma"/>
      <w:smallCaps/>
      <w:color w:val="00000A"/>
      <w:sz w:val="24"/>
      <w:lang w:eastAsia="en-US" w:bidi="ar-SA"/>
    </w:rPr>
  </w:style>
  <w:style w:type="paragraph" w:customStyle="1" w:styleId="AbstractText">
    <w:name w:val="Abstract_Text"/>
    <w:qFormat/>
    <w:pPr>
      <w:spacing w:before="200" w:after="400"/>
      <w:ind w:left="1985" w:right="1985"/>
      <w:jc w:val="both"/>
    </w:pPr>
    <w:rPr>
      <w:rFonts w:ascii="Helvetica" w:eastAsia="Cambria" w:hAnsi="Helvetica" w:cs="Tahoma"/>
      <w:color w:val="00000A"/>
      <w:sz w:val="16"/>
      <w:lang w:eastAsia="en-US" w:bidi="ar-SA"/>
    </w:rPr>
  </w:style>
  <w:style w:type="paragraph" w:customStyle="1" w:styleId="SectionHeading">
    <w:name w:val="Section_Heading"/>
    <w:basedOn w:val="Standard"/>
    <w:qFormat/>
    <w:pPr>
      <w:ind w:left="680" w:hanging="680"/>
      <w:jc w:val="both"/>
    </w:pPr>
    <w:rPr>
      <w:rFonts w:ascii="Helvetica" w:hAnsi="Helvetica" w:cs="Helvetica"/>
      <w:b/>
      <w:lang w:val="en-GB"/>
    </w:rPr>
  </w:style>
  <w:style w:type="paragraph" w:customStyle="1" w:styleId="Text">
    <w:name w:val="Text"/>
    <w:basedOn w:val="Beschriftung"/>
    <w:qFormat/>
    <w:pPr>
      <w:tabs>
        <w:tab w:val="left" w:pos="0"/>
      </w:tabs>
      <w:spacing w:before="0" w:after="200"/>
      <w:ind w:firstLine="284"/>
      <w:jc w:val="both"/>
    </w:pPr>
    <w:rPr>
      <w:rFonts w:ascii="Garamond" w:hAnsi="Garamond" w:cs="Tahoma"/>
      <w:sz w:val="20"/>
      <w:szCs w:val="20"/>
      <w:lang w:val="en-GB"/>
    </w:rPr>
  </w:style>
  <w:style w:type="paragraph" w:customStyle="1" w:styleId="SubsectionHeading">
    <w:name w:val="Subsection_Heading"/>
    <w:qFormat/>
    <w:pPr>
      <w:spacing w:after="200"/>
    </w:pPr>
    <w:rPr>
      <w:rFonts w:ascii="Helvetica" w:eastAsia="Cambria" w:hAnsi="Helvetica" w:cs="Helvetica"/>
      <w:b/>
      <w:color w:val="00000A"/>
      <w:szCs w:val="20"/>
      <w:lang w:val="en-GB" w:eastAsia="en-US" w:bidi="ar-SA"/>
    </w:rPr>
  </w:style>
  <w:style w:type="paragraph" w:customStyle="1" w:styleId="Title1">
    <w:name w:val="Title1"/>
    <w:qFormat/>
    <w:pPr>
      <w:spacing w:after="400"/>
      <w:jc w:val="center"/>
    </w:pPr>
    <w:rPr>
      <w:rFonts w:ascii="Helvetica" w:eastAsia="Cambria" w:hAnsi="Helvetica" w:cs="Tahoma"/>
      <w:b/>
      <w:color w:val="00000A"/>
      <w:sz w:val="32"/>
      <w:lang w:eastAsia="en-US" w:bidi="ar-SA"/>
    </w:rPr>
  </w:style>
  <w:style w:type="paragraph" w:customStyle="1" w:styleId="Author">
    <w:name w:val="Author"/>
    <w:qFormat/>
    <w:pPr>
      <w:spacing w:before="400" w:after="400"/>
      <w:jc w:val="center"/>
    </w:pPr>
    <w:rPr>
      <w:rFonts w:ascii="Helvetica" w:eastAsia="Cambria" w:hAnsi="Helvetica" w:cs="Tahoma"/>
      <w:color w:val="00000A"/>
      <w:sz w:val="24"/>
      <w:lang w:eastAsia="en-US" w:bidi="ar-SA"/>
    </w:rPr>
  </w:style>
  <w:style w:type="paragraph" w:customStyle="1" w:styleId="SubsubsectionHeading">
    <w:name w:val="Subsubsection_Heading"/>
    <w:qFormat/>
    <w:pPr>
      <w:spacing w:before="300"/>
    </w:pPr>
    <w:rPr>
      <w:rFonts w:ascii="Helvetica" w:eastAsia="Cambria" w:hAnsi="Helvetica" w:cs="Tahoma"/>
      <w:i/>
      <w:color w:val="00000A"/>
      <w:lang w:eastAsia="en-US" w:bidi="ar-SA"/>
    </w:rPr>
  </w:style>
  <w:style w:type="paragraph" w:customStyle="1" w:styleId="HeaderandFooter">
    <w:name w:val="Header and Footer"/>
    <w:basedOn w:val="Standard"/>
    <w:qFormat/>
  </w:style>
  <w:style w:type="paragraph" w:styleId="Fuzeile">
    <w:name w:val="footer"/>
    <w:basedOn w:val="Standard"/>
    <w:pPr>
      <w:suppressLineNumbers/>
      <w:tabs>
        <w:tab w:val="center" w:pos="4536"/>
        <w:tab w:val="right" w:pos="9072"/>
      </w:tabs>
      <w:spacing w:after="0"/>
    </w:pPr>
  </w:style>
  <w:style w:type="paragraph" w:customStyle="1" w:styleId="Tablecontents">
    <w:name w:val="Table_contents"/>
    <w:qFormat/>
    <w:pPr>
      <w:spacing w:after="200"/>
      <w:jc w:val="center"/>
    </w:pPr>
    <w:rPr>
      <w:rFonts w:ascii="Helvetica" w:eastAsia="Cambria" w:hAnsi="Helvetica" w:cs="Tahoma"/>
      <w:color w:val="00000A"/>
      <w:lang w:eastAsia="en-US" w:bidi="ar-SA"/>
    </w:rPr>
  </w:style>
  <w:style w:type="paragraph" w:customStyle="1" w:styleId="Caption1">
    <w:name w:val="Caption1"/>
    <w:qFormat/>
    <w:pPr>
      <w:spacing w:before="200" w:after="400"/>
      <w:jc w:val="right"/>
    </w:pPr>
    <w:rPr>
      <w:rFonts w:ascii="Helvetica" w:eastAsia="Cambria" w:hAnsi="Helvetica" w:cs="Tahoma"/>
      <w:i/>
      <w:color w:val="00000A"/>
      <w:lang w:eastAsia="en-US" w:bidi="ar-SA"/>
    </w:rPr>
  </w:style>
  <w:style w:type="paragraph" w:customStyle="1" w:styleId="References">
    <w:name w:val="References"/>
    <w:qFormat/>
    <w:pPr>
      <w:spacing w:after="200"/>
      <w:ind w:left="284" w:hanging="284"/>
      <w:jc w:val="both"/>
    </w:pPr>
    <w:rPr>
      <w:rFonts w:ascii="Helvetica" w:eastAsia="Cambria" w:hAnsi="Helvetica" w:cs="Tahoma"/>
      <w:color w:val="00000A"/>
      <w:lang w:eastAsia="en-US" w:bidi="ar-SA"/>
    </w:rPr>
  </w:style>
  <w:style w:type="paragraph" w:customStyle="1" w:styleId="SPLC-Header">
    <w:name w:val="SPLC-Header"/>
    <w:qFormat/>
    <w:pPr>
      <w:spacing w:after="600"/>
      <w:jc w:val="right"/>
    </w:pPr>
    <w:rPr>
      <w:rFonts w:ascii="Helvetica" w:eastAsia="Cambria" w:hAnsi="Helvetica" w:cs="Tahoma"/>
      <w:color w:val="00000A"/>
      <w:sz w:val="16"/>
      <w:lang w:eastAsia="en-US" w:bidi="ar-SA"/>
    </w:rPr>
  </w:style>
  <w:style w:type="paragraph" w:styleId="Kopfzeile">
    <w:name w:val="header"/>
    <w:basedOn w:val="Standard"/>
    <w:pPr>
      <w:suppressLineNumbers/>
      <w:tabs>
        <w:tab w:val="center" w:pos="4536"/>
        <w:tab w:val="right" w:pos="9072"/>
      </w:tabs>
      <w:spacing w:after="0"/>
    </w:pPr>
  </w:style>
  <w:style w:type="paragraph" w:customStyle="1" w:styleId="Quotation">
    <w:name w:val="Quotation"/>
    <w:qFormat/>
    <w:pPr>
      <w:spacing w:after="400"/>
      <w:ind w:left="284" w:right="284"/>
      <w:jc w:val="both"/>
    </w:pPr>
    <w:rPr>
      <w:rFonts w:ascii="Helvetica" w:eastAsia="Cambria" w:hAnsi="Helvetica" w:cs="Tahoma"/>
      <w:color w:val="00000A"/>
      <w:sz w:val="16"/>
      <w:lang w:eastAsia="en-US" w:bidi="ar-SA"/>
    </w:rPr>
  </w:style>
  <w:style w:type="paragraph" w:styleId="Funotentext">
    <w:name w:val="footnote text"/>
    <w:basedOn w:val="Standard"/>
    <w:pPr>
      <w:suppressLineNumbers/>
      <w:overflowPunct w:val="0"/>
      <w:ind w:left="283" w:hanging="283"/>
    </w:pPr>
    <w:rPr>
      <w:rFonts w:ascii="Helvetica" w:hAnsi="Helvetica"/>
      <w:sz w:val="16"/>
    </w:rPr>
  </w:style>
  <w:style w:type="paragraph" w:customStyle="1" w:styleId="Example">
    <w:name w:val="Example"/>
    <w:qFormat/>
    <w:pPr>
      <w:tabs>
        <w:tab w:val="left" w:pos="142"/>
      </w:tabs>
      <w:spacing w:after="400"/>
      <w:ind w:left="284"/>
    </w:pPr>
    <w:rPr>
      <w:rFonts w:ascii="Helvetica" w:eastAsia="Cambria" w:hAnsi="Helvetica" w:cs="Tahoma"/>
      <w:color w:val="00000A"/>
      <w:lang w:eastAsia="en-US" w:bidi="ar-SA"/>
    </w:rPr>
  </w:style>
  <w:style w:type="paragraph" w:styleId="Sprechblasentext">
    <w:name w:val="Balloon Text"/>
    <w:basedOn w:val="Standard"/>
    <w:qFormat/>
    <w:pPr>
      <w:spacing w:after="0"/>
    </w:pPr>
    <w:rPr>
      <w:rFonts w:ascii="Tahoma" w:hAnsi="Tahoma"/>
      <w:sz w:val="16"/>
      <w:szCs w:val="16"/>
    </w:rPr>
  </w:style>
  <w:style w:type="paragraph" w:styleId="Aufzhlungszeichen">
    <w:name w:val="List Bullet"/>
    <w:basedOn w:val="Standard"/>
    <w:qFormat/>
    <w:pPr>
      <w:spacing w:before="60" w:after="0"/>
      <w:jc w:val="both"/>
    </w:pPr>
    <w:rPr>
      <w:rFonts w:ascii="Times New Roman" w:eastAsia="SimSun" w:hAnsi="Times New Roman" w:cs="Times New Roman"/>
      <w:sz w:val="18"/>
      <w:szCs w:val="20"/>
      <w:lang w:val="en-US"/>
    </w:rPr>
  </w:style>
  <w:style w:type="paragraph" w:customStyle="1" w:styleId="Normal1">
    <w:name w:val="Normal1"/>
    <w:qFormat/>
    <w:pPr>
      <w:widowControl w:val="0"/>
      <w:spacing w:after="200" w:line="276" w:lineRule="auto"/>
    </w:pPr>
    <w:rPr>
      <w:rFonts w:ascii="Calibri" w:eastAsia="Calibri" w:hAnsi="Calibri" w:cs="Calibri"/>
      <w:color w:val="000000"/>
      <w:sz w:val="22"/>
      <w:szCs w:val="22"/>
      <w:lang w:val="en-US" w:bidi="ar-SA"/>
    </w:rPr>
  </w:style>
  <w:style w:type="paragraph" w:customStyle="1" w:styleId="Reference">
    <w:name w:val="Reference"/>
    <w:basedOn w:val="Standard"/>
    <w:qFormat/>
    <w:pPr>
      <w:spacing w:after="0"/>
      <w:jc w:val="both"/>
    </w:pPr>
    <w:rPr>
      <w:rFonts w:ascii="Times New Roman" w:eastAsia="SimSun" w:hAnsi="Times New Roman" w:cs="Times New Roman"/>
      <w:sz w:val="16"/>
      <w:szCs w:val="20"/>
      <w:lang w:val="en-US"/>
    </w:r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Rahmeninhalt">
    <w:name w:val="Rahmeninhalt"/>
    <w:basedOn w:val="Standard"/>
    <w:qFormat/>
  </w:style>
  <w:style w:type="paragraph" w:customStyle="1" w:styleId="Kopfzeilelinks">
    <w:name w:val="Kopfzeile links"/>
    <w:basedOn w:val="Standard"/>
    <w:qFormat/>
    <w:pPr>
      <w:suppressLineNumbers/>
      <w:tabs>
        <w:tab w:val="center" w:pos="4819"/>
        <w:tab w:val="right" w:pos="9638"/>
      </w:tabs>
    </w:pPr>
  </w:style>
  <w:style w:type="paragraph" w:customStyle="1" w:styleId="Tabelleninhalt">
    <w:name w:val="Tabelleninhalt"/>
    <w:basedOn w:val="Standard"/>
    <w:qFormat/>
    <w:pPr>
      <w:suppressLineNumbers/>
    </w:pPr>
  </w:style>
  <w:style w:type="paragraph" w:customStyle="1" w:styleId="HorizontaleLinie">
    <w:name w:val="Horizontale Linie"/>
    <w:basedOn w:val="Standard"/>
    <w:next w:val="Textkrper"/>
    <w:qFormat/>
    <w:pPr>
      <w:suppressLineNumbers/>
      <w:pBdr>
        <w:bottom w:val="double" w:sz="2" w:space="0" w:color="808080"/>
      </w:pBdr>
      <w:spacing w:after="283"/>
    </w:pPr>
    <w:rPr>
      <w:sz w:val="12"/>
      <w:szCs w:val="12"/>
    </w:rPr>
  </w:style>
  <w:style w:type="paragraph" w:styleId="Listenabsatz">
    <w:name w:val="List Paragraph"/>
    <w:basedOn w:val="Standard"/>
    <w:uiPriority w:val="34"/>
    <w:qFormat/>
    <w:rsid w:val="00E15008"/>
    <w:pPr>
      <w:ind w:left="720"/>
      <w:contextualSpacing/>
    </w:pPr>
  </w:style>
  <w:style w:type="character" w:styleId="Hyperlink">
    <w:name w:val="Hyperlink"/>
    <w:basedOn w:val="Absatz-Standardschriftart"/>
    <w:uiPriority w:val="99"/>
    <w:unhideWhenUsed/>
    <w:rsid w:val="00E15008"/>
    <w:rPr>
      <w:color w:val="0563C1" w:themeColor="hyperlink"/>
      <w:u w:val="single"/>
    </w:rPr>
  </w:style>
  <w:style w:type="character" w:styleId="NichtaufgelsteErwhnung">
    <w:name w:val="Unresolved Mention"/>
    <w:basedOn w:val="Absatz-Standardschriftart"/>
    <w:uiPriority w:val="99"/>
    <w:semiHidden/>
    <w:unhideWhenUsed/>
    <w:rsid w:val="00E15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Web/API/Web_Audio_API?retiredLocale=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uej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cus.de/gesundheit/videos/toene-die-sie-nicht-hoeren-koennen-sie-glauben-sie-haben-ein-gutes-gehoer-nur-wenige-menschen-koennen-diese-toene-hoeren_id_5159621.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724</Words>
  <Characters>4564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dc:description/>
  <cp:lastModifiedBy>Jannes Brunner</cp:lastModifiedBy>
  <cp:revision>5</cp:revision>
  <cp:lastPrinted>2022-09-15T23:23:00Z</cp:lastPrinted>
  <dcterms:created xsi:type="dcterms:W3CDTF">2022-10-20T14:41:00Z</dcterms:created>
  <dcterms:modified xsi:type="dcterms:W3CDTF">2022-11-03T19:52:00Z</dcterms:modified>
  <dc:language>de-DE</dc:language>
</cp:coreProperties>
</file>