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0D14" w14:textId="77777777" w:rsidR="0050706A" w:rsidRPr="0020408A" w:rsidRDefault="0050706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9726C23" w14:textId="77777777" w:rsidR="00422BC6" w:rsidRPr="0020408A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5F73EE6" w14:textId="77777777" w:rsidR="00422BC6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EA4D2AF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D15B0E9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EBA36EB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3E3E81E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0752B74A" w14:textId="77777777" w:rsidR="0020408A" w:rsidRP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AC7DD57" w14:textId="77777777" w:rsidR="00422BC6" w:rsidRPr="0020408A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0F7DAD3" w14:textId="77777777" w:rsidR="00422BC6" w:rsidRPr="0020408A" w:rsidRDefault="0050706A" w:rsidP="0050706A">
      <w:pPr>
        <w:jc w:val="center"/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Entrega2 </w:t>
      </w:r>
    </w:p>
    <w:p w14:paraId="26900482" w14:textId="47E4D623" w:rsidR="0050706A" w:rsidRPr="0020408A" w:rsidRDefault="0050706A" w:rsidP="0050706A">
      <w:pPr>
        <w:jc w:val="center"/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TFM-EQUIPO ETHOS</w:t>
      </w:r>
    </w:p>
    <w:p w14:paraId="55AD62CA" w14:textId="00830244" w:rsidR="0050706A" w:rsidRPr="0020408A" w:rsidRDefault="00422BC6" w:rsidP="00422BC6">
      <w:pPr>
        <w:tabs>
          <w:tab w:val="left" w:pos="5682"/>
        </w:tabs>
        <w:rPr>
          <w:rFonts w:cs="Courier New"/>
        </w:rPr>
      </w:pPr>
      <w:r w:rsidRPr="0020408A">
        <w:rPr>
          <w:rFonts w:cs="Courier New"/>
        </w:rPr>
        <w:tab/>
      </w:r>
    </w:p>
    <w:p w14:paraId="627F2B39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6DBE4A5E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525CD330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57256210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47D7EEB8" w14:textId="77777777" w:rsidR="0050706A" w:rsidRPr="0020408A" w:rsidRDefault="0050706A" w:rsidP="0050706A">
      <w:pPr>
        <w:jc w:val="center"/>
        <w:rPr>
          <w:rFonts w:cs="Courier New"/>
        </w:rPr>
      </w:pPr>
    </w:p>
    <w:p w14:paraId="678990C3" w14:textId="77B3CD4D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>Estudiantes:</w:t>
      </w:r>
    </w:p>
    <w:p w14:paraId="03942198" w14:textId="7E620C7A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Jannyn Mendoza</w:t>
      </w:r>
    </w:p>
    <w:p w14:paraId="052B00D7" w14:textId="128596F7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Juan Mateo Duque</w:t>
      </w:r>
    </w:p>
    <w:p w14:paraId="745B7650" w14:textId="29FD31E9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Nicole Custode María</w:t>
      </w:r>
    </w:p>
    <w:p w14:paraId="1467544C" w14:textId="7170899D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Isabel Sanguino</w:t>
      </w:r>
    </w:p>
    <w:p w14:paraId="0373093C" w14:textId="055C414D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Sacha Aponte</w:t>
      </w:r>
    </w:p>
    <w:p w14:paraId="01A64A98" w14:textId="3F41E4CA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 xml:space="preserve">INSTITUCIÓN: INESDI - Máster Business </w:t>
      </w:r>
      <w:proofErr w:type="spellStart"/>
      <w:r w:rsidRPr="0020408A">
        <w:rPr>
          <w:rFonts w:cs="Courier New"/>
          <w:b/>
          <w:bCs/>
        </w:rPr>
        <w:t>Analitycs</w:t>
      </w:r>
      <w:proofErr w:type="spellEnd"/>
      <w:r w:rsidRPr="0020408A">
        <w:rPr>
          <w:rFonts w:cs="Courier New"/>
          <w:b/>
          <w:bCs/>
        </w:rPr>
        <w:t xml:space="preserve"> e IA</w:t>
      </w:r>
    </w:p>
    <w:p w14:paraId="209897E7" w14:textId="779091ED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 xml:space="preserve">FECHA: </w:t>
      </w:r>
      <w:r w:rsidR="00422BC6" w:rsidRPr="0020408A">
        <w:rPr>
          <w:rFonts w:cs="Courier New"/>
          <w:b/>
          <w:bCs/>
        </w:rPr>
        <w:t>08</w:t>
      </w:r>
      <w:r w:rsidRPr="0020408A">
        <w:rPr>
          <w:rFonts w:cs="Courier New"/>
          <w:b/>
          <w:bCs/>
        </w:rPr>
        <w:t xml:space="preserve"> de </w:t>
      </w:r>
      <w:r w:rsidR="00422BC6" w:rsidRPr="0020408A">
        <w:rPr>
          <w:rFonts w:cs="Courier New"/>
          <w:b/>
          <w:bCs/>
        </w:rPr>
        <w:t>octubre</w:t>
      </w:r>
      <w:r w:rsidRPr="0020408A">
        <w:rPr>
          <w:rFonts w:cs="Courier New"/>
          <w:b/>
          <w:bCs/>
        </w:rPr>
        <w:t xml:space="preserve"> de 2026</w:t>
      </w:r>
    </w:p>
    <w:p w14:paraId="6DF8AE1E" w14:textId="77777777" w:rsidR="0050706A" w:rsidRDefault="0050706A" w:rsidP="0050706A">
      <w:pPr>
        <w:jc w:val="both"/>
        <w:rPr>
          <w:rFonts w:cs="Courier New"/>
        </w:rPr>
      </w:pPr>
    </w:p>
    <w:p w14:paraId="506858E5" w14:textId="6747AFC7" w:rsidR="00FF6F02" w:rsidRPr="0020408A" w:rsidRDefault="00FF6F02" w:rsidP="0050706A">
      <w:pPr>
        <w:jc w:val="both"/>
        <w:rPr>
          <w:rFonts w:cs="Courier New"/>
          <w:b/>
          <w:bCs/>
          <w:u w:val="single"/>
        </w:rPr>
      </w:pPr>
      <w:r w:rsidRPr="0020408A">
        <w:rPr>
          <w:rFonts w:cs="Courier New"/>
          <w:b/>
          <w:bCs/>
          <w:u w:val="single"/>
        </w:rPr>
        <w:t>OBJETIVOS DEL PROYECTO:</w:t>
      </w:r>
    </w:p>
    <w:p w14:paraId="5099E301" w14:textId="54E00BA2" w:rsidR="00FF6F02" w:rsidRPr="00326F36" w:rsidRDefault="00FF6F02" w:rsidP="00326F36">
      <w:pPr>
        <w:pStyle w:val="Prrafodelista"/>
        <w:numPr>
          <w:ilvl w:val="0"/>
          <w:numId w:val="6"/>
        </w:numPr>
        <w:jc w:val="both"/>
        <w:rPr>
          <w:rFonts w:cs="Courier New"/>
        </w:rPr>
      </w:pPr>
      <w:r w:rsidRPr="00326F36">
        <w:rPr>
          <w:rFonts w:cs="Courier New"/>
        </w:rPr>
        <w:t xml:space="preserve">Segmentar clientes según el tipo de cuenta que posee y analizar el comportamiento financiero, identificar cual es el tipo de cuenta con mayor y menor cantidad de clientes y analizar el por qué. </w:t>
      </w:r>
    </w:p>
    <w:p w14:paraId="228AB149" w14:textId="7BD799C7" w:rsidR="00FF6F02" w:rsidRPr="00326F36" w:rsidRDefault="00FF6F02" w:rsidP="00326F36">
      <w:pPr>
        <w:pStyle w:val="Prrafodelista"/>
        <w:numPr>
          <w:ilvl w:val="0"/>
          <w:numId w:val="6"/>
        </w:numPr>
        <w:jc w:val="both"/>
        <w:rPr>
          <w:rFonts w:cs="Courier New"/>
        </w:rPr>
      </w:pPr>
      <w:r w:rsidRPr="00326F36">
        <w:rPr>
          <w:rFonts w:cs="Courier New"/>
        </w:rPr>
        <w:t xml:space="preserve">Analizar el tipo de cliente según su perfil y necesidades e identificar la cantidad de clientes que poseen o no inversión </w:t>
      </w:r>
    </w:p>
    <w:p w14:paraId="38AFB4B1" w14:textId="1808D535" w:rsidR="0050706A" w:rsidRPr="00326F36" w:rsidRDefault="00FF6F02" w:rsidP="00326F36">
      <w:pPr>
        <w:pStyle w:val="Prrafodelista"/>
        <w:numPr>
          <w:ilvl w:val="0"/>
          <w:numId w:val="6"/>
        </w:numPr>
        <w:jc w:val="both"/>
        <w:rPr>
          <w:rFonts w:cs="Courier New"/>
        </w:rPr>
      </w:pPr>
      <w:r w:rsidRPr="00326F36">
        <w:rPr>
          <w:rFonts w:cs="Courier New"/>
        </w:rPr>
        <w:t xml:space="preserve">Crear 3 productos </w:t>
      </w:r>
      <w:r w:rsidR="00EF454F">
        <w:rPr>
          <w:rFonts w:cs="Courier New"/>
        </w:rPr>
        <w:t>financieros</w:t>
      </w:r>
      <w:r w:rsidRPr="00326F36">
        <w:rPr>
          <w:rFonts w:cs="Courier New"/>
        </w:rPr>
        <w:t xml:space="preserve"> de </w:t>
      </w:r>
      <w:r w:rsidR="00EF454F" w:rsidRPr="00326F36">
        <w:rPr>
          <w:rFonts w:cs="Courier New"/>
        </w:rPr>
        <w:t>inversión</w:t>
      </w:r>
      <w:r w:rsidRPr="00326F36">
        <w:rPr>
          <w:rFonts w:cs="Courier New"/>
        </w:rPr>
        <w:t xml:space="preserve"> segmentado en rangos de edades, que permita generar rentabilidad y liquidez para ser utilizado en un plazo determinado con un fin especifico.</w:t>
      </w:r>
    </w:p>
    <w:p w14:paraId="0FFD76DA" w14:textId="0DE74600" w:rsidR="002E4C97" w:rsidRPr="008D7741" w:rsidRDefault="008D7741" w:rsidP="0050706A">
      <w:pPr>
        <w:jc w:val="both"/>
        <w:rPr>
          <w:rFonts w:cs="Courier New"/>
          <w:b/>
          <w:bCs/>
          <w:u w:val="single"/>
        </w:rPr>
      </w:pPr>
      <w:r w:rsidRPr="008D7741">
        <w:rPr>
          <w:rFonts w:cs="Courier New"/>
          <w:b/>
          <w:bCs/>
          <w:u w:val="single"/>
        </w:rPr>
        <w:t xml:space="preserve">MODELO DE DATOS DEL DATAWAREHOUSE EN MySQL (base de datos </w:t>
      </w:r>
      <w:proofErr w:type="spellStart"/>
      <w:r w:rsidRPr="008D7741">
        <w:rPr>
          <w:rFonts w:cs="Courier New"/>
          <w:b/>
          <w:bCs/>
          <w:u w:val="single"/>
        </w:rPr>
        <w:t>bancosabadell_dw</w:t>
      </w:r>
      <w:proofErr w:type="spellEnd"/>
      <w:r w:rsidRPr="008D7741">
        <w:rPr>
          <w:rFonts w:cs="Courier New"/>
          <w:b/>
          <w:bCs/>
          <w:u w:val="single"/>
        </w:rPr>
        <w:t>)</w:t>
      </w:r>
    </w:p>
    <w:p w14:paraId="2C5FC2A7" w14:textId="6390CFD1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 xml:space="preserve">Tabla de hechos (prefijo </w:t>
      </w:r>
      <w:proofErr w:type="spellStart"/>
      <w:r w:rsidRPr="008D7741">
        <w:rPr>
          <w:rFonts w:cs="Courier New"/>
        </w:rPr>
        <w:t>fact</w:t>
      </w:r>
      <w:proofErr w:type="spellEnd"/>
      <w:r w:rsidRPr="008D7741">
        <w:rPr>
          <w:rFonts w:cs="Courier New"/>
        </w:rPr>
        <w:t xml:space="preserve">_) · Tabla de dimensión (prefijo </w:t>
      </w:r>
      <w:proofErr w:type="spellStart"/>
      <w:r w:rsidRPr="008D7741">
        <w:rPr>
          <w:rFonts w:cs="Courier New"/>
        </w:rPr>
        <w:t>dim</w:t>
      </w:r>
      <w:proofErr w:type="spellEnd"/>
      <w:r w:rsidRPr="008D7741">
        <w:rPr>
          <w:rFonts w:cs="Courier New"/>
        </w:rPr>
        <w:t>_)</w:t>
      </w:r>
    </w:p>
    <w:p w14:paraId="5D35EE49" w14:textId="77777777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 xml:space="preserve">Tabla agregada (prefijo </w:t>
      </w:r>
      <w:proofErr w:type="spellStart"/>
      <w:r w:rsidRPr="008D7741">
        <w:rPr>
          <w:rFonts w:cs="Courier New"/>
        </w:rPr>
        <w:t>agg</w:t>
      </w:r>
      <w:proofErr w:type="spellEnd"/>
      <w:r w:rsidRPr="008D7741">
        <w:rPr>
          <w:rFonts w:cs="Courier New"/>
        </w:rPr>
        <w:t xml:space="preserve">_) · Tabla de </w:t>
      </w:r>
      <w:proofErr w:type="spellStart"/>
      <w:r w:rsidRPr="008D7741">
        <w:rPr>
          <w:rFonts w:cs="Courier New"/>
        </w:rPr>
        <w:t>KPIs</w:t>
      </w:r>
      <w:proofErr w:type="spellEnd"/>
      <w:r w:rsidRPr="008D7741">
        <w:rPr>
          <w:rFonts w:cs="Courier New"/>
        </w:rPr>
        <w:t xml:space="preserve"> (prefijo </w:t>
      </w:r>
      <w:proofErr w:type="spellStart"/>
      <w:r w:rsidRPr="008D7741">
        <w:rPr>
          <w:rFonts w:cs="Courier New"/>
        </w:rPr>
        <w:t>kpi</w:t>
      </w:r>
      <w:proofErr w:type="spellEnd"/>
      <w:r w:rsidRPr="008D7741">
        <w:rPr>
          <w:rFonts w:cs="Courier New"/>
        </w:rPr>
        <w:t>_)</w:t>
      </w:r>
    </w:p>
    <w:p w14:paraId="113B27E2" w14:textId="77777777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 xml:space="preserve">PK = clave primaria · </w:t>
      </w:r>
    </w:p>
    <w:p w14:paraId="336B2D6F" w14:textId="77777777" w:rsidR="008E4C8D" w:rsidRPr="008D7741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>FK = clave foránea ·</w:t>
      </w:r>
    </w:p>
    <w:p w14:paraId="3BDC4A60" w14:textId="5295FD22" w:rsidR="0020408A" w:rsidRDefault="008E4C8D" w:rsidP="0050706A">
      <w:pPr>
        <w:jc w:val="both"/>
        <w:rPr>
          <w:rFonts w:cs="Courier New"/>
        </w:rPr>
      </w:pPr>
      <w:r w:rsidRPr="008D7741">
        <w:rPr>
          <w:rFonts w:cs="Courier New"/>
        </w:rPr>
        <w:t>UK = columna con restricción UNIQUE</w:t>
      </w:r>
    </w:p>
    <w:p w14:paraId="7DDCA752" w14:textId="77777777" w:rsidR="00FA5BF1" w:rsidRDefault="00FA5BF1" w:rsidP="0050706A">
      <w:pPr>
        <w:jc w:val="both"/>
        <w:rPr>
          <w:rFonts w:cs="Courier New"/>
        </w:rPr>
      </w:pPr>
    </w:p>
    <w:p w14:paraId="6E99331E" w14:textId="64A66505" w:rsidR="00FF7A74" w:rsidRPr="00FF7A74" w:rsidRDefault="00FF7A74" w:rsidP="00FF7A74">
      <w:pPr>
        <w:jc w:val="both"/>
        <w:rPr>
          <w:rFonts w:cs="Courier New"/>
        </w:rPr>
      </w:pPr>
    </w:p>
    <w:p w14:paraId="073580DA" w14:textId="77777777" w:rsidR="00FA5BF1" w:rsidRDefault="00FA5BF1" w:rsidP="0050706A">
      <w:pPr>
        <w:jc w:val="both"/>
        <w:rPr>
          <w:rFonts w:cs="Courier New"/>
        </w:rPr>
      </w:pPr>
    </w:p>
    <w:p w14:paraId="5E5C6690" w14:textId="77777777" w:rsidR="00FA5BF1" w:rsidRDefault="00FA5BF1" w:rsidP="0050706A">
      <w:pPr>
        <w:jc w:val="both"/>
        <w:rPr>
          <w:rFonts w:cs="Courier New"/>
        </w:rPr>
      </w:pPr>
    </w:p>
    <w:p w14:paraId="26D2E289" w14:textId="0B9A2386" w:rsidR="00646C9E" w:rsidRPr="00646C9E" w:rsidRDefault="00646C9E" w:rsidP="00646C9E">
      <w:pPr>
        <w:jc w:val="both"/>
        <w:rPr>
          <w:rFonts w:cs="Courier New"/>
        </w:rPr>
      </w:pPr>
      <w:r w:rsidRPr="00646C9E">
        <w:rPr>
          <w:rFonts w:cs="Courier New"/>
          <w:noProof/>
        </w:rPr>
        <w:lastRenderedPageBreak/>
        <w:drawing>
          <wp:inline distT="0" distB="0" distL="0" distR="0" wp14:anchorId="703B1CF5" wp14:editId="26DE25A9">
            <wp:extent cx="5903911" cy="6373494"/>
            <wp:effectExtent l="0" t="0" r="1905" b="0"/>
            <wp:docPr id="8100407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911" cy="6373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797C7" w14:textId="77777777" w:rsidR="00FA5BF1" w:rsidRDefault="00FA5BF1" w:rsidP="0050706A">
      <w:pPr>
        <w:jc w:val="both"/>
        <w:rPr>
          <w:rFonts w:cs="Courier New"/>
        </w:rPr>
      </w:pPr>
    </w:p>
    <w:p w14:paraId="270D6D79" w14:textId="77777777" w:rsidR="00FA5BF1" w:rsidRDefault="00FA5BF1" w:rsidP="0050706A">
      <w:pPr>
        <w:jc w:val="both"/>
        <w:rPr>
          <w:rFonts w:cs="Courier New"/>
        </w:rPr>
      </w:pPr>
    </w:p>
    <w:p w14:paraId="7117714B" w14:textId="77777777" w:rsidR="00FA5BF1" w:rsidRDefault="00FA5BF1" w:rsidP="0050706A">
      <w:pPr>
        <w:jc w:val="both"/>
        <w:rPr>
          <w:rFonts w:cs="Courier New"/>
        </w:rPr>
      </w:pPr>
    </w:p>
    <w:p w14:paraId="71C3F27E" w14:textId="77777777" w:rsidR="00FA5BF1" w:rsidRDefault="00FA5BF1" w:rsidP="0050706A">
      <w:pPr>
        <w:jc w:val="both"/>
        <w:rPr>
          <w:rFonts w:cs="Courier New"/>
        </w:rPr>
      </w:pPr>
    </w:p>
    <w:p w14:paraId="3C42A10C" w14:textId="77777777" w:rsidR="00FA5BF1" w:rsidRDefault="00FA5BF1" w:rsidP="0050706A">
      <w:pPr>
        <w:jc w:val="both"/>
        <w:rPr>
          <w:rFonts w:cs="Courier New"/>
        </w:rPr>
      </w:pPr>
    </w:p>
    <w:p w14:paraId="36D3DD00" w14:textId="77777777" w:rsidR="008D7741" w:rsidRDefault="008D7741" w:rsidP="0050706A">
      <w:pPr>
        <w:jc w:val="both"/>
        <w:rPr>
          <w:rFonts w:cs="Courier New"/>
        </w:rPr>
      </w:pPr>
    </w:p>
    <w:tbl>
      <w:tblPr>
        <w:tblpPr w:leftFromText="141" w:rightFromText="141" w:vertAnchor="text" w:horzAnchor="margin" w:tblpX="-147" w:tblpY="253"/>
        <w:tblW w:w="100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9"/>
        <w:gridCol w:w="1381"/>
        <w:gridCol w:w="1669"/>
        <w:gridCol w:w="2475"/>
        <w:gridCol w:w="2072"/>
      </w:tblGrid>
      <w:tr w:rsidR="000760E9" w:rsidRPr="004F2EA3" w14:paraId="3DA51057" w14:textId="77777777" w:rsidTr="004F2EA3">
        <w:trPr>
          <w:trHeight w:val="50"/>
        </w:trPr>
        <w:tc>
          <w:tcPr>
            <w:tcW w:w="2449" w:type="dxa"/>
            <w:shd w:val="clear" w:color="auto" w:fill="A5C9EB" w:themeFill="text2" w:themeFillTint="40"/>
            <w:vAlign w:val="center"/>
            <w:hideMark/>
          </w:tcPr>
          <w:p w14:paraId="3F0A90A0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Tabla</w:t>
            </w:r>
          </w:p>
        </w:tc>
        <w:tc>
          <w:tcPr>
            <w:tcW w:w="1381" w:type="dxa"/>
            <w:shd w:val="clear" w:color="auto" w:fill="A5C9EB" w:themeFill="text2" w:themeFillTint="40"/>
            <w:vAlign w:val="center"/>
            <w:hideMark/>
          </w:tcPr>
          <w:p w14:paraId="135B228B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Tipo</w:t>
            </w:r>
          </w:p>
        </w:tc>
        <w:tc>
          <w:tcPr>
            <w:tcW w:w="1669" w:type="dxa"/>
            <w:shd w:val="clear" w:color="auto" w:fill="A5C9EB" w:themeFill="text2" w:themeFillTint="40"/>
            <w:vAlign w:val="center"/>
            <w:hideMark/>
          </w:tcPr>
          <w:p w14:paraId="2A48EEDC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Clave </w:t>
            </w: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br/>
              <w:t>primaria</w:t>
            </w:r>
          </w:p>
        </w:tc>
        <w:tc>
          <w:tcPr>
            <w:tcW w:w="2475" w:type="dxa"/>
            <w:shd w:val="clear" w:color="auto" w:fill="A5C9EB" w:themeFill="text2" w:themeFillTint="40"/>
            <w:vAlign w:val="center"/>
            <w:hideMark/>
          </w:tcPr>
          <w:p w14:paraId="4B0048E2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Claves </w:t>
            </w: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br/>
              <w:t>foráneas</w:t>
            </w:r>
          </w:p>
        </w:tc>
        <w:tc>
          <w:tcPr>
            <w:tcW w:w="2072" w:type="dxa"/>
            <w:shd w:val="clear" w:color="auto" w:fill="A5C9EB" w:themeFill="text2" w:themeFillTint="40"/>
            <w:vAlign w:val="center"/>
            <w:hideMark/>
          </w:tcPr>
          <w:p w14:paraId="64F8F392" w14:textId="77777777" w:rsidR="000760E9" w:rsidRPr="004F2EA3" w:rsidRDefault="000760E9" w:rsidP="004F2EA3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Restricciones </w:t>
            </w:r>
            <w:r w:rsidRPr="004F2EA3">
              <w:rPr>
                <w:rFonts w:ascii="Segoe UI" w:eastAsia="Times New Roman" w:hAnsi="Segoe UI" w:cs="Segoe UI"/>
                <w:b/>
                <w:bCs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br/>
              <w:t>UNIQUE adicionales</w:t>
            </w:r>
          </w:p>
        </w:tc>
      </w:tr>
      <w:tr w:rsidR="000760E9" w:rsidRPr="004F2EA3" w14:paraId="17A30216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0070AD7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dim_segmento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7DBAF86E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08D9842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BAEC839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1B43EB3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tipo_inversion</w:t>
            </w:r>
            <w:proofErr w:type="spellEnd"/>
          </w:p>
        </w:tc>
      </w:tr>
      <w:tr w:rsidR="000760E9" w:rsidRPr="004F2EA3" w14:paraId="2A7DFC16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2A3A373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dim_geografia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1664AB0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2F02A71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3D07B31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4012C0D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prov_codigo</w:t>
            </w:r>
            <w:proofErr w:type="spellEnd"/>
          </w:p>
        </w:tc>
      </w:tr>
      <w:tr w:rsidR="000760E9" w:rsidRPr="004F2EA3" w14:paraId="32D8CF8A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E3CA00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dim_producto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36D2E8D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543AFC2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75E78C8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4F05F6C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codigo_indicador</w:t>
            </w:r>
            <w:proofErr w:type="spellEnd"/>
          </w:p>
        </w:tc>
      </w:tr>
      <w:tr w:rsidR="000760E9" w:rsidRPr="004F2EA3" w14:paraId="5D87ACC7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429EB12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5CFF251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433DFFB3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3C875FE7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3076EDA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fecha</w:t>
            </w:r>
            <w:proofErr w:type="spellEnd"/>
          </w:p>
        </w:tc>
      </w:tr>
      <w:tr w:rsidR="000760E9" w:rsidRPr="004F2EA3" w14:paraId="2E6047A6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8FC465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122DDE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Dimensión</w:t>
            </w:r>
          </w:p>
        </w:tc>
        <w:tc>
          <w:tcPr>
            <w:tcW w:w="1669" w:type="dxa"/>
            <w:vAlign w:val="center"/>
            <w:hideMark/>
          </w:tcPr>
          <w:p w14:paraId="71A7DB81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4F9CD5F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dim_geografia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dim_segmento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4EC9CA3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id_cliente</w:t>
            </w:r>
            <w:proofErr w:type="spellEnd"/>
          </w:p>
        </w:tc>
      </w:tr>
      <w:tr w:rsidR="000760E9" w:rsidRPr="004F2EA3" w14:paraId="1FEA35CA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EA97BB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fact_cliente_snapshot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06FB7E6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Hechos</w:t>
            </w:r>
          </w:p>
        </w:tc>
        <w:tc>
          <w:tcPr>
            <w:tcW w:w="1669" w:type="dxa"/>
            <w:vAlign w:val="center"/>
            <w:hideMark/>
          </w:tcPr>
          <w:p w14:paraId="792D49B3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597143C6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tiempo_apertura_id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6941E48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uq_fact_cliente_snapshot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 xml:space="preserve"> (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)</w:t>
            </w:r>
          </w:p>
        </w:tc>
      </w:tr>
      <w:tr w:rsidR="000760E9" w:rsidRPr="004F2EA3" w14:paraId="3D565492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771E592D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fact_producto_cliente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62500889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Hechos</w:t>
            </w:r>
          </w:p>
        </w:tc>
        <w:tc>
          <w:tcPr>
            <w:tcW w:w="1669" w:type="dxa"/>
            <w:vAlign w:val="center"/>
            <w:hideMark/>
          </w:tcPr>
          <w:p w14:paraId="33644CE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fact_id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29E731A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dim_producto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2568B78D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uq_fact_producto_cliente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(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)</w:t>
            </w:r>
          </w:p>
        </w:tc>
      </w:tr>
      <w:tr w:rsidR="000760E9" w:rsidRPr="004F2EA3" w14:paraId="16460AC5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3F72F4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agg_segmento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2CDE2A5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6209FF46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349313D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segmento_sk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dim_segmento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096C2EA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525F7AE1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1817DC1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agg_nivel_renta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666344D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095571F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nivren_codigo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2E027DA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309B56D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6428F63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3F9DE7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agg_provincia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13D8FF3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06C45F8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3690FFB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geografia_sk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dim_geografia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73AE716E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B1D5FFC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4283775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agg_producto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886558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648B8E0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58D4A40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producto_sk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dim_producto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70A528D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18A5832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00F7F4E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agg_distribucion_productos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37C12A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09E42906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numero_productos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1068B6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431E6EB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1D7C11C9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366375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agg_top_clientes_patrimonio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7366529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Agregada</w:t>
            </w:r>
          </w:p>
        </w:tc>
        <w:tc>
          <w:tcPr>
            <w:tcW w:w="1669" w:type="dxa"/>
            <w:vAlign w:val="center"/>
            <w:hideMark/>
          </w:tcPr>
          <w:p w14:paraId="377B1022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, ranking</w:t>
            </w:r>
          </w:p>
        </w:tc>
        <w:tc>
          <w:tcPr>
            <w:tcW w:w="2475" w:type="dxa"/>
            <w:vAlign w:val="center"/>
            <w:hideMark/>
          </w:tcPr>
          <w:p w14:paraId="0726BD19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cliente_sk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dim_cliente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74312C44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630675E5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3BC300D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kpi_definicion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3043A7B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KPIs</w:t>
            </w:r>
            <w:proofErr w:type="spellEnd"/>
          </w:p>
        </w:tc>
        <w:tc>
          <w:tcPr>
            <w:tcW w:w="1669" w:type="dxa"/>
            <w:vAlign w:val="center"/>
            <w:hideMark/>
          </w:tcPr>
          <w:p w14:paraId="14445CA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1DA214B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—</w:t>
            </w:r>
          </w:p>
        </w:tc>
        <w:tc>
          <w:tcPr>
            <w:tcW w:w="2072" w:type="dxa"/>
            <w:vAlign w:val="center"/>
            <w:hideMark/>
          </w:tcPr>
          <w:p w14:paraId="6E022305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338A756B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09E5AE6F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kpi_ejecucion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4B617C7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KPIs</w:t>
            </w:r>
            <w:proofErr w:type="spellEnd"/>
          </w:p>
        </w:tc>
        <w:tc>
          <w:tcPr>
            <w:tcW w:w="1669" w:type="dxa"/>
            <w:vAlign w:val="center"/>
            <w:hideMark/>
          </w:tcPr>
          <w:p w14:paraId="75EFC3A7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ejecucion_id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0A31DE40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tiempo_id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dim_tiempo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3627E50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val="en-US" w:eastAsia="es-CL"/>
                <w14:ligatures w14:val="none"/>
              </w:rPr>
            </w:pPr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val="en-US" w:eastAsia="es-CL"/>
                <w14:ligatures w14:val="none"/>
              </w:rPr>
              <w:t>—</w:t>
            </w:r>
          </w:p>
        </w:tc>
      </w:tr>
      <w:tr w:rsidR="000760E9" w:rsidRPr="004F2EA3" w14:paraId="07F2F2AA" w14:textId="77777777" w:rsidTr="004F2EA3">
        <w:trPr>
          <w:trHeight w:val="59"/>
        </w:trPr>
        <w:tc>
          <w:tcPr>
            <w:tcW w:w="2449" w:type="dxa"/>
            <w:vAlign w:val="center"/>
            <w:hideMark/>
          </w:tcPr>
          <w:p w14:paraId="61C759F8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kpi_resultado</w:t>
            </w:r>
            <w:proofErr w:type="spellEnd"/>
          </w:p>
        </w:tc>
        <w:tc>
          <w:tcPr>
            <w:tcW w:w="1381" w:type="dxa"/>
            <w:vAlign w:val="center"/>
            <w:hideMark/>
          </w:tcPr>
          <w:p w14:paraId="37D35F9A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Segoe UI" w:eastAsia="Times New Roman" w:hAnsi="Segoe UI" w:cs="Segoe UI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Segoe UI" w:eastAsia="Times New Roman" w:hAnsi="Segoe UI" w:cs="Segoe UI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KPIs</w:t>
            </w:r>
            <w:proofErr w:type="spellEnd"/>
          </w:p>
        </w:tc>
        <w:tc>
          <w:tcPr>
            <w:tcW w:w="1669" w:type="dxa"/>
            <w:vAlign w:val="center"/>
            <w:hideMark/>
          </w:tcPr>
          <w:p w14:paraId="43076EF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resultado_id</w:t>
            </w:r>
            <w:proofErr w:type="spellEnd"/>
          </w:p>
        </w:tc>
        <w:tc>
          <w:tcPr>
            <w:tcW w:w="2475" w:type="dxa"/>
            <w:vAlign w:val="center"/>
            <w:hideMark/>
          </w:tcPr>
          <w:p w14:paraId="0F39A3CC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ejecucion_id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kpi_ejecucion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;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→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kpi_definicion</w:t>
            </w:r>
            <w:proofErr w:type="spellEnd"/>
          </w:p>
        </w:tc>
        <w:tc>
          <w:tcPr>
            <w:tcW w:w="2072" w:type="dxa"/>
            <w:vAlign w:val="center"/>
            <w:hideMark/>
          </w:tcPr>
          <w:p w14:paraId="314D9251" w14:textId="77777777" w:rsidR="000760E9" w:rsidRPr="004F2EA3" w:rsidRDefault="000760E9" w:rsidP="004F2EA3">
            <w:pPr>
              <w:spacing w:after="0" w:line="240" w:lineRule="auto"/>
              <w:ind w:firstLineChars="100" w:firstLine="170"/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20"/>
                <w:szCs w:val="20"/>
                <w:lang w:eastAsia="es-CL"/>
                <w14:ligatures w14:val="none"/>
              </w:rPr>
            </w:pP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uq_kpi_resultado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 (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ejecucion_id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kpi_id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dimension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valor_dimension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 xml:space="preserve">, </w:t>
            </w:r>
            <w:proofErr w:type="spellStart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metrica</w:t>
            </w:r>
            <w:proofErr w:type="spellEnd"/>
            <w:r w:rsidRPr="004F2EA3">
              <w:rPr>
                <w:rFonts w:ascii="Arial Unicode MS" w:eastAsia="Times New Roman" w:hAnsi="Arial Unicode MS" w:cs="Times New Roman"/>
                <w:color w:val="000000" w:themeColor="text1"/>
                <w:kern w:val="0"/>
                <w:sz w:val="17"/>
                <w:szCs w:val="20"/>
                <w:lang w:eastAsia="es-CL"/>
                <w14:ligatures w14:val="none"/>
              </w:rPr>
              <w:t>)</w:t>
            </w:r>
          </w:p>
        </w:tc>
      </w:tr>
    </w:tbl>
    <w:p w14:paraId="20A7DA0D" w14:textId="4F127134" w:rsidR="0050706A" w:rsidRPr="0020408A" w:rsidRDefault="0050706A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Implementación: el modelo se crea en </w:t>
      </w:r>
      <w:proofErr w:type="gramStart"/>
      <w:r w:rsidRPr="0020408A">
        <w:rPr>
          <w:rFonts w:cs="Courier New"/>
        </w:rPr>
        <w:t>MySQL .</w:t>
      </w:r>
      <w:proofErr w:type="gramEnd"/>
      <w:r w:rsidRPr="0020408A">
        <w:rPr>
          <w:rFonts w:cs="Courier New"/>
        </w:rPr>
        <w:t xml:space="preserve"> Los datos limpios se ingieren primero en la tabla </w:t>
      </w:r>
      <w:proofErr w:type="spellStart"/>
      <w:r w:rsidRPr="0020408A">
        <w:rPr>
          <w:rFonts w:cs="Courier New"/>
        </w:rPr>
        <w:t>stg_clientes_original</w:t>
      </w:r>
      <w:proofErr w:type="spellEnd"/>
      <w:r w:rsidRPr="0020408A">
        <w:rPr>
          <w:rFonts w:cs="Courier New"/>
        </w:rPr>
        <w:t xml:space="preserve"> y, a partir de ella, Python construye las dimensiones, las tablas de hechos y las tablas agregadas</w:t>
      </w:r>
      <w:r w:rsidR="005B1326">
        <w:rPr>
          <w:rFonts w:cs="Courier New"/>
        </w:rPr>
        <w:t>.</w:t>
      </w:r>
    </w:p>
    <w:p w14:paraId="0E5410F1" w14:textId="77777777" w:rsidR="0050706A" w:rsidRPr="0020408A" w:rsidRDefault="0050706A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Tablas de </w:t>
      </w:r>
      <w:proofErr w:type="spellStart"/>
      <w:r w:rsidRPr="0020408A">
        <w:rPr>
          <w:rFonts w:cs="Courier New"/>
        </w:rPr>
        <w:t>KPIs</w:t>
      </w:r>
      <w:proofErr w:type="spellEnd"/>
      <w:r w:rsidRPr="0020408A">
        <w:rPr>
          <w:rFonts w:cs="Courier New"/>
        </w:rPr>
        <w:t xml:space="preserve">: </w:t>
      </w:r>
      <w:proofErr w:type="spellStart"/>
      <w:r w:rsidRPr="0020408A">
        <w:rPr>
          <w:rFonts w:cs="Courier New"/>
        </w:rPr>
        <w:t>kpi_definicion</w:t>
      </w:r>
      <w:proofErr w:type="spellEnd"/>
      <w:r w:rsidRPr="0020408A">
        <w:rPr>
          <w:rFonts w:cs="Courier New"/>
        </w:rPr>
        <w:t xml:space="preserve"> guarda el catálogo de los 7 </w:t>
      </w:r>
      <w:proofErr w:type="spellStart"/>
      <w:r w:rsidRPr="0020408A">
        <w:rPr>
          <w:rFonts w:cs="Courier New"/>
        </w:rPr>
        <w:t>KPIs</w:t>
      </w:r>
      <w:proofErr w:type="spellEnd"/>
      <w:r w:rsidRPr="0020408A">
        <w:rPr>
          <w:rFonts w:cs="Courier New"/>
        </w:rPr>
        <w:t xml:space="preserve"> (nombre, descripción, fórmula, unidad, frecuencia, objetivo del TFM y tabla origen); </w:t>
      </w:r>
      <w:proofErr w:type="spellStart"/>
      <w:r w:rsidRPr="0020408A">
        <w:rPr>
          <w:rFonts w:cs="Courier New"/>
        </w:rPr>
        <w:t>kpi_ejecucion</w:t>
      </w:r>
      <w:proofErr w:type="spellEnd"/>
      <w:r w:rsidRPr="0020408A">
        <w:rPr>
          <w:rFonts w:cs="Courier New"/>
        </w:rPr>
        <w:t xml:space="preserve"> registra cada ejecución del proceso (fecha, </w:t>
      </w:r>
      <w:proofErr w:type="spellStart"/>
      <w:r w:rsidRPr="0020408A">
        <w:rPr>
          <w:rFonts w:cs="Courier New"/>
        </w:rPr>
        <w:t>snapshot</w:t>
      </w:r>
      <w:proofErr w:type="spellEnd"/>
      <w:r w:rsidRPr="0020408A">
        <w:rPr>
          <w:rFonts w:cs="Courier New"/>
        </w:rPr>
        <w:t xml:space="preserve"> y </w:t>
      </w:r>
      <w:proofErr w:type="spellStart"/>
      <w:r w:rsidRPr="0020408A">
        <w:rPr>
          <w:rFonts w:cs="Courier New"/>
        </w:rPr>
        <w:t>nº</w:t>
      </w:r>
      <w:proofErr w:type="spellEnd"/>
      <w:r w:rsidRPr="0020408A">
        <w:rPr>
          <w:rFonts w:cs="Courier New"/>
        </w:rPr>
        <w:t xml:space="preserve"> de clientes) y </w:t>
      </w:r>
      <w:proofErr w:type="spellStart"/>
      <w:r w:rsidRPr="0020408A">
        <w:rPr>
          <w:rFonts w:cs="Courier New"/>
        </w:rPr>
        <w:t>kpi_resultado</w:t>
      </w:r>
      <w:proofErr w:type="spellEnd"/>
      <w:r w:rsidRPr="0020408A">
        <w:rPr>
          <w:rFonts w:cs="Courier New"/>
        </w:rPr>
        <w:t xml:space="preserve"> guarda los valores obtenidos en cada ejecución, lo que permite consultar su evolución histórica.</w:t>
      </w:r>
    </w:p>
    <w:p w14:paraId="2D1A0B9C" w14:textId="77777777" w:rsidR="008D7741" w:rsidRDefault="008D7741" w:rsidP="0050706A">
      <w:pPr>
        <w:jc w:val="both"/>
        <w:rPr>
          <w:rFonts w:cs="Courier New"/>
        </w:rPr>
      </w:pPr>
    </w:p>
    <w:p w14:paraId="5313ECD4" w14:textId="77777777" w:rsidR="000760E9" w:rsidRDefault="000760E9" w:rsidP="0050706A">
      <w:pPr>
        <w:jc w:val="both"/>
        <w:rPr>
          <w:rFonts w:cs="Courier New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5250"/>
      </w:tblGrid>
      <w:tr w:rsidR="004F2EA3" w:rsidRPr="004F2EA3" w14:paraId="2DF9593B" w14:textId="77777777" w:rsidTr="004F2EA3"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5C9EB" w:themeFill="text2" w:themeFillTint="40"/>
            <w:vAlign w:val="center"/>
            <w:hideMark/>
          </w:tcPr>
          <w:p w14:paraId="5094D9EB" w14:textId="77777777" w:rsidR="004F2EA3" w:rsidRPr="004F2EA3" w:rsidRDefault="004F2EA3" w:rsidP="004F2EA3">
            <w:pPr>
              <w:jc w:val="center"/>
              <w:rPr>
                <w:rFonts w:cs="Courier New"/>
                <w:b/>
                <w:bCs/>
              </w:rPr>
            </w:pPr>
            <w:r w:rsidRPr="004F2EA3">
              <w:rPr>
                <w:rFonts w:cs="Courier New"/>
                <w:b/>
                <w:bCs/>
              </w:rPr>
              <w:lastRenderedPageBreak/>
              <w:t>KPI</w:t>
            </w:r>
          </w:p>
        </w:tc>
        <w:tc>
          <w:tcPr>
            <w:tcW w:w="0" w:type="auto"/>
            <w:shd w:val="clear" w:color="auto" w:fill="A5C9EB" w:themeFill="text2" w:themeFillTint="40"/>
            <w:vAlign w:val="center"/>
            <w:hideMark/>
          </w:tcPr>
          <w:p w14:paraId="7978E515" w14:textId="77777777" w:rsidR="004F2EA3" w:rsidRPr="004F2EA3" w:rsidRDefault="004F2EA3" w:rsidP="004F2EA3">
            <w:pPr>
              <w:jc w:val="center"/>
              <w:rPr>
                <w:rFonts w:cs="Courier New"/>
                <w:b/>
                <w:bCs/>
              </w:rPr>
            </w:pPr>
            <w:r w:rsidRPr="004F2EA3">
              <w:rPr>
                <w:rFonts w:cs="Courier New"/>
                <w:b/>
                <w:bCs/>
              </w:rPr>
              <w:t>Se calcula desde</w:t>
            </w:r>
          </w:p>
        </w:tc>
      </w:tr>
      <w:tr w:rsidR="004F2EA3" w:rsidRPr="004F2EA3" w14:paraId="6D41C623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E0F6FD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KPI_DISTRIBUCION_PRODUCTOS</w:t>
            </w:r>
          </w:p>
        </w:tc>
        <w:tc>
          <w:tcPr>
            <w:tcW w:w="0" w:type="auto"/>
            <w:vAlign w:val="center"/>
            <w:hideMark/>
          </w:tcPr>
          <w:p w14:paraId="3E70177C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agg_distribucion_productos</w:t>
            </w:r>
            <w:proofErr w:type="spellEnd"/>
          </w:p>
        </w:tc>
      </w:tr>
      <w:tr w:rsidR="004F2EA3" w:rsidRPr="004F2EA3" w14:paraId="4360DAE5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F5B219B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KPI_POR_NIVEL_RENTA</w:t>
            </w:r>
          </w:p>
        </w:tc>
        <w:tc>
          <w:tcPr>
            <w:tcW w:w="0" w:type="auto"/>
            <w:vAlign w:val="center"/>
            <w:hideMark/>
          </w:tcPr>
          <w:p w14:paraId="3624F892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agg_nivel_renta</w:t>
            </w:r>
            <w:proofErr w:type="spellEnd"/>
          </w:p>
        </w:tc>
      </w:tr>
      <w:tr w:rsidR="004F2EA3" w:rsidRPr="004F2EA3" w14:paraId="0829A7B2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BA6592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KPI_POR_SEGMENTO</w:t>
            </w:r>
          </w:p>
        </w:tc>
        <w:tc>
          <w:tcPr>
            <w:tcW w:w="0" w:type="auto"/>
            <w:vAlign w:val="center"/>
            <w:hideMark/>
          </w:tcPr>
          <w:p w14:paraId="0AD77ED7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agg_segmento</w:t>
            </w:r>
            <w:proofErr w:type="spellEnd"/>
          </w:p>
        </w:tc>
      </w:tr>
      <w:tr w:rsidR="004F2EA3" w:rsidRPr="004F2EA3" w14:paraId="382FC0BF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11303DF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KPI_PENETRACION_PRODUCTO</w:t>
            </w:r>
          </w:p>
        </w:tc>
        <w:tc>
          <w:tcPr>
            <w:tcW w:w="0" w:type="auto"/>
            <w:vAlign w:val="center"/>
            <w:hideMark/>
          </w:tcPr>
          <w:p w14:paraId="1188624C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agg_producto</w:t>
            </w:r>
            <w:proofErr w:type="spellEnd"/>
          </w:p>
        </w:tc>
      </w:tr>
      <w:tr w:rsidR="004F2EA3" w:rsidRPr="004F2EA3" w14:paraId="5FE45B68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022FA3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KPI_POR_PROVINCIA</w:t>
            </w:r>
          </w:p>
        </w:tc>
        <w:tc>
          <w:tcPr>
            <w:tcW w:w="0" w:type="auto"/>
            <w:vAlign w:val="center"/>
            <w:hideMark/>
          </w:tcPr>
          <w:p w14:paraId="3DEA484C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agg_provincia</w:t>
            </w:r>
            <w:proofErr w:type="spellEnd"/>
          </w:p>
        </w:tc>
      </w:tr>
      <w:tr w:rsidR="004F2EA3" w:rsidRPr="004F2EA3" w14:paraId="6CBC13AC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938FC7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KPI_TOP_CLIENTES_PATRIMONIO</w:t>
            </w:r>
          </w:p>
        </w:tc>
        <w:tc>
          <w:tcPr>
            <w:tcW w:w="0" w:type="auto"/>
            <w:vAlign w:val="center"/>
            <w:hideMark/>
          </w:tcPr>
          <w:p w14:paraId="75FFADD1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agg_top_clientes_patrimonio</w:t>
            </w:r>
            <w:proofErr w:type="spellEnd"/>
          </w:p>
        </w:tc>
      </w:tr>
      <w:tr w:rsidR="004F2EA3" w:rsidRPr="004F2EA3" w14:paraId="64007F6E" w14:textId="77777777" w:rsidTr="004F2EA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4BAB4B" w14:textId="77777777" w:rsidR="004F2EA3" w:rsidRPr="004F2EA3" w:rsidRDefault="004F2EA3" w:rsidP="004F2EA3">
            <w:pPr>
              <w:jc w:val="both"/>
              <w:rPr>
                <w:rFonts w:cs="Courier New"/>
              </w:rPr>
            </w:pPr>
            <w:r w:rsidRPr="004F2EA3">
              <w:rPr>
                <w:rFonts w:cs="Courier New"/>
              </w:rPr>
              <w:t>KPI_ENDEUDAMIENTO</w:t>
            </w:r>
          </w:p>
        </w:tc>
        <w:tc>
          <w:tcPr>
            <w:tcW w:w="0" w:type="auto"/>
            <w:vAlign w:val="center"/>
            <w:hideMark/>
          </w:tcPr>
          <w:p w14:paraId="1FF70ED3" w14:textId="77777777" w:rsidR="004F2EA3" w:rsidRPr="004F2EA3" w:rsidRDefault="004F2EA3" w:rsidP="004F2EA3">
            <w:pPr>
              <w:jc w:val="center"/>
              <w:rPr>
                <w:rFonts w:cs="Courier New"/>
              </w:rPr>
            </w:pPr>
            <w:proofErr w:type="spellStart"/>
            <w:r w:rsidRPr="004F2EA3">
              <w:rPr>
                <w:rFonts w:cs="Courier New"/>
              </w:rPr>
              <w:t>fact_cliente_snapshot</w:t>
            </w:r>
            <w:proofErr w:type="spellEnd"/>
            <w:r w:rsidRPr="004F2EA3">
              <w:rPr>
                <w:rFonts w:cs="Courier New"/>
              </w:rPr>
              <w:t xml:space="preserve"> (</w:t>
            </w:r>
            <w:proofErr w:type="gramStart"/>
            <w:r w:rsidRPr="004F2EA3">
              <w:rPr>
                <w:rFonts w:cs="Courier New"/>
              </w:rPr>
              <w:t>el ratio</w:t>
            </w:r>
            <w:proofErr w:type="gramEnd"/>
            <w:r w:rsidRPr="004F2EA3">
              <w:rPr>
                <w:rFonts w:cs="Courier New"/>
              </w:rPr>
              <w:t xml:space="preserve"> está calculado por cliente)</w:t>
            </w:r>
          </w:p>
        </w:tc>
      </w:tr>
    </w:tbl>
    <w:p w14:paraId="205AD6D7" w14:textId="77777777" w:rsidR="000760E9" w:rsidRDefault="000760E9" w:rsidP="0050706A">
      <w:pPr>
        <w:jc w:val="both"/>
        <w:rPr>
          <w:rFonts w:cs="Courier New"/>
        </w:rPr>
      </w:pPr>
    </w:p>
    <w:p w14:paraId="4AEDB987" w14:textId="77777777" w:rsidR="000760E9" w:rsidRDefault="000760E9" w:rsidP="0050706A">
      <w:pPr>
        <w:jc w:val="both"/>
        <w:rPr>
          <w:rFonts w:cs="Courier New"/>
        </w:rPr>
      </w:pPr>
    </w:p>
    <w:p w14:paraId="3CBF50C4" w14:textId="77777777" w:rsidR="000760E9" w:rsidRDefault="000760E9" w:rsidP="0050706A">
      <w:pPr>
        <w:jc w:val="both"/>
        <w:rPr>
          <w:rFonts w:cs="Courier New"/>
        </w:rPr>
      </w:pPr>
    </w:p>
    <w:p w14:paraId="5C29F34C" w14:textId="77777777" w:rsidR="000760E9" w:rsidRDefault="000760E9" w:rsidP="0050706A">
      <w:pPr>
        <w:jc w:val="both"/>
        <w:rPr>
          <w:rFonts w:cs="Courier New"/>
        </w:rPr>
      </w:pPr>
    </w:p>
    <w:p w14:paraId="32D76D55" w14:textId="77777777" w:rsidR="000760E9" w:rsidRDefault="000760E9" w:rsidP="0050706A">
      <w:pPr>
        <w:jc w:val="both"/>
        <w:rPr>
          <w:rFonts w:cs="Courier New"/>
        </w:rPr>
      </w:pPr>
    </w:p>
    <w:p w14:paraId="0797EB91" w14:textId="77777777" w:rsidR="000760E9" w:rsidRDefault="000760E9" w:rsidP="0050706A">
      <w:pPr>
        <w:jc w:val="both"/>
        <w:rPr>
          <w:rFonts w:cs="Courier New"/>
        </w:rPr>
      </w:pPr>
    </w:p>
    <w:p w14:paraId="049B5AC5" w14:textId="77777777" w:rsidR="000760E9" w:rsidRDefault="000760E9" w:rsidP="0050706A">
      <w:pPr>
        <w:jc w:val="both"/>
        <w:rPr>
          <w:rFonts w:cs="Courier New"/>
        </w:rPr>
      </w:pPr>
    </w:p>
    <w:p w14:paraId="327ABFDA" w14:textId="77777777" w:rsidR="000760E9" w:rsidRDefault="000760E9" w:rsidP="0050706A">
      <w:pPr>
        <w:jc w:val="both"/>
        <w:rPr>
          <w:rFonts w:cs="Courier New"/>
        </w:rPr>
      </w:pPr>
    </w:p>
    <w:p w14:paraId="62EB5277" w14:textId="77777777" w:rsidR="00C42838" w:rsidRPr="008D7741" w:rsidRDefault="00C42838" w:rsidP="0050706A">
      <w:pPr>
        <w:jc w:val="both"/>
        <w:rPr>
          <w:rFonts w:cs="Courier New"/>
        </w:rPr>
      </w:pPr>
    </w:p>
    <w:p w14:paraId="67F23988" w14:textId="77777777" w:rsidR="008E4C8D" w:rsidRDefault="008E4C8D" w:rsidP="0050706A">
      <w:pPr>
        <w:jc w:val="both"/>
        <w:rPr>
          <w:rFonts w:cs="Courier New"/>
        </w:rPr>
      </w:pPr>
    </w:p>
    <w:p w14:paraId="45A9AFFF" w14:textId="77777777" w:rsidR="000760E9" w:rsidRDefault="000760E9" w:rsidP="0050706A">
      <w:pPr>
        <w:jc w:val="both"/>
        <w:rPr>
          <w:rFonts w:cs="Courier New"/>
        </w:rPr>
      </w:pPr>
    </w:p>
    <w:p w14:paraId="18AD65B0" w14:textId="77777777" w:rsidR="000760E9" w:rsidRDefault="000760E9" w:rsidP="0050706A">
      <w:pPr>
        <w:jc w:val="both"/>
        <w:rPr>
          <w:rFonts w:cs="Courier New"/>
        </w:rPr>
      </w:pPr>
    </w:p>
    <w:p w14:paraId="5A54CBAA" w14:textId="77777777" w:rsidR="0083373B" w:rsidRDefault="0083373B" w:rsidP="0050706A">
      <w:pPr>
        <w:jc w:val="both"/>
        <w:rPr>
          <w:rFonts w:cs="Courier New"/>
        </w:rPr>
      </w:pPr>
    </w:p>
    <w:p w14:paraId="258095FC" w14:textId="77777777" w:rsidR="0083373B" w:rsidRDefault="0083373B" w:rsidP="0050706A">
      <w:pPr>
        <w:jc w:val="both"/>
        <w:rPr>
          <w:rFonts w:cs="Courier New"/>
        </w:rPr>
      </w:pPr>
    </w:p>
    <w:p w14:paraId="0AA8E5CF" w14:textId="77777777" w:rsidR="0083373B" w:rsidRDefault="0083373B" w:rsidP="0050706A">
      <w:pPr>
        <w:jc w:val="both"/>
        <w:rPr>
          <w:rFonts w:cs="Courier New"/>
        </w:rPr>
      </w:pPr>
    </w:p>
    <w:p w14:paraId="60677624" w14:textId="77777777" w:rsidR="0083373B" w:rsidRDefault="0083373B" w:rsidP="0050706A">
      <w:pPr>
        <w:jc w:val="both"/>
        <w:rPr>
          <w:rFonts w:cs="Courier New"/>
        </w:rPr>
      </w:pPr>
    </w:p>
    <w:p w14:paraId="4A1AB555" w14:textId="77777777" w:rsidR="0050706A" w:rsidRPr="0020408A" w:rsidRDefault="0050706A" w:rsidP="0050706A">
      <w:pPr>
        <w:jc w:val="both"/>
        <w:rPr>
          <w:rFonts w:cs="Courier New"/>
        </w:rPr>
      </w:pPr>
      <w:r w:rsidRPr="0020408A">
        <w:rPr>
          <w:rFonts w:cs="Courier New"/>
        </w:rPr>
        <w:lastRenderedPageBreak/>
        <w:t xml:space="preserve">Todos los KPI se calculan en el notebook de Python leyendo las tablas del DWH en MySQL (hechos, dimensiones y agregados) y sus resultados se guardan en la tabla </w:t>
      </w:r>
      <w:proofErr w:type="spellStart"/>
      <w:r w:rsidRPr="0020408A">
        <w:rPr>
          <w:rFonts w:cs="Courier New"/>
        </w:rPr>
        <w:t>kpi_resultado</w:t>
      </w:r>
      <w:proofErr w:type="spellEnd"/>
      <w:r w:rsidRPr="0020408A">
        <w:rPr>
          <w:rFonts w:cs="Courier New"/>
        </w:rPr>
        <w:t>, con una fila por KPI, dimensión y métrica en cada ejecución.</w:t>
      </w:r>
    </w:p>
    <w:p w14:paraId="097BF7B2" w14:textId="4BE641D2" w:rsidR="00FF6F02" w:rsidRPr="00AE6FF0" w:rsidRDefault="0020408A" w:rsidP="00FF6F02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070C0"/>
          <w:u w:val="single"/>
        </w:rPr>
      </w:pPr>
      <w:r w:rsidRPr="00AE6FF0">
        <w:rPr>
          <w:rFonts w:cs="Courier New"/>
          <w:b/>
          <w:bCs/>
          <w:color w:val="0070C0"/>
          <w:u w:val="single"/>
        </w:rPr>
        <w:t>KPI_DISTRIBUCION_PRODUCTOS:</w:t>
      </w:r>
    </w:p>
    <w:p w14:paraId="648C0A46" w14:textId="1D9B446E" w:rsidR="004F23AD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Es la d</w:t>
      </w:r>
      <w:r w:rsidR="004F23AD" w:rsidRPr="0020408A">
        <w:rPr>
          <w:rFonts w:cs="Courier New"/>
        </w:rPr>
        <w:t xml:space="preserve">istribución de clientes por </w:t>
      </w:r>
      <w:proofErr w:type="spellStart"/>
      <w:r w:rsidR="004F23AD" w:rsidRPr="0020408A">
        <w:rPr>
          <w:rFonts w:cs="Courier New"/>
        </w:rPr>
        <w:t>nº</w:t>
      </w:r>
      <w:proofErr w:type="spellEnd"/>
      <w:r w:rsidR="004F23AD" w:rsidRPr="0020408A">
        <w:rPr>
          <w:rFonts w:cs="Courier New"/>
        </w:rPr>
        <w:t xml:space="preserve"> de productos, este KPI permite Identificar cuántos clientes están </w:t>
      </w:r>
      <w:proofErr w:type="spellStart"/>
      <w:r w:rsidR="004F23AD" w:rsidRPr="0020408A">
        <w:rPr>
          <w:rFonts w:cs="Courier New"/>
        </w:rPr>
        <w:t>mono-producto</w:t>
      </w:r>
      <w:proofErr w:type="spellEnd"/>
      <w:r w:rsidR="004F23AD" w:rsidRPr="0020408A">
        <w:rPr>
          <w:rFonts w:cs="Courier New"/>
        </w:rPr>
        <w:t xml:space="preserve"> (riesgo de fuga) vs. muy vinculados</w:t>
      </w:r>
      <w:r w:rsidR="00010270" w:rsidRPr="0020408A">
        <w:rPr>
          <w:rFonts w:cs="Courier New"/>
        </w:rPr>
        <w:t xml:space="preserve"> </w:t>
      </w:r>
    </w:p>
    <w:p w14:paraId="266F263D" w14:textId="77777777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Definición del KPI:</w:t>
      </w:r>
    </w:p>
    <w:p w14:paraId="111AB659" w14:textId="77777777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    </w:t>
      </w:r>
      <w:proofErr w:type="spellStart"/>
      <w:r w:rsidRPr="0020408A">
        <w:rPr>
          <w:rFonts w:cs="Courier New"/>
        </w:rPr>
        <w:t>numero_productos</w:t>
      </w:r>
      <w:proofErr w:type="spellEnd"/>
      <w:r w:rsidRPr="0020408A">
        <w:rPr>
          <w:rFonts w:cs="Courier New"/>
        </w:rPr>
        <w:t xml:space="preserve"> = </w:t>
      </w:r>
      <w:proofErr w:type="spellStart"/>
      <w:r w:rsidRPr="0020408A">
        <w:rPr>
          <w:rFonts w:cs="Courier New"/>
        </w:rPr>
        <w:t>total_productos_activos</w:t>
      </w:r>
      <w:proofErr w:type="spellEnd"/>
      <w:r w:rsidRPr="0020408A">
        <w:rPr>
          <w:rFonts w:cs="Courier New"/>
        </w:rPr>
        <w:t xml:space="preserve"> = suma de los 45 indicadores</w:t>
      </w:r>
    </w:p>
    <w:p w14:paraId="66A5D67F" w14:textId="77777777" w:rsidR="007E620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        </w:t>
      </w:r>
      <w:proofErr w:type="spellStart"/>
      <w:r w:rsidRPr="0020408A">
        <w:rPr>
          <w:rFonts w:cs="Courier New"/>
        </w:rPr>
        <w:t>ind</w:t>
      </w:r>
      <w:proofErr w:type="spellEnd"/>
      <w:r w:rsidRPr="0020408A">
        <w:rPr>
          <w:rFonts w:cs="Courier New"/>
        </w:rPr>
        <w:t xml:space="preserve">_* (0/1) de tenencia de producto, por cliente. </w:t>
      </w:r>
    </w:p>
    <w:p w14:paraId="26C4079C" w14:textId="643C6CF2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 </w:t>
      </w:r>
      <w:r w:rsidR="006C1908">
        <w:rPr>
          <w:rFonts w:cs="Courier New"/>
        </w:rPr>
        <w:t xml:space="preserve">  </w:t>
      </w:r>
      <w:r w:rsidRPr="0020408A">
        <w:rPr>
          <w:rFonts w:cs="Courier New"/>
        </w:rPr>
        <w:t xml:space="preserve">  </w:t>
      </w:r>
      <w:proofErr w:type="spellStart"/>
      <w:r w:rsidRPr="0020408A">
        <w:rPr>
          <w:rFonts w:cs="Courier New"/>
        </w:rPr>
        <w:t>total_clientes</w:t>
      </w:r>
      <w:proofErr w:type="spellEnd"/>
      <w:r w:rsidRPr="0020408A">
        <w:rPr>
          <w:rFonts w:cs="Courier New"/>
        </w:rPr>
        <w:t xml:space="preserve">   = </w:t>
      </w:r>
      <w:proofErr w:type="gramStart"/>
      <w:r w:rsidRPr="0020408A">
        <w:rPr>
          <w:rFonts w:cs="Courier New"/>
        </w:rPr>
        <w:t>COUNT(</w:t>
      </w:r>
      <w:proofErr w:type="gramEnd"/>
      <w:r w:rsidRPr="0020408A">
        <w:rPr>
          <w:rFonts w:cs="Courier New"/>
        </w:rPr>
        <w:t>*)</w:t>
      </w:r>
    </w:p>
    <w:p w14:paraId="4964B2A1" w14:textId="7D2C6091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       </w:t>
      </w:r>
      <w:proofErr w:type="spellStart"/>
      <w:r w:rsidRPr="0020408A">
        <w:rPr>
          <w:rFonts w:cs="Courier New"/>
        </w:rPr>
        <w:t>patrimonio_medio</w:t>
      </w:r>
      <w:proofErr w:type="spellEnd"/>
      <w:r w:rsidRPr="0020408A">
        <w:rPr>
          <w:rFonts w:cs="Courier New"/>
        </w:rPr>
        <w:t xml:space="preserve"> = </w:t>
      </w:r>
      <w:proofErr w:type="gramStart"/>
      <w:r w:rsidRPr="0020408A">
        <w:rPr>
          <w:rFonts w:cs="Courier New"/>
        </w:rPr>
        <w:t>AVG(</w:t>
      </w:r>
      <w:proofErr w:type="spellStart"/>
      <w:proofErr w:type="gramEnd"/>
      <w:r w:rsidRPr="0020408A">
        <w:rPr>
          <w:rFonts w:cs="Courier New"/>
        </w:rPr>
        <w:t>total_</w:t>
      </w:r>
      <w:proofErr w:type="gramStart"/>
      <w:r w:rsidRPr="0020408A">
        <w:rPr>
          <w:rFonts w:cs="Courier New"/>
        </w:rPr>
        <w:t>patrimonio</w:t>
      </w:r>
      <w:proofErr w:type="spellEnd"/>
      <w:r w:rsidRPr="0020408A">
        <w:rPr>
          <w:rFonts w:cs="Courier New"/>
        </w:rPr>
        <w:t xml:space="preserve">)   </w:t>
      </w:r>
      <w:proofErr w:type="gramEnd"/>
      <w:r w:rsidRPr="0020408A">
        <w:rPr>
          <w:rFonts w:cs="Courier New"/>
        </w:rPr>
        <w:t>-&gt; columna '</w:t>
      </w:r>
      <w:proofErr w:type="spellStart"/>
      <w:r w:rsidRPr="0020408A">
        <w:rPr>
          <w:rFonts w:cs="Courier New"/>
        </w:rPr>
        <w:t>totalpasta</w:t>
      </w:r>
      <w:proofErr w:type="spellEnd"/>
      <w:r w:rsidRPr="0020408A">
        <w:rPr>
          <w:rFonts w:cs="Courier New"/>
        </w:rPr>
        <w:t>' del Excel</w:t>
      </w:r>
    </w:p>
    <w:p w14:paraId="3725A4DA" w14:textId="77777777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        </w:t>
      </w:r>
      <w:proofErr w:type="spellStart"/>
      <w:r w:rsidRPr="0020408A">
        <w:rPr>
          <w:rFonts w:cs="Courier New"/>
        </w:rPr>
        <w:t>margen_medio</w:t>
      </w:r>
      <w:proofErr w:type="spellEnd"/>
      <w:r w:rsidRPr="0020408A">
        <w:rPr>
          <w:rFonts w:cs="Courier New"/>
        </w:rPr>
        <w:t xml:space="preserve">     = </w:t>
      </w:r>
      <w:proofErr w:type="gramStart"/>
      <w:r w:rsidRPr="0020408A">
        <w:rPr>
          <w:rFonts w:cs="Courier New"/>
        </w:rPr>
        <w:t>AVG(</w:t>
      </w:r>
      <w:proofErr w:type="spellStart"/>
      <w:proofErr w:type="gramEnd"/>
      <w:r w:rsidRPr="0020408A">
        <w:rPr>
          <w:rFonts w:cs="Courier New"/>
        </w:rPr>
        <w:t>margen_</w:t>
      </w:r>
      <w:proofErr w:type="gramStart"/>
      <w:r w:rsidRPr="0020408A">
        <w:rPr>
          <w:rFonts w:cs="Courier New"/>
        </w:rPr>
        <w:t>comercial</w:t>
      </w:r>
      <w:proofErr w:type="spellEnd"/>
      <w:r w:rsidRPr="0020408A">
        <w:rPr>
          <w:rFonts w:cs="Courier New"/>
        </w:rPr>
        <w:t xml:space="preserve">)   </w:t>
      </w:r>
      <w:proofErr w:type="gramEnd"/>
      <w:r w:rsidRPr="0020408A">
        <w:rPr>
          <w:rFonts w:cs="Courier New"/>
        </w:rPr>
        <w:t>-&gt; columna '</w:t>
      </w:r>
      <w:proofErr w:type="spellStart"/>
      <w:r w:rsidRPr="0020408A">
        <w:rPr>
          <w:rFonts w:cs="Courier New"/>
        </w:rPr>
        <w:t>margecomercialut</w:t>
      </w:r>
      <w:proofErr w:type="spellEnd"/>
      <w:r w:rsidRPr="0020408A">
        <w:rPr>
          <w:rFonts w:cs="Courier New"/>
        </w:rPr>
        <w:t>' del Excel</w:t>
      </w:r>
    </w:p>
    <w:p w14:paraId="49EEB155" w14:textId="2E8FBBB1" w:rsidR="004F23AD" w:rsidRDefault="004F23AD" w:rsidP="0050706A">
      <w:pPr>
        <w:jc w:val="both"/>
        <w:rPr>
          <w:rFonts w:cs="Courier New"/>
          <w:b/>
          <w:bCs/>
        </w:rPr>
      </w:pPr>
    </w:p>
    <w:p w14:paraId="475B39E0" w14:textId="1C4B73EB" w:rsidR="00F06797" w:rsidRDefault="00814410" w:rsidP="0050706A">
      <w:pPr>
        <w:jc w:val="both"/>
        <w:rPr>
          <w:rFonts w:cs="Courier New"/>
          <w:b/>
          <w:bCs/>
        </w:rPr>
      </w:pPr>
      <w:r w:rsidRPr="00814410">
        <w:rPr>
          <w:rFonts w:cs="Courier New"/>
          <w:b/>
          <w:bCs/>
        </w:rPr>
        <w:drawing>
          <wp:inline distT="0" distB="0" distL="0" distR="0" wp14:anchorId="15AAB3A6" wp14:editId="5A7DC1CF">
            <wp:extent cx="5947722" cy="2926080"/>
            <wp:effectExtent l="0" t="0" r="0" b="7620"/>
            <wp:docPr id="33816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68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6659" cy="293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F4E38" w14:textId="1328E15F" w:rsidR="006920D9" w:rsidRPr="00AE6FF0" w:rsidRDefault="006C1908" w:rsidP="006920D9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E6FF0">
        <w:rPr>
          <w:rFonts w:cs="Courier New"/>
          <w:b/>
          <w:bCs/>
          <w:color w:val="0070C0"/>
        </w:rPr>
        <w:t>KPI_ENDEUDAMIENTO</w:t>
      </w:r>
    </w:p>
    <w:p w14:paraId="331FA029" w14:textId="798FBDD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Permite medir el nivel de</w:t>
      </w:r>
      <w:r w:rsidRPr="0020408A">
        <w:rPr>
          <w:rFonts w:cs="Courier New"/>
          <w:b/>
          <w:bCs/>
        </w:rPr>
        <w:t xml:space="preserve"> </w:t>
      </w:r>
      <w:r w:rsidRPr="0020408A">
        <w:rPr>
          <w:rFonts w:cs="Courier New"/>
        </w:rPr>
        <w:t>apalancamiento (deuda) de cada cliente en relación con su patrimonio, es decir, qué tan "endeudado" está cada uno respecto a lo que tiene.</w:t>
      </w:r>
    </w:p>
    <w:p w14:paraId="204A7D60" w14:textId="74871542" w:rsidR="006920D9" w:rsidRPr="0020408A" w:rsidRDefault="006920D9" w:rsidP="00F06797">
      <w:pPr>
        <w:ind w:left="708"/>
        <w:jc w:val="both"/>
        <w:rPr>
          <w:rFonts w:cs="Courier New"/>
        </w:rPr>
      </w:pPr>
      <w:proofErr w:type="spellStart"/>
      <w:r w:rsidRPr="0020408A">
        <w:rPr>
          <w:rFonts w:cs="Courier New"/>
        </w:rPr>
        <w:lastRenderedPageBreak/>
        <w:t>ratio_endeudamiento</w:t>
      </w:r>
      <w:proofErr w:type="spellEnd"/>
      <w:r w:rsidRPr="0020408A">
        <w:rPr>
          <w:rFonts w:cs="Courier New"/>
        </w:rPr>
        <w:t xml:space="preserve"> = (</w:t>
      </w:r>
      <w:proofErr w:type="spellStart"/>
      <w:r w:rsidRPr="0020408A">
        <w:rPr>
          <w:rFonts w:cs="Courier New"/>
        </w:rPr>
        <w:t>credito_utilizado</w:t>
      </w:r>
      <w:proofErr w:type="spellEnd"/>
      <w:r w:rsidRPr="0020408A">
        <w:rPr>
          <w:rFonts w:cs="Courier New"/>
        </w:rPr>
        <w:t xml:space="preserve"> + </w:t>
      </w:r>
      <w:proofErr w:type="spellStart"/>
      <w:r w:rsidRPr="0020408A">
        <w:rPr>
          <w:rFonts w:cs="Courier New"/>
        </w:rPr>
        <w:t>revolving_utilizado</w:t>
      </w:r>
      <w:proofErr w:type="spellEnd"/>
      <w:r w:rsidRPr="0020408A">
        <w:rPr>
          <w:rFonts w:cs="Courier New"/>
        </w:rPr>
        <w:t xml:space="preserve"> + </w:t>
      </w:r>
      <w:proofErr w:type="spellStart"/>
      <w:r w:rsidRPr="0020408A">
        <w:rPr>
          <w:rFonts w:cs="Courier New"/>
        </w:rPr>
        <w:t>total_hipoteca</w:t>
      </w:r>
      <w:proofErr w:type="spellEnd"/>
      <w:r w:rsidRPr="0020408A">
        <w:rPr>
          <w:rFonts w:cs="Courier New"/>
        </w:rPr>
        <w:t xml:space="preserve">) / </w:t>
      </w:r>
      <w:proofErr w:type="spellStart"/>
      <w:r w:rsidRPr="0020408A">
        <w:rPr>
          <w:rFonts w:cs="Courier New"/>
        </w:rPr>
        <w:t>total_patrimonio</w:t>
      </w:r>
      <w:proofErr w:type="spellEnd"/>
    </w:p>
    <w:p w14:paraId="3A7D32B8" w14:textId="7777777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Es decir, suma las tres fuentes de deuda que hay en los datos (crédito dispuesto, </w:t>
      </w:r>
      <w:proofErr w:type="spellStart"/>
      <w:r w:rsidRPr="0020408A">
        <w:rPr>
          <w:rFonts w:cs="Courier New"/>
        </w:rPr>
        <w:t>revolving</w:t>
      </w:r>
      <w:proofErr w:type="spellEnd"/>
      <w:r w:rsidRPr="0020408A">
        <w:rPr>
          <w:rFonts w:cs="Courier New"/>
        </w:rPr>
        <w:t xml:space="preserve"> dispuesto e hipoteca) y las divide entre el patrimonio total del cliente (</w:t>
      </w:r>
      <w:proofErr w:type="spellStart"/>
      <w:r w:rsidRPr="0020408A">
        <w:rPr>
          <w:rFonts w:cs="Courier New"/>
        </w:rPr>
        <w:t>totalpasta</w:t>
      </w:r>
      <w:proofErr w:type="spellEnd"/>
      <w:r w:rsidRPr="0020408A">
        <w:rPr>
          <w:rFonts w:cs="Courier New"/>
        </w:rPr>
        <w:t xml:space="preserve">). Devuelve una fila por cliente, con su </w:t>
      </w:r>
      <w:proofErr w:type="spellStart"/>
      <w:r w:rsidRPr="0020408A">
        <w:rPr>
          <w:rFonts w:cs="Courier New"/>
        </w:rPr>
        <w:t>id_cliente</w:t>
      </w:r>
      <w:proofErr w:type="spellEnd"/>
      <w:r w:rsidRPr="0020408A">
        <w:rPr>
          <w:rFonts w:cs="Courier New"/>
        </w:rPr>
        <w:t>, su segmento (</w:t>
      </w:r>
      <w:proofErr w:type="spellStart"/>
      <w:r w:rsidRPr="0020408A">
        <w:rPr>
          <w:rFonts w:cs="Courier New"/>
        </w:rPr>
        <w:t>tipo_inversion</w:t>
      </w:r>
      <w:proofErr w:type="spellEnd"/>
      <w:r w:rsidRPr="0020408A">
        <w:rPr>
          <w:rFonts w:cs="Courier New"/>
        </w:rPr>
        <w:t xml:space="preserve">), los tres componentes de deuda por separado y el </w:t>
      </w:r>
      <w:proofErr w:type="gramStart"/>
      <w:r w:rsidRPr="0020408A">
        <w:rPr>
          <w:rFonts w:cs="Courier New"/>
        </w:rPr>
        <w:t>ratio ya calculado</w:t>
      </w:r>
      <w:proofErr w:type="gramEnd"/>
      <w:r w:rsidRPr="0020408A">
        <w:rPr>
          <w:rFonts w:cs="Courier New"/>
        </w:rPr>
        <w:t>.</w:t>
      </w:r>
    </w:p>
    <w:p w14:paraId="700F8D77" w14:textId="7777777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Para qué te sirve en la práctica:</w:t>
      </w:r>
    </w:p>
    <w:p w14:paraId="1FB2F928" w14:textId="77777777" w:rsidR="006920D9" w:rsidRPr="0020408A" w:rsidRDefault="006920D9" w:rsidP="00F06797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cs="Courier New"/>
        </w:rPr>
      </w:pPr>
      <w:r w:rsidRPr="0020408A">
        <w:rPr>
          <w:rFonts w:cs="Courier New"/>
        </w:rPr>
        <w:t xml:space="preserve">Identificar clientes en riesgo financiero: </w:t>
      </w:r>
      <w:proofErr w:type="gramStart"/>
      <w:r w:rsidRPr="0020408A">
        <w:rPr>
          <w:rFonts w:cs="Courier New"/>
        </w:rPr>
        <w:t>un ratio</w:t>
      </w:r>
      <w:proofErr w:type="gramEnd"/>
      <w:r w:rsidRPr="0020408A">
        <w:rPr>
          <w:rFonts w:cs="Courier New"/>
        </w:rPr>
        <w:t xml:space="preserve"> alto (mucha deuda relativa a su patrimonio) es una señal de posible sobreendeudamiento — útil para priorizar seguimiento o gestión de riesgo de crédito.</w:t>
      </w:r>
    </w:p>
    <w:p w14:paraId="37FBB36E" w14:textId="72CC917A" w:rsidR="006920D9" w:rsidRDefault="005763E6" w:rsidP="006920D9">
      <w:pPr>
        <w:jc w:val="both"/>
        <w:rPr>
          <w:rFonts w:cs="Courier New"/>
        </w:rPr>
      </w:pPr>
      <w:r w:rsidRPr="005763E6">
        <w:rPr>
          <w:rFonts w:cs="Courier New"/>
        </w:rPr>
        <w:drawing>
          <wp:inline distT="0" distB="0" distL="0" distR="0" wp14:anchorId="2CF5E963" wp14:editId="3A5D2A96">
            <wp:extent cx="5612130" cy="2725420"/>
            <wp:effectExtent l="0" t="0" r="7620" b="0"/>
            <wp:docPr id="687411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11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2F9C" w14:textId="77777777" w:rsidR="007D3FDC" w:rsidRDefault="007D3FDC" w:rsidP="006920D9">
      <w:pPr>
        <w:jc w:val="both"/>
        <w:rPr>
          <w:rFonts w:cs="Courier New"/>
        </w:rPr>
      </w:pPr>
    </w:p>
    <w:p w14:paraId="567DC807" w14:textId="77777777" w:rsidR="00796B16" w:rsidRDefault="00796B16" w:rsidP="006920D9">
      <w:pPr>
        <w:jc w:val="both"/>
        <w:rPr>
          <w:rFonts w:cs="Courier New"/>
        </w:rPr>
      </w:pPr>
    </w:p>
    <w:p w14:paraId="7FB4A8BC" w14:textId="35C6E1B0" w:rsidR="00AC1806" w:rsidRPr="00AE6FF0" w:rsidRDefault="006C1908" w:rsidP="00FF6F02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E6FF0">
        <w:rPr>
          <w:rFonts w:cs="Courier New"/>
          <w:b/>
          <w:bCs/>
          <w:color w:val="0070C0"/>
        </w:rPr>
        <w:t>KPI_POR_NIVEL_RENTA</w:t>
      </w:r>
    </w:p>
    <w:p w14:paraId="1B098109" w14:textId="254CB304" w:rsidR="00E22F9D" w:rsidRPr="0020408A" w:rsidRDefault="00E22F9D" w:rsidP="00E22F9D">
      <w:pPr>
        <w:pStyle w:val="Prrafodelista"/>
        <w:jc w:val="both"/>
        <w:rPr>
          <w:rFonts w:cs="Courier New"/>
        </w:rPr>
      </w:pPr>
      <w:r w:rsidRPr="0020408A">
        <w:rPr>
          <w:rFonts w:cs="Courier New"/>
        </w:rPr>
        <w:t xml:space="preserve">Este KPI es la base para priorizar en qué segmento de renta enfocar comercialmente — ya sea por volumen (Bajo/Medio-Bajo), por rentabilidad por cliente (Medio-Alto), o por oportunidad de </w:t>
      </w:r>
      <w:proofErr w:type="spellStart"/>
      <w:r w:rsidRPr="0020408A">
        <w:rPr>
          <w:rFonts w:cs="Courier New"/>
        </w:rPr>
        <w:t>cross-sell</w:t>
      </w:r>
      <w:proofErr w:type="spellEnd"/>
      <w:r w:rsidRPr="0020408A">
        <w:rPr>
          <w:rFonts w:cs="Courier New"/>
        </w:rPr>
        <w:t xml:space="preserve"> no explotado (Alto).</w:t>
      </w:r>
    </w:p>
    <w:p w14:paraId="5A6411D8" w14:textId="65B17B5D" w:rsidR="006920D9" w:rsidRPr="0020408A" w:rsidRDefault="006920D9" w:rsidP="00E22F9D">
      <w:pPr>
        <w:pStyle w:val="NormalWeb"/>
        <w:ind w:left="720"/>
        <w:jc w:val="both"/>
        <w:rPr>
          <w:rFonts w:asciiTheme="minorHAnsi" w:hAnsiTheme="minorHAnsi"/>
        </w:rPr>
      </w:pPr>
      <w:r w:rsidRPr="0020408A">
        <w:rPr>
          <w:rFonts w:asciiTheme="minorHAnsi" w:hAnsiTheme="minorHAnsi"/>
        </w:rPr>
        <w:t xml:space="preserve"> </w:t>
      </w: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Permite identificar cómo se comporta la cartera de clientes según su nivel socioeconómico (renta), cruzando ese perfil con patrimonio, rentabilidad y vinculación. En concreto te sirve para:</w:t>
      </w:r>
    </w:p>
    <w:p w14:paraId="09811286" w14:textId="09EE252A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Concentración de la cartera por poder adquisitivo</w:t>
      </w:r>
    </w:p>
    <w:p w14:paraId="762751D0" w14:textId="5484C38D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lastRenderedPageBreak/>
        <w:t>Dónde está la rentabilidad real del banco.</w:t>
      </w:r>
    </w:p>
    <w:p w14:paraId="326A492D" w14:textId="1634B0DD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Nivel de vinculación (</w:t>
      </w:r>
      <w:proofErr w:type="spellStart"/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cross-sell</w:t>
      </w:r>
      <w:proofErr w:type="spellEnd"/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) por poder adquisitivo.</w:t>
      </w:r>
    </w:p>
    <w:p w14:paraId="431DD22D" w14:textId="7D0E99CF" w:rsidR="006920D9" w:rsidRPr="0020408A" w:rsidRDefault="00E06B31" w:rsidP="006920D9">
      <w:pPr>
        <w:pStyle w:val="Prrafodelista"/>
        <w:jc w:val="both"/>
        <w:rPr>
          <w:rFonts w:cs="Courier New"/>
        </w:rPr>
      </w:pPr>
      <w:r w:rsidRPr="00E06B31">
        <w:rPr>
          <w:rFonts w:cs="Courier New"/>
        </w:rPr>
        <w:drawing>
          <wp:inline distT="0" distB="0" distL="0" distR="0" wp14:anchorId="342F9349" wp14:editId="5DE0B63F">
            <wp:extent cx="5612130" cy="1891030"/>
            <wp:effectExtent l="0" t="0" r="7620" b="0"/>
            <wp:docPr id="696461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6553" w14:textId="06978069" w:rsidR="00FF6F02" w:rsidRPr="00D12996" w:rsidRDefault="006C1908" w:rsidP="00FF6F02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D12996">
        <w:rPr>
          <w:rFonts w:cs="Courier New"/>
          <w:b/>
          <w:bCs/>
          <w:color w:val="0070C0"/>
        </w:rPr>
        <w:t>KPI_POR_SEGMENTO</w:t>
      </w:r>
    </w:p>
    <w:p w14:paraId="4FA2829C" w14:textId="77777777" w:rsidR="004D1BC6" w:rsidRPr="0020408A" w:rsidRDefault="004D1BC6" w:rsidP="00F06797">
      <w:pPr>
        <w:ind w:left="720"/>
        <w:jc w:val="both"/>
        <w:rPr>
          <w:rFonts w:cs="Courier New"/>
        </w:rPr>
      </w:pPr>
      <w:r w:rsidRPr="0020408A">
        <w:rPr>
          <w:rFonts w:cs="Courier New"/>
        </w:rPr>
        <w:t xml:space="preserve">Es el KPI central para </w:t>
      </w:r>
      <w:r w:rsidRPr="0020408A">
        <w:rPr>
          <w:rFonts w:cs="Courier New"/>
          <w:b/>
          <w:bCs/>
        </w:rPr>
        <w:t>comparar los 3 perfiles de cliente entre sí</w:t>
      </w:r>
      <w:r w:rsidRPr="0020408A">
        <w:rPr>
          <w:rFonts w:cs="Courier New"/>
        </w:rPr>
        <w:t xml:space="preserve"> en todas las dimensiones que importan para gestión comercial:</w:t>
      </w:r>
    </w:p>
    <w:p w14:paraId="28796826" w14:textId="3BA9CDDF" w:rsidR="004D1BC6" w:rsidRPr="0020408A" w:rsidRDefault="004D1BC6" w:rsidP="00F06797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jc w:val="both"/>
        <w:rPr>
          <w:rFonts w:cs="Courier New"/>
        </w:rPr>
      </w:pPr>
      <w:r w:rsidRPr="0020408A">
        <w:rPr>
          <w:rFonts w:cs="Courier New"/>
          <w:b/>
          <w:bCs/>
        </w:rPr>
        <w:t>Tamaño y peso de cada perfil</w:t>
      </w:r>
      <w:r w:rsidRPr="0020408A">
        <w:rPr>
          <w:rFonts w:cs="Courier New"/>
        </w:rPr>
        <w:t xml:space="preserve"> (</w:t>
      </w:r>
      <w:proofErr w:type="spellStart"/>
      <w:r w:rsidRPr="0020408A">
        <w:rPr>
          <w:rFonts w:cs="Courier New"/>
        </w:rPr>
        <w:t>total_clientes</w:t>
      </w:r>
      <w:proofErr w:type="spellEnd"/>
      <w:r w:rsidRPr="0020408A">
        <w:rPr>
          <w:rFonts w:cs="Courier New"/>
        </w:rPr>
        <w:t xml:space="preserve">): sabes que "Pensionado" es el 82% de la cartera, "Conservador" el 10% y "Juvenil" el </w:t>
      </w:r>
      <w:r w:rsidR="00813977" w:rsidRPr="0020408A">
        <w:rPr>
          <w:rFonts w:cs="Courier New"/>
        </w:rPr>
        <w:t>8</w:t>
      </w:r>
      <w:r w:rsidRPr="0020408A">
        <w:rPr>
          <w:rFonts w:cs="Courier New"/>
        </w:rPr>
        <w:t>% — así ves dónde está concentrado el negocio.</w:t>
      </w:r>
    </w:p>
    <w:p w14:paraId="4F1DED85" w14:textId="77777777" w:rsidR="00F2021C" w:rsidRPr="0020408A" w:rsidRDefault="00F2021C" w:rsidP="00F06797">
      <w:pPr>
        <w:spacing w:after="0" w:line="240" w:lineRule="auto"/>
        <w:ind w:left="1080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>TOTALES EXACTOS:</w:t>
      </w:r>
    </w:p>
    <w:p w14:paraId="4A2DF024" w14:textId="77777777" w:rsidR="00F2021C" w:rsidRPr="0020408A" w:rsidRDefault="00F2021C" w:rsidP="00F06797">
      <w:pPr>
        <w:spacing w:after="0" w:line="240" w:lineRule="auto"/>
        <w:ind w:left="1080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 xml:space="preserve">  • Pensionados:     8,034 clientes</w:t>
      </w:r>
    </w:p>
    <w:p w14:paraId="5F627356" w14:textId="77777777" w:rsidR="00F2021C" w:rsidRPr="0020408A" w:rsidRDefault="00F2021C" w:rsidP="00F06797">
      <w:pPr>
        <w:spacing w:after="0" w:line="240" w:lineRule="auto"/>
        <w:ind w:left="1080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 xml:space="preserve">  • Conservadores:   1,014 clientes</w:t>
      </w:r>
    </w:p>
    <w:p w14:paraId="4FE86228" w14:textId="5EEF9769" w:rsidR="004D1BC6" w:rsidRPr="0020408A" w:rsidRDefault="00F2021C" w:rsidP="00F06797">
      <w:pPr>
        <w:ind w:left="1080"/>
        <w:jc w:val="both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 xml:space="preserve">  • Juveniles:       774 clientes</w:t>
      </w:r>
    </w:p>
    <w:p w14:paraId="402692B4" w14:textId="1A4286D3" w:rsidR="007D6B8F" w:rsidRPr="0020408A" w:rsidRDefault="007D6B8F" w:rsidP="00F2021C">
      <w:pPr>
        <w:ind w:left="360"/>
        <w:jc w:val="both"/>
        <w:rPr>
          <w:rFonts w:cs="Courier New"/>
          <w:color w:val="000000" w:themeColor="text1"/>
        </w:rPr>
      </w:pPr>
      <w:r w:rsidRPr="0020408A">
        <w:rPr>
          <w:rFonts w:cs="Courier New"/>
          <w:b/>
          <w:bCs/>
          <w:color w:val="000000" w:themeColor="text1"/>
        </w:rPr>
        <w:t>Este KPI va a permitir decidir qué estrategia comercial aplicar a cada uno</w:t>
      </w:r>
      <w:r w:rsidRPr="0020408A">
        <w:rPr>
          <w:rFonts w:cs="Courier New"/>
          <w:color w:val="000000" w:themeColor="text1"/>
        </w:rPr>
        <w:t xml:space="preserve"> (por ejemplo, si "Juvenil" tiene poco </w:t>
      </w:r>
      <w:proofErr w:type="gramStart"/>
      <w:r w:rsidRPr="0020408A">
        <w:rPr>
          <w:rFonts w:cs="Courier New"/>
          <w:color w:val="000000" w:themeColor="text1"/>
        </w:rPr>
        <w:t>patrimonio</w:t>
      </w:r>
      <w:proofErr w:type="gramEnd"/>
      <w:r w:rsidRPr="0020408A">
        <w:rPr>
          <w:rFonts w:cs="Courier New"/>
          <w:color w:val="000000" w:themeColor="text1"/>
        </w:rPr>
        <w:t xml:space="preserve"> pero buena propensión de </w:t>
      </w:r>
      <w:proofErr w:type="gramStart"/>
      <w:r w:rsidRPr="0020408A">
        <w:rPr>
          <w:rFonts w:cs="Courier New"/>
          <w:color w:val="000000" w:themeColor="text1"/>
        </w:rPr>
        <w:t>vinculación,</w:t>
      </w:r>
      <w:proofErr w:type="gramEnd"/>
      <w:r w:rsidRPr="0020408A">
        <w:rPr>
          <w:rFonts w:cs="Courier New"/>
          <w:color w:val="000000" w:themeColor="text1"/>
        </w:rPr>
        <w:t xml:space="preserve"> es candidato a campañas de captación/</w:t>
      </w:r>
      <w:proofErr w:type="spellStart"/>
      <w:r w:rsidRPr="0020408A">
        <w:rPr>
          <w:rFonts w:cs="Courier New"/>
          <w:color w:val="000000" w:themeColor="text1"/>
        </w:rPr>
        <w:t>cross-sell</w:t>
      </w:r>
      <w:proofErr w:type="spellEnd"/>
      <w:r w:rsidRPr="0020408A">
        <w:rPr>
          <w:rFonts w:cs="Courier New"/>
          <w:color w:val="000000" w:themeColor="text1"/>
        </w:rPr>
        <w:t xml:space="preserve">; si "Pensionado" concentra el margen, es candidato a estrategias de retención), o en su defecto </w:t>
      </w:r>
      <w:r w:rsidR="0073476F" w:rsidRPr="0020408A">
        <w:rPr>
          <w:rFonts w:cs="Courier New"/>
          <w:color w:val="000000" w:themeColor="text1"/>
        </w:rPr>
        <w:t xml:space="preserve">incentivarlo a un plan de inversión </w:t>
      </w:r>
    </w:p>
    <w:p w14:paraId="27E94700" w14:textId="6A067FFA" w:rsidR="0073476F" w:rsidRPr="00A43F6D" w:rsidRDefault="0073476F" w:rsidP="00A43F6D">
      <w:pPr>
        <w:pStyle w:val="Prrafodelista"/>
        <w:numPr>
          <w:ilvl w:val="0"/>
          <w:numId w:val="13"/>
        </w:numPr>
        <w:jc w:val="both"/>
        <w:rPr>
          <w:rFonts w:cs="Courier New"/>
          <w:b/>
          <w:bCs/>
          <w:color w:val="000000" w:themeColor="text1"/>
        </w:rPr>
      </w:pPr>
      <w:r w:rsidRPr="00A43F6D">
        <w:rPr>
          <w:rFonts w:cs="Courier New"/>
          <w:b/>
          <w:bCs/>
          <w:color w:val="000000" w:themeColor="text1"/>
        </w:rPr>
        <w:t xml:space="preserve">Juvenil </w:t>
      </w:r>
      <w:r w:rsidR="007D3132" w:rsidRPr="00A43F6D">
        <w:rPr>
          <w:rFonts w:cs="Courier New"/>
          <w:b/>
          <w:bCs/>
          <w:color w:val="000000" w:themeColor="text1"/>
        </w:rPr>
        <w:t>Inversión</w:t>
      </w:r>
      <w:r w:rsidRPr="00A43F6D">
        <w:rPr>
          <w:rFonts w:cs="Courier New"/>
          <w:b/>
          <w:bCs/>
          <w:color w:val="000000" w:themeColor="text1"/>
        </w:rPr>
        <w:t xml:space="preserve"> </w:t>
      </w:r>
      <w:r w:rsidR="007D3132" w:rsidRPr="00A43F6D">
        <w:rPr>
          <w:rFonts w:cs="Courier New"/>
          <w:b/>
          <w:bCs/>
          <w:color w:val="000000" w:themeColor="text1"/>
        </w:rPr>
        <w:t>por estudios</w:t>
      </w:r>
    </w:p>
    <w:p w14:paraId="120B00C7" w14:textId="18E49FD2" w:rsidR="0073476F" w:rsidRPr="00A43F6D" w:rsidRDefault="007D3132" w:rsidP="00A43F6D">
      <w:pPr>
        <w:pStyle w:val="Prrafodelista"/>
        <w:numPr>
          <w:ilvl w:val="0"/>
          <w:numId w:val="13"/>
        </w:numPr>
        <w:jc w:val="both"/>
        <w:rPr>
          <w:rFonts w:cs="Courier New"/>
          <w:b/>
          <w:bCs/>
          <w:color w:val="000000" w:themeColor="text1"/>
        </w:rPr>
      </w:pPr>
      <w:r w:rsidRPr="00A43F6D">
        <w:rPr>
          <w:rFonts w:cs="Courier New"/>
          <w:b/>
          <w:bCs/>
          <w:color w:val="000000" w:themeColor="text1"/>
        </w:rPr>
        <w:t xml:space="preserve">Conservadores: </w:t>
      </w:r>
      <w:r w:rsidR="00572422" w:rsidRPr="00A43F6D">
        <w:rPr>
          <w:rFonts w:cs="Courier New"/>
          <w:b/>
          <w:bCs/>
          <w:color w:val="000000" w:themeColor="text1"/>
        </w:rPr>
        <w:t>Inversión</w:t>
      </w:r>
      <w:r w:rsidRPr="00A43F6D">
        <w:rPr>
          <w:rFonts w:cs="Courier New"/>
          <w:b/>
          <w:bCs/>
          <w:color w:val="000000" w:themeColor="text1"/>
        </w:rPr>
        <w:t xml:space="preserve"> para su Primera vivienda</w:t>
      </w:r>
    </w:p>
    <w:p w14:paraId="3DB048C5" w14:textId="2A6C2B5A" w:rsidR="007D3132" w:rsidRPr="00A43F6D" w:rsidRDefault="007D3132" w:rsidP="00A43F6D">
      <w:pPr>
        <w:pStyle w:val="Prrafodelista"/>
        <w:numPr>
          <w:ilvl w:val="0"/>
          <w:numId w:val="13"/>
        </w:numPr>
        <w:jc w:val="both"/>
        <w:rPr>
          <w:rFonts w:cs="Courier New"/>
          <w:b/>
          <w:bCs/>
          <w:color w:val="000000" w:themeColor="text1"/>
        </w:rPr>
      </w:pPr>
      <w:r w:rsidRPr="00A43F6D">
        <w:rPr>
          <w:rFonts w:cs="Courier New"/>
          <w:b/>
          <w:bCs/>
          <w:color w:val="000000" w:themeColor="text1"/>
        </w:rPr>
        <w:t xml:space="preserve">Pensionados, </w:t>
      </w:r>
      <w:r w:rsidR="00572422" w:rsidRPr="00A43F6D">
        <w:rPr>
          <w:rFonts w:cs="Courier New"/>
          <w:b/>
          <w:bCs/>
          <w:color w:val="000000" w:themeColor="text1"/>
        </w:rPr>
        <w:t>Inversión</w:t>
      </w:r>
      <w:r w:rsidRPr="00A43F6D">
        <w:rPr>
          <w:rFonts w:cs="Courier New"/>
          <w:b/>
          <w:bCs/>
          <w:color w:val="000000" w:themeColor="text1"/>
        </w:rPr>
        <w:t xml:space="preserve"> para su </w:t>
      </w:r>
      <w:r w:rsidR="00572422" w:rsidRPr="00A43F6D">
        <w:rPr>
          <w:rFonts w:cs="Courier New"/>
          <w:b/>
          <w:bCs/>
          <w:color w:val="000000" w:themeColor="text1"/>
        </w:rPr>
        <w:t>jubilación</w:t>
      </w:r>
    </w:p>
    <w:p w14:paraId="731FD885" w14:textId="77777777" w:rsidR="008E4C8D" w:rsidRDefault="008E4C8D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6884C6D2" w14:textId="77777777" w:rsidR="008E4C8D" w:rsidRDefault="008E4C8D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5FA81971" w14:textId="0E429EB7" w:rsidR="008E4C8D" w:rsidRDefault="003274B5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 w:rsidRPr="003274B5">
        <w:rPr>
          <w:rFonts w:cs="Courier New"/>
          <w:b/>
          <w:bCs/>
          <w:color w:val="000000" w:themeColor="text1"/>
        </w:rPr>
        <w:lastRenderedPageBreak/>
        <w:drawing>
          <wp:inline distT="0" distB="0" distL="0" distR="0" wp14:anchorId="2CCF9671" wp14:editId="3942643D">
            <wp:extent cx="5612130" cy="1499870"/>
            <wp:effectExtent l="0" t="0" r="7620" b="5080"/>
            <wp:docPr id="1837956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567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A676" w14:textId="4556C0E5" w:rsidR="00554041" w:rsidRDefault="00554041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p w14:paraId="0DB7DC9B" w14:textId="77777777" w:rsidR="00F2498E" w:rsidRPr="00273856" w:rsidRDefault="00F2498E" w:rsidP="00F2498E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F9ED5" w:themeColor="accent4"/>
        </w:rPr>
      </w:pPr>
      <w:r w:rsidRPr="00273856">
        <w:rPr>
          <w:rFonts w:cs="Courier New"/>
          <w:b/>
          <w:bCs/>
          <w:color w:val="0F9ED5" w:themeColor="accent4"/>
        </w:rPr>
        <w:t>KPI_PENETRACION_PRODUCTO</w:t>
      </w:r>
    </w:p>
    <w:p w14:paraId="4A4A01CE" w14:textId="56584932" w:rsidR="00E705E4" w:rsidRPr="00E705E4" w:rsidRDefault="00E705E4" w:rsidP="00E705E4">
      <w:pPr>
        <w:ind w:left="360"/>
        <w:jc w:val="both"/>
        <w:rPr>
          <w:rFonts w:cs="Courier New"/>
          <w:color w:val="000000" w:themeColor="text1"/>
        </w:rPr>
      </w:pPr>
      <w:r>
        <w:rPr>
          <w:rFonts w:cs="Courier New"/>
          <w:color w:val="000000" w:themeColor="text1"/>
        </w:rPr>
        <w:t>El objetivo de este KPI es m</w:t>
      </w:r>
      <w:r w:rsidRPr="00E705E4">
        <w:rPr>
          <w:rFonts w:cs="Courier New"/>
          <w:color w:val="000000" w:themeColor="text1"/>
        </w:rPr>
        <w:t xml:space="preserve">edir el grado de adopción de cada uno de los </w:t>
      </w:r>
      <w:proofErr w:type="gramStart"/>
      <w:r w:rsidRPr="00E705E4">
        <w:rPr>
          <w:rFonts w:cs="Courier New"/>
          <w:color w:val="000000" w:themeColor="text1"/>
        </w:rPr>
        <w:t xml:space="preserve">45 </w:t>
      </w:r>
      <w:r>
        <w:rPr>
          <w:rFonts w:cs="Courier New"/>
          <w:color w:val="000000" w:themeColor="text1"/>
        </w:rPr>
        <w:t xml:space="preserve"> </w:t>
      </w:r>
      <w:r w:rsidRPr="00E705E4">
        <w:rPr>
          <w:rFonts w:cs="Courier New"/>
          <w:color w:val="000000" w:themeColor="text1"/>
        </w:rPr>
        <w:t>productos</w:t>
      </w:r>
      <w:proofErr w:type="gramEnd"/>
      <w:r w:rsidRPr="00E705E4">
        <w:rPr>
          <w:rFonts w:cs="Courier New"/>
          <w:color w:val="000000" w:themeColor="text1"/>
        </w:rPr>
        <w:t xml:space="preserve"> del banco sobre el total de la base de clientes, para identificar qué productos están fuertemente distribuidos y cuáles representan oportunidades de crecimiento comercial.</w:t>
      </w:r>
    </w:p>
    <w:p w14:paraId="0E15E31B" w14:textId="70F1F613" w:rsidR="00E705E4" w:rsidRPr="00E705E4" w:rsidRDefault="00E705E4" w:rsidP="00E705E4">
      <w:pPr>
        <w:ind w:left="360"/>
        <w:jc w:val="both"/>
        <w:rPr>
          <w:rFonts w:cs="Courier New"/>
          <w:color w:val="000000" w:themeColor="text1"/>
        </w:rPr>
      </w:pPr>
      <w:r w:rsidRPr="00E705E4">
        <w:rPr>
          <w:rFonts w:cs="Courier New"/>
          <w:color w:val="000000" w:themeColor="text1"/>
        </w:rPr>
        <w:t xml:space="preserve">Cuantificar el alcance de cada producto — </w:t>
      </w:r>
      <w:proofErr w:type="spellStart"/>
      <w:r w:rsidRPr="00E705E4">
        <w:rPr>
          <w:rFonts w:cs="Courier New"/>
          <w:color w:val="000000" w:themeColor="text1"/>
        </w:rPr>
        <w:t>clientes_con_producto</w:t>
      </w:r>
      <w:proofErr w:type="spellEnd"/>
      <w:r w:rsidRPr="00E705E4">
        <w:rPr>
          <w:rFonts w:cs="Courier New"/>
          <w:color w:val="000000" w:themeColor="text1"/>
        </w:rPr>
        <w:t xml:space="preserve">: cuántos clientes tienen contratado cada producto en el </w:t>
      </w:r>
      <w:proofErr w:type="spellStart"/>
      <w:r w:rsidRPr="00E705E4">
        <w:rPr>
          <w:rFonts w:cs="Courier New"/>
          <w:color w:val="000000" w:themeColor="text1"/>
        </w:rPr>
        <w:t>snapshot</w:t>
      </w:r>
      <w:proofErr w:type="spellEnd"/>
      <w:r w:rsidRPr="00E705E4">
        <w:rPr>
          <w:rFonts w:cs="Courier New"/>
          <w:color w:val="000000" w:themeColor="text1"/>
        </w:rPr>
        <w:t xml:space="preserve"> más reciente (se apoya en </w:t>
      </w:r>
      <w:proofErr w:type="spellStart"/>
      <w:proofErr w:type="gramStart"/>
      <w:r w:rsidRPr="00E705E4">
        <w:rPr>
          <w:rFonts w:cs="Courier New"/>
          <w:color w:val="000000" w:themeColor="text1"/>
        </w:rPr>
        <w:t>hechos.fact</w:t>
      </w:r>
      <w:proofErr w:type="gramEnd"/>
      <w:r w:rsidRPr="00E705E4">
        <w:rPr>
          <w:rFonts w:cs="Courier New"/>
          <w:color w:val="000000" w:themeColor="text1"/>
        </w:rPr>
        <w:t>_producto</w:t>
      </w:r>
      <w:proofErr w:type="spellEnd"/>
      <w:r>
        <w:rPr>
          <w:rFonts w:cs="Courier New"/>
          <w:color w:val="000000" w:themeColor="text1"/>
        </w:rPr>
        <w:t xml:space="preserve">. </w:t>
      </w:r>
      <w:r w:rsidRPr="00E705E4">
        <w:rPr>
          <w:rFonts w:cs="Courier New"/>
          <w:color w:val="000000" w:themeColor="text1"/>
        </w:rPr>
        <w:t xml:space="preserve">Normalizar ese alcance como tasa comparable — </w:t>
      </w:r>
      <w:proofErr w:type="spellStart"/>
      <w:r w:rsidRPr="00E705E4">
        <w:rPr>
          <w:rFonts w:cs="Courier New"/>
          <w:color w:val="000000" w:themeColor="text1"/>
        </w:rPr>
        <w:t>pct_penetracion</w:t>
      </w:r>
      <w:proofErr w:type="spellEnd"/>
      <w:r w:rsidRPr="00E705E4">
        <w:rPr>
          <w:rFonts w:cs="Courier New"/>
          <w:color w:val="000000" w:themeColor="text1"/>
        </w:rPr>
        <w:t>: % de clientes con el producto sobre el total de la cartera (</w:t>
      </w:r>
      <w:proofErr w:type="spellStart"/>
      <w:r w:rsidRPr="00E705E4">
        <w:rPr>
          <w:rFonts w:cs="Courier New"/>
          <w:color w:val="000000" w:themeColor="text1"/>
        </w:rPr>
        <w:t>clientes_con_producto</w:t>
      </w:r>
      <w:proofErr w:type="spellEnd"/>
      <w:r w:rsidRPr="00E705E4">
        <w:rPr>
          <w:rFonts w:cs="Courier New"/>
          <w:color w:val="000000" w:themeColor="text1"/>
        </w:rPr>
        <w:t xml:space="preserve"> / </w:t>
      </w:r>
      <w:proofErr w:type="spellStart"/>
      <w:r w:rsidRPr="00E705E4">
        <w:rPr>
          <w:rFonts w:cs="Courier New"/>
          <w:color w:val="000000" w:themeColor="text1"/>
        </w:rPr>
        <w:t>total_clientes</w:t>
      </w:r>
      <w:proofErr w:type="spellEnd"/>
      <w:r w:rsidRPr="00E705E4">
        <w:rPr>
          <w:rFonts w:cs="Courier New"/>
          <w:color w:val="000000" w:themeColor="text1"/>
        </w:rPr>
        <w:t xml:space="preserve"> × 100), lo que permite comparar productos entre sí sin sesgo por el tamaño total de la cartera.</w:t>
      </w:r>
    </w:p>
    <w:p w14:paraId="78B6409F" w14:textId="77777777" w:rsidR="00E705E4" w:rsidRPr="00E705E4" w:rsidRDefault="00E705E4" w:rsidP="00E705E4">
      <w:pPr>
        <w:ind w:left="360"/>
        <w:jc w:val="both"/>
        <w:rPr>
          <w:rFonts w:cs="Courier New"/>
          <w:color w:val="000000" w:themeColor="text1"/>
        </w:rPr>
      </w:pPr>
      <w:r w:rsidRPr="00E705E4">
        <w:rPr>
          <w:rFonts w:cs="Courier New"/>
          <w:color w:val="000000" w:themeColor="text1"/>
        </w:rPr>
        <w:t xml:space="preserve">Agrupar por categoría de negocio — </w:t>
      </w:r>
      <w:proofErr w:type="spellStart"/>
      <w:r w:rsidRPr="00E705E4">
        <w:rPr>
          <w:rFonts w:cs="Courier New"/>
          <w:color w:val="000000" w:themeColor="text1"/>
        </w:rPr>
        <w:t>categoria</w:t>
      </w:r>
      <w:proofErr w:type="spellEnd"/>
      <w:r w:rsidRPr="00E705E4">
        <w:rPr>
          <w:rFonts w:cs="Courier New"/>
          <w:color w:val="000000" w:themeColor="text1"/>
        </w:rPr>
        <w:t xml:space="preserve"> (Cuentas, Tarjetas, </w:t>
      </w:r>
      <w:proofErr w:type="spellStart"/>
      <w:r w:rsidRPr="00E705E4">
        <w:rPr>
          <w:rFonts w:cs="Courier New"/>
          <w:color w:val="000000" w:themeColor="text1"/>
        </w:rPr>
        <w:t>Inversion_Ahorro</w:t>
      </w:r>
      <w:proofErr w:type="spellEnd"/>
      <w:r w:rsidRPr="00E705E4">
        <w:rPr>
          <w:rFonts w:cs="Courier New"/>
          <w:color w:val="000000" w:themeColor="text1"/>
        </w:rPr>
        <w:t xml:space="preserve">, </w:t>
      </w:r>
      <w:proofErr w:type="spellStart"/>
      <w:r w:rsidRPr="00E705E4">
        <w:rPr>
          <w:rFonts w:cs="Courier New"/>
          <w:color w:val="000000" w:themeColor="text1"/>
        </w:rPr>
        <w:t>Financiacion</w:t>
      </w:r>
      <w:proofErr w:type="spellEnd"/>
      <w:r w:rsidRPr="00E705E4">
        <w:rPr>
          <w:rFonts w:cs="Courier New"/>
          <w:color w:val="000000" w:themeColor="text1"/>
        </w:rPr>
        <w:t>, Otros): permite analizar la penetración no solo producto a producto, sino a nivel de línea de negocio.</w:t>
      </w:r>
    </w:p>
    <w:p w14:paraId="0265261B" w14:textId="77777777" w:rsidR="00E705E4" w:rsidRPr="00E705E4" w:rsidRDefault="00E705E4" w:rsidP="003A22C2">
      <w:pPr>
        <w:ind w:firstLine="360"/>
        <w:jc w:val="both"/>
        <w:rPr>
          <w:rFonts w:cs="Courier New"/>
          <w:color w:val="000000" w:themeColor="text1"/>
        </w:rPr>
      </w:pPr>
      <w:r w:rsidRPr="00E705E4">
        <w:rPr>
          <w:rFonts w:cs="Courier New"/>
          <w:color w:val="000000" w:themeColor="text1"/>
        </w:rPr>
        <w:t>Para qué sirve en la práctica (aplicaciones de negocio):</w:t>
      </w:r>
    </w:p>
    <w:p w14:paraId="7D738F02" w14:textId="77777777" w:rsidR="00E705E4" w:rsidRPr="00C649C5" w:rsidRDefault="00E705E4" w:rsidP="00C649C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t xml:space="preserve">Detectar productos con baja </w:t>
      </w:r>
      <w:proofErr w:type="gramStart"/>
      <w:r w:rsidRPr="00C649C5">
        <w:rPr>
          <w:rFonts w:cs="Courier New"/>
          <w:color w:val="000000" w:themeColor="text1"/>
        </w:rPr>
        <w:t>penetración</w:t>
      </w:r>
      <w:proofErr w:type="gramEnd"/>
      <w:r w:rsidRPr="00C649C5">
        <w:rPr>
          <w:rFonts w:cs="Courier New"/>
          <w:color w:val="000000" w:themeColor="text1"/>
        </w:rPr>
        <w:t xml:space="preserve"> pero alto potencial → candidatos a campañas de venta cruzada (</w:t>
      </w:r>
      <w:proofErr w:type="spellStart"/>
      <w:r w:rsidRPr="00C649C5">
        <w:rPr>
          <w:rFonts w:cs="Courier New"/>
          <w:color w:val="000000" w:themeColor="text1"/>
        </w:rPr>
        <w:t>cross-selling</w:t>
      </w:r>
      <w:proofErr w:type="spellEnd"/>
      <w:r w:rsidRPr="00C649C5">
        <w:rPr>
          <w:rFonts w:cs="Courier New"/>
          <w:color w:val="000000" w:themeColor="text1"/>
        </w:rPr>
        <w:t>).</w:t>
      </w:r>
    </w:p>
    <w:p w14:paraId="55422F37" w14:textId="77777777" w:rsidR="00E705E4" w:rsidRPr="00C649C5" w:rsidRDefault="00E705E4" w:rsidP="00C649C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t xml:space="preserve">Identificar productos ya masificados (como </w:t>
      </w:r>
      <w:proofErr w:type="spellStart"/>
      <w:r w:rsidRPr="00C649C5">
        <w:rPr>
          <w:rFonts w:cs="Courier New"/>
          <w:color w:val="000000" w:themeColor="text1"/>
        </w:rPr>
        <w:t>ind_cuentaexpansion</w:t>
      </w:r>
      <w:proofErr w:type="spellEnd"/>
      <w:r w:rsidRPr="00C649C5">
        <w:rPr>
          <w:rFonts w:cs="Courier New"/>
          <w:color w:val="000000" w:themeColor="text1"/>
        </w:rPr>
        <w:t>, con ~34.9% de penetración en tu captura) que actúan como producto ancla de la relación con el cliente.</w:t>
      </w:r>
    </w:p>
    <w:p w14:paraId="671A2E1D" w14:textId="77777777" w:rsidR="00E705E4" w:rsidRPr="00C649C5" w:rsidRDefault="00E705E4" w:rsidP="00C649C5">
      <w:pPr>
        <w:pStyle w:val="Prrafodelista"/>
        <w:numPr>
          <w:ilvl w:val="0"/>
          <w:numId w:val="11"/>
        </w:numPr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t xml:space="preserve">Comparar categorías completas (p. ej. Tarjetas vs. Inversión/Ahorro) para orientar la estrategia comercial por </w:t>
      </w:r>
      <w:proofErr w:type="gramStart"/>
      <w:r w:rsidRPr="00C649C5">
        <w:rPr>
          <w:rFonts w:cs="Courier New"/>
          <w:color w:val="000000" w:themeColor="text1"/>
        </w:rPr>
        <w:t>línea</w:t>
      </w:r>
      <w:proofErr w:type="gramEnd"/>
      <w:r w:rsidRPr="00C649C5">
        <w:rPr>
          <w:rFonts w:cs="Courier New"/>
          <w:color w:val="000000" w:themeColor="text1"/>
        </w:rPr>
        <w:t xml:space="preserve"> de producto.</w:t>
      </w:r>
    </w:p>
    <w:p w14:paraId="7F57EAB2" w14:textId="1F3E02DF" w:rsidR="00E705E4" w:rsidRPr="00E705E4" w:rsidRDefault="00E705E4" w:rsidP="003A22C2">
      <w:pPr>
        <w:jc w:val="both"/>
        <w:rPr>
          <w:rFonts w:cs="Courier New"/>
          <w:color w:val="000000" w:themeColor="text1"/>
        </w:rPr>
      </w:pPr>
    </w:p>
    <w:p w14:paraId="10D1D8C5" w14:textId="77777777" w:rsidR="00E705E4" w:rsidRDefault="00E705E4" w:rsidP="00E705E4">
      <w:pPr>
        <w:pStyle w:val="Prrafodelista"/>
        <w:jc w:val="both"/>
        <w:rPr>
          <w:rFonts w:cs="Courier New"/>
          <w:b/>
          <w:bCs/>
        </w:rPr>
      </w:pPr>
    </w:p>
    <w:p w14:paraId="241CB9C9" w14:textId="087B1E33" w:rsidR="00106310" w:rsidRPr="002C6ED0" w:rsidRDefault="0064744C" w:rsidP="00106310">
      <w:pPr>
        <w:pStyle w:val="Prrafodelista"/>
        <w:jc w:val="both"/>
        <w:rPr>
          <w:rFonts w:cs="Courier New"/>
          <w:b/>
          <w:bCs/>
        </w:rPr>
      </w:pPr>
      <w:r w:rsidRPr="0064744C">
        <w:rPr>
          <w:rFonts w:cs="Courier New"/>
          <w:b/>
          <w:bCs/>
        </w:rPr>
        <w:lastRenderedPageBreak/>
        <w:drawing>
          <wp:inline distT="0" distB="0" distL="0" distR="0" wp14:anchorId="76423F46" wp14:editId="35FCD98B">
            <wp:extent cx="5612130" cy="4416425"/>
            <wp:effectExtent l="0" t="0" r="7620" b="3175"/>
            <wp:docPr id="1326166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66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E459" w14:textId="5B4F21B0" w:rsidR="00F2498E" w:rsidRPr="00AE6FF0" w:rsidRDefault="005C3952" w:rsidP="00F2498E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E6FF0">
        <w:rPr>
          <w:rFonts w:cs="Courier New"/>
          <w:b/>
          <w:bCs/>
          <w:color w:val="0070C0"/>
        </w:rPr>
        <w:t>KPI_POR_PROVINCIA</w:t>
      </w:r>
    </w:p>
    <w:p w14:paraId="2545AF28" w14:textId="27DA4DD9" w:rsidR="0095120F" w:rsidRPr="003C01BD" w:rsidRDefault="007A6D88" w:rsidP="003C01BD">
      <w:pPr>
        <w:ind w:firstLine="708"/>
        <w:jc w:val="both"/>
        <w:rPr>
          <w:rFonts w:cs="Courier New"/>
          <w:color w:val="000000" w:themeColor="text1"/>
        </w:rPr>
      </w:pPr>
      <w:r w:rsidRPr="003C01BD">
        <w:rPr>
          <w:rFonts w:cs="Courier New"/>
          <w:color w:val="000000" w:themeColor="text1"/>
        </w:rPr>
        <w:t xml:space="preserve">Segmentar y comparar la cartera de clientes por provincia de residencia, esto nos va a permitir </w:t>
      </w:r>
      <w:proofErr w:type="spellStart"/>
      <w:proofErr w:type="gramStart"/>
      <w:r w:rsidR="00190B3D" w:rsidRPr="003C01BD">
        <w:rPr>
          <w:rFonts w:cs="Courier New"/>
          <w:color w:val="000000" w:themeColor="text1"/>
        </w:rPr>
        <w:t>identicar</w:t>
      </w:r>
      <w:proofErr w:type="spellEnd"/>
      <w:r w:rsidR="00190B3D" w:rsidRPr="003C01BD">
        <w:rPr>
          <w:rFonts w:cs="Courier New"/>
          <w:color w:val="000000" w:themeColor="text1"/>
        </w:rPr>
        <w:t xml:space="preserve"> </w:t>
      </w:r>
      <w:r w:rsidRPr="003C01BD">
        <w:rPr>
          <w:rFonts w:cs="Courier New"/>
          <w:color w:val="000000" w:themeColor="text1"/>
        </w:rPr>
        <w:t xml:space="preserve"> en</w:t>
      </w:r>
      <w:proofErr w:type="gramEnd"/>
      <w:r w:rsidRPr="003C01BD">
        <w:rPr>
          <w:rFonts w:cs="Courier New"/>
          <w:color w:val="000000" w:themeColor="text1"/>
        </w:rPr>
        <w:t xml:space="preserve"> </w:t>
      </w:r>
      <w:r w:rsidR="00FF1CEB" w:rsidRPr="003C01BD">
        <w:rPr>
          <w:rFonts w:cs="Courier New"/>
          <w:color w:val="000000" w:themeColor="text1"/>
        </w:rPr>
        <w:t>qué</w:t>
      </w:r>
      <w:r w:rsidRPr="003C01BD">
        <w:rPr>
          <w:rFonts w:cs="Courier New"/>
          <w:color w:val="000000" w:themeColor="text1"/>
        </w:rPr>
        <w:t xml:space="preserve"> provincia hay más personas</w:t>
      </w:r>
      <w:r w:rsidR="003C01BD" w:rsidRPr="003C01BD">
        <w:rPr>
          <w:rFonts w:cs="Courier New"/>
          <w:color w:val="000000" w:themeColor="text1"/>
        </w:rPr>
        <w:t>.</w:t>
      </w:r>
    </w:p>
    <w:p w14:paraId="29D3CAF1" w14:textId="2A26BA01" w:rsidR="003C01BD" w:rsidRPr="003C01BD" w:rsidRDefault="003C01BD" w:rsidP="003C01BD">
      <w:pPr>
        <w:jc w:val="both"/>
        <w:rPr>
          <w:rFonts w:cs="Courier New"/>
          <w:color w:val="000000" w:themeColor="text1"/>
        </w:rPr>
      </w:pPr>
      <w:r w:rsidRPr="003C01BD">
        <w:rPr>
          <w:rFonts w:cs="Courier New"/>
          <w:color w:val="000000" w:themeColor="text1"/>
        </w:rPr>
        <w:t>A</w:t>
      </w:r>
      <w:r w:rsidRPr="003C01BD">
        <w:rPr>
          <w:rFonts w:cs="Courier New"/>
          <w:color w:val="000000" w:themeColor="text1"/>
        </w:rPr>
        <w:t xml:space="preserve">yuda a decidir </w:t>
      </w:r>
      <w:r w:rsidRPr="003C01BD">
        <w:rPr>
          <w:rFonts w:cs="Courier New"/>
          <w:b/>
          <w:bCs/>
          <w:color w:val="000000" w:themeColor="text1"/>
        </w:rPr>
        <w:t>dónde lanzar primero</w:t>
      </w:r>
      <w:r w:rsidRPr="003C01BD">
        <w:rPr>
          <w:rFonts w:cs="Courier New"/>
          <w:color w:val="000000" w:themeColor="text1"/>
        </w:rPr>
        <w:t xml:space="preserve"> cada producto. Por ejemplo, el de jubilación en las provincias con mucho patrimonio medio y muchos Pensionados.</w:t>
      </w:r>
      <w:r w:rsidRPr="003C01BD">
        <w:rPr>
          <w:rFonts w:cs="Courier New"/>
          <w:color w:val="000000" w:themeColor="text1"/>
        </w:rPr>
        <w:t xml:space="preserve"> </w:t>
      </w:r>
      <w:r w:rsidRPr="003C01BD">
        <w:rPr>
          <w:rFonts w:cs="Courier New"/>
          <w:b/>
          <w:bCs/>
          <w:color w:val="000000" w:themeColor="text1"/>
        </w:rPr>
        <w:t>Decisiones de negocio:</w:t>
      </w:r>
      <w:r w:rsidRPr="003C01BD">
        <w:rPr>
          <w:rFonts w:cs="Courier New"/>
          <w:color w:val="000000" w:themeColor="text1"/>
        </w:rPr>
        <w:t xml:space="preserve"> dónde reforzar oficinas o gestores, dónde hacer campañas de captación (provincias con pocos </w:t>
      </w:r>
      <w:proofErr w:type="gramStart"/>
      <w:r w:rsidRPr="003C01BD">
        <w:rPr>
          <w:rFonts w:cs="Courier New"/>
          <w:color w:val="000000" w:themeColor="text1"/>
        </w:rPr>
        <w:t>clientes</w:t>
      </w:r>
      <w:proofErr w:type="gramEnd"/>
      <w:r w:rsidRPr="003C01BD">
        <w:rPr>
          <w:rFonts w:cs="Courier New"/>
          <w:color w:val="000000" w:themeColor="text1"/>
        </w:rPr>
        <w:t xml:space="preserve"> pero de alto valor) y cuánto riesgo supone depender de pocas zonas.</w:t>
      </w:r>
    </w:p>
    <w:p w14:paraId="1D488501" w14:textId="3D1D4E87" w:rsidR="003C01BD" w:rsidRDefault="003C01BD" w:rsidP="007A6D88">
      <w:pPr>
        <w:pStyle w:val="Prrafodelista"/>
        <w:ind w:left="1080"/>
        <w:jc w:val="both"/>
        <w:rPr>
          <w:rFonts w:cs="Courier New"/>
          <w:color w:val="000000" w:themeColor="text1"/>
        </w:rPr>
      </w:pPr>
    </w:p>
    <w:p w14:paraId="649810C6" w14:textId="7CA31D83" w:rsidR="00C96D5C" w:rsidRPr="007A6D88" w:rsidRDefault="00042B36" w:rsidP="007A6D88">
      <w:pPr>
        <w:pStyle w:val="Prrafodelista"/>
        <w:ind w:left="1080"/>
        <w:jc w:val="both"/>
        <w:rPr>
          <w:rFonts w:cs="Courier New"/>
          <w:color w:val="000000" w:themeColor="text1"/>
        </w:rPr>
      </w:pPr>
      <w:r w:rsidRPr="00042B36">
        <w:rPr>
          <w:rFonts w:cs="Courier New"/>
          <w:color w:val="000000" w:themeColor="text1"/>
        </w:rPr>
        <w:lastRenderedPageBreak/>
        <w:drawing>
          <wp:inline distT="0" distB="0" distL="0" distR="0" wp14:anchorId="18B0172A" wp14:editId="26D304D2">
            <wp:extent cx="5612130" cy="2999740"/>
            <wp:effectExtent l="0" t="0" r="7620" b="0"/>
            <wp:docPr id="106553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35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6FF6C" w14:textId="04326772" w:rsidR="00646C9E" w:rsidRPr="00A43F6D" w:rsidRDefault="00E82A00" w:rsidP="00F2498E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color w:val="0070C0"/>
        </w:rPr>
      </w:pPr>
      <w:r w:rsidRPr="00A43F6D">
        <w:rPr>
          <w:rFonts w:cs="Courier New"/>
          <w:b/>
          <w:bCs/>
          <w:color w:val="0070C0"/>
        </w:rPr>
        <w:t>TOP_CLIENTES_PATRIMONIO</w:t>
      </w:r>
    </w:p>
    <w:p w14:paraId="0873EBB6" w14:textId="12990E49" w:rsidR="00C649C5" w:rsidRDefault="00C649C5" w:rsidP="00C649C5">
      <w:pPr>
        <w:pStyle w:val="Prrafodelista"/>
        <w:jc w:val="both"/>
        <w:rPr>
          <w:rFonts w:cs="Courier New"/>
          <w:color w:val="000000" w:themeColor="text1"/>
        </w:rPr>
      </w:pPr>
      <w:r w:rsidRPr="00C649C5">
        <w:rPr>
          <w:rFonts w:cs="Courier New"/>
          <w:color w:val="000000" w:themeColor="text1"/>
        </w:rPr>
        <w:t>Identificar y listar a los 100 clientes con mayor patrimonio de toda la cartera, con su contexto de segmento, renta y ubicación, para su revisión manual por parte de gestores comerciales o de banca privada.</w:t>
      </w:r>
    </w:p>
    <w:p w14:paraId="3950C78E" w14:textId="77777777" w:rsidR="00580C8B" w:rsidRPr="00580C8B" w:rsidRDefault="00580C8B" w:rsidP="00580C8B">
      <w:pPr>
        <w:pStyle w:val="Prrafodelista"/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b/>
          <w:bCs/>
          <w:color w:val="000000" w:themeColor="text1"/>
        </w:rPr>
        <w:t>Para qué sirve en la práctica:</w:t>
      </w:r>
    </w:p>
    <w:p w14:paraId="6B04544C" w14:textId="77777777" w:rsidR="00580C8B" w:rsidRPr="00580C8B" w:rsidRDefault="00580C8B" w:rsidP="00580C8B">
      <w:pPr>
        <w:pStyle w:val="Prrafodelista"/>
        <w:numPr>
          <w:ilvl w:val="0"/>
          <w:numId w:val="12"/>
        </w:numPr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color w:val="000000" w:themeColor="text1"/>
        </w:rPr>
        <w:t>Priorizar la atención comercial sobre la cartera de mayor valor (clientes VIP / banca privada).</w:t>
      </w:r>
    </w:p>
    <w:p w14:paraId="2022CCEA" w14:textId="77777777" w:rsidR="00580C8B" w:rsidRPr="00580C8B" w:rsidRDefault="00580C8B" w:rsidP="00580C8B">
      <w:pPr>
        <w:pStyle w:val="Prrafodelista"/>
        <w:numPr>
          <w:ilvl w:val="0"/>
          <w:numId w:val="12"/>
        </w:numPr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color w:val="000000" w:themeColor="text1"/>
        </w:rPr>
        <w:t xml:space="preserve">Detectar </w:t>
      </w:r>
      <w:r w:rsidRPr="00580C8B">
        <w:rPr>
          <w:rFonts w:cs="Courier New"/>
          <w:b/>
          <w:bCs/>
          <w:color w:val="000000" w:themeColor="text1"/>
        </w:rPr>
        <w:t>fuga de margen</w:t>
      </w:r>
      <w:r w:rsidRPr="00580C8B">
        <w:rPr>
          <w:rFonts w:cs="Courier New"/>
          <w:color w:val="000000" w:themeColor="text1"/>
        </w:rPr>
        <w:t xml:space="preserve">: clientes con patrimonio </w:t>
      </w:r>
      <w:proofErr w:type="gramStart"/>
      <w:r w:rsidRPr="00580C8B">
        <w:rPr>
          <w:rFonts w:cs="Courier New"/>
          <w:color w:val="000000" w:themeColor="text1"/>
        </w:rPr>
        <w:t>alto</w:t>
      </w:r>
      <w:proofErr w:type="gramEnd"/>
      <w:r w:rsidRPr="00580C8B">
        <w:rPr>
          <w:rFonts w:cs="Courier New"/>
          <w:color w:val="000000" w:themeColor="text1"/>
        </w:rPr>
        <w:t xml:space="preserve"> pero </w:t>
      </w:r>
      <w:proofErr w:type="spellStart"/>
      <w:r w:rsidRPr="00580C8B">
        <w:rPr>
          <w:rFonts w:cs="Courier New"/>
          <w:color w:val="000000" w:themeColor="text1"/>
        </w:rPr>
        <w:t>margen_comercial</w:t>
      </w:r>
      <w:proofErr w:type="spellEnd"/>
      <w:r w:rsidRPr="00580C8B">
        <w:rPr>
          <w:rFonts w:cs="Courier New"/>
          <w:color w:val="000000" w:themeColor="text1"/>
        </w:rPr>
        <w:t xml:space="preserve"> bajo o negativo — son clientes valiosos que el banco está monetizando mal.</w:t>
      </w:r>
    </w:p>
    <w:p w14:paraId="721BF6A9" w14:textId="77777777" w:rsidR="00580C8B" w:rsidRPr="00580C8B" w:rsidRDefault="00580C8B" w:rsidP="00580C8B">
      <w:pPr>
        <w:pStyle w:val="Prrafodelista"/>
        <w:numPr>
          <w:ilvl w:val="0"/>
          <w:numId w:val="12"/>
        </w:numPr>
        <w:jc w:val="both"/>
        <w:rPr>
          <w:rFonts w:cs="Courier New"/>
          <w:color w:val="000000" w:themeColor="text1"/>
        </w:rPr>
      </w:pPr>
      <w:r w:rsidRPr="00580C8B">
        <w:rPr>
          <w:rFonts w:cs="Courier New"/>
          <w:color w:val="000000" w:themeColor="text1"/>
        </w:rPr>
        <w:t>Servir de lista de trabajo directa para campañas de fidelización o revisión de riesgo concentrado en pocos clientes.</w:t>
      </w:r>
    </w:p>
    <w:p w14:paraId="5429C461" w14:textId="77777777" w:rsidR="00580C8B" w:rsidRPr="00C649C5" w:rsidRDefault="00580C8B" w:rsidP="00C649C5">
      <w:pPr>
        <w:pStyle w:val="Prrafodelista"/>
        <w:jc w:val="both"/>
        <w:rPr>
          <w:rFonts w:cs="Courier New"/>
          <w:color w:val="000000" w:themeColor="text1"/>
        </w:rPr>
      </w:pPr>
    </w:p>
    <w:p w14:paraId="5F6E8D21" w14:textId="080F41AC" w:rsidR="00BA022E" w:rsidRPr="002C6ED0" w:rsidRDefault="005D579A" w:rsidP="00BA022E">
      <w:pPr>
        <w:pStyle w:val="Prrafodelista"/>
        <w:jc w:val="both"/>
        <w:rPr>
          <w:rFonts w:cs="Courier New"/>
          <w:b/>
          <w:bCs/>
        </w:rPr>
      </w:pPr>
      <w:r w:rsidRPr="005D579A">
        <w:rPr>
          <w:rFonts w:cs="Courier New"/>
          <w:b/>
          <w:bCs/>
        </w:rPr>
        <w:lastRenderedPageBreak/>
        <w:drawing>
          <wp:inline distT="0" distB="0" distL="0" distR="0" wp14:anchorId="4C570E7E" wp14:editId="1AE95652">
            <wp:extent cx="5612130" cy="3247390"/>
            <wp:effectExtent l="0" t="0" r="7620" b="0"/>
            <wp:docPr id="783375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754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B79F" w14:textId="77777777" w:rsidR="00F2498E" w:rsidRPr="0020408A" w:rsidRDefault="00F2498E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</w:p>
    <w:sectPr w:rsidR="00F2498E" w:rsidRPr="0020408A">
      <w:headerReference w:type="defaul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87225" w14:textId="77777777" w:rsidR="00EE6DEA" w:rsidRDefault="00EE6DEA" w:rsidP="00422BC6">
      <w:pPr>
        <w:spacing w:after="0" w:line="240" w:lineRule="auto"/>
      </w:pPr>
      <w:r>
        <w:separator/>
      </w:r>
    </w:p>
  </w:endnote>
  <w:endnote w:type="continuationSeparator" w:id="0">
    <w:p w14:paraId="6DBF8E83" w14:textId="77777777" w:rsidR="00EE6DEA" w:rsidRDefault="00EE6DEA" w:rsidP="00422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3449A" w14:textId="77777777" w:rsidR="00EE6DEA" w:rsidRDefault="00EE6DEA" w:rsidP="00422BC6">
      <w:pPr>
        <w:spacing w:after="0" w:line="240" w:lineRule="auto"/>
      </w:pPr>
      <w:r>
        <w:separator/>
      </w:r>
    </w:p>
  </w:footnote>
  <w:footnote w:type="continuationSeparator" w:id="0">
    <w:p w14:paraId="7D815C2D" w14:textId="77777777" w:rsidR="00EE6DEA" w:rsidRDefault="00EE6DEA" w:rsidP="00422B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A798" w14:textId="3F521366" w:rsidR="00422BC6" w:rsidRPr="00422BC6" w:rsidRDefault="00422BC6">
    <w:pPr>
      <w:pStyle w:val="Encabezado"/>
      <w:rPr>
        <w:sz w:val="16"/>
        <w:szCs w:val="16"/>
      </w:rPr>
    </w:pPr>
    <w:r w:rsidRPr="00422BC6">
      <w:rPr>
        <w:sz w:val="16"/>
        <w:szCs w:val="16"/>
      </w:rPr>
      <w:t>ANÁLISIS DE DATOS BANCARIO SABADELL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A1EA2"/>
    <w:multiLevelType w:val="hybridMultilevel"/>
    <w:tmpl w:val="7398E6F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A7830"/>
    <w:multiLevelType w:val="multilevel"/>
    <w:tmpl w:val="5326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92621"/>
    <w:multiLevelType w:val="hybridMultilevel"/>
    <w:tmpl w:val="0616BA2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17643D1"/>
    <w:multiLevelType w:val="multilevel"/>
    <w:tmpl w:val="F766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864B0"/>
    <w:multiLevelType w:val="multilevel"/>
    <w:tmpl w:val="270E9A3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162AE"/>
    <w:multiLevelType w:val="multilevel"/>
    <w:tmpl w:val="DCAA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E0777"/>
    <w:multiLevelType w:val="hybridMultilevel"/>
    <w:tmpl w:val="12E09F70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6002CF9"/>
    <w:multiLevelType w:val="hybridMultilevel"/>
    <w:tmpl w:val="00CCE436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7B22D3"/>
    <w:multiLevelType w:val="hybridMultilevel"/>
    <w:tmpl w:val="8452B9D6"/>
    <w:lvl w:ilvl="0" w:tplc="3670E0B0">
      <w:start w:val="1"/>
      <w:numFmt w:val="decimal"/>
      <w:lvlText w:val="%1."/>
      <w:lvlJc w:val="left"/>
      <w:pPr>
        <w:ind w:left="450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125" w:hanging="360"/>
      </w:pPr>
    </w:lvl>
    <w:lvl w:ilvl="2" w:tplc="340A001B" w:tentative="1">
      <w:start w:val="1"/>
      <w:numFmt w:val="lowerRoman"/>
      <w:lvlText w:val="%3."/>
      <w:lvlJc w:val="right"/>
      <w:pPr>
        <w:ind w:left="1845" w:hanging="180"/>
      </w:pPr>
    </w:lvl>
    <w:lvl w:ilvl="3" w:tplc="340A000F" w:tentative="1">
      <w:start w:val="1"/>
      <w:numFmt w:val="decimal"/>
      <w:lvlText w:val="%4."/>
      <w:lvlJc w:val="left"/>
      <w:pPr>
        <w:ind w:left="2565" w:hanging="360"/>
      </w:pPr>
    </w:lvl>
    <w:lvl w:ilvl="4" w:tplc="340A0019" w:tentative="1">
      <w:start w:val="1"/>
      <w:numFmt w:val="lowerLetter"/>
      <w:lvlText w:val="%5."/>
      <w:lvlJc w:val="left"/>
      <w:pPr>
        <w:ind w:left="3285" w:hanging="360"/>
      </w:pPr>
    </w:lvl>
    <w:lvl w:ilvl="5" w:tplc="340A001B" w:tentative="1">
      <w:start w:val="1"/>
      <w:numFmt w:val="lowerRoman"/>
      <w:lvlText w:val="%6."/>
      <w:lvlJc w:val="right"/>
      <w:pPr>
        <w:ind w:left="4005" w:hanging="180"/>
      </w:pPr>
    </w:lvl>
    <w:lvl w:ilvl="6" w:tplc="340A000F" w:tentative="1">
      <w:start w:val="1"/>
      <w:numFmt w:val="decimal"/>
      <w:lvlText w:val="%7."/>
      <w:lvlJc w:val="left"/>
      <w:pPr>
        <w:ind w:left="4725" w:hanging="360"/>
      </w:pPr>
    </w:lvl>
    <w:lvl w:ilvl="7" w:tplc="340A0019" w:tentative="1">
      <w:start w:val="1"/>
      <w:numFmt w:val="lowerLetter"/>
      <w:lvlText w:val="%8."/>
      <w:lvlJc w:val="left"/>
      <w:pPr>
        <w:ind w:left="5445" w:hanging="360"/>
      </w:pPr>
    </w:lvl>
    <w:lvl w:ilvl="8" w:tplc="34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9" w15:restartNumberingAfterBreak="0">
    <w:nsid w:val="627F7E45"/>
    <w:multiLevelType w:val="hybridMultilevel"/>
    <w:tmpl w:val="DB3291C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5F10E1E"/>
    <w:multiLevelType w:val="multilevel"/>
    <w:tmpl w:val="800C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1924CF"/>
    <w:multiLevelType w:val="hybridMultilevel"/>
    <w:tmpl w:val="941A4A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317940"/>
    <w:multiLevelType w:val="multilevel"/>
    <w:tmpl w:val="AB00B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0A1BE5"/>
    <w:multiLevelType w:val="hybridMultilevel"/>
    <w:tmpl w:val="D3B0BA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5993170">
    <w:abstractNumId w:val="0"/>
  </w:num>
  <w:num w:numId="2" w16cid:durableId="715278230">
    <w:abstractNumId w:val="10"/>
  </w:num>
  <w:num w:numId="3" w16cid:durableId="954291581">
    <w:abstractNumId w:val="9"/>
  </w:num>
  <w:num w:numId="4" w16cid:durableId="1189218779">
    <w:abstractNumId w:val="12"/>
  </w:num>
  <w:num w:numId="5" w16cid:durableId="490096530">
    <w:abstractNumId w:val="11"/>
  </w:num>
  <w:num w:numId="6" w16cid:durableId="1975256444">
    <w:abstractNumId w:val="8"/>
  </w:num>
  <w:num w:numId="7" w16cid:durableId="192037543">
    <w:abstractNumId w:val="5"/>
  </w:num>
  <w:num w:numId="8" w16cid:durableId="1306005086">
    <w:abstractNumId w:val="3"/>
  </w:num>
  <w:num w:numId="9" w16cid:durableId="47071002">
    <w:abstractNumId w:val="13"/>
  </w:num>
  <w:num w:numId="10" w16cid:durableId="1642610189">
    <w:abstractNumId w:val="7"/>
  </w:num>
  <w:num w:numId="11" w16cid:durableId="651518162">
    <w:abstractNumId w:val="2"/>
  </w:num>
  <w:num w:numId="12" w16cid:durableId="504705957">
    <w:abstractNumId w:val="4"/>
  </w:num>
  <w:num w:numId="13" w16cid:durableId="1202281162">
    <w:abstractNumId w:val="6"/>
  </w:num>
  <w:num w:numId="14" w16cid:durableId="431239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6A"/>
    <w:rsid w:val="00010270"/>
    <w:rsid w:val="00042B36"/>
    <w:rsid w:val="000543AE"/>
    <w:rsid w:val="00072F7B"/>
    <w:rsid w:val="000760E9"/>
    <w:rsid w:val="000916D8"/>
    <w:rsid w:val="00106310"/>
    <w:rsid w:val="00190B3D"/>
    <w:rsid w:val="001E258F"/>
    <w:rsid w:val="001F45BF"/>
    <w:rsid w:val="00203FF7"/>
    <w:rsid w:val="0020408A"/>
    <w:rsid w:val="00273856"/>
    <w:rsid w:val="002B6A28"/>
    <w:rsid w:val="002C6ED0"/>
    <w:rsid w:val="002D6570"/>
    <w:rsid w:val="002E4C97"/>
    <w:rsid w:val="003219A1"/>
    <w:rsid w:val="00326F36"/>
    <w:rsid w:val="003274B5"/>
    <w:rsid w:val="003A22C2"/>
    <w:rsid w:val="003C01BD"/>
    <w:rsid w:val="003F3227"/>
    <w:rsid w:val="00413D09"/>
    <w:rsid w:val="00422BC6"/>
    <w:rsid w:val="00491DF0"/>
    <w:rsid w:val="004976F1"/>
    <w:rsid w:val="004D1BC6"/>
    <w:rsid w:val="004E1253"/>
    <w:rsid w:val="004F23AD"/>
    <w:rsid w:val="004F2EA3"/>
    <w:rsid w:val="0050706A"/>
    <w:rsid w:val="005535A3"/>
    <w:rsid w:val="00554041"/>
    <w:rsid w:val="00572422"/>
    <w:rsid w:val="005763E6"/>
    <w:rsid w:val="00580C8B"/>
    <w:rsid w:val="005B1326"/>
    <w:rsid w:val="005C3952"/>
    <w:rsid w:val="005D579A"/>
    <w:rsid w:val="00646C9E"/>
    <w:rsid w:val="0064744C"/>
    <w:rsid w:val="006920D9"/>
    <w:rsid w:val="006C1908"/>
    <w:rsid w:val="00731208"/>
    <w:rsid w:val="0073476F"/>
    <w:rsid w:val="00777BBF"/>
    <w:rsid w:val="00796B16"/>
    <w:rsid w:val="007A6D88"/>
    <w:rsid w:val="007D3132"/>
    <w:rsid w:val="007D3FDC"/>
    <w:rsid w:val="007D6B8F"/>
    <w:rsid w:val="007E620A"/>
    <w:rsid w:val="00813977"/>
    <w:rsid w:val="00814410"/>
    <w:rsid w:val="0083373B"/>
    <w:rsid w:val="008A6CEA"/>
    <w:rsid w:val="008D7741"/>
    <w:rsid w:val="008E4C8D"/>
    <w:rsid w:val="0095120F"/>
    <w:rsid w:val="009611D3"/>
    <w:rsid w:val="00A43F6D"/>
    <w:rsid w:val="00AC1806"/>
    <w:rsid w:val="00AC4DF7"/>
    <w:rsid w:val="00AE6FF0"/>
    <w:rsid w:val="00B76DCF"/>
    <w:rsid w:val="00BA022E"/>
    <w:rsid w:val="00BE1395"/>
    <w:rsid w:val="00BE7EAE"/>
    <w:rsid w:val="00BF55D1"/>
    <w:rsid w:val="00C42838"/>
    <w:rsid w:val="00C53E8D"/>
    <w:rsid w:val="00C649C5"/>
    <w:rsid w:val="00C85EBE"/>
    <w:rsid w:val="00C96D5C"/>
    <w:rsid w:val="00CF6192"/>
    <w:rsid w:val="00D12996"/>
    <w:rsid w:val="00D36DFA"/>
    <w:rsid w:val="00D40DAE"/>
    <w:rsid w:val="00DE3CF0"/>
    <w:rsid w:val="00E06B31"/>
    <w:rsid w:val="00E22F9D"/>
    <w:rsid w:val="00E705E4"/>
    <w:rsid w:val="00E82A00"/>
    <w:rsid w:val="00EC3780"/>
    <w:rsid w:val="00EE6DEA"/>
    <w:rsid w:val="00EF454F"/>
    <w:rsid w:val="00F06797"/>
    <w:rsid w:val="00F16C54"/>
    <w:rsid w:val="00F2021C"/>
    <w:rsid w:val="00F2498E"/>
    <w:rsid w:val="00F4697B"/>
    <w:rsid w:val="00FA5BF1"/>
    <w:rsid w:val="00FD2013"/>
    <w:rsid w:val="00FF1CEB"/>
    <w:rsid w:val="00FF6F02"/>
    <w:rsid w:val="00FF7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0DAB2"/>
  <w15:chartTrackingRefBased/>
  <w15:docId w15:val="{08024D74-102A-4DD3-A4F2-BE1424872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7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7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7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7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7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7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7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7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7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7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7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7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70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70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70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70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70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70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7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7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7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7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7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70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70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70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7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70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70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22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2BC6"/>
  </w:style>
  <w:style w:type="paragraph" w:styleId="Piedepgina">
    <w:name w:val="footer"/>
    <w:basedOn w:val="Normal"/>
    <w:link w:val="PiedepginaCar"/>
    <w:uiPriority w:val="99"/>
    <w:unhideWhenUsed/>
    <w:rsid w:val="00422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2BC6"/>
  </w:style>
  <w:style w:type="paragraph" w:styleId="NormalWeb">
    <w:name w:val="Normal (Web)"/>
    <w:basedOn w:val="Normal"/>
    <w:uiPriority w:val="99"/>
    <w:semiHidden/>
    <w:unhideWhenUsed/>
    <w:rsid w:val="006920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  <w:style w:type="character" w:styleId="Fuerte">
    <w:name w:val="Strong"/>
    <w:basedOn w:val="Fuentedeprrafopredeter"/>
    <w:uiPriority w:val="22"/>
    <w:qFormat/>
    <w:rsid w:val="006920D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920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9e0dc5c-abda-42fc-9b59-fb31664c0f59}" enabled="1" method="Privileged" siteId="{56d7daaa-b378-45b3-aa11-af9402b401b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12</Pages>
  <Words>1416</Words>
  <Characters>7789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Mendoza Rojas, Jannyn</dc:creator>
  <cp:keywords/>
  <dc:description/>
  <cp:lastModifiedBy>Mendoza Rojas, Jannyn</cp:lastModifiedBy>
  <cp:revision>81</cp:revision>
  <dcterms:created xsi:type="dcterms:W3CDTF">2026-09-11T18:21:00Z</dcterms:created>
  <dcterms:modified xsi:type="dcterms:W3CDTF">2026-09-29T22:45:00Z</dcterms:modified>
</cp:coreProperties>
</file>