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73"/>
        <w:gridCol w:w="8731"/>
        <w:gridCol w:w="872"/>
      </w:tblGrid>
      <w:tr w:rsidR="00605A5B" w14:paraId="126DBE6C" w14:textId="77777777" w:rsidTr="006C10C6">
        <w:trPr>
          <w:trHeight w:val="653"/>
        </w:trPr>
        <w:tc>
          <w:tcPr>
            <w:tcW w:w="873" w:type="dxa"/>
          </w:tcPr>
          <w:p w14:paraId="4F0E6C16" w14:textId="77777777" w:rsidR="00605A5B" w:rsidRDefault="00605A5B"/>
        </w:tc>
        <w:tc>
          <w:tcPr>
            <w:tcW w:w="8731" w:type="dxa"/>
          </w:tcPr>
          <w:p w14:paraId="775556AA" w14:textId="38F27987" w:rsidR="00605A5B" w:rsidRPr="00176710" w:rsidRDefault="00873FB2" w:rsidP="00605A5B">
            <w:pPr>
              <w:pStyle w:val="Title"/>
              <w:rPr>
                <w:sz w:val="36"/>
                <w:szCs w:val="36"/>
              </w:rPr>
            </w:pPr>
            <w:r w:rsidRPr="00176710">
              <w:rPr>
                <w:sz w:val="36"/>
                <w:szCs w:val="36"/>
              </w:rPr>
              <w:t>Joshua</w:t>
            </w:r>
            <w:r w:rsidR="00A77921" w:rsidRPr="00176710">
              <w:rPr>
                <w:sz w:val="36"/>
                <w:szCs w:val="36"/>
              </w:rPr>
              <w:t xml:space="preserve"> </w:t>
            </w:r>
            <w:r w:rsidRPr="00176710">
              <w:rPr>
                <w:rStyle w:val="Emphasis"/>
                <w:sz w:val="36"/>
                <w:szCs w:val="36"/>
              </w:rPr>
              <w:t>Norris</w:t>
            </w:r>
          </w:p>
          <w:p w14:paraId="1FEAAD53" w14:textId="2792EAF0" w:rsidR="00605A5B" w:rsidRDefault="00873FB2" w:rsidP="00A77921">
            <w:pPr>
              <w:pStyle w:val="Subtitle"/>
            </w:pPr>
            <w:r w:rsidRPr="00176710">
              <w:rPr>
                <w:sz w:val="36"/>
                <w:szCs w:val="36"/>
              </w:rPr>
              <w:t>Research and Development</w:t>
            </w:r>
            <w:r>
              <w:t xml:space="preserve"> </w:t>
            </w:r>
          </w:p>
        </w:tc>
        <w:tc>
          <w:tcPr>
            <w:tcW w:w="872" w:type="dxa"/>
          </w:tcPr>
          <w:p w14:paraId="0907FC7B" w14:textId="77777777" w:rsidR="00605A5B" w:rsidRDefault="00605A5B"/>
        </w:tc>
      </w:tr>
    </w:tbl>
    <w:p w14:paraId="172EF081" w14:textId="77777777" w:rsidR="00507E93" w:rsidRPr="00507E93" w:rsidRDefault="00507E93">
      <w:pPr>
        <w:rPr>
          <w:sz w:val="8"/>
          <w:szCs w:val="8"/>
        </w:rPr>
      </w:pPr>
    </w:p>
    <w:tbl>
      <w:tblPr>
        <w:tblStyle w:val="TableGrid"/>
        <w:tblW w:w="110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569"/>
        <w:gridCol w:w="8448"/>
      </w:tblGrid>
      <w:tr w:rsidR="00507E93" w14:paraId="1CE88C52" w14:textId="77777777" w:rsidTr="00230624">
        <w:trPr>
          <w:trHeight w:val="172"/>
        </w:trPr>
        <w:tc>
          <w:tcPr>
            <w:tcW w:w="2569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7ECD5256" w14:textId="77777777" w:rsidR="00507E93" w:rsidRDefault="00507E93"/>
        </w:tc>
        <w:tc>
          <w:tcPr>
            <w:tcW w:w="8448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25DCA667" w14:textId="77777777" w:rsidR="00507E93" w:rsidRDefault="00507E93"/>
        </w:tc>
      </w:tr>
      <w:tr w:rsidR="00605A5B" w14:paraId="14C00095" w14:textId="77777777" w:rsidTr="00230624">
        <w:trPr>
          <w:trHeight w:val="1041"/>
        </w:trPr>
        <w:tc>
          <w:tcPr>
            <w:tcW w:w="2569" w:type="dxa"/>
            <w:tcBorders>
              <w:right w:val="single" w:sz="18" w:space="0" w:color="648276" w:themeColor="accent5"/>
            </w:tcBorders>
          </w:tcPr>
          <w:p w14:paraId="205BE388" w14:textId="77777777" w:rsidR="00605A5B" w:rsidRPr="00605A5B" w:rsidRDefault="00000000" w:rsidP="00605A5B">
            <w:pPr>
              <w:pStyle w:val="Heading1"/>
            </w:pPr>
            <w:sdt>
              <w:sdtPr>
                <w:id w:val="1604447469"/>
                <w:placeholder>
                  <w:docPart w:val="3F3A4D9E0BD74932ACF00F577787F788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Contact</w:t>
                </w:r>
              </w:sdtContent>
            </w:sdt>
          </w:p>
          <w:p w14:paraId="7EC40248" w14:textId="58BBE8F1" w:rsidR="00C1095A" w:rsidRDefault="00873FB2" w:rsidP="00873FB2">
            <w:pPr>
              <w:pStyle w:val="TextLeft"/>
            </w:pPr>
            <w:r>
              <w:t xml:space="preserve">4706 Arsenal </w:t>
            </w:r>
            <w:r w:rsidR="00230624">
              <w:t>St. Louis,</w:t>
            </w:r>
            <w:r>
              <w:t xml:space="preserve"> MO 63116</w:t>
            </w:r>
          </w:p>
          <w:p w14:paraId="409885B6" w14:textId="588062EC" w:rsidR="00C1095A" w:rsidRDefault="00873FB2" w:rsidP="00C1095A">
            <w:pPr>
              <w:pStyle w:val="TextLeft"/>
            </w:pPr>
            <w:r>
              <w:t>(217) 720-3456</w:t>
            </w:r>
          </w:p>
          <w:p w14:paraId="364E5B3A" w14:textId="52686960" w:rsidR="00C1095A" w:rsidRDefault="00873FB2" w:rsidP="00C1095A">
            <w:pPr>
              <w:pStyle w:val="TextLeft"/>
            </w:pPr>
            <w:r>
              <w:t>Janorris65@gmail.com</w:t>
            </w:r>
          </w:p>
          <w:p w14:paraId="770E9E2D" w14:textId="77777777" w:rsidR="00605A5B" w:rsidRDefault="00605A5B" w:rsidP="00605A5B">
            <w:pPr>
              <w:pStyle w:val="TextLeft"/>
            </w:pPr>
          </w:p>
        </w:tc>
        <w:tc>
          <w:tcPr>
            <w:tcW w:w="8448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06D729F3" w14:textId="77777777" w:rsidR="00605A5B" w:rsidRDefault="00000000" w:rsidP="00605A5B">
            <w:pPr>
              <w:pStyle w:val="Heading2"/>
            </w:pPr>
            <w:sdt>
              <w:sdtPr>
                <w:id w:val="-651833632"/>
                <w:placeholder>
                  <w:docPart w:val="B46FB35E34994EEBA77F94C23A17E33F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Objective</w:t>
                </w:r>
              </w:sdtContent>
            </w:sdt>
          </w:p>
          <w:p w14:paraId="0770FDA9" w14:textId="56B965F8" w:rsidR="00605A5B" w:rsidRPr="006C10C6" w:rsidRDefault="00873FB2" w:rsidP="006E70D3">
            <w:pPr>
              <w:pStyle w:val="Text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C10C6">
              <w:rPr>
                <w:rFonts w:ascii="Times New Roman" w:hAnsi="Times New Roman" w:cs="Times New Roman"/>
                <w:sz w:val="20"/>
                <w:szCs w:val="20"/>
              </w:rPr>
              <w:t>Make things, do things, contribute and be productive.</w:t>
            </w:r>
            <w:r w:rsidR="006C10C6">
              <w:rPr>
                <w:rFonts w:ascii="Times New Roman" w:hAnsi="Times New Roman" w:cs="Times New Roman"/>
                <w:sz w:val="20"/>
                <w:szCs w:val="20"/>
              </w:rPr>
              <w:t xml:space="preserve"> I have a demonstrated tendency to provide myself with opportunity and enjoyment. It has enabled me to not have to press others to provide this for me</w:t>
            </w:r>
            <w:r w:rsidR="0023062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6C10C6">
              <w:rPr>
                <w:rFonts w:ascii="Times New Roman" w:hAnsi="Times New Roman" w:cs="Times New Roman"/>
                <w:sz w:val="20"/>
                <w:szCs w:val="20"/>
              </w:rPr>
              <w:t xml:space="preserve"> leading to a great degree of flexibility </w:t>
            </w:r>
            <w:r w:rsidR="00230624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="006C10C6">
              <w:rPr>
                <w:rFonts w:ascii="Times New Roman" w:hAnsi="Times New Roman" w:cs="Times New Roman"/>
                <w:sz w:val="20"/>
                <w:szCs w:val="20"/>
              </w:rPr>
              <w:t xml:space="preserve"> knowledgeable</w:t>
            </w:r>
            <w:r w:rsidR="0023062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C10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30624">
              <w:rPr>
                <w:rFonts w:ascii="Times New Roman" w:hAnsi="Times New Roman" w:cs="Times New Roman"/>
                <w:sz w:val="20"/>
                <w:szCs w:val="20"/>
              </w:rPr>
              <w:t>experienced, contributions.</w:t>
            </w:r>
          </w:p>
        </w:tc>
      </w:tr>
      <w:tr w:rsidR="000E1D44" w14:paraId="50E974F6" w14:textId="77777777" w:rsidTr="00230624">
        <w:trPr>
          <w:trHeight w:val="2392"/>
        </w:trPr>
        <w:tc>
          <w:tcPr>
            <w:tcW w:w="2569" w:type="dxa"/>
            <w:tcBorders>
              <w:right w:val="single" w:sz="18" w:space="0" w:color="648276" w:themeColor="accent5"/>
            </w:tcBorders>
          </w:tcPr>
          <w:p w14:paraId="24E312D9" w14:textId="77777777" w:rsidR="000E1D44" w:rsidRDefault="00000000" w:rsidP="000E1D44">
            <w:pPr>
              <w:pStyle w:val="Heading1"/>
            </w:pPr>
            <w:sdt>
              <w:sdtPr>
                <w:id w:val="1723097672"/>
                <w:placeholder>
                  <w:docPart w:val="8EA7A404ED09480F8F3D63F3639BC869"/>
                </w:placeholder>
                <w:temporary/>
                <w:showingPlcHdr/>
                <w15:appearance w15:val="hidden"/>
                <w:text/>
              </w:sdtPr>
              <w:sdtContent>
                <w:r w:rsidR="00A77921">
                  <w:t>Education</w:t>
                </w:r>
              </w:sdtContent>
            </w:sdt>
          </w:p>
          <w:p w14:paraId="6405780A" w14:textId="554DEB61" w:rsidR="00873FB2" w:rsidRPr="00873FB2" w:rsidRDefault="00873FB2" w:rsidP="00873FB2">
            <w:pPr>
              <w:pStyle w:val="TextLeft"/>
            </w:pPr>
            <w:r>
              <w:t>University of Illinois at Urbana Champaign, B.S. Chemistry ’07 and B.S. Mathematics ‘07</w:t>
            </w:r>
          </w:p>
        </w:tc>
        <w:tc>
          <w:tcPr>
            <w:tcW w:w="8448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0CF0C3BA2E9B434E8ECF38E2BCE3831E"/>
              </w:placeholder>
              <w:temporary/>
              <w:showingPlcHdr/>
              <w15:appearance w15:val="hidden"/>
              <w:text/>
            </w:sdtPr>
            <w:sdtContent>
              <w:p w14:paraId="40DB1297" w14:textId="77777777"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11AC5EB8" w14:textId="77777777" w:rsidR="00176710" w:rsidRPr="00176710" w:rsidRDefault="00176710" w:rsidP="00176710">
            <w:pPr>
              <w:pStyle w:val="TextRight"/>
              <w:rPr>
                <w:i/>
                <w:iCs/>
                <w:sz w:val="20"/>
                <w:szCs w:val="20"/>
              </w:rPr>
            </w:pPr>
            <w:r w:rsidRPr="00176710">
              <w:rPr>
                <w:i/>
                <w:iCs/>
                <w:sz w:val="20"/>
                <w:szCs w:val="20"/>
              </w:rPr>
              <w:t>Research Chemist (08/15 – 03/25/22)</w:t>
            </w:r>
          </w:p>
          <w:p w14:paraId="1CBA7204" w14:textId="77777777" w:rsidR="00176710" w:rsidRPr="00176710" w:rsidRDefault="00176710" w:rsidP="00176710">
            <w:pPr>
              <w:pStyle w:val="TextRight"/>
              <w:rPr>
                <w:i/>
                <w:iCs/>
                <w:sz w:val="20"/>
                <w:szCs w:val="20"/>
              </w:rPr>
            </w:pPr>
            <w:proofErr w:type="spellStart"/>
            <w:r w:rsidRPr="00176710">
              <w:rPr>
                <w:i/>
                <w:iCs/>
                <w:sz w:val="20"/>
                <w:szCs w:val="20"/>
              </w:rPr>
              <w:t>Intercon</w:t>
            </w:r>
            <w:proofErr w:type="spellEnd"/>
            <w:r w:rsidRPr="00176710">
              <w:rPr>
                <w:i/>
                <w:iCs/>
                <w:sz w:val="20"/>
                <w:szCs w:val="20"/>
              </w:rPr>
              <w:t xml:space="preserve"> Chemical (1100 Industrial Dr St Louis MO 63110)</w:t>
            </w:r>
          </w:p>
          <w:p w14:paraId="0B97F497" w14:textId="66864D26" w:rsidR="000E1D44" w:rsidRDefault="00176710" w:rsidP="000E1D44">
            <w:pPr>
              <w:pStyle w:val="TextRight"/>
              <w:rPr>
                <w:rFonts w:ascii="Times New Roman" w:eastAsia="Arial Unicode MS" w:hAnsi="Times New Roman" w:cs="Times New Roman"/>
                <w:color w:val="auto"/>
                <w:sz w:val="24"/>
                <w:bdr w:val="nil"/>
              </w:rPr>
            </w:pPr>
            <w:r w:rsidRPr="00176710">
              <w:rPr>
                <w:rFonts w:ascii="Times New Roman" w:eastAsia="Arial Unicode MS" w:hAnsi="Times New Roman" w:cs="Times New Roman"/>
                <w:color w:val="auto"/>
                <w:sz w:val="20"/>
                <w:szCs w:val="20"/>
                <w:bdr w:val="nil"/>
              </w:rPr>
              <w:t xml:space="preserve">Developed multiple novel consumer formulas, discovered a new chemical reaction, developed new surfactants, </w:t>
            </w:r>
            <w:proofErr w:type="gramStart"/>
            <w:r w:rsidRPr="00176710">
              <w:rPr>
                <w:rFonts w:ascii="Times New Roman" w:eastAsia="Arial Unicode MS" w:hAnsi="Times New Roman" w:cs="Times New Roman"/>
                <w:color w:val="auto"/>
                <w:sz w:val="20"/>
                <w:szCs w:val="20"/>
                <w:bdr w:val="nil"/>
              </w:rPr>
              <w:t>investigated</w:t>
            </w:r>
            <w:proofErr w:type="gramEnd"/>
            <w:r w:rsidRPr="00176710">
              <w:rPr>
                <w:rFonts w:ascii="Times New Roman" w:eastAsia="Arial Unicode MS" w:hAnsi="Times New Roman" w:cs="Times New Roman"/>
                <w:color w:val="auto"/>
                <w:sz w:val="20"/>
                <w:szCs w:val="20"/>
                <w:bdr w:val="nil"/>
              </w:rPr>
              <w:t xml:space="preserve"> and reviewed new technologies, participated in technology launches, started commercial initiatives, reported to superiors but also assumed authority, learned EPA regulations</w:t>
            </w:r>
            <w:r w:rsidR="006C10C6">
              <w:rPr>
                <w:rFonts w:ascii="Times New Roman" w:eastAsia="Arial Unicode MS" w:hAnsi="Times New Roman" w:cs="Times New Roman"/>
                <w:color w:val="auto"/>
                <w:sz w:val="20"/>
                <w:szCs w:val="20"/>
                <w:bdr w:val="nil"/>
              </w:rPr>
              <w:t xml:space="preserve"> and sought to create new ones</w:t>
            </w:r>
            <w:r w:rsidRPr="00176710">
              <w:rPr>
                <w:rFonts w:ascii="Times New Roman" w:eastAsia="Arial Unicode MS" w:hAnsi="Times New Roman" w:cs="Times New Roman"/>
                <w:color w:val="auto"/>
                <w:sz w:val="20"/>
                <w:szCs w:val="20"/>
                <w:bdr w:val="nil"/>
              </w:rPr>
              <w:t>, participated in all manufacturing overview and actual manufacture</w:t>
            </w:r>
            <w:r>
              <w:rPr>
                <w:rFonts w:ascii="Times New Roman" w:eastAsia="Arial Unicode MS" w:hAnsi="Times New Roman" w:cs="Times New Roman"/>
                <w:color w:val="auto"/>
                <w:sz w:val="24"/>
                <w:bdr w:val="nil"/>
              </w:rPr>
              <w:t>.</w:t>
            </w:r>
          </w:p>
          <w:p w14:paraId="44E7B0FB" w14:textId="77777777" w:rsidR="00176710" w:rsidRPr="00176710" w:rsidRDefault="00176710" w:rsidP="00176710"/>
          <w:p w14:paraId="6DCE0200" w14:textId="77777777" w:rsidR="00176710" w:rsidRPr="00176710" w:rsidRDefault="00176710" w:rsidP="00176710">
            <w:pPr>
              <w:pStyle w:val="TextRight"/>
              <w:rPr>
                <w:i/>
                <w:iCs/>
                <w:sz w:val="20"/>
                <w:szCs w:val="20"/>
              </w:rPr>
            </w:pPr>
            <w:r w:rsidRPr="00176710">
              <w:rPr>
                <w:i/>
                <w:iCs/>
                <w:sz w:val="20"/>
                <w:szCs w:val="20"/>
              </w:rPr>
              <w:t>Entrepreneur (‘07 – Current)</w:t>
            </w:r>
          </w:p>
          <w:p w14:paraId="132FBC61" w14:textId="0B26DCD6" w:rsidR="00176710" w:rsidRPr="00176710" w:rsidRDefault="00176710" w:rsidP="00176710">
            <w:pPr>
              <w:pStyle w:val="TextRight"/>
              <w:rPr>
                <w:i/>
                <w:iCs/>
                <w:sz w:val="20"/>
                <w:szCs w:val="20"/>
              </w:rPr>
            </w:pPr>
            <w:r w:rsidRPr="00176710">
              <w:rPr>
                <w:i/>
                <w:iCs/>
                <w:sz w:val="20"/>
                <w:szCs w:val="20"/>
              </w:rPr>
              <w:t xml:space="preserve"> JN Collective Design, Put14in</w:t>
            </w:r>
            <w:r w:rsidR="006C10C6">
              <w:rPr>
                <w:i/>
                <w:iCs/>
                <w:sz w:val="20"/>
                <w:szCs w:val="20"/>
              </w:rPr>
              <w:t xml:space="preserve"> </w:t>
            </w:r>
            <w:r w:rsidRPr="00176710">
              <w:rPr>
                <w:i/>
                <w:iCs/>
                <w:sz w:val="20"/>
                <w:szCs w:val="20"/>
              </w:rPr>
              <w:t>(6 Cardinal Way St Louis MO 63102)</w:t>
            </w:r>
          </w:p>
          <w:p w14:paraId="3E3BF260" w14:textId="21F2F607" w:rsidR="00176710" w:rsidRDefault="00176710" w:rsidP="00176710">
            <w:pPr>
              <w:pStyle w:val="Text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76710">
              <w:rPr>
                <w:rFonts w:ascii="Times New Roman" w:hAnsi="Times New Roman" w:cs="Times New Roman"/>
                <w:sz w:val="20"/>
                <w:szCs w:val="20"/>
              </w:rPr>
              <w:t xml:space="preserve">Launched companies, received patents, built websites, undertook marketing strategies, helped others build companies, grew organizations with others, understood lasting value propositions, pushed innovation, talked innovation, saw innovation, reviewed innovation across a variety of metrics, spent and managed my own resources. </w:t>
            </w:r>
            <w:r w:rsidR="005F0714">
              <w:rPr>
                <w:rFonts w:ascii="Times New Roman" w:hAnsi="Times New Roman" w:cs="Times New Roman"/>
                <w:sz w:val="20"/>
                <w:szCs w:val="20"/>
              </w:rPr>
              <w:t>I helped implement a new search engine for the Saint Louis Public Library.</w:t>
            </w:r>
          </w:p>
          <w:p w14:paraId="72FCCACB" w14:textId="77777777" w:rsidR="00176710" w:rsidRPr="00176710" w:rsidRDefault="00176710" w:rsidP="00176710"/>
          <w:p w14:paraId="00D374EF" w14:textId="77777777" w:rsidR="00176710" w:rsidRPr="00176710" w:rsidRDefault="00176710" w:rsidP="00176710">
            <w:pPr>
              <w:pStyle w:val="TextRight"/>
              <w:rPr>
                <w:i/>
                <w:sz w:val="20"/>
              </w:rPr>
            </w:pPr>
            <w:r w:rsidRPr="00176710">
              <w:rPr>
                <w:i/>
                <w:sz w:val="20"/>
              </w:rPr>
              <w:t>Extracurricular Employment (‘07 – Current)</w:t>
            </w:r>
          </w:p>
          <w:p w14:paraId="4B39B749" w14:textId="25CDC22F" w:rsidR="00176710" w:rsidRPr="00176710" w:rsidRDefault="00176710" w:rsidP="00176710">
            <w:pPr>
              <w:pStyle w:val="TextRight"/>
              <w:rPr>
                <w:i/>
                <w:sz w:val="20"/>
              </w:rPr>
            </w:pPr>
            <w:r w:rsidRPr="00176710">
              <w:rPr>
                <w:i/>
                <w:sz w:val="20"/>
              </w:rPr>
              <w:t xml:space="preserve"> CL Smith Packaging, Dana Manufacturing, Food Pedaler, 9round Kickboxing, Mathnasium</w:t>
            </w:r>
            <w:r w:rsidR="006C10C6">
              <w:rPr>
                <w:i/>
                <w:sz w:val="20"/>
              </w:rPr>
              <w:t>,</w:t>
            </w:r>
            <w:r w:rsidRPr="00176710">
              <w:rPr>
                <w:i/>
                <w:sz w:val="20"/>
              </w:rPr>
              <w:t xml:space="preserve"> </w:t>
            </w:r>
            <w:proofErr w:type="spellStart"/>
            <w:r w:rsidRPr="00176710">
              <w:rPr>
                <w:i/>
                <w:sz w:val="20"/>
              </w:rPr>
              <w:t>Applebees</w:t>
            </w:r>
            <w:proofErr w:type="spellEnd"/>
            <w:r w:rsidRPr="00176710">
              <w:rPr>
                <w:i/>
                <w:sz w:val="20"/>
              </w:rPr>
              <w:t>, Fridays</w:t>
            </w:r>
            <w:r>
              <w:rPr>
                <w:i/>
                <w:sz w:val="20"/>
              </w:rPr>
              <w:t>, Starbucks</w:t>
            </w:r>
            <w:r w:rsidR="006C10C6">
              <w:rPr>
                <w:i/>
                <w:sz w:val="20"/>
              </w:rPr>
              <w:t>, Security Guard</w:t>
            </w:r>
            <w:r w:rsidRPr="00176710">
              <w:rPr>
                <w:i/>
                <w:sz w:val="20"/>
              </w:rPr>
              <w:t xml:space="preserve"> (Var</w:t>
            </w:r>
            <w:r w:rsidR="006C10C6">
              <w:rPr>
                <w:i/>
                <w:sz w:val="20"/>
              </w:rPr>
              <w:t xml:space="preserve">. </w:t>
            </w:r>
            <w:r w:rsidRPr="00176710">
              <w:rPr>
                <w:i/>
                <w:sz w:val="20"/>
              </w:rPr>
              <w:t>locations)</w:t>
            </w:r>
          </w:p>
          <w:p w14:paraId="5728BD0D" w14:textId="63813631" w:rsidR="000E1D44" w:rsidRPr="005F0714" w:rsidRDefault="00176710" w:rsidP="0057534A">
            <w:pPr>
              <w:pStyle w:val="Text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76710">
              <w:rPr>
                <w:rFonts w:ascii="Times New Roman" w:hAnsi="Times New Roman" w:cs="Times New Roman"/>
                <w:sz w:val="20"/>
                <w:szCs w:val="20"/>
              </w:rPr>
              <w:t>Held up to three paying jobs at once for years including my primary without losing performance. Waited tables, delivered food on a bike, ran a kickboxing gym, taught math. Learned sales pitches, managed stressful environments, made friends, worked for others without agenda. Personal record</w:t>
            </w:r>
            <w:r w:rsidR="006C10C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176710">
              <w:rPr>
                <w:rFonts w:ascii="Times New Roman" w:hAnsi="Times New Roman" w:cs="Times New Roman"/>
                <w:sz w:val="20"/>
                <w:szCs w:val="20"/>
              </w:rPr>
              <w:t xml:space="preserve"> 32 hours continuously on the clock.</w:t>
            </w:r>
            <w:r w:rsidR="00922C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E1D44" w14:paraId="2B6DCDFF" w14:textId="77777777" w:rsidTr="00230624">
        <w:trPr>
          <w:trHeight w:val="959"/>
        </w:trPr>
        <w:tc>
          <w:tcPr>
            <w:tcW w:w="2569" w:type="dxa"/>
            <w:tcBorders>
              <w:right w:val="single" w:sz="18" w:space="0" w:color="648276" w:themeColor="accent5"/>
            </w:tcBorders>
          </w:tcPr>
          <w:p w14:paraId="2738E805" w14:textId="77777777" w:rsidR="000E1D44" w:rsidRDefault="00000000" w:rsidP="00A77921">
            <w:pPr>
              <w:pStyle w:val="Heading1"/>
            </w:pPr>
            <w:sdt>
              <w:sdtPr>
                <w:id w:val="-242716918"/>
                <w:placeholder>
                  <w:docPart w:val="591A10D0A7CD40169AAC73AC3779A9DD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0E1D44">
                  <w:t>Key Skills</w:t>
                </w:r>
              </w:sdtContent>
            </w:sdt>
          </w:p>
          <w:p w14:paraId="3D4E8213" w14:textId="62C17199" w:rsidR="00873FB2" w:rsidRPr="00873FB2" w:rsidRDefault="00873FB2" w:rsidP="00873FB2">
            <w:pPr>
              <w:pStyle w:val="TextLeft"/>
            </w:pPr>
            <w:r>
              <w:t xml:space="preserve">Chemical Research, Marketing, Full Stack Developer, Sales, Engineering, </w:t>
            </w:r>
            <w:proofErr w:type="gramStart"/>
            <w:r>
              <w:t>Social Media</w:t>
            </w:r>
            <w:proofErr w:type="gramEnd"/>
          </w:p>
        </w:tc>
        <w:tc>
          <w:tcPr>
            <w:tcW w:w="8448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61914896"/>
              <w:placeholder>
                <w:docPart w:val="00E7E8F850E54FBEA6CA368428E09D9F"/>
              </w:placeholder>
              <w:temporary/>
              <w:showingPlcHdr/>
              <w15:appearance w15:val="hidden"/>
              <w:text/>
            </w:sdtPr>
            <w:sdtContent>
              <w:p w14:paraId="3EC54C79" w14:textId="77777777" w:rsidR="000E1D44" w:rsidRDefault="00A77921" w:rsidP="006C10C6">
                <w:pPr>
                  <w:pStyle w:val="Heading2"/>
                </w:pPr>
                <w:r>
                  <w:t>Communication</w:t>
                </w:r>
              </w:p>
            </w:sdtContent>
          </w:sdt>
          <w:p w14:paraId="20416B56" w14:textId="2E853C5B" w:rsidR="00230624" w:rsidRDefault="00230624" w:rsidP="002306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0624">
              <w:rPr>
                <w:rFonts w:ascii="Times New Roman" w:hAnsi="Times New Roman" w:cs="Times New Roman"/>
                <w:sz w:val="20"/>
                <w:szCs w:val="20"/>
              </w:rPr>
              <w:t>I paid for university on my own through putting team first and growing with them</w:t>
            </w:r>
            <w:r w:rsidR="002B5C0D">
              <w:rPr>
                <w:rFonts w:ascii="Times New Roman" w:hAnsi="Times New Roman" w:cs="Times New Roman"/>
                <w:sz w:val="20"/>
                <w:szCs w:val="20"/>
              </w:rPr>
              <w:t xml:space="preserve"> by</w:t>
            </w:r>
            <w:r w:rsidRPr="002306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5C0D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230624">
              <w:rPr>
                <w:rFonts w:ascii="Times New Roman" w:hAnsi="Times New Roman" w:cs="Times New Roman"/>
                <w:sz w:val="20"/>
                <w:szCs w:val="20"/>
              </w:rPr>
              <w:t xml:space="preserve">arning a Scholarship in D1 Big Ten program and becoming a team captain.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Everyone looks at you weird when do you something unexpected, the key is to not hold it against them nor against others when they do the same.</w:t>
            </w:r>
          </w:p>
          <w:p w14:paraId="2E2DBB0E" w14:textId="3F0E3CDB" w:rsidR="00230624" w:rsidRPr="00230624" w:rsidRDefault="00230624" w:rsidP="002306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1D44" w14:paraId="45D4A460" w14:textId="77777777" w:rsidTr="00230624">
        <w:trPr>
          <w:trHeight w:val="1009"/>
        </w:trPr>
        <w:tc>
          <w:tcPr>
            <w:tcW w:w="2569" w:type="dxa"/>
            <w:tcBorders>
              <w:right w:val="single" w:sz="18" w:space="0" w:color="648276" w:themeColor="accent5"/>
            </w:tcBorders>
          </w:tcPr>
          <w:p w14:paraId="2E84752C" w14:textId="77777777" w:rsidR="000E1D44" w:rsidRDefault="000E1D44"/>
        </w:tc>
        <w:tc>
          <w:tcPr>
            <w:tcW w:w="8448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727186010"/>
              <w:placeholder>
                <w:docPart w:val="137F196A0B854333B0600ECC7D434656"/>
              </w:placeholder>
              <w:temporary/>
              <w:showingPlcHdr/>
              <w15:appearance w15:val="hidden"/>
              <w:text/>
            </w:sdtPr>
            <w:sdtContent>
              <w:p w14:paraId="63ACF766" w14:textId="77777777" w:rsidR="000E1D44" w:rsidRDefault="00A77921" w:rsidP="006C10C6">
                <w:pPr>
                  <w:pStyle w:val="Heading2"/>
                </w:pPr>
                <w:r>
                  <w:t>Leadership</w:t>
                </w:r>
              </w:p>
            </w:sdtContent>
          </w:sdt>
          <w:p w14:paraId="53F05408" w14:textId="3DFA8877" w:rsidR="00230624" w:rsidRPr="00230624" w:rsidRDefault="00230624" w:rsidP="002306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0624">
              <w:rPr>
                <w:rFonts w:ascii="Times New Roman" w:hAnsi="Times New Roman" w:cs="Times New Roman"/>
                <w:sz w:val="20"/>
                <w:szCs w:val="20"/>
              </w:rPr>
              <w:t>Entrepreneurship is to lead by example in a scenario where so does everyone else. That’s free market cooperative leadership.</w:t>
            </w:r>
          </w:p>
        </w:tc>
      </w:tr>
      <w:tr w:rsidR="000E1D44" w14:paraId="5117BE4F" w14:textId="77777777" w:rsidTr="00230624">
        <w:trPr>
          <w:trHeight w:val="31"/>
        </w:trPr>
        <w:tc>
          <w:tcPr>
            <w:tcW w:w="2569" w:type="dxa"/>
            <w:tcBorders>
              <w:right w:val="single" w:sz="18" w:space="0" w:color="648276" w:themeColor="accent5"/>
            </w:tcBorders>
          </w:tcPr>
          <w:p w14:paraId="09B2DF2E" w14:textId="77777777" w:rsidR="000E1D44" w:rsidRDefault="000E1D44"/>
        </w:tc>
        <w:tc>
          <w:tcPr>
            <w:tcW w:w="8448" w:type="dxa"/>
            <w:tcBorders>
              <w:left w:val="single" w:sz="18" w:space="0" w:color="648276" w:themeColor="accent5"/>
            </w:tcBorders>
          </w:tcPr>
          <w:p w14:paraId="65F05C74" w14:textId="163487D2" w:rsidR="000E1D44" w:rsidRPr="000E1D44" w:rsidRDefault="000E1D44" w:rsidP="006C10C6">
            <w:pPr>
              <w:pStyle w:val="Heading2"/>
            </w:pPr>
          </w:p>
        </w:tc>
      </w:tr>
    </w:tbl>
    <w:p w14:paraId="16ECB352" w14:textId="77777777" w:rsidR="00C55D85" w:rsidRDefault="00C55D85"/>
    <w:sectPr w:rsidR="00C55D85" w:rsidSect="00F4501B">
      <w:footerReference w:type="default" r:id="rId6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E1815" w14:textId="77777777" w:rsidR="00F42C6B" w:rsidRDefault="00F42C6B" w:rsidP="00F316AD">
      <w:r>
        <w:separator/>
      </w:r>
    </w:p>
  </w:endnote>
  <w:endnote w:type="continuationSeparator" w:id="0">
    <w:p w14:paraId="739B4C75" w14:textId="77777777" w:rsidR="00F42C6B" w:rsidRDefault="00F42C6B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E5086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12532B" wp14:editId="240D80A0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12B165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82530" w14:textId="77777777" w:rsidR="00F42C6B" w:rsidRDefault="00F42C6B" w:rsidP="00F316AD">
      <w:r>
        <w:separator/>
      </w:r>
    </w:p>
  </w:footnote>
  <w:footnote w:type="continuationSeparator" w:id="0">
    <w:p w14:paraId="3C6C1CF0" w14:textId="77777777" w:rsidR="00F42C6B" w:rsidRDefault="00F42C6B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B2"/>
    <w:rsid w:val="000E1D44"/>
    <w:rsid w:val="00176710"/>
    <w:rsid w:val="0020696E"/>
    <w:rsid w:val="00230624"/>
    <w:rsid w:val="002356A2"/>
    <w:rsid w:val="0024775A"/>
    <w:rsid w:val="002B5C0D"/>
    <w:rsid w:val="002D12DA"/>
    <w:rsid w:val="003019B2"/>
    <w:rsid w:val="00315821"/>
    <w:rsid w:val="0034688D"/>
    <w:rsid w:val="0040233B"/>
    <w:rsid w:val="00507E93"/>
    <w:rsid w:val="00511A6E"/>
    <w:rsid w:val="0057534A"/>
    <w:rsid w:val="005F0714"/>
    <w:rsid w:val="00605A5B"/>
    <w:rsid w:val="006C10C6"/>
    <w:rsid w:val="006C60E6"/>
    <w:rsid w:val="006E70D3"/>
    <w:rsid w:val="007B0F94"/>
    <w:rsid w:val="00873FB2"/>
    <w:rsid w:val="00922C99"/>
    <w:rsid w:val="00A77921"/>
    <w:rsid w:val="00B2124F"/>
    <w:rsid w:val="00B575FB"/>
    <w:rsid w:val="00B6190E"/>
    <w:rsid w:val="00BD4217"/>
    <w:rsid w:val="00C1095A"/>
    <w:rsid w:val="00C55D85"/>
    <w:rsid w:val="00CA2273"/>
    <w:rsid w:val="00CD50FD"/>
    <w:rsid w:val="00D47124"/>
    <w:rsid w:val="00DD5D7B"/>
    <w:rsid w:val="00F316AD"/>
    <w:rsid w:val="00F42C6B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AB6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or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3A4D9E0BD74932ACF00F577787F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885AB-D3F6-4E4D-A5FF-6488C6E775C1}"/>
      </w:docPartPr>
      <w:docPartBody>
        <w:p w:rsidR="00986D3B" w:rsidRDefault="00000000">
          <w:pPr>
            <w:pStyle w:val="3F3A4D9E0BD74932ACF00F577787F788"/>
          </w:pPr>
          <w:r w:rsidRPr="00605A5B">
            <w:t>Contact</w:t>
          </w:r>
        </w:p>
      </w:docPartBody>
    </w:docPart>
    <w:docPart>
      <w:docPartPr>
        <w:name w:val="B46FB35E34994EEBA77F94C23A17E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51B57-F87A-469C-9871-F97F34408311}"/>
      </w:docPartPr>
      <w:docPartBody>
        <w:p w:rsidR="00986D3B" w:rsidRDefault="00000000">
          <w:pPr>
            <w:pStyle w:val="B46FB35E34994EEBA77F94C23A17E33F"/>
          </w:pPr>
          <w:r w:rsidRPr="00605A5B">
            <w:t>Objective</w:t>
          </w:r>
        </w:p>
      </w:docPartBody>
    </w:docPart>
    <w:docPart>
      <w:docPartPr>
        <w:name w:val="8EA7A404ED09480F8F3D63F3639BC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8C380-00B0-486D-B45D-82F32A2BD8F5}"/>
      </w:docPartPr>
      <w:docPartBody>
        <w:p w:rsidR="00986D3B" w:rsidRDefault="00000000">
          <w:pPr>
            <w:pStyle w:val="8EA7A404ED09480F8F3D63F3639BC869"/>
          </w:pPr>
          <w:r>
            <w:t>Education</w:t>
          </w:r>
        </w:p>
      </w:docPartBody>
    </w:docPart>
    <w:docPart>
      <w:docPartPr>
        <w:name w:val="0CF0C3BA2E9B434E8ECF38E2BCE38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C20AE-F257-40DB-B4F4-E114305305E4}"/>
      </w:docPartPr>
      <w:docPartBody>
        <w:p w:rsidR="00986D3B" w:rsidRDefault="00000000">
          <w:pPr>
            <w:pStyle w:val="0CF0C3BA2E9B434E8ECF38E2BCE3831E"/>
          </w:pPr>
          <w:r>
            <w:t>Experience</w:t>
          </w:r>
        </w:p>
      </w:docPartBody>
    </w:docPart>
    <w:docPart>
      <w:docPartPr>
        <w:name w:val="591A10D0A7CD40169AAC73AC3779A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A00CC-A704-4B25-93CA-A22626740B67}"/>
      </w:docPartPr>
      <w:docPartBody>
        <w:p w:rsidR="00986D3B" w:rsidRDefault="00000000">
          <w:pPr>
            <w:pStyle w:val="591A10D0A7CD40169AAC73AC3779A9DD"/>
          </w:pPr>
          <w:r w:rsidRPr="000E1D44">
            <w:t>Key Skills</w:t>
          </w:r>
        </w:p>
      </w:docPartBody>
    </w:docPart>
    <w:docPart>
      <w:docPartPr>
        <w:name w:val="00E7E8F850E54FBEA6CA368428E09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61C05-A38E-45E6-9033-606433FEF37F}"/>
      </w:docPartPr>
      <w:docPartBody>
        <w:p w:rsidR="00986D3B" w:rsidRDefault="00000000">
          <w:pPr>
            <w:pStyle w:val="00E7E8F850E54FBEA6CA368428E09D9F"/>
          </w:pPr>
          <w:r>
            <w:t>Communication</w:t>
          </w:r>
        </w:p>
      </w:docPartBody>
    </w:docPart>
    <w:docPart>
      <w:docPartPr>
        <w:name w:val="137F196A0B854333B0600ECC7D434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CC861-4D73-442F-9965-779C18B6D22D}"/>
      </w:docPartPr>
      <w:docPartBody>
        <w:p w:rsidR="00986D3B" w:rsidRDefault="00000000">
          <w:pPr>
            <w:pStyle w:val="137F196A0B854333B0600ECC7D434656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3B"/>
    <w:rsid w:val="008C7A5F"/>
    <w:rsid w:val="00986D3B"/>
    <w:rsid w:val="00D0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3F3A4D9E0BD74932ACF00F577787F788">
    <w:name w:val="3F3A4D9E0BD74932ACF00F577787F788"/>
  </w:style>
  <w:style w:type="paragraph" w:customStyle="1" w:styleId="B46FB35E34994EEBA77F94C23A17E33F">
    <w:name w:val="B46FB35E34994EEBA77F94C23A17E33F"/>
  </w:style>
  <w:style w:type="paragraph" w:customStyle="1" w:styleId="8EA7A404ED09480F8F3D63F3639BC869">
    <w:name w:val="8EA7A404ED09480F8F3D63F3639BC869"/>
  </w:style>
  <w:style w:type="paragraph" w:customStyle="1" w:styleId="0CF0C3BA2E9B434E8ECF38E2BCE3831E">
    <w:name w:val="0CF0C3BA2E9B434E8ECF38E2BCE3831E"/>
  </w:style>
  <w:style w:type="paragraph" w:customStyle="1" w:styleId="591A10D0A7CD40169AAC73AC3779A9DD">
    <w:name w:val="591A10D0A7CD40169AAC73AC3779A9DD"/>
  </w:style>
  <w:style w:type="paragraph" w:customStyle="1" w:styleId="00E7E8F850E54FBEA6CA368428E09D9F">
    <w:name w:val="00E7E8F850E54FBEA6CA368428E09D9F"/>
  </w:style>
  <w:style w:type="paragraph" w:customStyle="1" w:styleId="137F196A0B854333B0600ECC7D434656">
    <w:name w:val="137F196A0B854333B0600ECC7D4346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2023-01-24T21:06:00Z</dcterms:created>
  <dcterms:modified xsi:type="dcterms:W3CDTF">2023-02-23T20:35:00Z</dcterms:modified>
</cp:coreProperties>
</file>