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s/f1.odttf" ContentType="application/vnd.openxmlformats-officedocument.obfuscatedFont"/>
</Types>
</file>

<file path=_rels/.rels><?xml version="1.0" encoding="UTF-8" standalone="yes"?>
<Relationships xmlns="http://schemas.openxmlformats.org/package/2006/relationships"><Relationship Id="rId1" Target="word/document.xml" Type="http://schemas.openxmlformats.org/officeDocument/2006/relationships/officeDocument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m="http://schemas.openxmlformats.org/officeDocument/2006/math" xmlns:w14="http://schemas.microsoft.com/office/word/2010/wordml">
  <w:body>
    <w:p>
      <w:pPr>
        <w:pStyle w:val="Heading1"/>
        <w:keepNext/>
        <w:keepLines/>
        <w:pageBreakBefore/>
        <w:widowControl w:val="0"/>
        <w:suppressLineNumbers/>
        <w:contextualSpacing/>
        <w:mirrorIndents/>
        <w:snapToGrid w:val="0"/>
        <w:suppressAutoHypens/>
        <w:bidi/>
        <w:kinsoku/>
        <w:overflowPunct/>
        <w:topLinePunct/>
        <w:autoSpaceDE w:val="0"/>
        <w:autoSpaceDN/>
        <w:adjustRightInd w:val="0"/>
        <w:suppressOverlap/>
        <w:textboxTightWrap w:val="allLines"/>
        <w:wordWrap w:val="0"/>
        <w:framePr w:val="0" w:w="1000" w:h="500" w:vSpace="20" w:hSpace="20" w:x="100" w:y="100" w:hRule="atLeast" w:wrap="around" w:vAnchor="page" w:hAnchor="text" w:xAlign="left" w:yAlign="top" w:dropCap="none" w:lines="2" w:anchorLock="1"/>
        <w:divId w:val="1"/>
        <w:cnfStyle w:val="000000000010" w:firstRow="1"/>
        <w:textAlignment w:val="top"/>
        <w:outlineLvl w:val="2"/>
        <w:pBdr>
          <w:top w:val="single" w:sz="4" w:space="1" w:color="FF0000" w:shadow="1" w:frame="1"/>
          <w:left w:val="dashed" w:sz="8" w:space="2" w:color="00FF00"/>
          <w:bottom w:val="double" w:sz="6" w:space="3" w:color="0000FF"/>
          <w:right w:val="dotted" w:sz="2" w:space="4" w:color="000000"/>
          <w:between w:val="thick" w:sz="12" w:space="1" w:color="808080"/>
          <w:bar w:val="single" w:sz="4" w:space="1" w:color="408080"/>
        </w:pBdr>
        <w:shd w:val="pct20" w:color="FF00FF" w:fill="FFFF00"/>
        <w:tabs>
          <w:tab w:val="left" w:leader="dot" w:pos="1440"/>
          <w:tab w:val="center" w:leader="hyphen" w:pos="2880"/>
          <w:tab w:val="right" w:leader="underscore" w:pos="4320"/>
          <w:tab w:val="decimal" w:leader="heavy" w:pos="5760"/>
          <w:tab w:val="bar" w:leader="middleDot" w:pos="7200"/>
          <w:tab w:val="clear" w:pos="8000"/>
        </w:tabs>
        <w:spacing w:before="120" w:after="60" w:beforeLines="20" w:afterLines="10" w:line="360" w:lineRule="exact" w:beforeAutospacing="0" w:afterAutospacing="1"/>
        <w:ind w:left="360" w:right="240" w:firstLine="180" w:hanging="0" w:leftChars="10" w:rightChars="5" w:firstLineChars="5" w:hangingChars="0"/>
        <w:jc w:val="both"/>
        <w:rPr>
          <w:b/>
          <w:i/>
        </w:rPr>
      </w:pPr>
      <w:r>
        <w:rPr>
          <w:rStyle w:val="Emphasis"/>
          <w:rFonts w:ascii="Calibri" w:hAnsi="Calibri" w:eastAsia="MS Mincho" w:cs="Arial" w:hint="eastAsia"/>
          <w:b/>
          <w:bCs/>
          <w:i/>
          <w:iCs/>
          <w:caps/>
          <w:smallCaps/>
          <w:strike/>
          <w:dstrike/>
          <w:outline/>
          <w:shadow/>
          <w:emboss/>
          <w:imprint/>
          <w:noProof/>
          <w:snapToGrid w:val="0"/>
          <w:vanish/>
          <w:webHidden/>
          <w:specVanish/>
          <w:color w:val="803080" w:themeColor="accent1" w:themeTint="80" w:themeShade="40"/>
          <w:spacing w:val="40"/>
          <w:w w:val="120"/>
          <w:kern w:val="28"/>
          <w:position w:val="10"/>
          <w:sz w:val="28"/>
          <w:szCs w:val="30"/>
          <w:highlight w:val="yellow"/>
          <w:u w:val="double" w:color="FF0000"/>
          <w:effect w:val="blinkBackground"/>
          <w:bdr w:val="single" w:sz="4" w:space="1" w:color="00AA00" w:shadow="1" w:frame="1"/>
          <w:shd w:val="clear" w:fill="C0C0C0"/>
          <w:fitText w:val="200" w:id="1"/>
          <w:vertAlign w:val="superscript"/>
          <w:rtl/>
          <w:cs/>
          <w:em w:val="dot"/>
          <w:lang w:val="en-US" w:eastAsia="ja-JP" w:bidi="ar-SA"/>
          <w:eastAsianLayout w:id="7" w:combine="1" w:combineBrackets="round" w:vert="1" w:vertCompress="1"/>
          <w:rPrChange w:id="44" w:author="Ed" w:date="2024-01-02T03:04:05Z">
            <w:rPr>
              <w:b w:val="0"/>
            </w:rPr>
          </w:rPrChange>
        </w:rPr>
        <w:t xml:space="preserve"> styled run </w:t>
      </w:r>
      <w:r>
        <w:t> next</w:t>
      </w:r>
    </w:p>
    <w:p>
      <w:pPr>
        <w:jc w:val="distribute"/>
      </w:pPr>
      <w:r>
        <w:t>a</w:t>
      </w:r>
      <w:r>
        <w:tab/>
      </w:r>
      <w:r>
        <w:t>b</w:t>
      </w:r>
      <w:r>
        <w:br w:type="textWrapping" w:clear="all"/>
      </w:r>
      <w:r>
        <w:t>c</w:t>
      </w:r>
      <w:r>
        <w:cr/>
      </w:r>
      <w:r>
        <w:t>d</w:t>
      </w:r>
      <w:r>
        <w:softHyphen/>
      </w:r>
      <w:r>
        <w:t>soft</w:t>
      </w:r>
      <w:r>
        <w:noBreakHyphen/>
      </w:r>
      <w:r>
        <w:t>nb</w:t>
      </w:r>
      <w:r>
        <w:sym w:font="Wingdings" w:char="F028"/>
      </w:r>
      <w:r>
        <w:dayShort/>
      </w:r>
      <w:r>
        <w:dayLong/>
      </w:r>
      <w:r>
        <w:monthShort/>
      </w:r>
      <w:r>
        <w:monthLong/>
      </w:r>
      <w:r>
        <w:yearShort/>
      </w:r>
      <w:r>
        <w:yearLong/>
      </w:r>
      <w:r>
        <w:annotationRef/>
      </w:r>
      <w:r>
        <w:lastRenderedPageBreak/>
      </w:r>
      <w:r>
        <w:ptab w:relativeTo="margin" w:alignment="right" w:leader="dot"/>
      </w:r>
      <w:r>
        <w:t>tail</w:t>
      </w:r>
    </w:p>
    <w:p>
      <w:fldSimple w:instr=" PAGE ">
        <w:r>
          <w:t>1</w:t>
        </w:r>
      </w:fldSimple>
      <w:r>
        <w:fldChar w:fldCharType="begin" w:dirty="1" w:fldLock="0"/>
      </w:r>
      <w:r>
        <w:instrText xml:space="preserve"> NUMPAGES </w:instrText>
      </w:r>
      <w:r>
        <w:fldChar w:fldCharType="separate"/>
      </w:r>
      <w:r>
        <w:t>3</w:t>
      </w:r>
      <w:r>
        <w:fldChar w:fldCharType="end"/>
      </w:r>
      <w:r>
        <w:fldChar w:fldCharType="begin"/>
      </w:r>
      <w:r>
        <w:instrText> DATE \@ "yyyy-MM-dd" \* MERGEFORMAT </w:instrText>
      </w:r>
      <w:r>
        <w:fldChar w:fldCharType="separate"/>
      </w:r>
      <w:r>
        <w:t>2024-01-02</w:t>
      </w:r>
      <w:r>
        <w:fldChar w:fldCharType="end"/>
      </w:r>
      <w:r>
        <w:fldChar w:fldCharType="begin"/>
      </w:r>
      <w:r>
        <w:instrText> TIME \@ "HH:mm" </w:instrText>
      </w:r>
      <w:r>
        <w:fldChar w:fldCharType="separate"/>
      </w:r>
      <w:r>
        <w:t>09:41</w:t>
      </w:r>
      <w:r>
        <w:fldChar w:fldCharType="end"/>
      </w:r>
      <w:r>
        <w:fldChar w:fldCharType="begin"/>
      </w:r>
      <w:r>
        <w:instrText> SEQ fig \* ARABIC </w:instrText>
      </w:r>
      <w:r>
        <w:fldChar w:fldCharType="separate"/>
      </w:r>
      <w:r>
        <w:t>7</w:t>
      </w:r>
      <w:r>
        <w:fldChar w:fldCharType="end"/>
      </w:r>
      <w:r>
        <w:fldChar w:fldCharType="begin"/>
      </w:r>
      <w:r>
        <w:instrText> REF bk1 \h </w:instrText>
      </w:r>
      <w:r>
        <w:fldChar w:fldCharType="separate"/>
      </w:r>
      <w:r>
        <w:t>bk</w:t>
      </w:r>
      <w:r>
        <w:fldChar w:fldCharType="end"/>
      </w:r>
      <w:r>
        <w:fldChar w:fldCharType="begin"/>
      </w:r>
      <w:r>
        <w:instrText> MERGEFIELD city </w:instrText>
      </w:r>
      <w:r>
        <w:fldChar w:fldCharType="separate"/>
      </w:r>
      <w:r>
        <w:t>Oslo</w:t>
      </w:r>
      <w:r>
        <w:fldChar w:fldCharType="end"/>
      </w:r>
      <w:r>
        <w:fldChar w:fldCharType="begin"/>
      </w:r>
      <w:r>
        <w:instrText> = 2+2 \# "#,##0" </w:instrText>
      </w:r>
      <w:r>
        <w:fldChar w:fldCharType="separate"/>
      </w:r>
      <w:r>
        <w:t>4</w:t>
      </w:r>
      <w:r>
        <w:fldChar w:fldCharType="end"/>
      </w:r>
      <w:r>
        <w:fldChar w:fldCharType="begin"/>
      </w:r>
      <w:r>
        <w:instrText> FILENAME \p </w:instrText>
      </w:r>
      <w:r>
        <w:fldChar w:fldCharType="separate"/>
      </w:r>
      <w:r>
        <w:t>cov11.docx</w:t>
      </w:r>
      <w:r>
        <w:fldChar w:fldCharType="end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Intro</w:t>
      </w:r>
      <w:r>
        <w:tab/>
      </w:r>
      <w:r>
        <w:t>1</w:t>
      </w:r>
    </w:p>
    <w:p>
      <w:r>
        <w:t>Body</w:t>
      </w:r>
      <w:r>
        <w:tab/>
      </w:r>
      <w:r>
        <w:t>2</w:t>
      </w:r>
    </w:p>
    <w:p>
      <w:r>
        <w:fldChar w:fldCharType="end"/>
      </w:r>
    </w:p>
    <w:p>
      <w:bookmarkStart w:id="11" w:name="bk1"/>
      <w:hyperlink r:id="rIdLink1" w:anchor="bk1" w:docLocation="loc" w:history="1" w:tooltip="tip">
        <w:r>
          <w:rPr>
            <w:rStyle w:val="Hyperlink"/>
          </w:rPr>
          <w:t>linked</w:t>
        </w:r>
      </w:hyperlink>
      <w:hyperlink w:anchor="bk1">
        <w:r>
          <w:t>jump</w:t>
        </w:r>
      </w:hyperlink>
      <w:bookmarkEnd w:id="11"/>
      <w:proofErr w:type="spellStart"/>
      <w:r>
        <w:t>mispell</w:t>
      </w:r>
      <w:proofErr w:type="spellEnd"/>
      <w:proofErr w:type="gramStart"/>
      <w:r>
        <w:t>grm</w:t>
      </w:r>
      <w:proofErr w:type="gramEnd"/>
      <w:proofErr w:type="matStart"/>
      <w:proofErr w:type="matEnd"/>
      <w:proofErr w:type="corrStart"/>
      <w:proofErr w:type="corrEnd"/>
      <w:proofErr w:type="prodStart"/>
      <w:proofErr w:type="prodEnd"/>
      <w:proofErr w:type="dispStart"/>
      <w:proofErr w:type="dispEnd"/>
      <w:proofErr w:type="advStart"/>
      <w:proofErr w:type="advEnd"/>
    </w:p>
    <w:p>
      <w:smtTag w:uri="urn:test" w:element="place">
        <w:r>
          <w:t>smart</w:t>
        </w:r>
      </w:smtTag>
      <w:smartTag w:uri="urn:test2" w:element="city">
        <w:r>
          <w:t>tagged</w:t>
        </w:r>
      </w:smartTag>
    </w:p>
    <w:p>
      <w:ruby>
        <w:rubyPr>
          <w:rubyAlign w:val="center"/>
          <w:hps w:val="16"/>
          <w:hpsRaise w:val="32"/>
          <w:hpsBaseText w:val="24"/>
          <w:lid w:val="ja-JP"/>
        </w:rubyPr>
        <w:rt>
          <w:r>
            <w:t>kan</w:t>
          </w:r>
        </w:rt>
        <w:rubyBase>
          <w:r>
            <w:t>base</w:t>
          </w:r>
        </w:rubyBase>
      </w:ruby>
    </w:p>
    <w:sdt>
      <w:sdtPr>
        <w:rPr>
          <w:b/>
        </w:rPr>
        <w:alias w:val="aliasA"/>
        <w:tag w:val="tagA"/>
        <w:id w:val="123456"/>
        <w:lock w:val="sdtLocked"/>
        <w:placeholder>
          <w:docPart w:val="DefaultPlaceholder_-1854013440"/>
        </w:placeholder>
        <w:showingPlcHdr/>
        <w:dataBinding w:prefixMappings="ns" w:xpath="/root/x" w:storeItemID="{AAAAAAAA-0000-0000-0000-000000000000}"/>
        <w:temporary/>
        <w:comboBox>
          <w:listItem w:displayText="d1" w:value="v1"/>
        </w:comboBox>
      </w:sdtPr>
      <w:sdtEndPr>
        <w:rPr>
          <w:i/>
        </w:rPr>
      </w:sdtEndPr>
      <w:sdtContent>
        <w:p>
          <w:r>
            <w:t>sdt body</w:t>
          </w:r>
        </w:p>
      </w:sdtContent>
    </w:sdt>
    <w:p>
      <w:sdt>
        <w:sdtPr>
          <w:id w:val="77"/>
          <w:date w:fullDate="2024-05-06">
            <w:dateFormat w:val="yyyy"/>
            <w:lid w:val="en-US"/>
            <w:storeMappedDataAs w:val="dateTime"/>
            <w:calendar w:val="gregorian"/>
          </w:date>
        </w:sdtPr>
        <w:sdtContent>
          <w:r>
            <w:t>inline sdt</w:t>
          </w:r>
        </w:sdtContent>
      </w:sdt>
    </w:p>
    <w:p>
      <w:moveFromRangeStart w:id="21" w:name="mv1"/>
      <w:r>
        <w:t>movefrom</w:t>
      </w:r>
      <w:moveFromRangeEnd w:id="21"/>
      <w:moveToRangeStart w:id="22" w:name="mv1"/>
      <w:r>
        <w:t>moveto</w:t>
      </w:r>
      <w:moveToRangeEnd w:id="22"/>
      <w:customXmlInsRangeStart w:id="31"/>
      <w:r>
        <w:t>insrange</w:t>
      </w:r>
      <w:customXmlInsRangeEnd w:id="31"/>
      <w:customXmlDelRangeStart w:id="32"/>
      <w:customXmlDelRangeEnd w:id="32"/>
      <w:customXmlMoveFromRangeStart w:id="33"/>
      <w:customXmlMoveFromRangeEnd w:id="33"/>
      <w:customXmlMoveToRangeStart w:id="34"/>
      <w:customXmlMoveToRangeEnd w:id="34"/>
      <w:customXml w:element="cx" w:uri="urn:cx">
        <w:p>
          <w:r>
            <w:t>customxml</w:t>
          </w:r>
        </w:p>
      </w:customXml>
      <w:permStart w:id="41" w:ed="everyone" w:edGrp="administrators" w:colFirst="0" w:colLast="1"/>
      <w:r>
        <w:t>perm</w:t>
      </w:r>
      <w:permEnd w:id="41"/>
    </w:p>
    <w:p>
      <w:r>
        <w:t>noted</w:t>
      </w:r>
      <w:r>
        <w:rPr>
          <w:rStyle w:val="FootnoteReference"/>
        </w:rPr>
        <w:footnoteReference w:id="2"/>
      </w:r>
      <w:r>
        <w:rPr>
          <w:rStyle w:val="EndnoteReference"/>
        </w:rPr>
        <w:endnoteReference w:id="2"/>
      </w:r>
      <w:commentRangeStart w:id="0"/>
      <w:r>
        <w:t>commented</w:t>
      </w:r>
      <w:commentRangeEnd w:id="0"/>
      <w:r>
        <w:rPr>
          <w:rStyle w:val="CommentReference"/>
        </w:rPr>
        <w:commentReference w:id="0"/>
      </w:r>
      <w:r>
        <w:separator/>
      </w:r>
      <w:r>
        <w:continuationSeparator/>
      </w:r>
      <w:r>
        <w:footnoteRef/>
      </w:r>
      <w:r>
        <w:endnoteRef/>
      </w:r>
    </w:p>
    <w:p>
      <w:pPr>
        <w:pStyle w:val="ListParagraph"/>
        <w:numPr>
          <w:ilvl w:val="0"/>
          <w:numId w:val="5"/>
        </w:numPr>
        <w:ind w:left="720" w:hanging="360"/>
      </w:pPr>
      <w:r>
        <w:t>level0a</w:t>
      </w:r>
    </w:p>
    <w:p>
      <w:pPr>
        <w:pStyle w:val="ListParagraph"/>
        <w:numPr>
          <w:ilvl w:val="1"/>
          <w:numId w:val="5"/>
        </w:numPr>
        <w:ind w:left="720" w:hanging="360"/>
      </w:pPr>
      <w:r>
        <w:t>level1a</w:t>
      </w:r>
    </w:p>
    <w:p>
      <w:pPr>
        <w:pStyle w:val="ListParagraph"/>
        <w:numPr>
          <w:ilvl w:val="2"/>
          <w:numId w:val="5"/>
        </w:numPr>
        <w:ind w:left="720" w:hanging="360"/>
      </w:pPr>
      <w:r>
        <w:t>level2a</w:t>
      </w:r>
    </w:p>
    <w:p>
      <w:pPr>
        <w:pStyle w:val="ListParagraph"/>
        <w:numPr>
          <w:ilvl w:val="0"/>
          <w:numId w:val="6"/>
        </w:numPr>
        <w:ind w:left="720" w:hanging="360"/>
      </w:pPr>
      <w:r>
        <w:t>bullet1</w:t>
      </w:r>
    </w:p>
    <w:p>
      <w:pPr>
        <w:pStyle w:val="ListParagraph"/>
        <w:numPr>
          <w:ilvl w:val="0"/>
          <w:numId w:val="7"/>
        </w:numPr>
        <w:ind w:left="720" w:hanging="360"/>
      </w:pPr>
      <w:r>
        <w:t>roman1</w:t>
      </w:r>
    </w:p>
    <w:p>
      <w:r>
        <w:drawing>
          <wp:inline distT="1" distB="2" distL="3" distR="4">
            <wp:extent cx="304800" cy="203200"/>
            <wp:effectExtent l="10" t="20" r="30" b="40"/>
            <wp:docPr id="51" name="inline1" descr="alt" title="tt" hidden="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p1"/>
                    <pic:cNvPicPr>
                      <a:picLocks noChangeAspect="1"/>
                    </pic:cNvPicPr>
                  </pic:nvPicPr>
                  <pic:blipFill>
                    <a:blip r:embed="rIdImg1">
                      <a:alphaModFix amt="60000"/>
                      <a:lum bright="10000" contrast="5000"/>
                    </a:blip>
                    <a:srcRect l="1000" t="2000" r="3000" b="4000"/>
                    <a:stretch>
                      <a:fillRect/>
                    </a:stretch>
                  </pic:blipFill>
                  <pic:spPr>
                    <a:xfrm flipH="1" flipV="0" rot="5400000">
                      <a:off x="0" y="0"/>
                      <a:ext cx="304800" cy="203200"/>
                    </a:xfrm>
                    <a:prstGeom prst="roundRect">
                      <a:avLst>
                        <a:gd name="adj" fmla="val 20000"/>
                      </a:avLst>
                    </a:prstGeom>
                    <a:ln w="12700" cap="rnd" cmpd="dbl" algn="ctr">
                      <a:solidFill>
                        <a:srgbClr val="123456"/>
                      </a:solidFill>
                      <a:prstDash val="dash"/>
                      <a:round/>
                    </a:ln>
                    <a:effectLst>
                      <a:outerShdw blurRad="40000" dist="20000" dir="2700000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>
      <w:r>
        <w:drawing>
          <wp:anchor distT="1" distB="2" distL="3" distR="4" simplePos="0" relativeHeight="5" behindDoc="1" locked="0" layoutInCell="1" allowOverlap="1">
            <wp:simplePos x="10" y="20"/>
            <wp:positionH relativeFrom="page">
              <wp:posOffset>914400</wp:posOffset>
            </wp:positionH>
            <wp:positionV relativeFrom="margin">
              <wp:posOffset>457200</wp:posOffset>
            </wp:positionV>
            <wp:extent cx="609600" cy="406400"/>
            <wp:effectExtent l="1" t="2" r="3" b="4"/>
            <wp:wrapSquare wrapText="bothSides"/>
            <wp:docPr id="53" name="anch1"/>
          </wp:anchor>
        </w:drawing>
      </w:r>
    </w:p>
    <w:p>
      <w:r>
        <w:drawing>
          <wp:anchor distT="0" distB="0" distL="0" distR="0" simplePos="1" relativeHeight="6" behindDoc="0" locked="1" layoutInCell="0" allowOverlap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00000" cy="200000"/>
            <wp:wrapTight wrapText="largest">
              <wp:wrapPolygon edited="0">
                <wp:start x="0" y="0"/>
                <wp:lineTo x="100" y="0"/>
                <wp:lineTo x="100" y="100"/>
                <wp:lineTo x="0" y="100"/>
              </wp:wrapPolygon>
            </wp:wrapTight>
            <wp:docPr id="54" name="anch2"/>
            <a:graphic>
              <a:graphicData uri="http://schemas.openxmlformats.org/drawingml/2006/picture">
                <pic:pic>
                  <pic:nvPicPr>
                    <pic:cNvPr id="55" name="p2"/>
                    <pic:cNvPicPr/>
                  </pic:nvPicPr>
                  <pic:blipFill>
                    <a:blip r:embed="rIdImg1"/>
                    <a:tile tx="100" ty="200" sx="50000" sy="50000" flip="x" algn="tl"/>
                  </pic:blipFill>
                  <pic:spPr/>
                </pic:pic>
              </a:graphicData>
            </a:graphic>
          </wp:anchor>
        </w:drawing>
      </w:r>
    </w:p>
    <w:p>
      <w:r>
        <w:drawing>
          <wp:anchor distT="0" distB="0" distL="0" distR="0" simplePos="0" relativeHeight="7" behindDoc="0" locked="0" layoutInCell="1" allowOverlap="1">
            <wp:simplePos x="0" y="0"/>
            <wp:positionH relativeFrom="leftMargin">
              <wp:align>left</wp:align>
            </wp:positionH>
            <wp:positionV relativeFrom="topMargin">
              <wp:align>bottom</wp:align>
            </wp:positionV>
            <wp:extent cx="100000" cy="80000"/>
            <wp:wrapNone/>
            <wp:docPr id="56" name="anch3"/>
          </wp:anchor>
        </w:drawing>
      </w:r>
    </w:p>
    <w:p>
      <w:r>
        <w:drawing>
          <wp:anchor distT="0" distB="0" distL="0" distR="0" simplePos="0" relativeHeight="8" behindDoc="0" locked="0" layoutInCell="1" allowOverlap="1">
            <wp:simplePos x="0" y="0"/>
            <wp:positionH relativeFrom="insideMargin">
              <wp:align>right</wp:align>
            </wp:positionH>
            <wp:positionV relativeFrom="insideMargin">
              <wp:posOffset>1000</wp:posOffset>
            </wp:positionV>
            <wp:extent cx="100000" cy="80000"/>
            <wp:wrapTopAndBottom/>
            <wp:docPr id="57" name="anch4"/>
          </wp:anchor>
        </w:drawing>
      </w:r>
    </w:p>
    <w:p>
      <w:r>
        <w:drawing>
          <wp:anchor distT="0" distB="0" distL="0" distR="0" simplePos="0" relativeHeight="9" behindDoc="0" locked="0" layoutInCell="1" allowOverlap="1">
            <wp:simplePos x="0" y="0"/>
            <wp:positionH relativeFrom="outsideMargin">
              <wp:posOffset>-500</wp:posOffset>
            </wp:positionH>
            <wp:positionV relativeFrom="outsideMargin">
              <wp:align>top</wp:align>
            </wp:positionV>
            <wp:extent cx="100000" cy="80000"/>
            <wp:wrapThrough wrapText="largest">
              <wp:wrapPolygon edited="1">
                <wp:start x="0" y="0"/>
                <wp:lineTo x="5" y="5"/>
              </wp:wrapPolygon>
            </wp:wrapThrough>
            <wp:docPr id="58" name="anch5"/>
          </wp:anchor>
        </w:drawing>
      </w:r>
    </w:p>
    <w:p>
      <w:r>
        <w:drawing>
          <wp:inline>
            <wp:extent cx="1219200" cy="609600"/>
            <wp:docPr id="60" name="tb1"/>
            <a:graphic>
              <a:graphicData uri="http://schemas.microsoft.com/office/word/2010/wordprocessingShape">
                <wps:wsp>
                  <wps:cNvSpPr txBox="1"/>
                  <wps:spPr bwMode="auto">
                    <a:xfrm rot="0">
                      <a:off x="0" y="0"/>
                      <a:ext cx="1219200" cy="609600"/>
                    </a:xfrm>
                    <a:prstGeom prst="roundRect">
                      <a:avLst/>
                    </a:prstGeom>
                    <a:solidFill>
                      <a:srgbClr val="DDEEFF">
                        <a:alpha val="70000"/>
                      </a:srgbClr>
                    </a:solidFill>
                    <a:ln w="9525">
                      <a:solidFill>
                        <a:schemeClr val="accent1"/>
                      </a:solidFill>
                      <a:prstDash val="sysDot"/>
                    </a:ln>
                    <a:effectLst>
                      <a:glow rad="40000">
                        <a:srgbClr val="FF0000"/>
                      </a:glow>
                    </a:effectLst>
                  </wps:spPr>
                  <wps:txbx>
                    <w:txbxContent>
                      <w:p>
                        <w:r>
                          <w:t>dml textbox</w:t>
                        </w:r>
                      </w:p>
                    </w:txbxContent>
                  </wps:txbx>
                  <wps:bodyPr rot="0" spcFirstLastPara="0" vertOverflow="overflow" horzOverflow="overflow" vert="horz" wrap="none" lIns="91440" tIns="45720" rIns="91440" bIns="45720" numCol="1" spcCol="0" rtlCol="0" fromWordArt="0" anchor="ctr" anchorCtr="0" forceAA="0" upright="0" compatLnSpc="1">
                    <a:normAutofit fontScale="90000" lnSpcReduction="10000"/>
                  </wps:body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</wps:wsp>
              </a:graphicData>
            </a:graphic>
          </wp:inline>
        </w:drawing>
      </w:r>
    </w:p>
    <w:p>
      <w:r>
        <w:pict>
          <v:shapetype id="_x0000_t77" coordsize="21600,21600" o:spt="77" adj="10800" path="m@1,0 l@1,@1 0,@1 0,0@1,0 21600,21600e">
            <v:stroke joinstyle="miter"/>
            <v:formulas>
              <v:f eqn="val #0"/>
              <v:f eqn="sum @0 10800 0"/>
              <v:f eqn="prod @0 1 2"/>
            </v:formulas>
            <v:path o:connecttype="segments"/>
            <o:lock v:ext="edit" aspectratio="f"/>
          </v:shapetype>
          <v:shape id="vsh1" type="#_x0000_t77" style="position:absolute;margin-left:50pt;margin-top:10pt;width:80pt;height:60pt;rotation:15;z-index:3" fillcolor="#a0a0ff" strokecolor="#202020" strokeweight="2pt" adj="12000" o:spid="_x0000_s2051">
            <v:fill color2="#ffffff" type="gradient" angle="45"/>
            <v:stroke dashstyle="dash"/>
            <v:shadow on="t" color="#808080" offset="3pt,3pt" opacity="50%"/>
            <v:textbox style="mso-fit-shape-to-text:t" inset="5pt,5pt,5pt,5pt">
              <w:txbxContent>
                <w:p>
                  <w:r>
                    <w:t>vml box</w:t>
                  </w:r>
                </w:p>
              </w:txbxContent>
            </v:textbox>
            <w:wrap type="square" side="both" anchorx="page" anchory="margin"/>
            <v:anchorlock/>
          </v:shape>
        </w:pict>
      </w:r>
      <w:r>
        <w:pict>
          <v:rect id="vr1" style="position:absolute;margin-left:150pt;margin-top:20pt;width:40pt;height:30pt" fillcolor="#ffcccc" strokecolor="#800000"/>
        </w:pict>
      </w:r>
      <w:r>
        <w:pict>
          <v:oval id="vo1" style="position:absolute;margin-left:200pt;margin-top:20pt;width:30pt;height:30pt"/>
        </w:pict>
      </w:r>
      <w:r>
        <w:pict>
          <v:line id="vl1" from="10pt,10pt" to="100pt,40pt" strokecolor="#0000ff" strokeweight="1.5pt" style="position:absolute"/>
        </w:pict>
      </w:r>
      <w:r>
        <w:pict>
          <v:roundrect id="vrr1" arcsize="0.2" style="position:absolute;margin-left:250pt;margin-top:20pt;width:40pt;height:30pt"/>
        </w:pict>
      </w:r>
      <w:r>
        <w:pict>
          <v:shape id="vimg" type="#_x0000_t75" style="position:absolute;margin-left:300pt;margin-top:10pt;width:24pt;height:16pt">
            <v:imagedata r:id="rIdImg1" o:title="vimg" o:href="http://example.invalid/x.png" o:relid="rIdImg1" pict="p" cropTop="0.1" cropBottom="0.1" cropLeft="0.1" cropRight="0.1" gain="1.2" blacklevel="0.1" gamma="0.8"/>
          </v:shape>
        </w:pict>
      </w:r>
      <w:r>
        <w:pict>
          <v:group id="vg1" coordsize="200,200" style="position:absolute;margin-left:350pt;margin-top:10pt;width:50pt;height:50pt">
            <v:rect id="vgr1" style="position:absolute;left:0;top:0;width:100;height:100"/>
          </v:group>
        </w:pict>
      </w:r>
      <w:r>
        <w:pict>
          <o:OLEObject Type="Embed" ProgID="Paint.Picture" ShapeID="_x0000_i1030" DrawAspect="Content" ObjectID="_1400000001" r:id="rIdOle1">
            <o:LinkType>Picture</o:LinkType>
            <o:LockedField>false</o:LockedField>
            <o:FieldCodes/>
          </o:OLEObject>
          <v:shape id="_x0000_i1030" type="#_x0000_t75" style="width:24pt;height:16pt" o:ole="">
            <v:imagedata r:id="rIdImg1" o:title="oleimg"/>
          </v:shape>
        </w:pict>
      </w:r>
      <w:r>
        <w:object w:dxaOrig="480" w:dyaOrig="320">
          <v:shape id="obj1" type="#_x0000_t75" style="width:24pt;height:16pt">
            <v:imagedata r:id="rIdImg1" o:title="objimg"/>
          </v:shape>
          <o:OLEObject Type="Embed" ProgID="Word.Document.8" ShapeID="obj1" DrawAspect="Icon" ObjectID="_1400000002" r:id="rIdOle2"/>
        </w:object>
      </w:r>
    </w:p>
    <w:tbl>
      <w:tblPr>
        <w:tblStyle w:val="TableGrid"/>
        <w:tblW w:w="5000" w:type="dxa"/>
        <w:tblInd w:w="120" w:type="dxa"/>
        <w:jc w:val="center"/>
        <w:tblpPr w:leftFromText="100" w:rightFromText="100" w:topFromText="50" w:bottomFromText="50" w:vertAnchor="margin" w:horzAnchor="page" w:tblpXSpec="right" w:tblpYSpec="center"/>
        <w:tblOverlap w:val="overlap"/>
        <w:bidiVisual/>
        <w:tblStyleRowBandSize w:val="2"/>
        <w:tblStyleColBandSize w:val="3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dashed" w:sz="4" w:color="808080"/>
          <w:insideV w:val="dotted" w:sz="2" w:color="C0C0C0"/>
          <w:start w:val="single" w:sz="2" w:color="000000"/>
          <w:end w:val="single" w:sz="2" w:color="000000"/>
          <w:tl2br w:val="single" w:sz="2" w:color="000000"/>
          <w:tr2bl w:val="single" w:sz="2" w:color="000000"/>
        </w:tblBorders>
        <w:shd w:val="clear" w:fill="EFEFEF"/>
        <w:tblLayout w:type="fixed"/>
        <w:tblCellMar>
          <w:top w:w="40" w:type="dxa"/>
          <w:left w:w="80" w:type="dxa"/>
          <w:bottom w:w="40" w:type="dxa"/>
          <w:right w:w="80" w:type="dxa"/>
          <w:start w:w="80" w:type="dxa"/>
          <w:end w:w="80" w:type="dxa"/>
        </w:tblCellMar>
        <w:tblCellSpacing w:w="20" w:type="dxa"/>
        <w:tblLook w:val="04A0" w:firstRow="1" w:lastRow="0" w:firstColumn="1" w:lastColumn="0" w:noHBand="0" w:noVBand="1"/>
      </w:tblPr>
      <w:tblGrid>
        <w:gridCol w:w="1500"/>
        <w:gridCol w:w="2000"/>
        <w:gridCol w:w="1500"/>
      </w:tblGrid>
      <w:tr>
        <w:trPr>
          <w:cantSplit/>
          <w:trHeight w:val="400" w:hRule="atLeast"/>
          <w:tblHeader/>
          <w:tblCellSpacing w:w="10" w:type="dxa"/>
          <w:jc w:val="right"/>
          <w:tblPrEx>
            <w:tblBorders>
              <w:top w:val="double" w:sz="4" w:color="FF0000"/>
            </w:tblBorders>
          </w:tblPrEx>
        </w:trPr>
        <w:tc>
          <w:tcPr>
            <w:tcW w:w="1500" w:type="dxa"/>
            <w:gridSpan w:val="2"/>
            <w:tcBorders>
              <w:top w:val="single" w:sz="4" w:color="00AA00"/>
            </w:tcBorders>
            <w:shd w:val="clear" w:fill="FFE0E0"/>
            <w:noWrap/>
            <w:tcMar>
              <w:left w:w="30" w:type="dxa"/>
            </w:tcMar>
            <w:textDirection w:val="tbRl"/>
            <w:tcFitText/>
            <w:vAlign w:val="center"/>
            <w:hideMark/>
          </w:tcPr>
          <w:p>
            <w:r>
              <w:t>hdr span</w:t>
            </w:r>
          </w:p>
        </w:tc>
        <w:tc>
          <w:tcPr>
            <w:tcW w:w="1500" w:type="dxa"/>
            <w:vAlign w:val="top"/>
          </w:tcPr>
          <w:p>
            <w:r>
              <w:t>h3</w:t>
            </w:r>
          </w:p>
        </w:tc>
      </w:tr>
      <w:tr>
        <w:trPr>
          <w:trHeight w:val="300" w:hRule="exact"/>
          <w:hidden/>
          <w:cantSplit w:val="0"/>
        </w:trPr>
        <w:tc>
          <w:tcPr>
            <w:tcW w:w="1500" w:type="dxa"/>
            <w:vMerge w:val="restart"/>
            <w:vAlign w:val="bottom"/>
          </w:tcPr>
          <w:p>
            <w:r>
              <w:t>vm</w:t>
            </w:r>
          </w:p>
        </w:tc>
        <w:tc>
          <w:tcPr>
            <w:tcW w:w="2000" w:type="dxa"/>
          </w:tcPr>
          <w:p>
            <w:r>
              <w:t>nested:</w:t>
            </w:r>
          </w:p>
          <w:tbl>
            <w:tblPr>
              <w:tblW w:w="0" w:type="auto"/>
            </w:tblPr>
            <w:tblGrid>
              <w:gridCol w:w="800"/>
              <w:gridCol w:w="800"/>
            </w:tblGrid>
            <w:tr>
              <w:tc>
                <w:tcPr>
                  <w:tcW w:w="800" w:type="dxa"/>
                </w:tcPr>
                <w:p>
                  <w:r>
                    <w:t>n1</w:t>
                  </w:r>
                </w:p>
              </w:tc>
              <w:tc>
                <w:tcPr>
                  <w:tcW w:w="800" w:type="dxa"/>
                </w:tcPr>
                <w:p>
                  <w:r>
                    <w:t>n2</w:t>
                  </w:r>
                </w:p>
              </w:tc>
            </w:tr>
          </w:tbl>
          <w:p>
            <w:r>
              <w:t/>
            </w:r>
          </w:p>
        </w:tc>
        <w:tc>
          <w:tcPr>
            <w:tcW w:w="1500" w:type="dxa"/>
            <w:hMerge w:val="restart"/>
          </w:tcPr>
          <w:p>
            <w:r>
              <w:t>hm</w:t>
            </w:r>
          </w:p>
        </w:tc>
        <w:tc>
          <w:tcPr>
            <w:hMerge w:val="continue"/>
          </w:tcPr>
          <w:p>
            <w:r>
              <w:t/>
            </w:r>
          </w:p>
        </w:tc>
      </w:tr>
      <w:tr>
        <w:tc>
          <w:tcPr>
            <w:tcW w:w="1500" w:type="dxa"/>
            <w:vMerge w:val="continue"/>
          </w:tcPr>
          <w:p>
            <w:r>
              <w:t/>
            </w:r>
          </w:p>
        </w:tc>
        <w:tc>
          <w:tcPr>
            <w:tcW w:w="2000" w:type="dxa"/>
          </w:tcPr>
          <w:p>
            <w:r>
              <w:t>tail cell</w:t>
            </w:r>
          </w:p>
        </w:tc>
      </w:tr>
    </w:tbl>
    <w:p>
      <w:r>
        <w:t>after table</w:t>
      </w:r>
    </w:p>
    <w:p>
      <m:oMathPara>
        <m:oMathParaPr>
          <m:jc m:val="center"/>
        </m:oMathParaPr>
        <m:oMath>
          <m:sSup>
            <m:e>
              <m:r>
                <w:rPr>
                  <w:noProof/>
                </w:rPr>
                <m:rPr>
                  <m:sty m:p="plain"/>
                </m:rPr>
                <m:t>x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y</m:t>
              </m:r>
            </m:num>
            <m:den>
              <m:r>
                <m:t>z</m:t>
              </m:r>
            </m:den>
          </m:f>
          <m:rad>
            <m:deg>
              <m:r>
                <m:t>2</m:t>
              </m:r>
            </m:deg>
            <m:e>
              <m:r>
                <m:t>a</m:t>
              </m:r>
            </m:e>
          </m:rad>
          <m:nary>
            <m:naryPr>
              <m:chr m:val="∫"/>
              <m:limLoc m:val="undOvr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dt</m:t>
              </m:r>
            </m:e>
          </m:nary>
          <m:d>
            <m:dPr>
              <m:begChr m:val="("/>
              <m:endChr m:val=")"/>
            </m:dPr>
            <m:e>
              <m:r>
                <m:t>b</m:t>
              </m:r>
            </m:e>
          </m:d>
          <m:func>
            <m:fName>
              <m:r>
                <m:t>sin</m:t>
              </m:r>
            </m:fName>
            <m:e>
              <m:r>
                <m:t>t</m:t>
              </m:r>
            </m:e>
          </m:func>
          <m:limLow>
            <m:e>
              <m:r>
                <m:t>lim</m:t>
              </m:r>
            </m:e>
            <m:lim>
              <m:r>
                <m:t>0</m:t>
              </m:r>
            </m:lim>
          </m:limLow>
          <m:limUpp>
            <m:e>
              <m:r>
                <m:t>log</m:t>
              </m:r>
            </m:e>
            <m:lim>
              <m:r>
                <m:t>10</m:t>
              </m:r>
            </m:lim>
          </m:limUpp>
          <m:m>
            <m:mPr>
              <m:mcs>
                <m:mc>
                  <m:mcPr>
                    <m:count m:val="2"/>
                  </m:mcPr>
                </m:mc>
              </m:mcs>
            </m:mPr>
            <m:mr>
              <m:e>
                <m:r>
                  <m:t>1</m:t>
                </m:r>
              </m:e>
              <m:e>
                <m:r>
                  <m:t>2</m:t>
                </m:r>
              </m:e>
            </m:mr>
            <m:mr>
              <m:e>
                <m:r>
                  <m:t>3</m:t>
                </m:r>
              </m:e>
              <m:e>
                <m:r>
                  <m:t>4</m:t>
                </m:r>
              </m:e>
            </m:mr>
          </m:m>
          <m:groupChr>
            <m:groupChrPr>
              <m:chr m:val="⏟"/>
              <m:pos m:val="bot"/>
            </m:groupChrPr>
            <m:e>
              <m:r>
                <m:t>g</m:t>
              </m:r>
            </m:e>
          </m:groupChr>
          <m:bar>
            <m:barPr>
              <m:pos m:val="top"/>
            </m:barPr>
            <m:e>
              <m:r>
                <m:t>h</m:t>
              </m:r>
            </m:e>
          </m:bar>
          <m:acc>
            <m:accPr>
              <m:chr m:val="̂"/>
            </m:accPr>
            <m:e>
              <m:r>
                <m:t>i</m:t>
              </m:r>
            </m:e>
          </m:acc>
          <m:sSub>
            <m:e>
              <m:r>
                <m:t>u</m:t>
              </m:r>
            </m:e>
            <m:sub>
              <m:r>
                <m:t>j</m:t>
              </m:r>
            </m:sub>
          </m:sSub>
          <m:sSubSup>
            <m:e>
              <m:r>
                <m:t>v</m:t>
              </m:r>
            </m:e>
            <m:sub>
              <m:r>
                <m:t>k</m:t>
              </m:r>
            </m:sub>
            <m:sup>
              <m:r>
                <m:t>l</m:t>
              </m:r>
            </m:sup>
          </m:sSubSup>
          <m:sPre>
            <m:sub>
              <m:r>
                <m:t>m</m:t>
              </m:r>
            </m:sub>
            <m:sup>
              <m:r>
                <m:t>n</m:t>
              </m:r>
            </m:sup>
            <m:e>
              <m:r>
                <m:t>o</m:t>
              </m:r>
            </m:e>
          </m:sPre>
          <m:box>
            <m:e>
              <m:r>
                <m:t>bx</m:t>
              </m:r>
            </m:e>
          </m:box>
          <m:eqArr>
            <m:eqArrPr>
              <m:maxDist m:val="0"/>
            </m:eqArrPr>
            <m:e>
              <m:r>
                <m:t>eq1</m:t>
              </m:r>
            </m:e>
            <m:e>
              <m:r>
                <m:t>eq2</m:t>
              </m:r>
            </m:e>
          </m:eqArr>
          <m:borderBox>
            <m:borderBoxPr>
              <m:hideTop m:val="1"/>
            </m:borderBoxPr>
            <m:e>
              <m:r>
                <m:t>bb</m:t>
              </m:r>
            </m:e>
          </m:borderBox>
          <m:phant>
            <m:phantPr>
              <m:show m:val="0"/>
            </m:phantPr>
            <m:e>
              <m:r>
                <m:t>ph</m:t>
              </m:r>
            </m:e>
          </m:phant>
        </m:oMath>
      </m:oMathPara>
    </w:p>
    <w:p>
      <w:pPr>
        <w:sectPr>
          <w:type w:val="nextPage"/>
          <w:pgSz w:w="11906" w:h="16838" w:code="9"/>
          <w:pgMar w:top="1440" w:right="1440" w:bottom="1440" w:left="1440" w:header="720" w:footer="720" w:gutter="200"/>
          <w:cols w:num="2" w:sep="1" w:space="360" w:equalWidth="0">
            <w:col w:w="4000" w:space="360"/>
            <w:col w:w="3000"/>
          </w:cols>
          <w:docGrid w:type="lines" w:linePitch="312" w:charSpace="20480"/>
          <w:paperSrc w:first="1" w:other="2"/>
          <w:pgBorders w:offsetFrom="page" w:zOrder="front" w:display="firstPage">
            <w:top w:val="single" w:sz="8" w:space="4" w:color="FF0000"/>
          </w:pgBorders>
          <w:lnNumType w:countBy="5" w:start="0" w:distance="240" w:restart="newPage"/>
          <w:pgNumType w:fmt="upperRoman" w:start="7" w:chapStyle="1" w:chapSep="period"/>
          <w:vAlign w:val="center"/>
          <w:noEndnote/>
          <w:textDirection w:val="lr"/>
          <w:bidi/>
          <w:rtlGutter/>
          <w:printerSettings r:id="rIdPrn1"/>
          <w:footnotePr>
            <w:footnote w:id="0"/>
            <w:numFmt w:val="decimal"/>
            <w:numStart w:val="1"/>
            <w:numRestart w:val="continuous"/>
          </w:footnotePr>
          <w:endnotePr>
            <w:endnote w:id="0"/>
            <w:numFmt w:val="lowerRoman"/>
          </w:endnotePr>
          <w:sectPrChange w:id="61" w:author="Ed" w:date="2024-01-02T03:04:05Z">
            <w:sectPr>
              <w:pgSz w:w="12240" w:h="15840"/>
            </w:sectPr>
          </w:sectPrChange>
        </w:sectPr>
      </w:pPr>
    </w:p>
    <w:p>
      <w:r>
        <w:t>section two</w:t>
      </w:r>
    </w:p>
    <w:sectPr>
      <w:headerReference w:type="default" r:id="rIdHdr1"/>
      <w:headerReference w:type="even" r:id="rIdHdr2"/>
      <w:headerReference w:type="first" r:id="rIdHdr3"/>
      <w:footerReference w:type="default" r:id="rIdFtr1"/>
      <w:footerReference w:type="even" r:id="rIdFtr2"/>
      <w:footerReference w:type="first" r:id="rIdFtr3"/>
      <w:type w:val="oddPage"/>
      <w:pgSz w:w="12240" w:h="15840" w:orient="landscape"/>
      <w:pgMar w:top="1134" w:right="850" w:bottom="1134" w:left="1701" w:header="708" w:footer="851" w:gutter="0"/>
      <w:cols w:space="708"/>
      <w:docGrid w:type="default"/>
      <w:formProt w:val="0"/>
      <w:titlePg/>
      <w:footnotePr>
        <w:pos w:val="beneathText"/>
        <w:numFmt w:val="chicago"/>
      </w:footnotePr>
      <w:endnotePr>
        <w:pos w:val="docEnd"/>
      </w:endnotePr>
    </w:sectPr>
  </w:body>
</w:document>
</file>

<file path=word/comments.xml><?xml version="1.0" encoding="utf-8"?>
<w:comments xmlns:w="http://schemas.openxmlformats.org/wordprocessingml/2006/main">
  <w:comment w:id="0" w:author="Ann Author" w:date="2024-03-04T05:06:07Z" w:initials="AA">
    <w:p>
      <w:r>
        <w:annotationRef/>
      </w:r>
      <w:r>
        <w:t>comment body</w:t>
      </w:r>
    </w:p>
  </w:comment>
</w:comments>
</file>

<file path=word/endnotes.xml><?xml version="1.0" encoding="utf-8"?>
<w:endnotes xmlns:w="http://schemas.openxmlformats.org/wordprocessingml/2006/main">
  <w:endnote w:type="separator" w:id="0">
    <w:p>
      <w:r>
        <w:separator/>
      </w:r>
    </w:p>
  </w:endnote>
  <w:endnote w:type="continuationSeparator" w:id="1">
    <w:p>
      <w:r>
        <w:continuationSeparator/>
      </w:r>
    </w:p>
  </w:endnote>
  <w:endnote w:id="2">
    <w:p>
      <w:r>
        <w:endnoteRef/>
      </w:r>
      <w:r>
        <w:t>end one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Calibri">
    <w:altName w:val="Carlito"/>
    <w:panose1 w:val="020F0502020204030204"/>
    <w:charset w:val="00"/>
    <w:family w:val="swiss"/>
    <w:pitch w:val="variable"/>
    <w:embedRegular r:id="rIdF1"/>
    <w:embedBold r:id="rIdF2"/>
    <w:embedItalic r:id="rIdF3"/>
    <w:embedBoldItalic r:id="rIdF4"/>
    <w:sig w:usb0="E00002FF" w:usb1="4000ACFF" w:usb2="00000001" w:usb3="00000000" w:csb0="0000009F" w:csb1="00000000"/>
  </w:font>
  <w:font w:name="MS Mincho">
    <w:family w:val="roman"/>
    <w:charset w:val="80"/>
    <w:pitch w:val="fixed"/>
    <w:notTrueType/>
  </w:font>
  <w:font w:name="Symbol">
    <w:family w:val="auto"/>
    <w:charset w:val="02"/>
  </w:font>
</w:fonts>
</file>

<file path=word/footer1.xml><?xml version="1.0" encoding="utf-8"?>
<w:ftr xmlns:w="http://schemas.openxmlformats.org/wordprocessingml/2006/main">
  <w:p>
    <w:r>
      <w:t>default ftr</w:t>
    </w:r>
  </w:p>
</w:ftr>
</file>

<file path=word/footer2.xml><?xml version="1.0" encoding="utf-8"?>
<w:ftr xmlns:w="http://schemas.openxmlformats.org/wordprocessingml/2006/main">
  <w:p>
    <w:r>
      <w:t>even ftr</w:t>
    </w:r>
  </w:p>
</w:ftr>
</file>

<file path=word/footer3.xml><?xml version="1.0" encoding="utf-8"?>
<w:ftr xmlns:w="http://schemas.openxmlformats.org/wordprocessingml/2006/main">
  <w:p>
    <w:r>
      <w:t>first ftr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type="continuationNotice" w:id="3">
    <w:p>
      <w:r>
        <w:t>cont</w:t>
      </w:r>
    </w:p>
  </w:footnote>
  <w:footnote w:id="2">
    <w:p>
      <w:pPr>
        <w:pStyle w:val="FootnoteText"/>
      </w:pPr>
      <w:r>
        <w:footnoteRef/>
      </w:r>
      <w:r>
        <w:t>note one</w:t>
      </w:r>
    </w:p>
  </w:footnote>
  <w:footnote w:id="4">
    <w:p>
      <w:r>
        <w:t>unused note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>default hdr</w:t>
    </w:r>
    <w:r>
      <w:fldChar w:fldCharType="begin"/>
    </w:r>
    <w:r>
      <w:instrText> PAGE </w:instrText>
    </w:r>
    <w:r>
      <w:fldChar w:fldCharType="end"/>
    </w:r>
  </w:p>
  <w:tbl>
    <w:tblGrid>
      <w:gridCol w:w="1000"/>
    </w:tblGrid>
    <w:tr>
      <w:tc>
        <w:p>
          <w:r>
            <w:t>hc</w:t>
          </w:r>
        </w:p>
      </w:tc>
    </w:tr>
  </w:tbl>
</w:hdr>
</file>

<file path=word/header2.xml><?xml version="1.0" encoding="utf-8"?>
<w:hdr xmlns:w="http://schemas.openxmlformats.org/wordprocessingml/2006/main">
  <w:p>
    <w:r>
      <w:t>even hdr</w:t>
    </w:r>
  </w:p>
</w:hdr>
</file>

<file path=word/header3.xml><?xml version="1.0" encoding="utf-8"?>
<w:hdr xmlns:w="http://schemas.openxmlformats.org/wordprocessingml/2006/main">
  <w:p>
    <w:r>
      <w:t>first hdr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 xmlns:o="urn:schemas-microsoft-com:office:office">
  <w:numPicBullet w:numPicBulletId="1">
    <w:pict>
      <v:shape id="pb1" o:spid="_x0000_i2001" type="#_x0000_t75" style="width:6pt;height:6pt">
        <v:imagedata r:id="rIdImg1"/>
      </v:shape>
    </w:pict>
  </w:numPicBullet>
  <w:abstractNum w:abstractNumId="0" w:multiLevelType="hybridMultilevel">
    <w:nsid w:val="11111111"/>
    <w:tmpl w:val="22222222"/>
    <w:name w:val="outline"/>
    <w:styleLink w:val="Heading1"/>
    <w:numStyleLink w:val="NoList"/>
    <w:lvl w:ilvl="0">
      <w:start w:val="1"/>
      <w:numFmt w:val="decimal"/>
      <w:pStyle w:val="Heading1"/>
      <w:isLgl/>
      <w:lvlRestart w:val="0"/>
      <w:lvlText w:val="%1."/>
      <w:lvlJc w:val="left"/>
      <w:pPr>
        <w:tabs>
          <w:tab w:val="num" w:pos="720"/>
        </w:tabs>
        <w:ind w:left="720" w:hanging="360"/>
      </w:pPr>
      <w:rPr>
        <w:rFonts w:ascii="Calibri" w:hint="default"/>
      </w:rPr>
    </w:lvl>
    <w:lvl w:ilvl="1">
      <w:start w:val="1"/>
      <w:numFmt w:val="lowerLetter"/>
      <w:lvlText w:val="%1.%2.)"/>
      <w:lvlJc w:val="left"/>
      <w:pPr>
        <w:ind w:left="1440" w:hanging="360"/>
      </w:pPr>
      <w:legacy w:legacy="1" w:legacySpace="720" w:legacyIndent="360"/>
    </w:lvl>
    <w:lvl w:ilvl="2">
      <w:start w:val="1"/>
      <w:numFmt w:val="lowerRoman"/>
      <w:lvlText w:val="%3)"/>
      <w:lvlJc w:val="left"/>
      <w:pPr>
        <w:ind w:left="2160" w:hanging="360"/>
      </w:pPr>
    </w:lvl>
    <w:lvl w:ilvl="3" w:tplc="0409001D">
      <w:start w:val="1"/>
      <w:numFmt w:val="upperRoman"/>
      <w:lvlText w:val="%4."/>
      <w:lvlJc w:val="left"/>
    </w:lvl>
    <w:lvl w:ilvl="4">
      <w:start w:val="1"/>
      <w:numFmt w:val="upperLetter"/>
      <w:lvlText w:val="%5."/>
    </w:lvl>
    <w:lvl w:ilvl="5">
      <w:start w:val="1"/>
      <w:numFmt w:val="ordinal"/>
      <w:lvlText w:val="%6."/>
    </w:lvl>
    <w:lvl w:ilvl="6">
      <w:start w:val="1"/>
      <w:numFmt w:val="cardinalText"/>
      <w:lvlText w:val="%7."/>
    </w:lvl>
    <w:lvl w:ilvl="7">
      <w:start w:val="1"/>
      <w:numFmt w:val="ordinalText"/>
      <w:lvlText w:val="%8."/>
    </w:lvl>
    <w:lvl w:ilvl="8">
      <w:start w:val="1"/>
      <w:numFmt w:val="ideographDigital"/>
      <w:lvlText w:val="%9."/>
    </w:lvl>
  </w:abstractNum>
  <w:abstractNum w:abstractNumId="1" w:multiLevelType="singleLevel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:multiLevelType="multilevel">
    <w:lvl w:ilvl="0">
      <w:start w:val="1"/>
      <w:numFmt w:val="upperRoman"/>
      <w:lvlText w:val="%1."/>
      <w:lvlJc w:val="left"/>
    </w:lvl>
  </w:abstractNum>
  <w:abstractNum w:abstractNumId="3" w:multiLevelType="singleLevel">
    <w:lvl w:ilvl="0">
      <w:start w:val="1"/>
      <w:numFmt w:val="bullet"/>
      <w:lvlText w:val=""/>
      <w:lvlPicBulletId w:val="1"/>
    </w:lvl>
  </w:abstractNum>
  <w:num w:numId="5">
    <w:abstractNumId w:val="0"/>
    <w:lvlOverride w:ilvl="0">
      <w:startOverride w:val="5"/>
      <w:lvl w:ilvl="0">
        <w:numFmt w:val="decimalEnclosedCircle"/>
      </w:lvl>
    </w:lvlOverride>
    <w:lvlOverride w:ilvl="1">
      <w:startOverride w:val="2"/>
    </w:lvlOverride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v="urn:schemas-microsoft-com:vml" xmlns:o="urn:schemas-microsoft-com:office:office">
  <w:writeProtection/>
  <w:view w:val="outline"/>
  <w:zoom w:percent="120"/>
  <w:removePersonalInformation/>
  <w:removeDateAndTime/>
  <w:doNotDisplayPageBoundries/>
  <w:displayBackgroundShape/>
  <w:printPostScriptOverText/>
  <w:printFractionalCharacterWidth/>
  <w:printFormsData/>
  <w:embedTrueTypeFonts/>
  <w:embedSystemFonts/>
  <w:saveSubsetFonts/>
  <w:saveFormsData/>
  <w:mirrorMargins/>
  <w:alignBordersAndEdges/>
  <w:bordersDoNotSurroundHeader/>
  <w:bordersDoNotSurroundFooter/>
  <w:gutterAtTop/>
  <w:hideSpellingErrors/>
  <w:hideGrammaticalErrors/>
  <w:proofState w:spelling="clean" w:grammar="clean"/>
  <w:formsDesign/>
  <w:linkStyles/>
  <w:stylePaneFormatFilter w:val="3F01"/>
  <w:stylePaneSortMethod w:val="name"/>
  <w:documentType w:val="letter"/>
  <w:revisionView w:markup="1" w:comments="1" w:insDel="1" w:formatting="1" w:inkAnnotations="1"/>
  <w:documentProtection w:edit="readOnly" w:formatting="1" w:enforcement="0"/>
  <w:autoFormatOverride/>
  <w:styleLockTheme/>
  <w:styleLockQFset/>
  <w:defaultTabStop w:val="360"/>
  <w:autoHyphenation/>
  <w:consecutiveHyphenLimit w:val="3"/>
  <w:hyphenationZone w:val="425"/>
  <w:doNotHyphenateCaps/>
  <w:showEnvelope/>
  <w:summaryLength w:val="30"/>
  <w:clickAndTypeStyle w:val="Heading1"/>
  <w:defaultTableStyle w:val="TableGrid"/>
  <w:evenAndOddHeaders/>
  <w:bookFoldRevPrinting/>
  <w:bookFoldPrinting/>
  <w:bookFoldPrintingSheets w:val="8"/>
  <w:drawingGridHorizontalSpacing w:val="120"/>
  <w:drawingGridVerticalSpacing w:val="120"/>
  <w:displayHorizontalDrawingGridEvery w:val="2"/>
  <w:displayVerticalDrawingGridEvery w:val="2"/>
  <w:doNotUseMarginsForDrawingGridOrigin/>
  <w:drawingGridHorizontalOrigin w:val="240"/>
  <w:drawingGridVerticalOrigin w:val="240"/>
  <w:doNotUseEastAsianBreakRules/>
  <w:useAltKinsokuLineBreakRules/>
  <w:useAnsiKerningPairs/>
  <w:useFELayout/>
  <w:useNormalStyleForList/>
  <w:usePrinterMetrics/>
  <w:useSingleBorderforContiguousCells/>
  <w:useWord2002TableStyleRules/>
  <w:useWord97LineBreakRules/>
  <w:useXSLTWhenSaving/>
  <w:allowPNG/>
  <w:alwaysShowPlaceholderText/>
  <w:alwaysMergeEmptyNamespace/>
  <w:cachedColBalance/>
  <w:characterSpacingControl w:val="doNotCompress"/>
  <w:footnoteLayoutLikeWW8/>
  <w:shapeLayoutLikeWW8/>
  <w:autoSpaceLikeWord95/>
  <w:balanceSingleByteDoubleByteWidth/>
  <w:doNotAutoCompressPictures/>
  <w:doNotAutofitConstrainedTables/>
  <w:doNotBreakConstrainedForcedTable/>
  <w:doNotBreakWrappedTables/>
  <w:doNotDemarcateInvalidXml/>
  <w:doNotEmbedSmartTags/>
  <w:doNotExpandShiftReturn/>
  <w:doNotIncludeSubdocsInStats/>
  <w:doNotLeaveBackslashAlone/>
  <w:doNotOrganizeInFolder/>
  <w:doNotRelyOnCSS/>
  <w:doNotSaveAsSingleFile/>
  <w:doNotShadeFormData/>
  <w:doNotSnapToGridInCell/>
  <w:doNotSuppressBlankLines/>
  <w:doNotSuppressIndentation/>
  <w:doNotSuppressParagraphBorders/>
  <w:doNotTrackFormatting/>
  <w:doNotTrackMoves/>
  <w:doNotUseIndentAsNumberingTabStop/>
  <w:doNotUseLongFileNames/>
  <w:doNotValidateAgainstSchema/>
  <w:doNotVertAlignCellWithSp/>
  <w:doNotVertAlignInTxbx/>
  <w:doNotWrapTextWithPunct/>
  <w:lineWrapLikeWord6/>
  <w:mwSmallCaps/>
  <w:noColumnBalance/>
  <w:noExtraLineSpacing/>
  <w:noLeading/>
  <w:noLineBreaksAfter/>
  <w:noLineBreaksBefore/>
  <w:noPunctuationKerning/>
  <w:noResizeAllowed/>
  <w:noSpaceRaiseLower/>
  <w:noTabHangInd/>
  <w:printBodyTextBeforeHeader/>
  <w:printColBlack/>
  <w:printTwoOnOne/>
  <w:selectFldWithFirstOrLastChar/>
  <w:semiHidden/>
  <w:showBreaksInFrames/>
  <w:spaceForUL/>
  <w:spacingInWholePoints/>
  <w:splitPgBreakAndParaMark/>
  <w:strictFirstAndLastChars/>
  <w:subFontBySize/>
  <w:subDoc/>
  <w:suppressBottomSpacing/>
  <w:suppressSpacingAtTopOfPage/>
  <w:suppressSpBfAfterPgBrk/>
  <w:suppressTopSpacing/>
  <w:suppressTopSpacingWP/>
  <w:swapBordersFacingPages/>
  <w:truncateFontHeightsLikeWP6/>
  <w:uiCompat97To2003/>
  <w:ulTrailSpace/>
  <w:underlineTabInNumLists/>
  <w:updateFields w:val="1"/>
  <w:usePrinterMetrics/>
  <w:wpJustification/>
  <w:wpSpaceWidth w:val="120"/>
  <w:wrapTrailSpaces/>
  <w:decimalSymbol w:val=","/>
  <w:listSeparator w:val=";"/>
  <w:captions>
    <w:autoCaptions/>
    <w:caption w:name="app" w:pos="above" w:chapNum="1" w:heading="1" w:noLabel="0" w:numFmt="decimal" w:sep="period"/>
  </w:captions>
  <w:compat>
    <w:adjustLineHeightInTable/>
    <w:applyBreakingRules/>
    <w:autofitToFirstFixedWidthCell/>
    <w:compatSetting w:name="compatibilityMode" w:uri="http://schemas.microsoft.com/office/word" w:val="15"/>
    <w:convMailMergeEsc/>
    <w:doNotVertAlignCellWithSp/>
    <w:forgetLastTabAlignment/>
    <w:growAutofit/>
    <w:layoutRawTableWidth/>
    <w:layoutTableRowsApart/>
    <w:noLeading/>
    <w:noSpaceRaiseLower/>
    <w:useSingleBorderforContiguousCells/>
    <w:useWord2002TableStyleRules/>
    <w:wpJustification/>
    <w:wpSpaceWidth w:val="160"/>
  </w:compat>
  <w:rsids>
    <w:rsidRoot w:val="00AA0001"/>
    <w:rsid w:val="00AA0001"/>
    <w:rsid w:val="00AA0002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t1" w:t1="dk1" w:bg2="lt2" w:t2="d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v:ext="edit" spidmax="2049"/>
    <o:shapelayout xmlns:o="urn:schemas-microsoft-com:office:office" v:ext="edit"/>
  </w:shapeDefaults>
  <w:attachedTemplate r:id="rIdTpl1"/>
  <w:attachedSchema w:val="schema1"/>
  <w:mailMerge>
    <w:mainDocumentType w:val="formLetters"/>
    <w:linkToQuery/>
    <w:dataType w:val="textFile"/>
    <w:connectString w:val="constr"/>
    <w:query w:val="q"/>
    <w:dataSource r:id="rIdDs1"/>
    <w:headerSource r:id="rIdHs1"/>
    <w:doNotSuppressBlankLines/>
    <w:destination w:val="newDocument"/>
    <w:addressFieldName w:val="af1"/>
    <w:mailSubject w:val="msub"/>
    <w:mailAsAttachment w:val="0"/>
    <w:viewMergedData/>
    <w:activeRecord w:val="1"/>
    <w:checkErrors w:val="1"/>
    <w:odso>
      <w:udl w:val="u"/>
      <w:table w:val="t"/>
      <w:src r:id="rIdDs1"/>
      <w:colDelim w:val="9"/>
      <w:type w:val="database"/>
      <w:fHdr/>
      <w:fieldMapData>
        <w:type w:val="dbColumn"/>
        <w:name w:val="nm"/>
        <w:mappedName w:val="mn"/>
        <w:dynamicAddress/>
        <w:lid w:val="en-US"/>
      </w:fieldMapData>
      <w:recipientData>
        <w:active w:val="1"/>
        <w:column w:val="1"/>
        <w:uniqueTag w:val="dGFn"/>
      </w:recipientData>
    </w:odso>
  </w:mailMerge>
  <w:hdrShapeDefaults/>
  <w:footnotePr>
    <w:footnote w:id="0"/>
    <w:footnote w:id="1"/>
  </w:footnotePr>
  <w:endnotePr>
    <w:endnote w:id="0"/>
  </w:endnotePr>
  <w:autoCaptions>
    <w:autoCaption w:name="app"/>
  </w:autoCaptions>
  <w:docVars>
    <w:docVar w:name="dv1" w:val="v1"/>
  </w:docVars>
  <w:uiPriority w:val="1"/>
</w:settings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  <w:lang w:val="en-US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3">
    <w:lsdException w:name="Normal" w:locked="0" w:uiPriority="0" w:semiHidden="0" w:unhideWhenUsed="0" w:qFormat="1"/>
    <w:lsdException w:name="heading 1" w:uiPriority="9" w:qFormat="1"/>
  </w:latentStyles>
  <w:style w:type="paragraph" w:styleId="Normal" w:default="1">
    <w:name w:val="Normal"/>
    <w:qFormat/>
    <w:rsid w:val="00AA0001"/>
    <w:uiPriority w:val="0"/>
    <w:pPr/>
    <w:rPr/>
  </w:style>
  <w:style w:type="paragraph" w:styleId="Heading1">
    <w:name w:val="heading 1"/>
    <w:aliases w:val="H1"/>
    <w:basedOn w:val="Normal"/>
    <w:next w:val="Normal"/>
    <w:link w:val="Heading1Char"/>
    <w:uiPriority w:val="9"/>
    <w:qFormat/>
    <w:locked w:val="0"/>
    <w:semiHidden w:val="0"/>
    <w:unhideWhenUsed w:val="0"/>
    <w:rsid w:val="00AA0002"/>
    <w:pPr>
      <w:keepNext/>
      <w:spacing w:before="240" w:after="0"/>
      <w:outlineLvl w:val="0"/>
    </w:pPr>
    <w:rPr>
      <w:b/>
      <w:sz w:val="32"/>
    </w:rPr>
  </w:style>
  <w:style w:type="paragraph" w:styleId="ListParagraph">
    <w:name w:val="List Paragraph"/>
    <w:basedOn w:val="Normal"/>
    <w:pPr>
      <w:ind w:left="720"/>
    </w:pPr>
  </w:style>
  <w:style w:type="character" w:styleId="Emphasis" w:default="0">
    <w:name w:val="Emphasis"/>
    <w:basedOn w:val="DefaultParagraphFont"/>
    <w:qFormat/>
    <w:rPr>
      <w:i/>
    </w:rPr>
  </w:style>
  <w:style w:type="character" w:styleId="DefaultParagraphFont" w:default="1">
    <w:name w:val="Default Paragraph Font"/>
    <w:semiHidden/>
    <w:unhideWhenUsed/>
  </w:style>
  <w:style w:type="character" w:styleId="Hyperlink">
    <w:name w:val="Hyperlink"/>
    <w:rPr>
      <w:color w:val="0563C1"/>
      <w:u w:val="single"/>
    </w:rPr>
  </w:style>
  <w:style w:type="character" w:styleId="Heading1Char">
    <w:name w:val="Heading 1 Char"/>
    <w:basedOn w:val="DefaultParagraphFont"/>
    <w:qFormat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comment reference"/>
    <w:rPr>
      <w:sz w:val="16"/>
    </w:rPr>
  </w:style>
  <w:style w:type="character" w:styleId="NoProof">
    <w:name w:val="No Proof"/>
    <w:rPr>
      <w:noProof/>
    </w:rPr>
  </w:style>
  <w:style w:type="table" w:styleId="TableGrid">
    <w:name w:val="Table Grid"/>
    <w:basedOn w:val="TableNormal"/>
    <w:pPr/>
    <w:rPr/>
    <w:tblPr>
      <w:tblBorders>
        <w:top w:val="single" w:sz="4"/>
      </w:tblBorders>
      <w:tblInd w:w="0" w:type="dxa"/>
    </w:tblPr>
    <w:trPr/>
    <w:tcPr/>
    <w:tblStylePr w:type="firstRow">
      <w:pPr/>
      <w:rPr>
        <w:b/>
      </w:rPr>
      <w:tblPr/>
      <w:trPr/>
      <w:tcPr>
        <w:shd w:fill="DDDDDD"/>
      </w:tcPr>
    </w:tblStylePr>
    <w:tblStylePr w:type="band1Horz">
      <w:rPr>
        <w:i/>
      </w:rPr>
    </w:tblStylePr>
    <w:tblStylePr w:type="lastRow">
      <w:rPr>
        <w:b/>
      </w:rPr>
    </w:tblStylePr>
    <w:tblStylePr w:type="firstCol"/>
    <w:tblStylePr w:type="lastCol"/>
    <w:tblStylePr w:type="band1Vert"/>
    <w:tblStylePr w:type="band2Vert"/>
    <w:tblStylePr w:type="band2Horz"/>
    <w:tblStylePr w:type="neCell"/>
    <w:tblStylePr w:type="nwCell"/>
    <w:tblStylePr w:type="seCell"/>
    <w:tblStylePr w:type="swCell"/>
  </w:style>
  <w:style w:type="table" w:styleId="TableNormal" w:default="1">
    <w:name w:val="Normal Table"/>
    <w:uiPriority w:val="99"/>
    <w:semiHidden/>
    <w:unhideWhenUsed/>
    <w:tblPr>
      <w:tblCellMar>
        <w:top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pPr/>
    <w:rPr>
      <w:sz w:val="18"/>
    </w:rPr>
  </w:style>
  <w:style w:type="paragraph" w:styleId="EndnoteText">
    <w:name w:val="endnote text"/>
    <w:rPr>
      <w:sz w:val="18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FontTable" Type="http://schemas.openxmlformats.org/officeDocument/2006/relationships/fontTable" Target="fontTable.xml"/><Relationship Id="rIdTheme" Type="http://schemas.openxmlformats.org/officeDocument/2006/relationships/theme" Target="theme/theme1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Comments" Type="http://schemas.openxmlformats.org/officeDocument/2006/relationships/comments" Target="comments.xml"/><Relationship Id="rIdHdr1" Type="http://schemas.openxmlformats.org/officeDocument/2006/relationships/header" Target="header1.xml"/><Relationship Id="rIdHdr2" Type="http://schemas.openxmlformats.org/officeDocument/2006/relationships/header" Target="header2.xml"/><Relationship Id="rIdHdr3" Type="http://schemas.openxmlformats.org/officeDocument/2006/relationships/header" Target="header3.xml"/><Relationship Id="rIdFtr1" Type="http://schemas.openxmlformats.org/officeDocument/2006/relationships/footer" Target="footer1.xml"/><Relationship Id="rIdFtr2" Type="http://schemas.openxmlformats.org/officeDocument/2006/relationships/footer" Target="footer2.xml"/><Relationship Id="rIdFtr3" Type="http://schemas.openxmlformats.org/officeDocument/2006/relationships/footer" Target="footer3.xml"/><Relationship Id="rIdImg1" Type="http://schemas.openxmlformats.org/officeDocument/2006/relationships/image" Target="media/image1.png"/><Relationship Id="rIdLink1" Type="http://schemas.openxmlformats.org/officeDocument/2006/relationships/hyperlink" Target="http://example.invalid/x" TargetMode="External"/><Relationship Id="rIdOle1" Type="http://schemas.openxmlformats.org/officeDocument/2006/relationships/oleObject" Target="oleObject1.bin"/><Relationship Id="rIdOle2" Type="http://schemas.openxmlformats.org/officeDocument/2006/relationships/oleObject" Target="oleObject2.bin"/><Relationship Id="rIdPrn1" Type="http://schemas.openxmlformats.org/officeDocument/2006/relationships/printerSettings" Target="printerSettings1.bin"/><Relationship Id="rIdTpl1" Type="http://schemas.openxmlformats.org/officeDocument/2006/relationships/attachedTemplate" Target="template.dotx" TargetMode="External"/><Relationship Id="rIdDs1" Type="http://schemas.openxmlformats.org/officeDocument/2006/relationships/oleObject" Target="datasource.bin"/><Relationship Id="rIdHs1" Type="http://schemas.openxmlformats.org/officeDocument/2006/relationships/oleObject" Target="headersource.bin"/><Relationship Id="rIdF1" Type="http://schemas.openxmlformats.org/officeDocument/2006/relationships/font" Target="fonts/f1.odttf"/><Relationship Id="rIdF2" Type="http://schemas.openxmlformats.org/officeDocument/2006/relationships/font" Target="fonts/f2.odttf"/><Relationship Id="rIdF3" Type="http://schemas.openxmlformats.org/officeDocument/2006/relationships/font" Target="fonts/f3.odttf"/><Relationship Id="rIdF4" Type="http://schemas.openxmlformats.org/officeDocument/2006/relationships/font" Target="fonts/f4.odttf"/></Relationships>

</file>

<file path=word/theme/theme1.xml><?xml version="1.0" encoding="utf-8"?>
<a:theme xmlns:a="http://schemas.openxmlformats.org/drawingml/2006/main" name="T">
  <a:themeElements>
    <a:clrScheme name="C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Fm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0000" dist="20000" dir="5400000" rotWithShape="0">
              <a:srgbClr val="000000">
                <a:alpha val="40000"/>
              </a:srgbClr>
            </a:outerShdw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