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E069" w14:textId="672E05F9" w:rsidR="00C749C2" w:rsidRDefault="00214FE7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90732" wp14:editId="6DD2F25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90265" cy="41579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tin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83" cy="415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C012F" w14:textId="77777777" w:rsidR="001607D0" w:rsidRDefault="001607D0" w:rsidP="001607D0"/>
    <w:p w14:paraId="37C63181" w14:textId="77777777" w:rsidR="001607D0" w:rsidRDefault="001607D0" w:rsidP="001607D0"/>
    <w:p w14:paraId="4965FC00" w14:textId="77777777" w:rsidR="001607D0" w:rsidRDefault="001607D0" w:rsidP="001607D0"/>
    <w:p w14:paraId="6881798B" w14:textId="77777777" w:rsidR="001607D0" w:rsidRDefault="001607D0" w:rsidP="001607D0"/>
    <w:p w14:paraId="4A20B8C4" w14:textId="77777777" w:rsidR="001607D0" w:rsidRDefault="001607D0" w:rsidP="001607D0"/>
    <w:p w14:paraId="645D06ED" w14:textId="77777777" w:rsidR="001607D0" w:rsidRDefault="001607D0" w:rsidP="001607D0"/>
    <w:p w14:paraId="5FDF9620" w14:textId="77777777" w:rsidR="001607D0" w:rsidRDefault="001607D0" w:rsidP="001607D0"/>
    <w:p w14:paraId="1F8F3646" w14:textId="77777777" w:rsidR="001607D0" w:rsidRDefault="001607D0" w:rsidP="001607D0"/>
    <w:p w14:paraId="5421DD71" w14:textId="77777777" w:rsidR="001607D0" w:rsidRDefault="001607D0" w:rsidP="001607D0"/>
    <w:p w14:paraId="323912DD" w14:textId="77777777" w:rsidR="001607D0" w:rsidRDefault="001607D0" w:rsidP="001607D0"/>
    <w:p w14:paraId="529587D1" w14:textId="77777777" w:rsidR="001607D0" w:rsidRDefault="001607D0" w:rsidP="001607D0"/>
    <w:p w14:paraId="4D884D78" w14:textId="77777777" w:rsidR="001607D0" w:rsidRDefault="001607D0" w:rsidP="001607D0"/>
    <w:p w14:paraId="0110C7B2" w14:textId="77777777" w:rsidR="001607D0" w:rsidRDefault="001607D0" w:rsidP="001607D0"/>
    <w:p w14:paraId="7BC995A2" w14:textId="77777777" w:rsidR="001607D0" w:rsidRDefault="001607D0" w:rsidP="001607D0"/>
    <w:p w14:paraId="7F7E5ADD" w14:textId="77777777" w:rsidR="001607D0" w:rsidRDefault="001607D0" w:rsidP="001607D0"/>
    <w:p w14:paraId="2D70D522" w14:textId="77777777" w:rsidR="001607D0" w:rsidRDefault="001607D0" w:rsidP="001607D0"/>
    <w:p w14:paraId="5CAD5523" w14:textId="77777777" w:rsidR="001607D0" w:rsidRDefault="001607D0" w:rsidP="001607D0"/>
    <w:p w14:paraId="00A80D1D" w14:textId="77777777" w:rsidR="001607D0" w:rsidRDefault="001607D0" w:rsidP="001607D0"/>
    <w:p w14:paraId="4A0BCC81" w14:textId="77777777" w:rsidR="001607D0" w:rsidRDefault="001607D0" w:rsidP="001607D0"/>
    <w:p w14:paraId="38FDC552" w14:textId="77777777" w:rsidR="001607D0" w:rsidRDefault="001607D0" w:rsidP="001607D0"/>
    <w:p w14:paraId="50A7E9FE" w14:textId="77777777" w:rsidR="00214FE7" w:rsidRDefault="00214FE7" w:rsidP="00214FE7"/>
    <w:p w14:paraId="54C88ED0" w14:textId="77777777" w:rsidR="00214FE7" w:rsidRDefault="00214FE7" w:rsidP="00214FE7"/>
    <w:p w14:paraId="2D1B9DBA" w14:textId="77777777" w:rsidR="00214FE7" w:rsidRDefault="00214FE7" w:rsidP="00214FE7"/>
    <w:p w14:paraId="177EAC15" w14:textId="77777777" w:rsidR="00214FE7" w:rsidRDefault="00214FE7" w:rsidP="00214FE7"/>
    <w:p w14:paraId="719C6E5A" w14:textId="77777777" w:rsidR="00214FE7" w:rsidRDefault="00214FE7" w:rsidP="00214FE7"/>
    <w:p w14:paraId="194272E6" w14:textId="77777777" w:rsidR="00214FE7" w:rsidRDefault="00214FE7" w:rsidP="00214FE7"/>
    <w:p w14:paraId="03E96265" w14:textId="77777777" w:rsidR="00214FE7" w:rsidRPr="00214FE7" w:rsidRDefault="00214FE7" w:rsidP="00214FE7">
      <w:bookmarkStart w:id="0" w:name="_GoBack"/>
      <w:bookmarkEnd w:id="0"/>
      <w:r w:rsidRPr="00214FE7">
        <w:t>A majority of dauer pathway genes are enriched in either the larval pan-neural (LP) or embryonic pan-neural (EP) datasets. Two neuronal pathways influence the decision to dauer, an alternative developmental pathway adopted in unfavorable conditions [49-54]. During normal growth, the DAF-28 insulin-like molecule activates the DAF-2 insulin receptor to initiate a signal transduction pathway that prevents the translocation of the DAF-16 Forkhead transcription factor into the nucleus, thus blocking dauer formation. In a parallel pathway, DAF-7/TGF-beta activates receptors DAF-1 and DAF-4 to inhibit the Smad/Sno complex DAF-3/DAF-5, thereby promoting reproductive growth. The guanylyl cyclase DAF-11 drives expression of DAF-28 and DAF-7. During reproductive growth, the CYP2 cytochrome P450 enzyme DAF-9 is active and produces the DAF-12 ligand dafachronic acid. In the presence of its ligand, the nuclear hormone receptor DAF-12 promotes normal development. In the absence of its ligand, DAF-12 instead promotes dauer formation. Other proteins function independently of these pathways (for example, the DAF-19 transcription factor specifies ciliated neurons that detect exogenous dauer-inducing signals). Bold lettering denotes enriched transcripts and italics marks EGs detected in at least one of the pan-neural datasets. Gray letters refer to transcripts not found in either EP or LP datasets. See Additional data file 18 for a complete description of these genes.</w:t>
      </w:r>
    </w:p>
    <w:p w14:paraId="28BBF993" w14:textId="77777777" w:rsidR="00C749C2" w:rsidRDefault="00C749C2" w:rsidP="00C749C2"/>
    <w:p w14:paraId="4E623DF7" w14:textId="2DDC34CD" w:rsidR="00B01CFC" w:rsidRDefault="00B66B9A" w:rsidP="00981392">
      <w:r>
        <w:t xml:space="preserve">Figure from </w:t>
      </w:r>
      <w:r w:rsidR="00981392">
        <w:t xml:space="preserve"> </w:t>
      </w:r>
      <w:r w:rsidR="00214FE7">
        <w:t>S. von Stetina</w:t>
      </w:r>
      <w:r w:rsidR="00E6701D">
        <w:t xml:space="preserve"> et</w:t>
      </w:r>
      <w:r w:rsidR="00C749C2">
        <w:t xml:space="preserve"> al. (</w:t>
      </w:r>
      <w:r w:rsidR="00214FE7" w:rsidRPr="00214FE7">
        <w:t>http://genomebiology.com/2007/8/7/R135</w:t>
      </w:r>
      <w:r w:rsidR="00C749C2">
        <w:t>)</w:t>
      </w:r>
    </w:p>
    <w:sectPr w:rsidR="00B01CFC" w:rsidSect="00214F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C2"/>
    <w:rsid w:val="001607D0"/>
    <w:rsid w:val="0016707D"/>
    <w:rsid w:val="00214FE7"/>
    <w:rsid w:val="00981392"/>
    <w:rsid w:val="00B01CFC"/>
    <w:rsid w:val="00B66B9A"/>
    <w:rsid w:val="00C42BA7"/>
    <w:rsid w:val="00C749C2"/>
    <w:rsid w:val="00E6701D"/>
    <w:rsid w:val="00F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1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180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66">
              <w:marLeft w:val="0"/>
              <w:marRight w:val="0"/>
              <w:marTop w:val="0"/>
              <w:marBottom w:val="0"/>
              <w:divBdr>
                <w:top w:val="single" w:sz="6" w:space="12" w:color="CCCCCC"/>
                <w:left w:val="single" w:sz="6" w:space="12" w:color="CCCCCC"/>
                <w:bottom w:val="single" w:sz="6" w:space="3" w:color="AAAAAA"/>
                <w:right w:val="single" w:sz="6" w:space="12" w:color="AAAAAA"/>
              </w:divBdr>
            </w:div>
          </w:divsChild>
        </w:div>
        <w:div w:id="799300131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344">
              <w:marLeft w:val="150"/>
              <w:marRight w:val="75"/>
              <w:marTop w:val="240"/>
              <w:marBottom w:val="240"/>
              <w:divBdr>
                <w:top w:val="dotted" w:sz="6" w:space="12" w:color="999999"/>
                <w:left w:val="dotted" w:sz="6" w:space="12" w:color="999999"/>
                <w:bottom w:val="dotted" w:sz="6" w:space="12" w:color="999999"/>
                <w:right w:val="dotted" w:sz="6" w:space="12" w:color="999999"/>
              </w:divBdr>
            </w:div>
          </w:divsChild>
        </w:div>
      </w:divsChild>
    </w:div>
    <w:div w:id="181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226E14-83D1-3748-8F49-E368E429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Macintosh Word</Application>
  <DocSecurity>0</DocSecurity>
  <Lines>11</Lines>
  <Paragraphs>3</Paragraphs>
  <ScaleCrop>false</ScaleCrop>
  <Company>-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 Binder</dc:creator>
  <cp:keywords/>
  <dc:description/>
  <cp:lastModifiedBy>Janos Binder</cp:lastModifiedBy>
  <cp:revision>3</cp:revision>
  <dcterms:created xsi:type="dcterms:W3CDTF">2012-06-12T13:51:00Z</dcterms:created>
  <dcterms:modified xsi:type="dcterms:W3CDTF">2012-06-12T13:55:00Z</dcterms:modified>
</cp:coreProperties>
</file>