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6D755B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6D755B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6D755B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BE336F" w:rsidRDefault="006D755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104624" w:history="1">
            <w:r w:rsidR="00BE336F" w:rsidRPr="00EE3809">
              <w:rPr>
                <w:rStyle w:val="Hyperlink"/>
                <w:noProof/>
                <w:lang w:val="da-DK"/>
              </w:rPr>
              <w:t>1.</w:t>
            </w:r>
            <w:r w:rsidR="00BE336F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E336F" w:rsidRPr="00EE3809">
              <w:rPr>
                <w:rStyle w:val="Hyperlink"/>
                <w:noProof/>
                <w:lang w:val="da-DK"/>
              </w:rPr>
              <w:t>Indledning</w:t>
            </w:r>
            <w:r w:rsidR="00BE336F">
              <w:rPr>
                <w:noProof/>
                <w:webHidden/>
              </w:rPr>
              <w:tab/>
            </w:r>
            <w:r w:rsidR="00BE336F">
              <w:rPr>
                <w:noProof/>
                <w:webHidden/>
              </w:rPr>
              <w:fldChar w:fldCharType="begin"/>
            </w:r>
            <w:r w:rsidR="00BE336F">
              <w:rPr>
                <w:noProof/>
                <w:webHidden/>
              </w:rPr>
              <w:instrText xml:space="preserve"> PAGEREF _Toc292104624 \h </w:instrText>
            </w:r>
            <w:r w:rsidR="00BE336F">
              <w:rPr>
                <w:noProof/>
                <w:webHidden/>
              </w:rPr>
            </w:r>
            <w:r w:rsidR="00BE336F">
              <w:rPr>
                <w:noProof/>
                <w:webHidden/>
              </w:rPr>
              <w:fldChar w:fldCharType="separate"/>
            </w:r>
            <w:r w:rsidR="00BE336F">
              <w:rPr>
                <w:noProof/>
                <w:webHidden/>
              </w:rPr>
              <w:t>3</w:t>
            </w:r>
            <w:r w:rsidR="00BE336F">
              <w:rPr>
                <w:noProof/>
                <w:webHidden/>
              </w:rPr>
              <w:fldChar w:fldCharType="end"/>
            </w:r>
          </w:hyperlink>
        </w:p>
        <w:p w:rsidR="00BE336F" w:rsidRDefault="00BE336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104625" w:history="1">
            <w:r w:rsidRPr="00EE3809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E3809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6F" w:rsidRDefault="00BE336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104626" w:history="1">
            <w:r w:rsidRPr="00EE3809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E3809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6F" w:rsidRDefault="00BE336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104627" w:history="1">
            <w:r w:rsidRPr="00EE3809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E3809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6F" w:rsidRDefault="00BE336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104628" w:history="1">
            <w:r w:rsidRPr="00EE3809">
              <w:rPr>
                <w:rStyle w:val="Hyperlink"/>
                <w:noProof/>
                <w:lang w:val="da-DK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E3809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6D755B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104624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>UML 2 and the Unified Process</w:t>
      </w:r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Practical Object-Oriented Analysis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>Jim Arlow</w:t>
      </w:r>
      <w:r w:rsidR="008821BF">
        <w:rPr>
          <w:lang w:val="da-DK"/>
        </w:rPr>
        <w:t xml:space="preserve"> og </w:t>
      </w:r>
      <w:r w:rsidR="008821BF" w:rsidRPr="008821BF">
        <w:rPr>
          <w:lang w:val="da-DK"/>
        </w:rPr>
        <w:t>Ila Neustadt</w:t>
      </w:r>
      <w:r>
        <w:rPr>
          <w:lang w:val="da-DK"/>
        </w:rPr>
        <w:t xml:space="preserve">Raghu Ramakrishnan.  Samt materiale udarbejdet af underviser </w:t>
      </w:r>
      <w:r w:rsidR="008821BF">
        <w:rPr>
          <w:lang w:val="da-DK"/>
        </w:rPr>
        <w:t>Jacob Nordfalk.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92104625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F47CFE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>var mit fokus på et web framework kaldet Wicket</w:t>
      </w:r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odyText"/>
        <w:rPr>
          <w:lang w:val="da-DK"/>
        </w:rPr>
      </w:pPr>
      <w:r>
        <w:rPr>
          <w:lang w:val="da-DK"/>
        </w:rPr>
        <w:t>I denne opgave vil jeg starte forfra med analyse, design af ovenstående system.</w:t>
      </w:r>
    </w:p>
    <w:p w:rsidR="00E86D11" w:rsidRDefault="009457BE" w:rsidP="000574EF">
      <w:pPr>
        <w:pStyle w:val="BodyTex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34291E">
        <w:rPr>
          <w:lang w:val="da-DK"/>
        </w:rPr>
        <w:t xml:space="preserve"> </w:t>
      </w:r>
      <w:r w:rsidR="00A3081F">
        <w:rPr>
          <w:lang w:val="da-DK"/>
        </w:rPr>
        <w:t>….</w:t>
      </w:r>
      <w:r w:rsidR="0034291E">
        <w:rPr>
          <w:lang w:val="da-DK"/>
        </w:rPr>
        <w:t xml:space="preserve"> </w:t>
      </w:r>
      <w:r w:rsidR="00A3081F">
        <w:rPr>
          <w:lang w:val="da-DK"/>
        </w:rPr>
        <w:t>todo starte</w:t>
      </w:r>
      <w:r w:rsidR="005B5A96">
        <w:rPr>
          <w:lang w:val="da-DK"/>
        </w:rPr>
        <w:t>nde</w:t>
      </w:r>
      <w:r w:rsidR="00A3081F">
        <w:rPr>
          <w:lang w:val="da-DK"/>
        </w:rPr>
        <w:t xml:space="preserve"> med …. todo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A725D" w:rsidRDefault="005A725D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29650073"/>
      <w:bookmarkStart w:id="8" w:name="_Toc230252508"/>
      <w:bookmarkStart w:id="9" w:name="_Toc292104626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7"/>
      <w:bookmarkEnd w:id="8"/>
      <w:bookmarkEnd w:id="9"/>
    </w:p>
    <w:p w:rsidR="00564134" w:rsidRDefault="00920004" w:rsidP="00564134">
      <w:pPr>
        <w:ind w:left="360"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0" w:name="_Toc229650074"/>
      <w:bookmarkStart w:id="11" w:name="_Toc230252509"/>
      <w:bookmarkStart w:id="12" w:name="_Toc292104627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0"/>
      <w:bookmarkEnd w:id="11"/>
      <w:bookmarkEnd w:id="12"/>
    </w:p>
    <w:p w:rsidR="00B26D85" w:rsidRPr="00774ED7" w:rsidRDefault="00B26D85">
      <w:pPr>
        <w:rPr>
          <w:noProof/>
          <w:lang w:val="da-DK" w:eastAsia="da-DK" w:bidi="ar-SA"/>
        </w:rPr>
      </w:pPr>
    </w:p>
    <w:p w:rsidR="00CE4938" w:rsidRDefault="00063B88" w:rsidP="000640F6">
      <w:pPr>
        <w:pStyle w:val="Heading2"/>
        <w:numPr>
          <w:ilvl w:val="1"/>
          <w:numId w:val="16"/>
        </w:numPr>
        <w:rPr>
          <w:lang w:val="da-DK"/>
        </w:rPr>
      </w:pPr>
      <w:bookmarkStart w:id="13" w:name="_Indhold_på_vedlagte"/>
      <w:bookmarkStart w:id="14" w:name="_Toc229650080"/>
      <w:bookmarkStart w:id="15" w:name="_Toc230252515"/>
      <w:bookmarkStart w:id="16" w:name="_Toc292104628"/>
      <w:bookmarkEnd w:id="13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14"/>
      <w:bookmarkEnd w:id="15"/>
      <w:bookmarkEnd w:id="16"/>
    </w:p>
    <w:p w:rsidR="00CF485A" w:rsidRDefault="00274B6C" w:rsidP="00274B6C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707C2B">
        <w:rPr>
          <w:lang w:val="da-DK"/>
        </w:rPr>
        <w:t>3</w:t>
      </w:r>
      <w:r>
        <w:rPr>
          <w:lang w:val="da-DK"/>
        </w:rPr>
        <w:t xml:space="preserve"> kataloger: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920004" w:rsidRPr="00274B6C" w:rsidRDefault="00920004" w:rsidP="00920004">
      <w:pPr>
        <w:pStyle w:val="ListParagraph"/>
        <w:rPr>
          <w:lang w:val="da-DK"/>
        </w:rPr>
      </w:pPr>
    </w:p>
    <w:sectPr w:rsidR="00920004" w:rsidRPr="00274B6C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446" w:rsidRDefault="00866446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866446" w:rsidRDefault="00866446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4E1E2F" w:rsidRDefault="006D755B">
        <w:pPr>
          <w:pStyle w:val="Footer"/>
          <w:jc w:val="center"/>
        </w:pPr>
        <w:fldSimple w:instr=" PAGE   \* MERGEFORMAT ">
          <w:r w:rsidR="00BE336F">
            <w:rPr>
              <w:noProof/>
            </w:rPr>
            <w:t>4</w:t>
          </w:r>
        </w:fldSimple>
      </w:p>
    </w:sdtContent>
  </w:sdt>
  <w:p w:rsidR="004E1E2F" w:rsidRDefault="004E1E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4E1E2F" w:rsidRDefault="006D755B" w:rsidP="00E50963">
        <w:pPr>
          <w:pStyle w:val="Footer"/>
          <w:jc w:val="center"/>
        </w:pPr>
        <w:fldSimple w:instr=" PAGE   \* MERGEFORMAT ">
          <w:r w:rsidR="00BE336F">
            <w:rPr>
              <w:noProof/>
            </w:rPr>
            <w:t>3</w:t>
          </w:r>
        </w:fldSimple>
      </w:p>
    </w:sdtContent>
  </w:sdt>
  <w:p w:rsidR="004E1E2F" w:rsidRDefault="004E1E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4E1E2F" w:rsidRDefault="006D755B">
        <w:pPr>
          <w:pStyle w:val="Footer"/>
          <w:jc w:val="center"/>
        </w:pPr>
      </w:p>
    </w:sdtContent>
  </w:sdt>
  <w:p w:rsidR="004E1E2F" w:rsidRDefault="004E1E2F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446" w:rsidRDefault="00866446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866446" w:rsidRDefault="00866446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866446" w:rsidRDefault="00866446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4E1E2F" w:rsidRPr="00790914" w:rsidRDefault="004E1E2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r>
        <w:rPr>
          <w:lang w:val="da-DK"/>
        </w:rPr>
        <w:t xml:space="preserve">Wicket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3"/>
  </w:num>
  <w:num w:numId="11">
    <w:abstractNumId w:val="33"/>
  </w:num>
  <w:num w:numId="12">
    <w:abstractNumId w:val="44"/>
  </w:num>
  <w:num w:numId="13">
    <w:abstractNumId w:val="20"/>
  </w:num>
  <w:num w:numId="14">
    <w:abstractNumId w:val="28"/>
  </w:num>
  <w:num w:numId="15">
    <w:abstractNumId w:val="35"/>
  </w:num>
  <w:num w:numId="16">
    <w:abstractNumId w:val="42"/>
  </w:num>
  <w:num w:numId="17">
    <w:abstractNumId w:val="32"/>
  </w:num>
  <w:num w:numId="18">
    <w:abstractNumId w:val="15"/>
  </w:num>
  <w:num w:numId="19">
    <w:abstractNumId w:val="30"/>
  </w:num>
  <w:num w:numId="20">
    <w:abstractNumId w:val="10"/>
  </w:num>
  <w:num w:numId="21">
    <w:abstractNumId w:val="25"/>
  </w:num>
  <w:num w:numId="22">
    <w:abstractNumId w:val="38"/>
  </w:num>
  <w:num w:numId="23">
    <w:abstractNumId w:val="40"/>
  </w:num>
  <w:num w:numId="24">
    <w:abstractNumId w:val="39"/>
  </w:num>
  <w:num w:numId="25">
    <w:abstractNumId w:val="24"/>
  </w:num>
  <w:num w:numId="26">
    <w:abstractNumId w:val="26"/>
  </w:num>
  <w:num w:numId="27">
    <w:abstractNumId w:val="31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2"/>
  </w:num>
  <w:num w:numId="36">
    <w:abstractNumId w:val="34"/>
  </w:num>
  <w:num w:numId="37">
    <w:abstractNumId w:val="4"/>
  </w:num>
  <w:num w:numId="38">
    <w:abstractNumId w:val="6"/>
  </w:num>
  <w:num w:numId="39">
    <w:abstractNumId w:val="13"/>
  </w:num>
  <w:num w:numId="40">
    <w:abstractNumId w:val="29"/>
  </w:num>
  <w:num w:numId="41">
    <w:abstractNumId w:val="43"/>
  </w:num>
  <w:num w:numId="42">
    <w:abstractNumId w:val="8"/>
  </w:num>
  <w:num w:numId="43">
    <w:abstractNumId w:val="3"/>
  </w:num>
  <w:num w:numId="44">
    <w:abstractNumId w:val="36"/>
  </w:num>
  <w:num w:numId="45">
    <w:abstractNumId w:val="37"/>
  </w:num>
  <w:num w:numId="46">
    <w:abstractNumId w:val="41"/>
  </w:num>
  <w:num w:numId="47">
    <w:abstractNumId w:val="9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577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16025"/>
    <w:rsid w:val="002213F7"/>
    <w:rsid w:val="00223C0F"/>
    <w:rsid w:val="00227AAB"/>
    <w:rsid w:val="002476FA"/>
    <w:rsid w:val="0025665D"/>
    <w:rsid w:val="00256ACD"/>
    <w:rsid w:val="002600BA"/>
    <w:rsid w:val="0026063D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6803"/>
    <w:rsid w:val="00342565"/>
    <w:rsid w:val="0034291E"/>
    <w:rsid w:val="003460C1"/>
    <w:rsid w:val="00357BAD"/>
    <w:rsid w:val="00371D75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F0220"/>
    <w:rsid w:val="004F4896"/>
    <w:rsid w:val="004F537E"/>
    <w:rsid w:val="004F59C6"/>
    <w:rsid w:val="004F7118"/>
    <w:rsid w:val="00501606"/>
    <w:rsid w:val="00505676"/>
    <w:rsid w:val="00512F8A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2D1E"/>
    <w:rsid w:val="005B366F"/>
    <w:rsid w:val="005B5451"/>
    <w:rsid w:val="005B5A96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6804"/>
    <w:rsid w:val="006C542B"/>
    <w:rsid w:val="006D755B"/>
    <w:rsid w:val="006E57E9"/>
    <w:rsid w:val="006E5FB4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90914"/>
    <w:rsid w:val="007A2061"/>
    <w:rsid w:val="007A6164"/>
    <w:rsid w:val="007B3B5B"/>
    <w:rsid w:val="007D20BF"/>
    <w:rsid w:val="007D2CE5"/>
    <w:rsid w:val="007E2935"/>
    <w:rsid w:val="007E484E"/>
    <w:rsid w:val="007E6978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66446"/>
    <w:rsid w:val="008733FF"/>
    <w:rsid w:val="00881A54"/>
    <w:rsid w:val="00881E33"/>
    <w:rsid w:val="008821BF"/>
    <w:rsid w:val="008859C5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20004"/>
    <w:rsid w:val="0093185D"/>
    <w:rsid w:val="00931F83"/>
    <w:rsid w:val="009457BE"/>
    <w:rsid w:val="00946B18"/>
    <w:rsid w:val="009473FB"/>
    <w:rsid w:val="00951F6A"/>
    <w:rsid w:val="00952CD5"/>
    <w:rsid w:val="00956BE8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081F"/>
    <w:rsid w:val="00A360DE"/>
    <w:rsid w:val="00A42E85"/>
    <w:rsid w:val="00A44889"/>
    <w:rsid w:val="00A45A5F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14E5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1096F"/>
    <w:rsid w:val="00F13FE4"/>
    <w:rsid w:val="00F33A04"/>
    <w:rsid w:val="00F35599"/>
    <w:rsid w:val="00F4172B"/>
    <w:rsid w:val="00F425EF"/>
    <w:rsid w:val="00F474B4"/>
    <w:rsid w:val="00F47CFE"/>
    <w:rsid w:val="00F51D98"/>
    <w:rsid w:val="00F53DBB"/>
    <w:rsid w:val="00F56FDE"/>
    <w:rsid w:val="00F627BF"/>
    <w:rsid w:val="00F73271"/>
    <w:rsid w:val="00F75F18"/>
    <w:rsid w:val="00F76604"/>
    <w:rsid w:val="00F85A92"/>
    <w:rsid w:val="00F873A7"/>
    <w:rsid w:val="00F921B7"/>
    <w:rsid w:val="00F97A67"/>
    <w:rsid w:val="00FA0537"/>
    <w:rsid w:val="00FA106E"/>
    <w:rsid w:val="00FA119A"/>
    <w:rsid w:val="00FA7250"/>
    <w:rsid w:val="00FA7694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1542EA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1542EA"/>
    <w:rPr>
      <w:color w:val="0000E6"/>
    </w:rPr>
  </w:style>
  <w:style w:type="character" w:customStyle="1" w:styleId="comment1">
    <w:name w:val="comment1"/>
    <w:basedOn w:val="DefaultParagraphFont"/>
    <w:rsid w:val="001542EA"/>
    <w:rPr>
      <w:color w:val="969696"/>
    </w:rPr>
  </w:style>
  <w:style w:type="character" w:customStyle="1" w:styleId="st01">
    <w:name w:val="st01"/>
    <w:basedOn w:val="DefaultParagraphFon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1542EA"/>
    <w:rPr>
      <w:color w:val="CE7B00"/>
    </w:rPr>
  </w:style>
  <w:style w:type="character" w:customStyle="1" w:styleId="Heading3Char">
    <w:name w:val="Heading 3 Char"/>
    <w:basedOn w:val="DefaultParagraphFont"/>
    <w:link w:val="Heading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DefaultParagraphFont"/>
    <w:rsid w:val="00774ED7"/>
    <w:rPr>
      <w:color w:val="628FB5"/>
    </w:rPr>
  </w:style>
  <w:style w:type="character" w:customStyle="1" w:styleId="tag1">
    <w:name w:val="tag1"/>
    <w:basedOn w:val="DefaultParagraphFont"/>
    <w:rsid w:val="00774ED7"/>
    <w:rPr>
      <w:color w:val="0000E6"/>
    </w:rPr>
  </w:style>
  <w:style w:type="character" w:customStyle="1" w:styleId="argument1">
    <w:name w:val="argument1"/>
    <w:basedOn w:val="DefaultParagraphFont"/>
    <w:rsid w:val="00774ED7"/>
    <w:rPr>
      <w:color w:val="009900"/>
    </w:rPr>
  </w:style>
  <w:style w:type="character" w:customStyle="1" w:styleId="value1">
    <w:name w:val="value1"/>
    <w:basedOn w:val="DefaultParagraphFont"/>
    <w:rsid w:val="00774ED7"/>
    <w:rPr>
      <w:color w:val="CE7B00"/>
    </w:rPr>
  </w:style>
  <w:style w:type="character" w:customStyle="1" w:styleId="st11">
    <w:name w:val="st11"/>
    <w:basedOn w:val="DefaultParagraphFon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DefaultParagraphFont"/>
    <w:rsid w:val="00710C88"/>
    <w:rPr>
      <w:color w:val="0000E6"/>
    </w:rPr>
  </w:style>
  <w:style w:type="character" w:customStyle="1" w:styleId="sql-identifier1">
    <w:name w:val="sql-identifier1"/>
    <w:basedOn w:val="DefaultParagraphFont"/>
    <w:rsid w:val="00710C88"/>
    <w:rPr>
      <w:color w:val="009900"/>
    </w:rPr>
  </w:style>
  <w:style w:type="character" w:customStyle="1" w:styleId="sql-block-comment1">
    <w:name w:val="sql-block-comment1"/>
    <w:basedOn w:val="DefaultParagraphFont"/>
    <w:rsid w:val="00710C88"/>
    <w:rPr>
      <w:color w:val="969696"/>
    </w:rPr>
  </w:style>
  <w:style w:type="character" w:customStyle="1" w:styleId="sql-string-literal1">
    <w:name w:val="sql-string-literal1"/>
    <w:basedOn w:val="DefaultParagraphFont"/>
    <w:rsid w:val="00710C88"/>
    <w:rPr>
      <w:color w:val="CE7B00"/>
    </w:rPr>
  </w:style>
  <w:style w:type="character" w:customStyle="1" w:styleId="xml-value1">
    <w:name w:val="xml-value1"/>
    <w:basedOn w:val="DefaultParagraphFont"/>
    <w:rsid w:val="008B1D8C"/>
    <w:rPr>
      <w:color w:val="CE7B00"/>
    </w:rPr>
  </w:style>
  <w:style w:type="character" w:customStyle="1" w:styleId="xml-tag1">
    <w:name w:val="xml-tag1"/>
    <w:basedOn w:val="DefaultParagraphFont"/>
    <w:rsid w:val="008B1D8C"/>
    <w:rPr>
      <w:color w:val="0000E6"/>
    </w:rPr>
  </w:style>
  <w:style w:type="character" w:customStyle="1" w:styleId="xml-attribute1">
    <w:name w:val="xml-attribute1"/>
    <w:basedOn w:val="DefaultParagraphFont"/>
    <w:rsid w:val="008B1D8C"/>
    <w:rPr>
      <w:color w:val="009900"/>
    </w:rPr>
  </w:style>
  <w:style w:type="character" w:customStyle="1" w:styleId="xml-comment1">
    <w:name w:val="xml-comment1"/>
    <w:basedOn w:val="DefaultParagraphFont"/>
    <w:rsid w:val="008B1D8C"/>
    <w:rPr>
      <w:color w:val="969696"/>
    </w:rPr>
  </w:style>
  <w:style w:type="table" w:styleId="Table3Deffects1">
    <w:name w:val="Table 3D effects 1"/>
    <w:basedOn w:val="Table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cke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055D-3E74-4471-9406-D51CB1B0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1600</TotalTime>
  <Pages>5</Pages>
  <Words>377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241</cp:revision>
  <cp:lastPrinted>2010-12-07T15:17:00Z</cp:lastPrinted>
  <dcterms:created xsi:type="dcterms:W3CDTF">2009-11-21T12:12:00Z</dcterms:created>
  <dcterms:modified xsi:type="dcterms:W3CDTF">2011-05-02T11:01:00Z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