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DE672F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DE672F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DE672F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190439" w:rsidRDefault="00DE672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7429206" w:history="1">
            <w:r w:rsidR="00190439" w:rsidRPr="007B1962">
              <w:rPr>
                <w:rStyle w:val="Hyperlink"/>
                <w:noProof/>
                <w:lang w:val="da-DK"/>
              </w:rPr>
              <w:t>1.</w:t>
            </w:r>
            <w:r w:rsidR="00190439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190439" w:rsidRPr="007B1962">
              <w:rPr>
                <w:rStyle w:val="Hyperlink"/>
                <w:noProof/>
                <w:lang w:val="da-DK"/>
              </w:rPr>
              <w:t>Indledning</w:t>
            </w:r>
            <w:r w:rsidR="00190439">
              <w:rPr>
                <w:noProof/>
                <w:webHidden/>
              </w:rPr>
              <w:tab/>
            </w:r>
            <w:r w:rsidR="00190439">
              <w:rPr>
                <w:noProof/>
                <w:webHidden/>
              </w:rPr>
              <w:fldChar w:fldCharType="begin"/>
            </w:r>
            <w:r w:rsidR="00190439">
              <w:rPr>
                <w:noProof/>
                <w:webHidden/>
              </w:rPr>
              <w:instrText xml:space="preserve"> PAGEREF _Toc277429206 \h </w:instrText>
            </w:r>
            <w:r w:rsidR="00190439">
              <w:rPr>
                <w:noProof/>
                <w:webHidden/>
              </w:rPr>
            </w:r>
            <w:r w:rsidR="00190439">
              <w:rPr>
                <w:noProof/>
                <w:webHidden/>
              </w:rPr>
              <w:fldChar w:fldCharType="separate"/>
            </w:r>
            <w:r w:rsidR="00190439">
              <w:rPr>
                <w:noProof/>
                <w:webHidden/>
              </w:rPr>
              <w:t>3</w:t>
            </w:r>
            <w:r w:rsidR="00190439"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07" w:history="1">
            <w:r w:rsidRPr="007B1962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08" w:history="1">
            <w:r w:rsidRPr="007B1962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09" w:history="1">
            <w:r w:rsidRPr="007B1962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RI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10" w:history="1">
            <w:r w:rsidRPr="007B1962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11" w:history="1">
            <w:r w:rsidRPr="007B1962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12" w:history="1">
            <w:r w:rsidRPr="007B1962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13" w:history="1">
            <w:r w:rsidRPr="007B1962">
              <w:rPr>
                <w:rStyle w:val="Hyperlink"/>
                <w:noProof/>
                <w:lang w:val="da-DK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39" w:rsidRDefault="00190439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9214" w:history="1">
            <w:r w:rsidRPr="007B1962">
              <w:rPr>
                <w:rStyle w:val="Hyperlink"/>
                <w:noProof/>
                <w:lang w:val="da-DK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B1962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DE672F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7429206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bøgerne ”Database Management Systems” af </w:t>
      </w:r>
      <w:proofErr w:type="spellStart"/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 og Johannes </w:t>
      </w:r>
      <w:proofErr w:type="spellStart"/>
      <w:r>
        <w:rPr>
          <w:lang w:val="da-DK"/>
        </w:rPr>
        <w:t>Gehrke</w:t>
      </w:r>
      <w:proofErr w:type="spellEnd"/>
      <w:r>
        <w:rPr>
          <w:lang w:val="da-DK"/>
        </w:rPr>
        <w:t xml:space="preserve"> og ”SQL i praksis” af Ben </w:t>
      </w:r>
      <w:proofErr w:type="spellStart"/>
      <w:r>
        <w:rPr>
          <w:lang w:val="da-DK"/>
        </w:rPr>
        <w:t>Forta</w:t>
      </w:r>
      <w:proofErr w:type="spellEnd"/>
      <w:r>
        <w:rPr>
          <w:lang w:val="da-DK"/>
        </w:rPr>
        <w:t>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7429207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Det er en løsning jeg startede på under faget Web og Serverprogrammering, efteråret 2009, rapporten kan findes på den vedlagte cd. I denne opgave 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 at løsningen kunne persistere data i en database. Så der blev lavet 2 tabeller. I denne opgave vil jeg forsætte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 xml:space="preserve">ger databasen </w:t>
      </w:r>
      <w:proofErr w:type="spellStart"/>
      <w:r>
        <w:rPr>
          <w:lang w:val="da-DK"/>
        </w:rPr>
        <w:t>JavaDB</w:t>
      </w:r>
      <w:proofErr w:type="spellEnd"/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proofErr w:type="spellStart"/>
      <w:r w:rsidR="00790914">
        <w:rPr>
          <w:lang w:val="da-DK"/>
        </w:rPr>
        <w:t>Hibernate</w:t>
      </w:r>
      <w:proofErr w:type="spellEnd"/>
      <w:r w:rsidR="00FD39E3">
        <w:rPr>
          <w:rStyle w:val="FootnoteReference"/>
          <w:lang w:val="da-DK"/>
        </w:rPr>
        <w:footnoteReference w:id="5"/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proofErr w:type="spellStart"/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proofErr w:type="spellEnd"/>
      <w:r w:rsidR="009F7FC1">
        <w:rPr>
          <w:lang w:val="da-DK"/>
        </w:rPr>
        <w:t xml:space="preserve"> </w:t>
      </w:r>
      <w:proofErr w:type="spellStart"/>
      <w:r w:rsidR="009F7FC1">
        <w:rPr>
          <w:lang w:val="da-DK"/>
        </w:rPr>
        <w:t>digram</w:t>
      </w:r>
      <w:proofErr w:type="spellEnd"/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7429208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Caption"/>
        <w:rPr>
          <w:lang w:val="da-DK"/>
        </w:rPr>
      </w:pPr>
      <w:r w:rsidRPr="00615AD7">
        <w:rPr>
          <w:lang w:val="da-DK"/>
        </w:rPr>
        <w:t xml:space="preserve">Figur </w:t>
      </w:r>
      <w:r w:rsidR="00DE672F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DE672F">
        <w:fldChar w:fldCharType="separate"/>
      </w:r>
      <w:r w:rsidR="00525416">
        <w:rPr>
          <w:noProof/>
          <w:lang w:val="da-DK"/>
        </w:rPr>
        <w:t>1</w:t>
      </w:r>
      <w:r w:rsidR="00DE672F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ovenstående figur så har alle entiteter en nøgle kaldet id (alle de gule attributter). Dette skyldes at jeg har valgt at benytte </w:t>
      </w:r>
      <w:proofErr w:type="spellStart"/>
      <w:r>
        <w:rPr>
          <w:lang w:val="da-DK"/>
        </w:rPr>
        <w:t>fram</w:t>
      </w:r>
      <w:r w:rsidR="00615AD7">
        <w:rPr>
          <w:lang w:val="da-DK"/>
        </w:rPr>
        <w:t>eworket</w:t>
      </w:r>
      <w:proofErr w:type="spellEnd"/>
      <w:r w:rsidR="00615AD7">
        <w:rPr>
          <w:lang w:val="da-DK"/>
        </w:rPr>
        <w:t xml:space="preserve"> </w:t>
      </w:r>
      <w:proofErr w:type="spellStart"/>
      <w:r w:rsidR="00615AD7">
        <w:rPr>
          <w:lang w:val="da-DK"/>
        </w:rPr>
        <w:t>Hibernate</w:t>
      </w:r>
      <w:proofErr w:type="spellEnd"/>
      <w:r w:rsidR="00615AD7">
        <w:rPr>
          <w:lang w:val="da-DK"/>
        </w:rPr>
        <w:t>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diagrammet er der et Produkt som indeholder navn på de produkter </w:t>
      </w:r>
      <w:proofErr w:type="gramStart"/>
      <w:r>
        <w:rPr>
          <w:lang w:val="da-DK"/>
        </w:rPr>
        <w:t>som  systemet</w:t>
      </w:r>
      <w:proofErr w:type="gramEnd"/>
      <w:r>
        <w:rPr>
          <w:lang w:val="da-DK"/>
        </w:rPr>
        <w:t xml:space="preserve"> skal kunne modtage fejl og ønsker til. Så er der en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som indeholder de brugere som har adgang til systemet. Mellem Produkt </w:t>
      </w:r>
      <w:r w:rsidR="00615AD7">
        <w:rPr>
          <w:lang w:val="da-DK"/>
        </w:rPr>
        <w:t xml:space="preserve">og </w:t>
      </w:r>
      <w:proofErr w:type="spellStart"/>
      <w:r w:rsidR="00615AD7">
        <w:rPr>
          <w:lang w:val="da-DK"/>
        </w:rPr>
        <w:t>BariUser</w:t>
      </w:r>
      <w:proofErr w:type="spellEnd"/>
      <w:r w:rsidR="00615AD7">
        <w:rPr>
          <w:lang w:val="da-DK"/>
        </w:rPr>
        <w:t xml:space="preserve">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som beskriver hvilke produkter de enkelte brugere har adgang til. En bruger </w:t>
      </w:r>
      <w:r>
        <w:rPr>
          <w:lang w:val="da-DK"/>
        </w:rPr>
        <w:lastRenderedPageBreak/>
        <w:t xml:space="preserve">har også en rolle, se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som den eneste kan denne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</w:t>
      </w:r>
      <w:proofErr w:type="spellStart"/>
      <w:r w:rsidR="00615AD7">
        <w:rPr>
          <w:lang w:val="da-DK"/>
        </w:rPr>
        <w:t>uploade</w:t>
      </w:r>
      <w:proofErr w:type="spellEnd"/>
      <w:r w:rsidR="00615AD7">
        <w:rPr>
          <w:lang w:val="da-DK"/>
        </w:rPr>
        <w:t xml:space="preserve">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 xml:space="preserve">Centralt i systemet er der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som beskriver en fejl</w:t>
      </w:r>
      <w:r w:rsidR="00615AD7">
        <w:rPr>
          <w:lang w:val="da-DK"/>
        </w:rPr>
        <w:t xml:space="preserve"> eller et ø</w:t>
      </w:r>
      <w:r>
        <w:rPr>
          <w:lang w:val="da-DK"/>
        </w:rPr>
        <w:t xml:space="preserve">nske, til hvert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</w:t>
      </w:r>
      <w:proofErr w:type="spellStart"/>
      <w:r>
        <w:rPr>
          <w:lang w:val="da-DK"/>
        </w:rPr>
        <w:t>DiscussionMessage</w:t>
      </w:r>
      <w:proofErr w:type="spellEnd"/>
      <w:r>
        <w:rPr>
          <w:lang w:val="da-DK"/>
        </w:rPr>
        <w:t xml:space="preserve">) og igen til hvert </w:t>
      </w:r>
      <w:proofErr w:type="gramStart"/>
      <w:r w:rsidR="00615AD7" w:rsidRPr="00615AD7">
        <w:rPr>
          <w:lang w:val="da-DK"/>
        </w:rPr>
        <w:t xml:space="preserve">diskussionsindlæg </w:t>
      </w:r>
      <w:r>
        <w:rPr>
          <w:lang w:val="da-DK"/>
        </w:rPr>
        <w:t xml:space="preserve"> kan</w:t>
      </w:r>
      <w:proofErr w:type="gramEnd"/>
      <w:r>
        <w:rPr>
          <w:lang w:val="da-DK"/>
        </w:rPr>
        <w:t xml:space="preserve"> der igen knytte flere filer </w:t>
      </w:r>
      <w:r w:rsidR="00615AD7" w:rsidRPr="00615AD7">
        <w:rPr>
          <w:lang w:val="da-DK"/>
        </w:rPr>
        <w:t>(</w:t>
      </w:r>
      <w:proofErr w:type="spellStart"/>
      <w:r w:rsidR="00615AD7" w:rsidRPr="00615AD7">
        <w:rPr>
          <w:lang w:val="da-DK"/>
        </w:rPr>
        <w:t>Attachement</w:t>
      </w:r>
      <w:proofErr w:type="spellEnd"/>
      <w:r w:rsidR="00615AD7" w:rsidRPr="00615AD7">
        <w:rPr>
          <w:lang w:val="da-DK"/>
        </w:rPr>
        <w:t>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være af type fejl eller ønske (Type), samt have en </w:t>
      </w:r>
      <w:proofErr w:type="spellStart"/>
      <w:r>
        <w:rPr>
          <w:lang w:val="da-DK"/>
        </w:rPr>
        <w:t>sagsstatus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C</w:t>
      </w:r>
      <w:r w:rsidR="00AB73CB">
        <w:rPr>
          <w:lang w:val="da-DK"/>
        </w:rPr>
        <w:t>aseStatus</w:t>
      </w:r>
      <w:proofErr w:type="spellEnd"/>
      <w:r w:rsidR="00AB73CB">
        <w:rPr>
          <w:lang w:val="da-DK"/>
        </w:rPr>
        <w:t>), som kan være ”Ny”, ”Behandles”, ”</w:t>
      </w:r>
      <w:proofErr w:type="spellStart"/>
      <w:r w:rsidR="00AB73CB">
        <w:rPr>
          <w:lang w:val="da-DK"/>
        </w:rPr>
        <w:t>Godkent</w:t>
      </w:r>
      <w:proofErr w:type="spellEnd"/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</w:t>
      </w:r>
      <w:proofErr w:type="gramStart"/>
      <w:r>
        <w:rPr>
          <w:lang w:val="da-DK"/>
        </w:rPr>
        <w:t>(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)</w:t>
      </w:r>
      <w:r w:rsidR="00AB73CB">
        <w:rPr>
          <w:lang w:val="da-DK"/>
        </w:rPr>
        <w:t xml:space="preserve"> </w:t>
      </w:r>
      <w:proofErr w:type="gramEnd"/>
      <w:r w:rsidR="00AB73CB">
        <w:rPr>
          <w:lang w:val="da-DK"/>
        </w:rPr>
        <w:t>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 xml:space="preserve">ER </w:t>
      </w:r>
      <w:proofErr w:type="gramStart"/>
      <w:r>
        <w:rPr>
          <w:lang w:val="da-DK"/>
        </w:rPr>
        <w:t>diagrammet  som</w:t>
      </w:r>
      <w:proofErr w:type="gramEnd"/>
      <w:r>
        <w:rPr>
          <w:lang w:val="da-DK"/>
        </w:rPr>
        <w:t xml:space="preserve"> sådan kan ikke direkte implementeres i en database, så næste design fase, er et </w:t>
      </w:r>
      <w:proofErr w:type="spellStart"/>
      <w:r w:rsidR="00525416" w:rsidRPr="00525416">
        <w:rPr>
          <w:i/>
          <w:lang w:val="da-DK"/>
        </w:rPr>
        <w:t>Referential</w:t>
      </w:r>
      <w:proofErr w:type="spellEnd"/>
      <w:r w:rsidR="00525416" w:rsidRPr="00525416">
        <w:rPr>
          <w:i/>
          <w:lang w:val="da-DK"/>
        </w:rPr>
        <w:t xml:space="preserve"> </w:t>
      </w:r>
      <w:proofErr w:type="spellStart"/>
      <w:r w:rsidR="00525416" w:rsidRPr="00525416">
        <w:rPr>
          <w:i/>
          <w:lang w:val="da-DK"/>
        </w:rPr>
        <w:t>integrity</w:t>
      </w:r>
      <w:proofErr w:type="spellEnd"/>
      <w:r w:rsidR="00525416">
        <w:rPr>
          <w:rStyle w:val="FootnoteReference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Heading1"/>
        <w:numPr>
          <w:ilvl w:val="0"/>
          <w:numId w:val="16"/>
        </w:numPr>
        <w:rPr>
          <w:lang w:val="da-DK"/>
        </w:rPr>
      </w:pPr>
      <w:bookmarkStart w:id="8" w:name="_Toc277429209"/>
      <w:r>
        <w:rPr>
          <w:lang w:val="da-DK"/>
        </w:rPr>
        <w:t>RI Diagram</w:t>
      </w:r>
      <w:bookmarkEnd w:id="8"/>
    </w:p>
    <w:p w:rsidR="006509AE" w:rsidRDefault="003460C1" w:rsidP="006A6C90">
      <w:pPr>
        <w:pStyle w:val="BodyText"/>
        <w:ind w:left="360"/>
        <w:rPr>
          <w:lang w:val="da-DK"/>
        </w:rPr>
      </w:pPr>
      <w:r>
        <w:rPr>
          <w:lang w:val="da-DK"/>
        </w:rPr>
        <w:t>Et RI diagram benyttes til at beskrive de referentielle sammenhænge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0574EF">
      <w:pPr>
        <w:pStyle w:val="BodyText"/>
        <w:rPr>
          <w:lang w:val="da-DK"/>
        </w:rPr>
      </w:pPr>
    </w:p>
    <w:p w:rsidR="00525416" w:rsidRDefault="00525416" w:rsidP="00525416">
      <w:pPr>
        <w:pStyle w:val="BodyText"/>
        <w:keepNext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Default="00525416" w:rsidP="00525416">
      <w:pPr>
        <w:pStyle w:val="Caption"/>
      </w:pPr>
      <w:proofErr w:type="spellStart"/>
      <w:r>
        <w:t>Figur</w:t>
      </w:r>
      <w:proofErr w:type="spellEnd"/>
      <w:r>
        <w:t xml:space="preserve"> </w:t>
      </w:r>
      <w:fldSimple w:instr=" SEQ Figur \* ARABIC ">
        <w:r>
          <w:rPr>
            <w:noProof/>
          </w:rPr>
          <w:t>2</w:t>
        </w:r>
      </w:fldSimple>
      <w:r>
        <w:t xml:space="preserve"> - RI diagram</w:t>
      </w:r>
    </w:p>
    <w:p w:rsidR="006A6C90" w:rsidRDefault="006A6C90" w:rsidP="006A6C90">
      <w:pPr>
        <w:pStyle w:val="BodyText"/>
        <w:rPr>
          <w:lang w:val="da-DK"/>
        </w:rPr>
      </w:pPr>
      <w:r>
        <w:tab/>
      </w:r>
      <w:r w:rsidRPr="006A6C90">
        <w:rPr>
          <w:lang w:val="da-DK"/>
        </w:rPr>
        <w:t>Som det fremgår af o</w:t>
      </w:r>
      <w:r>
        <w:rPr>
          <w:lang w:val="da-DK"/>
        </w:rPr>
        <w:t xml:space="preserve">venstående RI diagram, så mappes næste alle entiteter fra ER diagrammet, over til en relation/tabel i RI diagrammet. Der er en ekstra relation som er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. I ER diagrammet var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</w:t>
      </w:r>
      <w:proofErr w:type="spellStart"/>
      <w:r>
        <w:rPr>
          <w:lang w:val="da-DK"/>
        </w:rPr>
        <w:t>Product</w:t>
      </w:r>
      <w:proofErr w:type="spellEnd"/>
      <w:r>
        <w:rPr>
          <w:lang w:val="da-DK"/>
        </w:rPr>
        <w:t xml:space="preserve"> og tilsvarende til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. Alle de andre relationer fra ER diagrammet, beskrives har med 1 til mange relationer og fremme nøgler (FK – </w:t>
      </w:r>
      <w:proofErr w:type="spellStart"/>
      <w:r>
        <w:rPr>
          <w:lang w:val="da-DK"/>
        </w:rPr>
        <w:t>Foreign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  <w:r>
        <w:rPr>
          <w:lang w:val="da-DK"/>
        </w:rPr>
        <w:t xml:space="preserve">). F. eks.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 har en FK til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. Derudover har alle tabeller en primær nøgle (PK), som alle er understreget i diagrammet.</w:t>
      </w:r>
      <w:r w:rsidR="003460C1">
        <w:rPr>
          <w:lang w:val="da-DK"/>
        </w:rPr>
        <w:t xml:space="preserve"> I ovenstående diagram kan også ses hvilke felter, som kan være tomme (</w:t>
      </w:r>
      <w:proofErr w:type="spellStart"/>
      <w:r w:rsidR="003460C1">
        <w:rPr>
          <w:lang w:val="da-DK"/>
        </w:rPr>
        <w:t>null</w:t>
      </w:r>
      <w:proofErr w:type="spellEnd"/>
      <w:r w:rsidR="003460C1">
        <w:rPr>
          <w:lang w:val="da-DK"/>
        </w:rPr>
        <w:t xml:space="preserve">), de har en åben cirkel for felt navnet. </w:t>
      </w:r>
      <w:r w:rsidR="00CB29C9">
        <w:rPr>
          <w:lang w:val="da-DK"/>
        </w:rPr>
        <w:t>F.</w:t>
      </w:r>
      <w:r w:rsidR="003460C1">
        <w:rPr>
          <w:lang w:val="da-DK"/>
        </w:rPr>
        <w:t xml:space="preserve">eks. i </w:t>
      </w:r>
      <w:proofErr w:type="spellStart"/>
      <w:r w:rsidR="003460C1">
        <w:rPr>
          <w:lang w:val="da-DK"/>
        </w:rPr>
        <w:t>BariCase</w:t>
      </w:r>
      <w:proofErr w:type="spellEnd"/>
      <w:r w:rsidR="003460C1">
        <w:rPr>
          <w:lang w:val="da-DK"/>
        </w:rPr>
        <w:t xml:space="preserve">, er der et felt som hedder </w:t>
      </w:r>
      <w:proofErr w:type="spellStart"/>
      <w:r w:rsidR="003460C1">
        <w:rPr>
          <w:lang w:val="da-DK"/>
        </w:rPr>
        <w:t>conclusion</w:t>
      </w:r>
      <w:proofErr w:type="spellEnd"/>
      <w:r w:rsidR="003460C1">
        <w:rPr>
          <w:lang w:val="da-DK"/>
        </w:rPr>
        <w:t xml:space="preserve">. </w:t>
      </w:r>
      <w:proofErr w:type="gramStart"/>
      <w:r w:rsidR="003460C1">
        <w:rPr>
          <w:lang w:val="da-DK"/>
        </w:rPr>
        <w:t>Som</w:t>
      </w:r>
      <w:proofErr w:type="gramEnd"/>
      <w:r w:rsidR="003460C1">
        <w:rPr>
          <w:lang w:val="da-DK"/>
        </w:rPr>
        <w:t xml:space="preserve"> </w:t>
      </w:r>
      <w:proofErr w:type="gramStart"/>
      <w:r w:rsidR="003460C1">
        <w:rPr>
          <w:lang w:val="da-DK"/>
        </w:rPr>
        <w:t>er</w:t>
      </w:r>
      <w:proofErr w:type="gramEnd"/>
      <w:r w:rsidR="003460C1">
        <w:rPr>
          <w:lang w:val="da-DK"/>
        </w:rPr>
        <w:t xml:space="preserve"> en konklusion på en fejl eller et ønske. Og det kan i sagens natur først udfyldes til allersidst.</w:t>
      </w:r>
    </w:p>
    <w:p w:rsidR="006A6C90" w:rsidRDefault="006A6C90" w:rsidP="006A6C90">
      <w:pPr>
        <w:pStyle w:val="BodyTex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 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odyText"/>
        <w:rPr>
          <w:lang w:val="da-DK"/>
        </w:rPr>
      </w:pPr>
    </w:p>
    <w:p w:rsidR="003460C1" w:rsidRPr="006A6C90" w:rsidRDefault="003460C1" w:rsidP="003460C1">
      <w:pPr>
        <w:pStyle w:val="Heading1"/>
        <w:numPr>
          <w:ilvl w:val="0"/>
          <w:numId w:val="16"/>
        </w:numPr>
        <w:rPr>
          <w:lang w:val="da-DK"/>
        </w:rPr>
      </w:pPr>
      <w:bookmarkStart w:id="9" w:name="_Toc277429210"/>
      <w:r>
        <w:rPr>
          <w:lang w:val="da-DK"/>
        </w:rPr>
        <w:t>Normalisering</w:t>
      </w:r>
      <w:bookmarkEnd w:id="9"/>
    </w:p>
    <w:p w:rsidR="00525416" w:rsidRPr="00E50963" w:rsidRDefault="00525416" w:rsidP="000574EF">
      <w:pPr>
        <w:pStyle w:val="BodyText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0" w:name="_Toc229650073"/>
      <w:bookmarkStart w:id="11" w:name="_Toc230252508"/>
      <w:bookmarkStart w:id="12" w:name="_Toc277429211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0"/>
      <w:bookmarkEnd w:id="11"/>
      <w:bookmarkEnd w:id="12"/>
    </w:p>
    <w:p w:rsidR="00692C30" w:rsidRDefault="00DE508F" w:rsidP="009C6D5D">
      <w:pPr>
        <w:rPr>
          <w:lang w:val="da-DK"/>
        </w:rPr>
      </w:pPr>
      <w:r>
        <w:rPr>
          <w:lang w:val="da-DK"/>
        </w:rPr>
        <w:tab/>
      </w:r>
      <w:r w:rsidR="009C6D5D">
        <w:rPr>
          <w:lang w:val="da-DK"/>
        </w:rPr>
        <w:t>TODO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lastRenderedPageBreak/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3" w:name="_Toc229650074"/>
      <w:bookmarkStart w:id="14" w:name="_Toc230252509"/>
      <w:bookmarkStart w:id="15" w:name="_Toc277429212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3"/>
      <w:bookmarkEnd w:id="14"/>
      <w:bookmarkEnd w:id="15"/>
    </w:p>
    <w:p w:rsidR="006C542B" w:rsidRDefault="006C542B"/>
    <w:p w:rsidR="00160FC9" w:rsidRDefault="00160FC9">
      <w:pPr>
        <w:rPr>
          <w:noProof/>
          <w:lang w:val="da-DK" w:eastAsia="da-DK" w:bidi="ar-SA"/>
        </w:rPr>
      </w:pPr>
      <w:bookmarkStart w:id="16" w:name="_Fejl_sitationer"/>
      <w:bookmarkEnd w:id="16"/>
    </w:p>
    <w:p w:rsidR="00CE4938" w:rsidRDefault="00E0131E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7" w:name="_Toc277429213"/>
      <w:r>
        <w:rPr>
          <w:lang w:val="da-DK"/>
        </w:rPr>
        <w:t>Kode</w:t>
      </w:r>
      <w:bookmarkEnd w:id="17"/>
    </w:p>
    <w:p w:rsidR="00DE508F" w:rsidRP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 xml:space="preserve">Koden er delt op de enkelte </w:t>
      </w:r>
      <w:proofErr w:type="spellStart"/>
      <w:r>
        <w:rPr>
          <w:lang w:val="da-DK"/>
        </w:rPr>
        <w:t>javapakker</w:t>
      </w:r>
      <w:proofErr w:type="spellEnd"/>
      <w:r>
        <w:rPr>
          <w:lang w:val="da-DK"/>
        </w:rPr>
        <w:t>.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8" w:name="_Indhold_på_vedlagte"/>
      <w:bookmarkStart w:id="19" w:name="_Toc229650080"/>
      <w:bookmarkStart w:id="20" w:name="_Toc230252515"/>
      <w:bookmarkStart w:id="21" w:name="_Toc277429214"/>
      <w:bookmarkEnd w:id="18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19"/>
      <w:bookmarkEnd w:id="20"/>
      <w:bookmarkEnd w:id="21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proofErr w:type="spellStart"/>
      <w:r w:rsidR="002A5888">
        <w:rPr>
          <w:lang w:val="da-DK"/>
        </w:rPr>
        <w:t>java</w:t>
      </w:r>
      <w:proofErr w:type="spellEnd"/>
      <w:r w:rsidR="002A5888">
        <w:rPr>
          <w:lang w:val="da-DK"/>
        </w:rPr>
        <w:t xml:space="preserve"> </w:t>
      </w:r>
      <w:proofErr w:type="gramStart"/>
      <w:r w:rsidR="00A91E4F">
        <w:rPr>
          <w:lang w:val="da-DK"/>
        </w:rPr>
        <w:t>kode</w:t>
      </w:r>
      <w:r w:rsidR="002A5888">
        <w:rPr>
          <w:lang w:val="da-DK"/>
        </w:rPr>
        <w:t xml:space="preserve">,  </w:t>
      </w:r>
      <w:proofErr w:type="spellStart"/>
      <w:r w:rsidR="002A5888">
        <w:rPr>
          <w:lang w:val="da-DK"/>
        </w:rPr>
        <w:t>htmlfiler</w:t>
      </w:r>
      <w:proofErr w:type="spellEnd"/>
      <w:proofErr w:type="gram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m.m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NetBeans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projektfil</w:t>
      </w:r>
      <w:proofErr w:type="spellEnd"/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proofErr w:type="spellStart"/>
      <w:r w:rsidR="002A5888">
        <w:rPr>
          <w:lang w:val="da-DK"/>
        </w:rPr>
        <w:t>bari.war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JavaDB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skemafil</w:t>
      </w:r>
      <w:proofErr w:type="spellEnd"/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</w:t>
      </w:r>
      <w:proofErr w:type="spellStart"/>
      <w:r w:rsidR="00AE76A4" w:rsidRPr="00FA119A">
        <w:rPr>
          <w:lang w:val="da-DK"/>
        </w:rPr>
        <w:t>Dia-format</w:t>
      </w:r>
      <w:proofErr w:type="spellEnd"/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4F4896">
      <w:footerReference w:type="even" r:id="rId10"/>
      <w:footerReference w:type="default" r:id="rId11"/>
      <w:footerReference w:type="first" r:id="rId12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44E" w:rsidRDefault="00AD744E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AD744E" w:rsidRDefault="00AD744E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6A6C90" w:rsidRDefault="006A6C90">
        <w:pPr>
          <w:pStyle w:val="Footer"/>
          <w:jc w:val="center"/>
        </w:pPr>
        <w:fldSimple w:instr=" PAGE   \* MERGEFORMAT ">
          <w:r w:rsidR="00190439">
            <w:rPr>
              <w:noProof/>
            </w:rPr>
            <w:t>2</w:t>
          </w:r>
        </w:fldSimple>
      </w:p>
    </w:sdtContent>
  </w:sdt>
  <w:p w:rsidR="006A6C90" w:rsidRDefault="006A6C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6A6C90" w:rsidRDefault="006A6C90" w:rsidP="00E50963">
        <w:pPr>
          <w:pStyle w:val="Footer"/>
          <w:jc w:val="center"/>
        </w:pPr>
        <w:fldSimple w:instr=" PAGE   \* MERGEFORMAT ">
          <w:r w:rsidR="00190439">
            <w:rPr>
              <w:noProof/>
            </w:rPr>
            <w:t>7</w:t>
          </w:r>
        </w:fldSimple>
      </w:p>
    </w:sdtContent>
  </w:sdt>
  <w:p w:rsidR="006A6C90" w:rsidRDefault="006A6C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6A6C90" w:rsidRDefault="006A6C90">
        <w:pPr>
          <w:pStyle w:val="Footer"/>
          <w:jc w:val="center"/>
        </w:pPr>
      </w:p>
    </w:sdtContent>
  </w:sdt>
  <w:p w:rsidR="006A6C90" w:rsidRDefault="006A6C90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44E" w:rsidRDefault="00AD744E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AD744E" w:rsidRDefault="00AD744E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AD744E" w:rsidRDefault="00AD744E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6A6C90" w:rsidRPr="00790914" w:rsidRDefault="006A6C90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6A6C90" w:rsidRPr="00790914" w:rsidRDefault="006A6C90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6A6C90" w:rsidRPr="00726A41" w:rsidRDefault="006A6C90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6A6C90" w:rsidRPr="00FD39E3" w:rsidRDefault="006A6C90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6A6C90" w:rsidRPr="005C3173" w:rsidRDefault="006A6C90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6A6C90" w:rsidRPr="00525416" w:rsidRDefault="006A6C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4"/>
  </w:num>
  <w:num w:numId="9">
    <w:abstractNumId w:val="7"/>
  </w:num>
  <w:num w:numId="10">
    <w:abstractNumId w:val="15"/>
  </w:num>
  <w:num w:numId="11">
    <w:abstractNumId w:val="24"/>
  </w:num>
  <w:num w:numId="12">
    <w:abstractNumId w:val="30"/>
  </w:num>
  <w:num w:numId="13">
    <w:abstractNumId w:val="13"/>
  </w:num>
  <w:num w:numId="14">
    <w:abstractNumId w:val="20"/>
  </w:num>
  <w:num w:numId="15">
    <w:abstractNumId w:val="25"/>
  </w:num>
  <w:num w:numId="16">
    <w:abstractNumId w:val="29"/>
  </w:num>
  <w:num w:numId="17">
    <w:abstractNumId w:val="23"/>
  </w:num>
  <w:num w:numId="18">
    <w:abstractNumId w:val="8"/>
  </w:num>
  <w:num w:numId="19">
    <w:abstractNumId w:val="21"/>
  </w:num>
  <w:num w:numId="20">
    <w:abstractNumId w:val="4"/>
  </w:num>
  <w:num w:numId="21">
    <w:abstractNumId w:val="17"/>
  </w:num>
  <w:num w:numId="22">
    <w:abstractNumId w:val="26"/>
  </w:num>
  <w:num w:numId="23">
    <w:abstractNumId w:val="28"/>
  </w:num>
  <w:num w:numId="24">
    <w:abstractNumId w:val="27"/>
  </w:num>
  <w:num w:numId="25">
    <w:abstractNumId w:val="16"/>
  </w:num>
  <w:num w:numId="26">
    <w:abstractNumId w:val="18"/>
  </w:num>
  <w:num w:numId="27">
    <w:abstractNumId w:val="22"/>
  </w:num>
  <w:num w:numId="28">
    <w:abstractNumId w:val="10"/>
  </w:num>
  <w:num w:numId="29">
    <w:abstractNumId w:val="11"/>
  </w:num>
  <w:num w:numId="30">
    <w:abstractNumId w:val="12"/>
  </w:num>
  <w:num w:numId="31">
    <w:abstractNumId w:val="5"/>
  </w:num>
  <w:num w:numId="32">
    <w:abstractNumId w:val="19"/>
  </w:num>
  <w:num w:numId="33">
    <w:abstractNumId w:val="3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891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3415"/>
    <w:rsid w:val="00124FE9"/>
    <w:rsid w:val="00126272"/>
    <w:rsid w:val="00136BBB"/>
    <w:rsid w:val="001420C1"/>
    <w:rsid w:val="0015346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10CC9"/>
    <w:rsid w:val="00312B96"/>
    <w:rsid w:val="00320C71"/>
    <w:rsid w:val="00336803"/>
    <w:rsid w:val="003460C1"/>
    <w:rsid w:val="00357BAD"/>
    <w:rsid w:val="00371D75"/>
    <w:rsid w:val="0038668D"/>
    <w:rsid w:val="00387374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3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1A82"/>
    <w:rsid w:val="00496D90"/>
    <w:rsid w:val="004A089A"/>
    <w:rsid w:val="004A11FA"/>
    <w:rsid w:val="004C003B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25416"/>
    <w:rsid w:val="00533172"/>
    <w:rsid w:val="00541D5B"/>
    <w:rsid w:val="00545297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173"/>
    <w:rsid w:val="005C3244"/>
    <w:rsid w:val="005C725B"/>
    <w:rsid w:val="005D2931"/>
    <w:rsid w:val="005E7FCF"/>
    <w:rsid w:val="0060045A"/>
    <w:rsid w:val="0061470E"/>
    <w:rsid w:val="00615AD7"/>
    <w:rsid w:val="00633B86"/>
    <w:rsid w:val="00642DA1"/>
    <w:rsid w:val="00644BFE"/>
    <w:rsid w:val="006509AE"/>
    <w:rsid w:val="006511D3"/>
    <w:rsid w:val="00654992"/>
    <w:rsid w:val="00662702"/>
    <w:rsid w:val="00680878"/>
    <w:rsid w:val="00680BAC"/>
    <w:rsid w:val="00682FD6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715B9C"/>
    <w:rsid w:val="007166AF"/>
    <w:rsid w:val="00722CCF"/>
    <w:rsid w:val="00724700"/>
    <w:rsid w:val="00726A41"/>
    <w:rsid w:val="00727BAA"/>
    <w:rsid w:val="00747F60"/>
    <w:rsid w:val="00752A01"/>
    <w:rsid w:val="007803AB"/>
    <w:rsid w:val="0078324C"/>
    <w:rsid w:val="00784A8F"/>
    <w:rsid w:val="00790914"/>
    <w:rsid w:val="007A2061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31A8E"/>
    <w:rsid w:val="0083388B"/>
    <w:rsid w:val="008505D1"/>
    <w:rsid w:val="00852DA3"/>
    <w:rsid w:val="00853544"/>
    <w:rsid w:val="0086196B"/>
    <w:rsid w:val="00865752"/>
    <w:rsid w:val="008733FF"/>
    <w:rsid w:val="00881E33"/>
    <w:rsid w:val="00890C73"/>
    <w:rsid w:val="00895592"/>
    <w:rsid w:val="008C10A8"/>
    <w:rsid w:val="008C4C9A"/>
    <w:rsid w:val="008D2184"/>
    <w:rsid w:val="008D2D6C"/>
    <w:rsid w:val="008D65C7"/>
    <w:rsid w:val="008E3FE5"/>
    <w:rsid w:val="008E6647"/>
    <w:rsid w:val="008E6B2C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51F6A"/>
    <w:rsid w:val="00952CD5"/>
    <w:rsid w:val="00963C27"/>
    <w:rsid w:val="0097376C"/>
    <w:rsid w:val="00981E89"/>
    <w:rsid w:val="009905FE"/>
    <w:rsid w:val="009A1164"/>
    <w:rsid w:val="009A2029"/>
    <w:rsid w:val="009C5F20"/>
    <w:rsid w:val="009C6D5D"/>
    <w:rsid w:val="009D3D39"/>
    <w:rsid w:val="009E394A"/>
    <w:rsid w:val="009F620A"/>
    <w:rsid w:val="009F76C8"/>
    <w:rsid w:val="009F7FC1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744E"/>
    <w:rsid w:val="00AE06C1"/>
    <w:rsid w:val="00AE76A4"/>
    <w:rsid w:val="00AF5854"/>
    <w:rsid w:val="00AF7229"/>
    <w:rsid w:val="00B05109"/>
    <w:rsid w:val="00B153BF"/>
    <w:rsid w:val="00B2496C"/>
    <w:rsid w:val="00B265D0"/>
    <w:rsid w:val="00B26907"/>
    <w:rsid w:val="00B3579D"/>
    <w:rsid w:val="00B408C4"/>
    <w:rsid w:val="00B41B2D"/>
    <w:rsid w:val="00B44D49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45EDA"/>
    <w:rsid w:val="00C722A2"/>
    <w:rsid w:val="00C80600"/>
    <w:rsid w:val="00C827A3"/>
    <w:rsid w:val="00C82E54"/>
    <w:rsid w:val="00C95564"/>
    <w:rsid w:val="00CA7CDC"/>
    <w:rsid w:val="00CB1FF5"/>
    <w:rsid w:val="00CB29C9"/>
    <w:rsid w:val="00CB5699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E0131E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86D11"/>
    <w:rsid w:val="00EA76B2"/>
    <w:rsid w:val="00EB09BE"/>
    <w:rsid w:val="00EB40EA"/>
    <w:rsid w:val="00EB65D9"/>
    <w:rsid w:val="00EC6984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76604"/>
    <w:rsid w:val="00F85A92"/>
    <w:rsid w:val="00F873A7"/>
    <w:rsid w:val="00F921B7"/>
    <w:rsid w:val="00F97A67"/>
    <w:rsid w:val="00FA0537"/>
    <w:rsid w:val="00FA119A"/>
    <w:rsid w:val="00FA7694"/>
    <w:rsid w:val="00FD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racle.com/technetwork/java/javadb/overview/index.html" TargetMode="External"/><Relationship Id="rId2" Type="http://schemas.openxmlformats.org/officeDocument/2006/relationships/hyperlink" Target="http://www.java.com/en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5" Type="http://schemas.openxmlformats.org/officeDocument/2006/relationships/hyperlink" Target="http://en.wikipedia.org/wiki/Er_diagram" TargetMode="External"/><Relationship Id="rId4" Type="http://schemas.openxmlformats.org/officeDocument/2006/relationships/hyperlink" Target="http://www.hibernat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D25D9-1984-4D02-A594-56D2E634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783</TotalTime>
  <Pages>1</Pages>
  <Words>971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141</cp:revision>
  <cp:lastPrinted>2009-12-13T10:03:00Z</cp:lastPrinted>
  <dcterms:created xsi:type="dcterms:W3CDTF">2009-11-21T12:12:00Z</dcterms:created>
  <dcterms:modified xsi:type="dcterms:W3CDTF">2010-11-13T15:31:00Z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