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Szakértői előzetes vélemény (prior) felmérő űrlap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Az anatómiai képletek és a teljes lemezes fogpótlás sikeressége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Azonosítás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Szakértő kódja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SZ ____   (a nevet az adatfájlban nem rögzítjük)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Interjú dátuma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2026. ____ . ____ 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Interjúvezető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Időtartam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kb. 40–50 perc (17 anatómiai tétel + 8 általános kérdés)</w:t>
            </w:r>
          </w:p>
        </w:tc>
      </w:tr>
    </w:tbl>
    <w:p>
      <w:pPr>
        <w:spacing w:after="40"/>
      </w:pPr>
    </w:p>
    <w:p>
      <w:pPr>
        <w:pStyle w:val="Heading1"/>
      </w:pPr>
      <w:r>
        <w:t>Tájékoztató és kitöltési útmutató</w:t>
      </w:r>
    </w:p>
    <w:p>
      <w:r>
        <w:rPr>
          <w:b w:val="0"/>
          <w:i w:val="0"/>
        </w:rPr>
        <w:t>Miért kérjük a véleményét? A teljes lemezes fogpótlás sikerességét befolyásoló anatómiai képletek kedvező vagy kedvezőtlen voltát elődeink és tanáraink tapasztalati alapon jegyezték fel a tankönyvekbe. A PREDICT-vizsgálat ezt a tapasztalati tudást szeretné számszerűsíteni, és Bayes-i elemzésben előzetes eloszlásként (priorként) egyesíteni a mért betegadatokkal. Ehhez 5–10 tapasztalt kolléga személyes szakmai meggyőződését gyűjtjük össze ugyanazzal a kérdéssorral.</w:t>
      </w:r>
    </w:p>
    <w:p>
      <w:pPr>
        <w:spacing w:after="120"/>
      </w:pPr>
      <w:r>
        <w:rPr>
          <w:b w:val="0"/>
          <w:i w:val="0"/>
        </w:rPr>
        <w:t>Nincs jó vagy rossz válasz. Nem a tankönyvi állítást kérdezzük, hanem az Ön saját, betegekkel szerzett tapasztalatát – akkor is, ha az eltér a tanultaktól. A bizonytalanság maga is értékes információ: ha valamiben nem biztos, azt a bizonyossági skálán jelölje, ne találgasson.</w:t>
      </w:r>
    </w:p>
    <w:p>
      <w:pPr>
        <w:pStyle w:val="Heading2"/>
      </w:pPr>
      <w:r>
        <w:t>A „siker” egységes meghatározása (minden kérdésnél erre gondoljon)</w:t>
      </w:r>
    </w:p>
    <w:p>
      <w:r>
        <w:rPr>
          <w:b/>
          <w:i w:val="0"/>
        </w:rPr>
        <w:t>A teljes lemezes fogpótlás SIKERES, ha az átadást követő 3–6 hónapban a beteg a fogsort rendszeresen viseli, vele elfogadhatóan tud rágni, nincs lényeges fájdalma vagy nyomási panasza, és összességében elégedett vele – a beteg saját megítélése és a kezelőorvos megítélése alapján egyaránt.</w:t>
      </w:r>
    </w:p>
    <w:p>
      <w:pPr>
        <w:spacing w:after="120"/>
      </w:pPr>
      <w:r>
        <w:rPr>
          <w:b w:val="0"/>
          <w:i w:val="0"/>
        </w:rPr>
        <w:t>A retenció, a stabilitás vagy az alátámasztás nem maga a siker, hanem csak az odáig vezető mechanizmus; ezt külön kérdezzük. Minden kérdésnél tegye fel, hogy két, egyébként hasonló betegcsoportot hasonlít össze (hasonló életkor, általános állapot, technikai kivitelezés, antagonista fogazat), amelyek CSAK az adott képletben különböznek.</w:t>
      </w:r>
    </w:p>
    <w:p>
      <w:pPr>
        <w:pStyle w:val="Heading2"/>
      </w:pPr>
      <w:r>
        <w:t>A kérdések felépítése tételenként</w:t>
      </w:r>
    </w:p>
    <w:p>
      <w:pPr>
        <w:pStyle w:val="ListBullet"/>
        <w:spacing w:after="40"/>
      </w:pPr>
      <w:r>
        <w:rPr>
          <w:b/>
        </w:rPr>
        <w:t xml:space="preserve">1. Irány. </w:t>
      </w:r>
      <w:r>
        <w:t>Melyik változat a kedvezőtlenebb a siker szempontjából? Két pólust adunk meg (A és B); jelölhet „nincs érdemi különbség”-et vagy „nem tudom megítélni”-t is. Ahol értelmes, „optimum” (a közepes érték a legjobb) is választható.</w:t>
      </w:r>
    </w:p>
    <w:p>
      <w:pPr>
        <w:pStyle w:val="ListBullet"/>
        <w:spacing w:after="40"/>
      </w:pPr>
      <w:r>
        <w:rPr>
          <w:b/>
        </w:rPr>
        <w:t xml:space="preserve">2. Bizonyosság. </w:t>
      </w:r>
      <w:r>
        <w:t>Mennyire biztos abban, hogy a megjelölt pólus a kedvezőtlenebb? 50 % = pénzfeldobás; 90 % = tízből kilencszer így van; 99 % = gyakorlatilag biztos.</w:t>
      </w:r>
    </w:p>
    <w:p>
      <w:pPr>
        <w:pStyle w:val="ListBullet"/>
        <w:spacing w:after="40"/>
      </w:pPr>
      <w:r>
        <w:rPr>
          <w:b/>
        </w:rPr>
        <w:t xml:space="preserve">3. Hatásnagyság („100 beteg”). </w:t>
      </w:r>
      <w:r>
        <w:t>Képzeljen el 100 beteget az A változattal és 100 beteget a B változattal (egyébként hasonló feltételekkel). Hány betegnél lesz sikeres a fogpótlás az egyik és a másik csoportban? Példa: ha 100 magas gerincű betegből 85, 100 alacsony gerincűből 60 sikeres, a különbség 25 beteg 100-ból.</w:t>
      </w:r>
    </w:p>
    <w:p>
      <w:pPr>
        <w:pStyle w:val="ListBullet"/>
        <w:spacing w:after="40"/>
      </w:pPr>
      <w:r>
        <w:rPr>
          <w:b/>
        </w:rPr>
        <w:t xml:space="preserve">4. Hihető tartomány. </w:t>
      </w:r>
      <w:r>
        <w:t>A két csoport közötti különbség (betegek száma 100-ból) legalább és legfeljebb mennyi lehet? Olyan határokat adjon, amelyeken kívül eső valós különbségen már nagyon meglepődne (kb. 95 %-os biztonsággal e határok közé esik).</w:t>
      </w:r>
    </w:p>
    <w:p>
      <w:pPr>
        <w:pStyle w:val="ListBullet"/>
        <w:spacing w:after="40"/>
      </w:pPr>
      <w:r>
        <w:rPr>
          <w:b/>
        </w:rPr>
        <w:t xml:space="preserve">5. Mechanizmus. </w:t>
      </w:r>
      <w:r>
        <w:t>Melyik mechanizmuson keresztül hat a képlet (retenció, stabilitás, alátámasztás, fájdalom, technikai kivitelezés)? Több is jelölhető.</w:t>
      </w:r>
    </w:p>
    <w:p>
      <w:pPr>
        <w:pStyle w:val="ListBullet"/>
        <w:spacing w:after="40"/>
      </w:pPr>
      <w:r>
        <w:rPr>
          <w:b/>
        </w:rPr>
        <w:t xml:space="preserve">6. Küszöb / részkontraszt. </w:t>
      </w:r>
      <w:r>
        <w:t>Folytonos méréseknél: milyen értéktől számít klinikailag jelentősnek; többfokozatú tételeknél: melyik fokozatok között a legnagyobb az ugrás.</w:t>
      </w:r>
    </w:p>
    <w:p>
      <w:pPr>
        <w:spacing w:after="120"/>
      </w:pPr>
      <w:r>
        <w:rPr>
          <w:b w:val="0"/>
          <w:i/>
          <w:color w:val="52514E"/>
        </w:rPr>
        <w:t>Az interjúvezető felolvassa a kérdéseket és rögzíti a válaszokat; a szakértő bármikor kérhet magyarázatot. A PREDICT-vizsgálat rögzítési kategóriáit minden tételnél feltüntetjük, hogy a válasz ugyanarra a képletdefinícióra vonatkozzon, mint a mért adat.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válaszokat kóddal (SZ01, SZ02 …) rögzítjük; a név csak az interjúvezetőnél marad. A válaszokat kizárólag összesítve, a szakértők közötti véleménykeverékként (lineáris opinion pool) használjuk fel; egyéni válasz nem kerül publikálásra. A kitöltéssel a szakértő hozzájárul válaszai anonim tudományos felhasználásához.</w:t>
      </w:r>
    </w:p>
    <w:p>
      <w:r>
        <w:br w:type="page"/>
      </w:r>
    </w:p>
    <w:p>
      <w:pPr>
        <w:pStyle w:val="Heading1"/>
      </w:pPr>
      <w:r>
        <w:t>A. A szakértő szakmai háttere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Háttéradatok (a CSV „predict_expert_hatter.csv” sorába kerülnek)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A1. Diploma éve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A2. Fogpótlástani (protetikai) gyakorlat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 év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A3. Eddig készített teljes lemezes fogpótlások becsült száma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&lt; 100     ☐ 100–500     ☐ 500–1000     ☐ 1000–3000     ☐ &gt; 3000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A4. Oktat-e fogpótlástant (graduális/posztgraduális)?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igen     ☐ nem     ☐ korábban igen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A5. Jelenlegi tevékenység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egyetemi klinika     ☐ magánpraxis     ☐ mindkettő     ☐ egyéb: 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A6. Szakvizsga / szakirány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A7. Az elmúlt 5 évben évente hány teljes lemezes fogpótlást készít(ett)?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 / év</w:t>
            </w:r>
          </w:p>
        </w:tc>
      </w:tr>
    </w:tbl>
    <w:p>
      <w:pPr>
        <w:spacing w:after="40"/>
      </w:pPr>
    </w:p>
    <w:p>
      <w:pPr>
        <w:pStyle w:val="Heading1"/>
      </w:pPr>
      <w:r>
        <w:t>B. Alapkérdések a sikerről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Kalibráció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B1. Alap-sikerarány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Az Ön tapasztalata szerint 100 átlagos, teljes lemezes fogpótlásra szoruló betegből hány esetében SIKERES a fogpótlás a fenti meghatározás szerint?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 beteg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B2. Az anatómia súlya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siker vagy sikertelenség hány százalékát magyarázza az állcsontok anatómiája – szemben a technikai kivitelezéssel, a beteg alkalmazkodóképességével és az általános tényezőkkel?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 %   (0 = semmit, 100 = mindent)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B3. Felső vagy alsó?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Melyik állcsont anatómiája fontosabb a siker szempontjából?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a felső     ☐ az alsó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Ha az egyik fontosabb: hányszor?  ________-szer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B4. Kizáró képletek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Van-e olyan anatómiai képlet vagy kombináció, amelynek jelenlétekor Ön eleve más megoldást javasolna (pl. implantátum-elhorgonyzás), mert a hagyományos teljes fogsor sikerét kilátástalannak tartja?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________________________________________________________________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B5. Régi fogsor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Mennyiben befolyásolja a siker megítélését az, hogy a betegnek korábban volt-e (és milyen)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alig     ☐ közepesen     ☐ erősen   —   megjegyzés: 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C. Anatómiai képletek tételenként</w:t>
      </w:r>
    </w:p>
    <w:p>
      <w:r>
        <w:rPr>
          <w:b w:val="0"/>
          <w:i/>
          <w:color w:val="52514E"/>
        </w:rPr>
        <w:t>Minden tételnél ugyanaz a hat kérdés. Az „A” és „B” pólus sorrendje a tételeknél rögzített; a bizonyosság és a „100 beteg” kérdés a megjelölt kedvezőtlenebb pólusra vonatkozik. Ha a „nincs érdemi különbség” választ jelöli, a 2–4. kérdés kihagyható.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C1.  F1  ·  Felső állcsontgerinc magassága (profilja)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gerincél relatív magassága a bukkális áthajláshoz képest (mm, betegátlag); klinikailag: magas / közepes / alacsony (sorvadt) gerinc.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magas, jól megtartott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alacsony, sorvadt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(magas, jól megtartott gerinc):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(alacsony, sorvadt gerinc):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Milyen gerincmagasság alatt tekinti a felső gerincet klinikailag „alacsonynak”?  ________ mm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C2.  F2  ·  Felső alámenős területek nagysága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az alámenős területek összesített térfogata (mm³), ill. ívhosszra standardizálva (F2/L³). Klinikailag: nincs / kis / nagy alámenősség.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kevés vagy kis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nagy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Nem monoton: a közepes érték a legjobb (optimum)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(kevés vagy kis alámenősség):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(nagy alámenősség):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optimum van: körülbelül hol? (szavakkal, pl. „enyhe, egyenletes alámenősség”)  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C3.  F3  ·  Szájpadboltozat magassága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szájpadboltozat magassága (mm). Klinikailag: magas, boltozatos / közepes / lapos szájpad.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magas, boltozatos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lapos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(magas, boltozatos szájpad):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(lapos szájpad):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Milyen boltozatmagasság alatt tekinti a szájpadot „laposnak”?  ________ mm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C4.  F4  ·  Felső állcsontgerinc alakja (ívszög)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felső gerincív szöge (°); nagyobb szög = négyzetesebb ív, kisebb szög = elkeskenyedő (V-alakú) ív.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négyzetes ív (nagy szög)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elkeskenyedő, V-alakú ív (kis szög)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(négyzetes ív (nagy szög)):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(elkeskenyedő, V-alakú ív (kis szög)):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Van-e olyan szög, amely felett már nincs további előny (platózás)?  ________ °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C5.  F5  ·  Lötyögő, csontmag nélküli gerinc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vizsgálat: nincs / van, „lötyögő” tuberek / van, frontális gerincen.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van lötyögő gerinc (bárhol)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(nincs lötyögő gerinc):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(van lötyögő gerinc (bárhol)):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van: melyik lokalizáció rosszabb?   ☐ frontális     ☐ tuberális     ☐ egyforma     — bizonyosság: ____ %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C6.  F6  ·  Interalveoláris vonal és rágósík szöge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felső és alsó gerincélvonalat összekötő egyenes és a rágósík szöge (°); 90° = a gerincélvonalak vertikálisan egybeesnek.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≈ 90° (egybeeső gerincélvonalak)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90°-tól jelentősen eltérő szög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Nem monoton: a közepes érték a legjobb (optimum)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(≈ 90° (egybeeső gerincélvonalak)):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(90°-tól jelentősen eltérő szög):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Mekkora eltérést tekint 90°-tól klinikailag jelentősnek?  ________ °   — Számít-e az eltérés iránya (alsó szélesebb vs. felső szélesebb)?  ☐ igen     ☐ nem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C7.  F7  ·  Torus palatinus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vizsgálat: nincs / plató alakú / orsó alakú.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van torus (plató vagy orsó)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(nincs torus):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(van torus (plató vagy orsó)):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van: melyik alak rosszabb?   ☐ orsó     ☐ plató     ☐ egyforma     — bizonyosság: ____ %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C8.  F8  ·  Antagonista fogazat (a felső fogpótláshoz)   [Felső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vizsgálat: (1) nincs, most készül; (2) teljes lemezes fogpótlás / overdenture / részleges fémlemezes fogpótlás; (3) teljesen megtartott vagy rögzített fogpótlással helyreállított fogazat.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teljes lemezes vagy kivehető antagonista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megtartott vagy rögzített antagonista fogazat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(teljes lemezes vagy kivehető antagonista):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(megtartott vagy rögzített antagonista fogazat):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Ön szerint a kategória önmagában számít, vagy csak az erők iránya (pl. sorvadt maxilla + erőltetett ollóharapás)?   ☐ a kategória önmagában     ☐ csak interakcióban     ☐ mindkettő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C9.  A1  ·  Alsó állcsontgerinc alakja Kaán szerint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vizsgálat, 5 fokozat: (1) egészében megtartott; (2) elöl megtartott, oldalt lapos; (3) egészében lapos; (4) negatív; (5) mélyült negatív.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(egészében megtartott gerinc (1)):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(mélyült negatív gerinc (5)):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Hol a legnagyobb ugrás a sikerben?   ☐ 1→2     ☐ 2→3     ☐ 3→4     ☐ 4→5     ☐ egyenletes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Van-e érdemi különbség a 4-es és 5-ös fokozat között?   ☐ igen     ☐ nem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C10.  A2  ·  Alsó állcsontgerinc magassága (modellanalízis)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gerincél előjeles magassága a bukkális–lingvális referenciaszinthez képest (mm, betegátlag); ugyanazt a gerincállapotot méri, mint A1, folytonosan.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magas alsó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alacsony (referenciaszint alatti) alsó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(magas alsó gerinc):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(alacsony (referenciaszint alatti) alsó gerinc):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Milyen gerincmagasság alatt tekinti az alsó gerincet klinikailag „sorvadtnak”?  ________ mm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C11.  A3  ·  Buccinator tasak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 oldalanként: szájnyitáskor beszűkülő / szájnyitáskor kiszélesedő / lebenyezett felszínű.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kedvezőtlenebb:  szájnyitáskor beszűkülő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kedvezőtlenebb:  szájnyitáskor kiszélesedő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(szájnyitáskor beszűkülő):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(szájnyitáskor kiszélesedő):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Hova sorolja a lebenyezett felszínű formát?   ☐ a legkedvezőbb     ☐ köztes     ☐ a legkedvezőtlenebb     ☐ nem tudom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C12.  A4  ·  Torus mandibularis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 oldalanként: nincs / kis méretű / nagy méretű.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(nincs torus):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(van torus (kicsi vagy nagy)):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van: mennyivel rosszabb a nagy a kicsinél?   ☐ alig     ☐ közepesen     ☐ sokkal     — bizonyosság: ____ %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C13.  A5  ·  Lingualis tasak (a környező izmok ereje nyeléskor)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 oldalanként: nyeléskor a környező izmok (1) nem szűkítik a tasakot / (2) ujjunkat a mandibulához préselik / (3) ujjunkat kifelé préselik.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az izmok ujjunkat a mandibulához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az izmok ujjunkat kifelé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(az izmok ujjunkat a mandibulához préselik):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(az izmok ujjunkat kifelé préselik):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Hova sorolja a „nem szűkíti” változatot?   ☐ közel az A-hoz     ☐ középen     ☐ közel a B-hez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C14.  TUB  ·  Tuberculum alveolare mandibulae (A6–A9 együtt)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Négy klinikai tétel oldalanként: A6 feszes ínyborítás (az egészet / elülső harmadát / egyáltalán nem); A7 alak (fordított körte / kicsi, elkülönülő / plicaszerű); A8 tuberculum–gerinc inklináció (nincs eltérés / jelentős eltérés); A9 alakváltozás nyitás–záráskor (nem változik / kissé / abszolút mozgékony).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feszes ínnyel fedett, jól formált, stabil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(feszes ínnyel fedett, jól formált, stabil tuberculum):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(fedetlen, plicaszerű, mozgékony tuberculum):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Melyik a legfontosabb a négy jellemző közül a siker szempontjából? (rangsor 1–4)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 xml:space="preserve">   A6 feszes íny: ___     A7 alak: ___     A8 inklináció: ___     A9 mozgékonyság: 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C15.  A10  ·  Állcsontreláció szöge (Angle-osztály)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Modellanalízis: a felső és alsó gerincélvonal legelülső pontjait összekötő egyenes és a rágósík szöge (°); a mandibula sagittalis helyzetét, gyakorlatilag az Angle-osztályt jellemzi.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Angle I (normális reláció)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Angle II vagy III (eltérő reláció)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Nem monoton: a közepes érték a legjobb (optimum)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(Angle I (normális reláció)):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(Angle II vagy III (eltérő reláció)):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Küszöb / alak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az eltérés kedvezőtlen: melyik rosszabb?   ☐ Angle II     ☐ Angle III     ☐ egyforma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C16.  A11  ·  Szublingvális tájék / szájfenék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vizsgálat: (1) nem elődomborodó / (2) puhán elődomborodó / (3) tömött, elődomborodó szájfenék.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(puhán elődomborodó szájfenék):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(tömött, elődomborodó szájfenék):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Hova sorolja a „nem elődomborodó” szájfeneket?   ☐ közel az A-hoz     ☐ középen     ☐ közel a B-hez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C17.  A12  ·  Spinae mentales   [Alsó állcsont]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 PREDICT így rögzíti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Klinikai vizsgálat: nem tapintható / tapintható / nyomásra érzékeny.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1. Irány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Melyik változat a kedvezőtlenebb a siker szempontjából?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A pólus a kedvezőtlenebb: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B pólus a kedvezőtlenebb: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Nincs érdemi különbség     ☐ Nem tudom megítélni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2. Bizonyosság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Mennyire biztos abban, hogy a megjelölt pólus a kedvezőtlenebb?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3. Hatásnagyság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„100 beteg” az egyik, „100 beteg” a másik változattal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A változat (nem tapintható):  ________ sikeres a 100-ból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B változat (tapintható vagy nyomásra érzékeny):  ________ sikeres a 100-ból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4. Hihető tartomány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A két csoport közötti különbség (betegek száma 100-ból)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legalább ________   –   legfeljebb ________ beteg   (kb. 95 %-os biztonsággal e határok közé esik)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5. Mechanizmus</w:t>
            </w:r>
          </w:p>
          <w:p>
            <w:pPr>
              <w:spacing w:after="20"/>
            </w:pPr>
            <w:r>
              <w:rPr>
                <w:b/>
                <w:i w:val="0"/>
                <w:sz w:val="19"/>
              </w:rPr>
              <w:t>(több is jelölhető)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☐ retenció (szívóhatás)     ☐ stabilitás (elmozdulás)     ☐ alátámasztás / teherviselés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fájdalom, nyomásérzékenység     ☐ technikai kivitelezés (lenyomat, kiterjesztés)     ☐ egyéb: 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6. Részkontraszt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Ha tapintható: mennyivel rosszabb a nyomásérzékeny a csak tapinthatónál?   ☐ alig     ☐ közepesen     ☐ sokkal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Megjegyzés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______________________________________________________________________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D. Záró kérdések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917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2"/>
              </w:rPr>
              <w:t>Összegzés és lezárás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D1. Rangsor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Rangsorolja az öt legfontosabb képletet a siker szempontjából (kódokkal: F1, F2, F3, F4, F5, F6, F7, F8, A1, A2, A3, A4, A5, TUB, A10, A11, A12):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1. ________   2. ________   3. ________   4. ________   5. 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D2. Legrosszabb kombináció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Melyik két képlet EGYÜTTES jelenléte a legrosszabb – rosszabb, mint a két hatás összege?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 + ________     Miért? ____________________________________________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D3. Legjobb kombináció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Van-e olyan képlet, amely ellensúlyozni tudja egy másik kedvezőtlen képlet hatását?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 ellensúlyozza ________-t     Hogyan? ______________________________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D4. Hiányzó képlet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Van-e olyan anatómiai vagy funkcionális jellegzetesség, amelyet a PREDICT nem rögzít, de Ön a siker szempontjából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________________________________________________________________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D5. Önértékelés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Mennyire tartja megbízhatónak saját mai válaszait összességében?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☐ 1 nagyon bizonytalan     ☐ 2     ☐ 3     ☐ 4     ☐ 5 nagyon megbízható</w:t>
            </w:r>
          </w:p>
        </w:tc>
      </w:tr>
      <w:tr>
        <w:tc>
          <w:tcPr>
            <w:tcW w:type="dxa" w:w="2948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D6. Hozzájárulás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i w:val="0"/>
                <w:sz w:val="20"/>
              </w:rPr>
              <w:t>Hozzájárulok, hogy válaszaimat anonim módon, tudományos célra, összesítve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0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Függelék – adatrögzítési útmutató az interjúvezetőnek</w:t>
      </w:r>
    </w:p>
    <w:p>
      <w:pPr>
        <w:spacing w:after="80"/>
      </w:pPr>
      <w:r>
        <w:rPr>
          <w:b w:val="0"/>
          <w:i w:val="0"/>
        </w:rPr>
        <w:t>A válaszokat két CSV-fájlba kell átírni; ezeket az elemzőszkript (predict_bayes_feltaro.R) automatikusan beolvassa, szakértőnként priorrá alakítja, majd lineáris véleménykeverékké egyesíti.</w:t>
      </w:r>
    </w:p>
    <w:p>
      <w:pPr>
        <w:pStyle w:val="Heading3"/>
      </w:pPr>
      <w:r>
        <w:t>predict_expert_priorok.csv – tételenként egy sor (17 sor / szakértő)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28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Oszlop</w:t>
            </w:r>
          </w:p>
        </w:tc>
        <w:tc>
          <w:tcPr>
            <w:tcW w:type="dxa" w:w="2948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Az űrlap kérdése</w:t>
            </w:r>
          </w:p>
        </w:tc>
        <w:tc>
          <w:tcPr>
            <w:tcW w:type="dxa" w:w="4989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19"/>
              </w:rPr>
              <w:t>Megengedett érték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szakerto_id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Címlap – szakértő kódja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SZ01, SZ02 …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datum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Címlap – dátum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ÉÉÉÉ-HH-NN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tetel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Tétel kódja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F1, F2, F3, F4, F5, F6, F7, F8, A1, A2, A3, A4, A5, TUB, A10, A11, A12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irany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1. Irány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B_kedvezotlenebb / A_kedvezotlenebb / nincs_kulonbseg / nem_monoton / nem_tudom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p_irany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2. Bizonyosság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50, 60, 70, 80, 90, 95 vagy 99 (üres, ha nincs_kulonbseg)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siker_A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3. Hatásnagyság – A változat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0–100 (sikeres betegek száma 100-ból)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siker_B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3. Hatásnagyság – B változat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0–100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kulonbseg_min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4. Tartomány – legalább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0–100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kulonbseg_max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4. Tartomány – legfeljebb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0–100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alak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1./6. kérdés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monoton / optimum / kuszobos / telitodo / interakcio / nincs_irany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mechanizmus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5. Mechanizmus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szabad szöveg, pontosvesszővel elválasztva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kuszob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6. Küszöb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szám vagy szöveg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sz w:val="18"/>
              </w:rPr>
              <w:t>megjegyzes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Megjegyzés + részkontraszt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b w:val="0"/>
                <w:i w:val="0"/>
                <w:sz w:val="18"/>
              </w:rPr>
              <w:t>szabad szöveg</w:t>
            </w:r>
          </w:p>
        </w:tc>
      </w:tr>
    </w:tbl>
    <w:p/>
    <w:p>
      <w:pPr>
        <w:pStyle w:val="Heading3"/>
      </w:pPr>
      <w:r>
        <w:t>predict_expert_hatter.csv – szakértőnként egy sor</w:t>
      </w:r>
    </w:p>
    <w:p>
      <w:r>
        <w:rPr>
          <w:b w:val="0"/>
          <w:i w:val="0"/>
          <w:sz w:val="19"/>
        </w:rPr>
        <w:t>Oszlopok: szakerto_id, datum, evek_gyakorlat (A2), fogsorok_szama_kat (A3: &lt;100 / 100-500 / 500-1000 / 1000-3000 / &gt;3000), oktat (A4: igen / nem / korabban), alap_siker_100 (B1), anatomia_sulya_pct (B2), rang_1 … rang_5 (D1), hianyzo_kepletek (D4), megjegyzes (B3–B5, D2–D3, D5 szövegesen).</w:t>
      </w:r>
    </w:p>
    <w:p>
      <w:pPr>
        <w:pStyle w:val="Heading3"/>
      </w:pPr>
      <w:r>
        <w:t>Hogyan lesz a válaszból prior?</w:t>
      </w:r>
    </w:p>
    <w:p>
      <w:pPr>
        <w:pStyle w:val="ListBullet"/>
        <w:spacing w:after="40"/>
      </w:pPr>
      <w:r>
        <w:rPr>
          <w:b/>
        </w:rPr>
        <w:t xml:space="preserve">Előjel. </w:t>
      </w:r>
      <w:r>
        <w:t>Az irány és a bizonyosság adja a hatás előjelének valószínűségét: P(β &gt; 0) = p_irany/100, ha a B pólust jelölte kedvezőtlenebbnek; 1 − p_irany/100, ha az A pólust; 0,5, ha nincs különbség.</w:t>
      </w:r>
    </w:p>
    <w:p>
      <w:pPr>
        <w:pStyle w:val="ListBullet"/>
        <w:spacing w:after="40"/>
      </w:pPr>
      <w:r>
        <w:rPr>
          <w:b/>
        </w:rPr>
        <w:t xml:space="preserve">Nagyság. </w:t>
      </w:r>
      <w:r>
        <w:t>A „100 beteg” válaszból látens standardizált különbség: d = |Φ⁻¹(siker_A/100) − Φ⁻¹(siker_B/100)|, majd korrelációs skálán |r| = d / √(d² + 4); a hihető tartomány adja a szórást. Ha a 3–4. kérdés üres, félnormális helyőrző (τ = 0,5) lép a helyébe.</w:t>
      </w:r>
    </w:p>
    <w:p>
      <w:pPr>
        <w:pStyle w:val="ListBullet"/>
        <w:spacing w:after="40"/>
      </w:pPr>
      <w:r>
        <w:rPr>
          <w:b/>
        </w:rPr>
        <w:t xml:space="preserve">Egyesítés. </w:t>
      </w:r>
      <w:r>
        <w:t>Szakértőnként keverék-prior (előjel × nagyság), a szakértők között egyenlő súlyú lineáris véleménykeverék; a szkript a 05_prior_regiszter_pool.csv fájlban közli az egyesített priort és a szakértők közötti szórást.</w:t>
      </w:r>
    </w:p>
    <w:p>
      <w:r>
        <w:rPr>
          <w:b w:val="0"/>
          <w:i/>
          <w:color w:val="52514E"/>
          <w:sz w:val="19"/>
        </w:rPr>
        <w:t>Példasor: SZ01;2026-09-20;A11;B_kedvezotlenebb;90;80;55;10;40;monoton;retenció;;a nem elődomborodó középen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Szakértő kódja: ________   ·   Oldal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Szakértői prior-felmérő űrlap · v1.0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