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25–35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 Seen from the laboratory: it does not come back with complaints, for relining or for a remake.</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w:t>
      </w:r>
      <w:r>
        <w:t xml:space="preserve"> 50 %: like tossing a coin. 90 %: nine times out of ten.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At least and at most.</w:t>
      </w:r>
      <w:r>
        <w:t xml:space="preserve"> How large could this difference be at the least and at the most? Give limits outside which you would be very surprised.</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Mark the one with which, in your view, the denture starts with worse prospects. If a feature cannot be judged from the cast, in the laboratory, choose “cannot judge”. The “hundred patients” and “how sure” questions always refer to the variant you marked as worse.</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w:t>
            </w:r>
          </w:p>
          <w:p>
            <w:pPr>
              <w:spacing w:after="20"/>
            </w:pPr>
            <w:r>
              <w:rPr>
                <w:b w:val="0"/>
                <w:i w:val="0"/>
                <w:sz w:val="21"/>
              </w:rPr>
              <w:t>☐ Variant B is worse:  low, resorbed ridge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well-preserved ridge):  ________ successful in a hundred</w:t>
            </w:r>
          </w:p>
          <w:p>
            <w:pPr>
              <w:spacing w:after="20"/>
            </w:pPr>
            <w:r>
              <w:rPr>
                <w:b w:val="0"/>
                <w:i w:val="0"/>
                <w:sz w:val="21"/>
              </w:rPr>
              <w:t>Variant B (low, resorbed ridge):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no undercut</w:t>
            </w:r>
          </w:p>
          <w:p>
            <w:pPr>
              <w:spacing w:after="20"/>
            </w:pPr>
            <w:r>
              <w:rPr>
                <w:b w:val="0"/>
                <w:i w:val="0"/>
                <w:sz w:val="21"/>
              </w:rPr>
              <w:t>☐ Variant B is worse:  large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(little or no undercut):  ________ successful in a hundred</w:t>
            </w:r>
          </w:p>
          <w:p>
            <w:pPr>
              <w:spacing w:after="20"/>
            </w:pPr>
            <w:r>
              <w:rPr>
                <w:b w:val="0"/>
                <w:i w:val="0"/>
                <w:sz w:val="21"/>
              </w:rPr>
              <w:t>Variant B (large undercut):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w:t>
            </w:r>
          </w:p>
          <w:p>
            <w:pPr>
              <w:spacing w:after="20"/>
            </w:pPr>
            <w:r>
              <w:rPr>
                <w:b w:val="0"/>
                <w:i w:val="0"/>
                <w:sz w:val="21"/>
              </w:rPr>
              <w:t>☐ Variant B is worse:  flat palate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vaulted palate):  ________ successful in a hundred</w:t>
            </w:r>
          </w:p>
          <w:p>
            <w:pPr>
              <w:spacing w:after="20"/>
            </w:pPr>
            <w:r>
              <w:rPr>
                <w:b w:val="0"/>
                <w:i w:val="0"/>
                <w:sz w:val="21"/>
              </w:rPr>
              <w:t>Variant B (flat palate):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broad arch</w:t>
            </w:r>
          </w:p>
          <w:p>
            <w:pPr>
              <w:spacing w:after="20"/>
            </w:pPr>
            <w:r>
              <w:rPr>
                <w:b w:val="0"/>
                <w:i w:val="0"/>
                <w:sz w:val="21"/>
              </w:rPr>
              <w:t>☐ Variant B is worse:  tapered, V-shaped arch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(square, broad arch):  ________ successful in a hundred</w:t>
            </w:r>
          </w:p>
          <w:p>
            <w:pPr>
              <w:spacing w:after="20"/>
            </w:pPr>
            <w:r>
              <w:rPr>
                <w:b w:val="0"/>
                <w:i w:val="0"/>
                <w:sz w:val="21"/>
              </w:rPr>
              <w:t>Variant B (tapered, V-shaped arch):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flabby ridge):  ________ successful in a hundred</w:t>
            </w:r>
          </w:p>
          <w:p>
            <w:pPr>
              <w:spacing w:after="20"/>
            </w:pPr>
            <w:r>
              <w:rPr>
                <w:b w:val="0"/>
                <w:i w:val="0"/>
                <w:sz w:val="21"/>
              </w:rPr>
              <w:t>Variant B (flabby ridge present):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crests lie above each other</w:t>
            </w:r>
          </w:p>
          <w:p>
            <w:pPr>
              <w:spacing w:after="20"/>
            </w:pPr>
            <w:r>
              <w:rPr>
                <w:b w:val="0"/>
                <w:i w:val="0"/>
                <w:sz w:val="21"/>
              </w:rPr>
              <w:t>☐ Variant B is worse:  the two crests deviate considerably</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two crests lie above each other):  ________ successful in a hundred</w:t>
            </w:r>
          </w:p>
          <w:p>
            <w:pPr>
              <w:spacing w:after="20"/>
            </w:pPr>
            <w:r>
              <w:rPr>
                <w:b w:val="0"/>
                <w:i w:val="0"/>
                <w:sz w:val="21"/>
              </w:rPr>
              <w:t>Variant B (the two crests deviate considerably):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(flat or spindle-shaped)):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(removable denture in the opposing jaw):  ________ successful in a hundred</w:t>
            </w:r>
          </w:p>
          <w:p>
            <w:pPr>
              <w:spacing w:after="20"/>
            </w:pPr>
            <w:r>
              <w:rPr>
                <w:b w:val="0"/>
                <w:i w:val="0"/>
                <w:sz w:val="21"/>
              </w:rPr>
              <w:t>Variant B (retained natural teeth or fixed restoration):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(ridge preserved throughout (1)):  ________ successful in a hundred</w:t>
            </w:r>
          </w:p>
          <w:p>
            <w:pPr>
              <w:spacing w:after="20"/>
            </w:pPr>
            <w:r>
              <w:rPr>
                <w:b w:val="0"/>
                <w:i w:val="0"/>
                <w:sz w:val="21"/>
              </w:rPr>
              <w:t>Variant B (deepened negative ridge (5)):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(pouch that narrows on opening):  ________ successful in a hundred</w:t>
            </w:r>
          </w:p>
          <w:p>
            <w:pPr>
              <w:spacing w:after="20"/>
            </w:pPr>
            <w:r>
              <w:rPr>
                <w:b w:val="0"/>
                <w:i w:val="0"/>
                <w:sz w:val="21"/>
              </w:rPr>
              <w:t>Variant B (pouch that widens on opening):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(small or large)):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muscles press the finger against the jaw):  ________ successful in a hundred</w:t>
            </w:r>
          </w:p>
          <w:p>
            <w:pPr>
              <w:spacing w:after="20"/>
            </w:pPr>
            <w:r>
              <w:rPr>
                <w:b w:val="0"/>
                <w:i w:val="0"/>
                <w:sz w:val="21"/>
              </w:rPr>
              <w:t>Variant B (the muscles push the finger outwards):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(covered by attached gingiva, well shaped, immobile):  ________ successful in a hundred</w:t>
            </w:r>
          </w:p>
          <w:p>
            <w:pPr>
              <w:spacing w:after="20"/>
            </w:pPr>
            <w:r>
              <w:rPr>
                <w:b w:val="0"/>
                <w:i w:val="0"/>
                <w:sz w:val="21"/>
              </w:rPr>
              <w:t>Variant B (uncovered, fold-like, mobile):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(Angle Class I, normal relation):  ________ successful in a hundred</w:t>
            </w:r>
          </w:p>
          <w:p>
            <w:pPr>
              <w:spacing w:after="20"/>
            </w:pPr>
            <w:r>
              <w:rPr>
                <w:b w:val="0"/>
                <w:i w:val="0"/>
                <w:sz w:val="21"/>
              </w:rPr>
              <w:t>Variant B (Angle Class II or III, deviating relation):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(softly bulging floor of the mouth):  ________ successful in a hundred</w:t>
            </w:r>
          </w:p>
          <w:p>
            <w:pPr>
              <w:spacing w:after="20"/>
            </w:pPr>
            <w:r>
              <w:rPr>
                <w:b w:val="0"/>
                <w:i w:val="0"/>
                <w:sz w:val="21"/>
              </w:rPr>
              <w:t>Variant B (firm, bulging floor of the mouth):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(not palpable):  ________ successful in a hundred</w:t>
            </w:r>
          </w:p>
          <w:p>
            <w:pPr>
              <w:spacing w:after="20"/>
            </w:pPr>
            <w:r>
              <w:rPr>
                <w:b w:val="0"/>
                <w:i w:val="0"/>
                <w:sz w:val="21"/>
              </w:rPr>
              <w:t>Variant B (palpable or tender to pressure):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