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fogtechnikusoknak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a munkája során szerzett tapasztalatára vagyunk kíváncsiak, akkor is, ha az eltér a tanultaktól. Ha valamit a mintáról, a laborból nem lehet megítélni, jelölje azt, ne találgasson: az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együttesen, klinikailag érzékelhetően javult a rágástesztben és a két életminőség-kérdőívben (OHIP, GOHAI), és egyik mérésben sem romlott érdemben. A három mérés javulását együtt számítjuk: átlagosan legalább egy klinikailag érzékelhető lépés, romlás nélkül; a fogsor rendszeres hordása és a beteg elégedettsége ebben tükröződik. Ezt a betegen mérjük; a laborból nem mindig látszik, ezért arra kérjük a becslést, amit a fogorvosi visszajelzésekből és a visszakerülő munkákból tapasztal.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ilyen beteg fogsorát készítené az egyik, és 100-ét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szerezte a fogtechnikusi képesítését?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Van-e mesterfogtechnikusi vizsgája?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     ☐ nem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fogtechnikus-tanulókat vagy hallgatókat?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egyetemi, klinikai laborban     ☐ magánlaborban     ☐ mindkettőben     ☐ máshol  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Miből tudja meg, hogyan vált be egy-egy fogsor?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fogorvos rendszeresen visszajelez     ☐ főleg a visszakerülő, javítandó munkákból     ☐ közvetlen kapcsolatban vagyok a betegekkel     ☐ máshonnan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 teljes fogsorból hány lesz sikeres?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fogorvosi és a fogtechnikai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fogsort, hanem implantátumon elhorgonyzott fedőlemezes fogpótlást javasolna a fogorvosnak?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Ha egy adottságot a mintáról, a laborból nem lehet megítélni, jelölje a „nem tudom megítélni” választ. A „száz beteg” számok és a határaik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