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D075F" w14:textId="1C9EDE87" w:rsidR="00356A81" w:rsidRDefault="00000000">
      <w:pPr>
        <w:spacing w:after="160"/>
        <w:jc w:val="center"/>
        <w:rPr>
          <w:b/>
          <w:bCs/>
          <w:sz w:val="26"/>
          <w:szCs w:val="26"/>
        </w:rPr>
      </w:pPr>
      <w:r>
        <w:rPr>
          <w:b/>
          <w:bCs/>
          <w:sz w:val="26"/>
          <w:szCs w:val="26"/>
        </w:rPr>
        <w:t>Predicción del valor de compra en</w:t>
      </w:r>
      <w:r w:rsidR="0009704D">
        <w:rPr>
          <w:b/>
          <w:bCs/>
          <w:sz w:val="26"/>
          <w:szCs w:val="26"/>
        </w:rPr>
        <w:t xml:space="preserve"> </w:t>
      </w:r>
      <w:r w:rsidR="00356A81">
        <w:rPr>
          <w:b/>
          <w:bCs/>
          <w:sz w:val="26"/>
          <w:szCs w:val="26"/>
        </w:rPr>
        <w:t>T</w:t>
      </w:r>
      <w:r>
        <w:rPr>
          <w:b/>
          <w:bCs/>
          <w:sz w:val="26"/>
          <w:szCs w:val="26"/>
        </w:rPr>
        <w:t xml:space="preserve">iendas </w:t>
      </w:r>
      <w:r w:rsidR="00356A81">
        <w:rPr>
          <w:b/>
          <w:bCs/>
          <w:sz w:val="26"/>
          <w:szCs w:val="26"/>
        </w:rPr>
        <w:t>D</w:t>
      </w:r>
      <w:r>
        <w:rPr>
          <w:b/>
          <w:bCs/>
          <w:sz w:val="26"/>
          <w:szCs w:val="26"/>
        </w:rPr>
        <w:t xml:space="preserve">uty </w:t>
      </w:r>
      <w:r w:rsidR="00356A81">
        <w:rPr>
          <w:b/>
          <w:bCs/>
          <w:sz w:val="26"/>
          <w:szCs w:val="26"/>
        </w:rPr>
        <w:t>F</w:t>
      </w:r>
      <w:r>
        <w:rPr>
          <w:b/>
          <w:bCs/>
          <w:sz w:val="26"/>
          <w:szCs w:val="26"/>
        </w:rPr>
        <w:t>ree</w:t>
      </w:r>
      <w:r w:rsidR="00356A81">
        <w:rPr>
          <w:b/>
          <w:bCs/>
          <w:sz w:val="26"/>
          <w:szCs w:val="26"/>
        </w:rPr>
        <w:t xml:space="preserve"> Aeropuerto de Tocumen</w:t>
      </w:r>
      <w:r>
        <w:rPr>
          <w:b/>
          <w:bCs/>
          <w:sz w:val="26"/>
          <w:szCs w:val="26"/>
        </w:rPr>
        <w:t xml:space="preserve"> </w:t>
      </w:r>
    </w:p>
    <w:p w14:paraId="4ED48B3B" w14:textId="08FA87B4" w:rsidR="0075731D" w:rsidRDefault="00356A81">
      <w:pPr>
        <w:spacing w:after="160"/>
        <w:jc w:val="center"/>
      </w:pPr>
      <w:r>
        <w:rPr>
          <w:b/>
          <w:bCs/>
          <w:sz w:val="26"/>
          <w:szCs w:val="26"/>
        </w:rPr>
        <w:t>“U</w:t>
      </w:r>
      <w:r w:rsidR="00000000">
        <w:rPr>
          <w:b/>
          <w:bCs/>
          <w:sz w:val="26"/>
          <w:szCs w:val="26"/>
        </w:rPr>
        <w:t xml:space="preserve">n enfoque </w:t>
      </w:r>
      <w:r w:rsidR="002B3682">
        <w:rPr>
          <w:b/>
          <w:bCs/>
          <w:sz w:val="26"/>
          <w:szCs w:val="26"/>
        </w:rPr>
        <w:t xml:space="preserve">práctico </w:t>
      </w:r>
      <w:r w:rsidR="00000000">
        <w:rPr>
          <w:b/>
          <w:bCs/>
          <w:sz w:val="26"/>
          <w:szCs w:val="26"/>
        </w:rPr>
        <w:t>de regresión</w:t>
      </w:r>
      <w:r>
        <w:rPr>
          <w:b/>
          <w:bCs/>
          <w:sz w:val="26"/>
          <w:szCs w:val="26"/>
        </w:rPr>
        <w:t>”</w:t>
      </w:r>
      <w:r w:rsidR="00000000">
        <w:rPr>
          <w:b/>
          <w:bCs/>
          <w:sz w:val="26"/>
          <w:szCs w:val="26"/>
        </w:rPr>
        <w:t xml:space="preserve"> </w:t>
      </w:r>
    </w:p>
    <w:p w14:paraId="48390D16" w14:textId="3C9A2F9B" w:rsidR="002B3682" w:rsidRDefault="00BE174D" w:rsidP="002B3682">
      <w:pPr>
        <w:spacing w:after="60"/>
        <w:jc w:val="center"/>
      </w:pPr>
      <w:r>
        <w:rPr>
          <w:sz w:val="22"/>
          <w:szCs w:val="22"/>
        </w:rPr>
        <w:t xml:space="preserve">GRUPO NO. 5 : </w:t>
      </w:r>
      <w:r w:rsidR="002B3682" w:rsidRPr="005960EB">
        <w:rPr>
          <w:sz w:val="22"/>
          <w:szCs w:val="22"/>
        </w:rPr>
        <w:t>J</w:t>
      </w:r>
      <w:r w:rsidR="002B3682">
        <w:rPr>
          <w:sz w:val="22"/>
          <w:szCs w:val="22"/>
        </w:rPr>
        <w:t>ORGE GONZALEZ,</w:t>
      </w:r>
      <w:r w:rsidR="002B3682" w:rsidRPr="005960EB">
        <w:rPr>
          <w:sz w:val="22"/>
          <w:szCs w:val="22"/>
        </w:rPr>
        <w:t xml:space="preserve"> </w:t>
      </w:r>
      <w:r w:rsidR="002B3682">
        <w:rPr>
          <w:sz w:val="22"/>
          <w:szCs w:val="22"/>
        </w:rPr>
        <w:t>NELSON PIMENTEL,</w:t>
      </w:r>
      <w:r w:rsidR="0009704D">
        <w:rPr>
          <w:sz w:val="22"/>
          <w:szCs w:val="22"/>
        </w:rPr>
        <w:t xml:space="preserve"> </w:t>
      </w:r>
      <w:r w:rsidR="002B3682" w:rsidRPr="005960EB">
        <w:rPr>
          <w:sz w:val="22"/>
          <w:szCs w:val="22"/>
        </w:rPr>
        <w:t>G</w:t>
      </w:r>
      <w:r w:rsidR="002B3682">
        <w:rPr>
          <w:sz w:val="22"/>
          <w:szCs w:val="22"/>
        </w:rPr>
        <w:t xml:space="preserve">ERINELDO SOUSA Y JORGE NOVARRO, </w:t>
      </w:r>
    </w:p>
    <w:p w14:paraId="4AEE2C87" w14:textId="4FB7D2C4" w:rsidR="0075731D" w:rsidRDefault="0075731D">
      <w:pPr>
        <w:spacing w:after="60"/>
        <w:jc w:val="center"/>
      </w:pPr>
    </w:p>
    <w:p w14:paraId="2E2F0592" w14:textId="77777777" w:rsidR="0075731D" w:rsidRDefault="00000000">
      <w:pPr>
        <w:spacing w:after="320"/>
        <w:jc w:val="center"/>
      </w:pPr>
      <w:r>
        <w:rPr>
          <w:i/>
          <w:iCs/>
          <w:sz w:val="22"/>
          <w:szCs w:val="22"/>
        </w:rPr>
        <w:t>Maestría en Analítica de Datos, Universidad Tecnológica de Panamá</w:t>
      </w:r>
    </w:p>
    <w:p w14:paraId="5CF5734D" w14:textId="77777777" w:rsidR="0075731D" w:rsidRDefault="00000000">
      <w:pPr>
        <w:spacing w:before="280" w:after="140"/>
      </w:pPr>
      <w:r>
        <w:rPr>
          <w:b/>
          <w:bCs/>
          <w:sz w:val="24"/>
          <w:szCs w:val="24"/>
        </w:rPr>
        <w:t xml:space="preserve">1. </w:t>
      </w:r>
      <w:proofErr w:type="spellStart"/>
      <w:r>
        <w:rPr>
          <w:b/>
          <w:bCs/>
          <w:sz w:val="24"/>
          <w:szCs w:val="24"/>
        </w:rPr>
        <w:t>Background</w:t>
      </w:r>
      <w:proofErr w:type="spellEnd"/>
    </w:p>
    <w:p w14:paraId="4F5532D4" w14:textId="77777777" w:rsidR="0075731D" w:rsidRDefault="00000000">
      <w:pPr>
        <w:spacing w:after="160" w:line="276" w:lineRule="auto"/>
        <w:jc w:val="both"/>
      </w:pPr>
      <w:r>
        <w:rPr>
          <w:sz w:val="22"/>
          <w:szCs w:val="22"/>
        </w:rPr>
        <w:t xml:space="preserve">La industria del </w:t>
      </w:r>
      <w:proofErr w:type="spellStart"/>
      <w:r>
        <w:rPr>
          <w:sz w:val="22"/>
          <w:szCs w:val="22"/>
        </w:rPr>
        <w:t>travel</w:t>
      </w:r>
      <w:proofErr w:type="spellEnd"/>
      <w:r>
        <w:rPr>
          <w:sz w:val="22"/>
          <w:szCs w:val="22"/>
        </w:rPr>
        <w:t xml:space="preserve"> </w:t>
      </w:r>
      <w:proofErr w:type="spellStart"/>
      <w:r>
        <w:rPr>
          <w:sz w:val="22"/>
          <w:szCs w:val="22"/>
        </w:rPr>
        <w:t>retail</w:t>
      </w:r>
      <w:proofErr w:type="spellEnd"/>
      <w:r>
        <w:rPr>
          <w:sz w:val="22"/>
          <w:szCs w:val="22"/>
        </w:rPr>
        <w:t xml:space="preserve"> y las tiendas libres de impuestos (</w:t>
      </w:r>
      <w:proofErr w:type="spellStart"/>
      <w:r>
        <w:rPr>
          <w:sz w:val="22"/>
          <w:szCs w:val="22"/>
        </w:rPr>
        <w:t>duty</w:t>
      </w:r>
      <w:proofErr w:type="spellEnd"/>
      <w:r>
        <w:rPr>
          <w:sz w:val="22"/>
          <w:szCs w:val="22"/>
        </w:rPr>
        <w:t xml:space="preserve"> free) ubicadas en aeropuertos representan un segmento comercial de gran relevancia económica a nivel mundial, impulsado por los flujos internacionales de pasajeros y el gasto asociado al turismo.</w:t>
      </w:r>
      <w:r>
        <w:rPr>
          <w:rStyle w:val="Refdenotaalpie"/>
        </w:rPr>
        <w:footnoteReference w:id="1"/>
      </w:r>
    </w:p>
    <w:p w14:paraId="128BD166" w14:textId="5B0E7074" w:rsidR="0075731D" w:rsidRDefault="00000000">
      <w:pPr>
        <w:spacing w:after="160" w:line="276" w:lineRule="auto"/>
        <w:jc w:val="both"/>
      </w:pPr>
      <w:r>
        <w:rPr>
          <w:sz w:val="22"/>
          <w:szCs w:val="22"/>
        </w:rPr>
        <w:t xml:space="preserve">La Riviera Duty Free opera varios puntos de venta dentro del Aeropuerto Internacional de Tocumen, uno de los principales centros de conexión aérea de Latinoamérica, atendiendo a un flujo constante de viajeros de múltiples nacionalidades. A diferencia del comercio minorista tradicional, este tipo de tienda depende fuertemente de factores estacionales asociados al calendario de vacaciones y a los flujos de turismo, y maneja una gran variedad de categorías de producto (fragancias, cosméticos, licores, accesorios, cigarrillos) orientadas a distintos perfiles de cliente. Este proyecto utiliza los datos de </w:t>
      </w:r>
      <w:r w:rsidR="000D31C0">
        <w:rPr>
          <w:sz w:val="22"/>
          <w:szCs w:val="22"/>
        </w:rPr>
        <w:t xml:space="preserve">seis </w:t>
      </w:r>
      <w:r>
        <w:rPr>
          <w:sz w:val="22"/>
          <w:szCs w:val="22"/>
        </w:rPr>
        <w:t>de sus tiendas dentro del mismo aeropuerto, WISA-01</w:t>
      </w:r>
      <w:r w:rsidR="000D31C0">
        <w:rPr>
          <w:sz w:val="22"/>
          <w:szCs w:val="22"/>
        </w:rPr>
        <w:t>, WISA-02, WISA-03, WISA-04, WISA-05</w:t>
      </w:r>
      <w:r>
        <w:rPr>
          <w:sz w:val="22"/>
          <w:szCs w:val="22"/>
        </w:rPr>
        <w:t xml:space="preserve"> y WISA-</w:t>
      </w:r>
      <w:r w:rsidR="000D31C0">
        <w:rPr>
          <w:sz w:val="22"/>
          <w:szCs w:val="22"/>
        </w:rPr>
        <w:t>MAC</w:t>
      </w:r>
      <w:r>
        <w:rPr>
          <w:sz w:val="22"/>
          <w:szCs w:val="22"/>
        </w:rPr>
        <w:t>, lo que además permite explorar si el punto de venta específico influye en el comportamiento de compra.</w:t>
      </w:r>
    </w:p>
    <w:p w14:paraId="4F60C576" w14:textId="77777777" w:rsidR="002B3682" w:rsidRDefault="002B3682" w:rsidP="002B3682">
      <w:pPr>
        <w:spacing w:after="160" w:line="276" w:lineRule="auto"/>
        <w:jc w:val="both"/>
        <w:rPr>
          <w:sz w:val="22"/>
          <w:szCs w:val="22"/>
        </w:rPr>
      </w:pPr>
      <w:r>
        <w:rPr>
          <w:sz w:val="22"/>
          <w:szCs w:val="22"/>
        </w:rPr>
        <w:t xml:space="preserve">Nuestro equipo decidido formular nuestra pregunta de investigación tiene dos partes, que corresponden a los dos tipos de problema de aprendizaje supervisado vistos en el curso: </w:t>
      </w:r>
    </w:p>
    <w:p w14:paraId="4E8414E9" w14:textId="3E5F10A3" w:rsidR="002B3682" w:rsidRPr="005960EB" w:rsidRDefault="002B3682" w:rsidP="002B3682">
      <w:pPr>
        <w:pStyle w:val="Prrafodelista"/>
        <w:numPr>
          <w:ilvl w:val="0"/>
          <w:numId w:val="2"/>
        </w:numPr>
        <w:spacing w:after="160" w:line="276" w:lineRule="auto"/>
        <w:jc w:val="both"/>
        <w:rPr>
          <w:sz w:val="22"/>
          <w:szCs w:val="22"/>
        </w:rPr>
      </w:pPr>
      <w:r w:rsidRPr="005960EB">
        <w:rPr>
          <w:sz w:val="22"/>
          <w:szCs w:val="22"/>
        </w:rPr>
        <w:t xml:space="preserve">¿Es posible predecir el valor total de una transacción (el </w:t>
      </w:r>
      <w:proofErr w:type="gramStart"/>
      <w:r w:rsidRPr="005960EB">
        <w:rPr>
          <w:sz w:val="22"/>
          <w:szCs w:val="22"/>
        </w:rPr>
        <w:t>ticket</w:t>
      </w:r>
      <w:proofErr w:type="gramEnd"/>
      <w:r w:rsidRPr="005960EB">
        <w:rPr>
          <w:sz w:val="22"/>
          <w:szCs w:val="22"/>
        </w:rPr>
        <w:t xml:space="preserve"> de compra</w:t>
      </w:r>
      <w:r w:rsidR="00833C08">
        <w:rPr>
          <w:sz w:val="22"/>
          <w:szCs w:val="22"/>
        </w:rPr>
        <w:t xml:space="preserve"> global o por tienda</w:t>
      </w:r>
      <w:r w:rsidRPr="005960EB">
        <w:rPr>
          <w:sz w:val="22"/>
          <w:szCs w:val="22"/>
        </w:rPr>
        <w:t xml:space="preserve">) a partir de </w:t>
      </w:r>
      <w:r w:rsidR="00833C08">
        <w:rPr>
          <w:sz w:val="22"/>
          <w:szCs w:val="22"/>
        </w:rPr>
        <w:t>compras históricas</w:t>
      </w:r>
      <w:r w:rsidRPr="005960EB">
        <w:rPr>
          <w:sz w:val="22"/>
          <w:szCs w:val="22"/>
        </w:rPr>
        <w:t>, tipo de producto, cantidad de artículos y perfil de client</w:t>
      </w:r>
      <w:r w:rsidR="00833C08">
        <w:rPr>
          <w:sz w:val="22"/>
          <w:szCs w:val="22"/>
        </w:rPr>
        <w:t xml:space="preserve">e </w:t>
      </w:r>
      <w:r w:rsidRPr="005960EB">
        <w:rPr>
          <w:sz w:val="22"/>
          <w:szCs w:val="22"/>
        </w:rPr>
        <w:t>mediante un modelo de regresión?</w:t>
      </w:r>
    </w:p>
    <w:p w14:paraId="27F7E3FD" w14:textId="77777777" w:rsidR="002B3682" w:rsidRDefault="002B3682" w:rsidP="002B3682">
      <w:pPr>
        <w:spacing w:after="160" w:line="276" w:lineRule="auto"/>
        <w:jc w:val="both"/>
      </w:pPr>
      <w:r>
        <w:rPr>
          <w:sz w:val="22"/>
          <w:szCs w:val="22"/>
        </w:rPr>
        <w:t>Responder ambas preguntas sobre un mismo conjunto de datos reales permite aplicar y comparar las dos grandes familias de aprendizaje supervisado del curso.</w:t>
      </w:r>
    </w:p>
    <w:p w14:paraId="569F175C" w14:textId="37FF511A" w:rsidR="0075731D" w:rsidRDefault="00000000">
      <w:pPr>
        <w:spacing w:before="280" w:after="140"/>
      </w:pPr>
      <w:r>
        <w:rPr>
          <w:b/>
          <w:bCs/>
          <w:sz w:val="24"/>
          <w:szCs w:val="24"/>
        </w:rPr>
        <w:t>2. Data</w:t>
      </w:r>
    </w:p>
    <w:p w14:paraId="304FF6FE" w14:textId="263AF4A7" w:rsidR="0075731D" w:rsidRDefault="00000000">
      <w:pPr>
        <w:spacing w:after="160" w:line="276" w:lineRule="auto"/>
        <w:jc w:val="both"/>
      </w:pPr>
      <w:r>
        <w:rPr>
          <w:sz w:val="22"/>
          <w:szCs w:val="22"/>
        </w:rPr>
        <w:t xml:space="preserve">Para responder a mi pregunta de investigación utilizaré el historial de ventas transaccionales del sistema de punto de venta (POS) de </w:t>
      </w:r>
      <w:r w:rsidR="00D44C0C">
        <w:rPr>
          <w:sz w:val="22"/>
          <w:szCs w:val="22"/>
        </w:rPr>
        <w:t>seis</w:t>
      </w:r>
      <w:r>
        <w:rPr>
          <w:sz w:val="22"/>
          <w:szCs w:val="22"/>
        </w:rPr>
        <w:t xml:space="preserve"> tiendas </w:t>
      </w:r>
      <w:r w:rsidR="00622317">
        <w:rPr>
          <w:sz w:val="22"/>
          <w:szCs w:val="22"/>
        </w:rPr>
        <w:t xml:space="preserve">más grandes </w:t>
      </w:r>
      <w:r>
        <w:rPr>
          <w:sz w:val="22"/>
          <w:szCs w:val="22"/>
        </w:rPr>
        <w:t xml:space="preserve">de La Riviera Duty Free, </w:t>
      </w:r>
      <w:r w:rsidR="00D44C0C">
        <w:rPr>
          <w:sz w:val="22"/>
          <w:szCs w:val="22"/>
        </w:rPr>
        <w:t>WISA-01, WISA-02, WISA-03, WISA-04, WISA-05 y WISA-MAC</w:t>
      </w:r>
      <w:r>
        <w:rPr>
          <w:sz w:val="22"/>
          <w:szCs w:val="22"/>
        </w:rPr>
        <w:t xml:space="preserve">, correspondientes al periodo de enero a noviembre de 2011. Cada tienda se entrega en un archivo CSV plano </w:t>
      </w:r>
      <w:r w:rsidR="00622317">
        <w:rPr>
          <w:sz w:val="22"/>
          <w:szCs w:val="22"/>
        </w:rPr>
        <w:t>independiente,</w:t>
      </w:r>
      <w:r>
        <w:rPr>
          <w:sz w:val="22"/>
          <w:szCs w:val="22"/>
        </w:rPr>
        <w:t xml:space="preserve"> pero con exactamente el mismo esquema de 56 columnas (</w:t>
      </w:r>
      <w:r w:rsidR="008D1C47">
        <w:rPr>
          <w:sz w:val="22"/>
          <w:szCs w:val="22"/>
        </w:rPr>
        <w:t>275,724</w:t>
      </w:r>
      <w:r>
        <w:rPr>
          <w:sz w:val="22"/>
          <w:szCs w:val="22"/>
        </w:rPr>
        <w:t xml:space="preserve"> filas para WISA-0</w:t>
      </w:r>
      <w:r w:rsidR="008D1C47">
        <w:rPr>
          <w:sz w:val="22"/>
          <w:szCs w:val="22"/>
        </w:rPr>
        <w:t xml:space="preserve">1, 212,075 filas para WISA-02, 397,667 </w:t>
      </w:r>
      <w:r>
        <w:rPr>
          <w:sz w:val="22"/>
          <w:szCs w:val="22"/>
        </w:rPr>
        <w:t>filas para WISA-0</w:t>
      </w:r>
      <w:r w:rsidR="008D1C47">
        <w:rPr>
          <w:sz w:val="22"/>
          <w:szCs w:val="22"/>
        </w:rPr>
        <w:t>3, 53,585 filas para Wisa-04, 61,222 para filas WISA-05, 102,044 filas para WISA-06</w:t>
      </w:r>
      <w:r>
        <w:rPr>
          <w:sz w:val="22"/>
          <w:szCs w:val="22"/>
        </w:rPr>
        <w:t xml:space="preserve">), por </w:t>
      </w:r>
      <w:r w:rsidR="008D1C47">
        <w:rPr>
          <w:sz w:val="22"/>
          <w:szCs w:val="22"/>
        </w:rPr>
        <w:t>lo que todos los</w:t>
      </w:r>
      <w:r>
        <w:rPr>
          <w:sz w:val="22"/>
          <w:szCs w:val="22"/>
        </w:rPr>
        <w:t xml:space="preserve"> archivos se concatenarán en un único conjunto de trabajo de </w:t>
      </w:r>
      <w:r w:rsidR="008D1C47">
        <w:rPr>
          <w:sz w:val="22"/>
          <w:szCs w:val="22"/>
        </w:rPr>
        <w:t>1,102,317</w:t>
      </w:r>
      <w:r>
        <w:rPr>
          <w:sz w:val="22"/>
          <w:szCs w:val="22"/>
        </w:rPr>
        <w:t xml:space="preserve"> filas, listo para trabajarse directamente con pandas.</w:t>
      </w:r>
    </w:p>
    <w:p w14:paraId="06C34E8F" w14:textId="77777777" w:rsidR="0075731D" w:rsidRDefault="00000000">
      <w:pPr>
        <w:spacing w:after="160" w:line="276" w:lineRule="auto"/>
        <w:jc w:val="both"/>
        <w:rPr>
          <w:sz w:val="22"/>
          <w:szCs w:val="22"/>
        </w:rPr>
      </w:pPr>
      <w:r>
        <w:rPr>
          <w:sz w:val="22"/>
          <w:szCs w:val="22"/>
        </w:rPr>
        <w:t>Cada fila del archivo corresponde a una línea de producto dentro de una factura de venta (nivel de detalle transaccional). Al combinar ambos archivos se agregará una variable TIENDA (derivada de NOMBRETIENDA/CENTRO) para conservar la identidad de cada punto de venta dentro del conjunto combinado.</w:t>
      </w:r>
    </w:p>
    <w:p w14:paraId="16B9DEC8" w14:textId="77777777" w:rsidR="002B3682" w:rsidRDefault="002B3682">
      <w:pPr>
        <w:spacing w:after="160" w:line="276" w:lineRule="auto"/>
        <w:jc w:val="both"/>
      </w:pPr>
    </w:p>
    <w:p w14:paraId="0DA98717" w14:textId="77777777" w:rsidR="0075731D" w:rsidRDefault="00000000">
      <w:pPr>
        <w:spacing w:before="280" w:after="140"/>
      </w:pPr>
      <w:r>
        <w:rPr>
          <w:b/>
          <w:bCs/>
          <w:sz w:val="24"/>
          <w:szCs w:val="24"/>
        </w:rPr>
        <w:lastRenderedPageBreak/>
        <w:t xml:space="preserve">3. </w:t>
      </w:r>
      <w:proofErr w:type="spellStart"/>
      <w:r>
        <w:rPr>
          <w:b/>
          <w:bCs/>
          <w:sz w:val="24"/>
          <w:szCs w:val="24"/>
        </w:rPr>
        <w:t>Methodology</w:t>
      </w:r>
      <w:proofErr w:type="spellEnd"/>
    </w:p>
    <w:p w14:paraId="3BB0273E" w14:textId="77777777" w:rsidR="0075731D" w:rsidRDefault="00000000">
      <w:pPr>
        <w:spacing w:before="160" w:after="100"/>
      </w:pPr>
      <w:proofErr w:type="spellStart"/>
      <w:r>
        <w:rPr>
          <w:b/>
          <w:bCs/>
          <w:i/>
          <w:iCs/>
          <w:sz w:val="22"/>
          <w:szCs w:val="22"/>
        </w:rPr>
        <w:t>Dataset</w:t>
      </w:r>
      <w:proofErr w:type="spellEnd"/>
    </w:p>
    <w:p w14:paraId="6FDE3D9A" w14:textId="5777E27B" w:rsidR="0075731D" w:rsidRDefault="00000000">
      <w:pPr>
        <w:spacing w:after="160" w:line="276" w:lineRule="auto"/>
        <w:jc w:val="both"/>
      </w:pPr>
      <w:r>
        <w:rPr>
          <w:sz w:val="22"/>
          <w:szCs w:val="22"/>
        </w:rPr>
        <w:t xml:space="preserve">A </w:t>
      </w:r>
      <w:r w:rsidR="002B3682">
        <w:rPr>
          <w:sz w:val="22"/>
          <w:szCs w:val="22"/>
        </w:rPr>
        <w:t>continuación,</w:t>
      </w:r>
      <w:r>
        <w:rPr>
          <w:sz w:val="22"/>
          <w:szCs w:val="22"/>
        </w:rPr>
        <w:t xml:space="preserve"> se describe la estructura de las variables disponibles en el archivo, agrupadas por su naturaleza. Estas variables son la base tanto del análisis exploratorio como de la construcción de las variables predictoras de los dos modelos propuestos, detalladas en la sección 5:</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3600"/>
      </w:tblGrid>
      <w:tr w:rsidR="0075731D" w14:paraId="04408C11" w14:textId="77777777">
        <w:tc>
          <w:tcPr>
            <w:tcW w:w="2400" w:type="dxa"/>
            <w:shd w:val="clear" w:color="auto" w:fill="D9D9D9"/>
            <w:tcMar>
              <w:top w:w="60" w:type="dxa"/>
              <w:left w:w="100" w:type="dxa"/>
              <w:bottom w:w="60" w:type="dxa"/>
              <w:right w:w="100" w:type="dxa"/>
            </w:tcMar>
            <w:vAlign w:val="center"/>
          </w:tcPr>
          <w:p w14:paraId="3BEE331C" w14:textId="77777777" w:rsidR="0075731D" w:rsidRDefault="00000000">
            <w:r>
              <w:rPr>
                <w:b/>
                <w:bCs/>
              </w:rPr>
              <w:t>Grupo de variables</w:t>
            </w:r>
          </w:p>
        </w:tc>
        <w:tc>
          <w:tcPr>
            <w:tcW w:w="4400" w:type="dxa"/>
            <w:shd w:val="clear" w:color="auto" w:fill="D9D9D9"/>
            <w:tcMar>
              <w:top w:w="60" w:type="dxa"/>
              <w:left w:w="100" w:type="dxa"/>
              <w:bottom w:w="60" w:type="dxa"/>
              <w:right w:w="100" w:type="dxa"/>
            </w:tcMar>
            <w:vAlign w:val="center"/>
          </w:tcPr>
          <w:p w14:paraId="3C2B7DE2" w14:textId="77777777" w:rsidR="0075731D" w:rsidRDefault="00000000">
            <w:r>
              <w:rPr>
                <w:b/>
                <w:bCs/>
              </w:rPr>
              <w:t>Descripción</w:t>
            </w:r>
          </w:p>
        </w:tc>
        <w:tc>
          <w:tcPr>
            <w:tcW w:w="3600" w:type="dxa"/>
            <w:shd w:val="clear" w:color="auto" w:fill="D9D9D9"/>
            <w:tcMar>
              <w:top w:w="60" w:type="dxa"/>
              <w:left w:w="100" w:type="dxa"/>
              <w:bottom w:w="60" w:type="dxa"/>
              <w:right w:w="100" w:type="dxa"/>
            </w:tcMar>
            <w:vAlign w:val="center"/>
          </w:tcPr>
          <w:p w14:paraId="6B89103B" w14:textId="77777777" w:rsidR="0075731D" w:rsidRDefault="00000000">
            <w:r>
              <w:rPr>
                <w:b/>
                <w:bCs/>
              </w:rPr>
              <w:t>Columnas principales</w:t>
            </w:r>
          </w:p>
        </w:tc>
      </w:tr>
      <w:tr w:rsidR="0075731D" w14:paraId="26867830" w14:textId="77777777">
        <w:tc>
          <w:tcPr>
            <w:tcW w:w="2400" w:type="dxa"/>
            <w:tcMar>
              <w:top w:w="60" w:type="dxa"/>
              <w:left w:w="100" w:type="dxa"/>
              <w:bottom w:w="60" w:type="dxa"/>
              <w:right w:w="100" w:type="dxa"/>
            </w:tcMar>
            <w:vAlign w:val="center"/>
          </w:tcPr>
          <w:p w14:paraId="3B4A198E" w14:textId="77777777" w:rsidR="0075731D" w:rsidRDefault="00000000">
            <w:r>
              <w:rPr>
                <w:b/>
                <w:bCs/>
              </w:rPr>
              <w:t>Identificación de la transacción</w:t>
            </w:r>
          </w:p>
        </w:tc>
        <w:tc>
          <w:tcPr>
            <w:tcW w:w="4400" w:type="dxa"/>
            <w:tcMar>
              <w:top w:w="60" w:type="dxa"/>
              <w:left w:w="100" w:type="dxa"/>
              <w:bottom w:w="60" w:type="dxa"/>
              <w:right w:w="100" w:type="dxa"/>
            </w:tcMar>
            <w:vAlign w:val="center"/>
          </w:tcPr>
          <w:p w14:paraId="24C32AF7" w14:textId="77777777" w:rsidR="0075731D" w:rsidRDefault="00000000">
            <w:r>
              <w:t>Factura, tipo de documento, tienda, bodega, centro, fecha, hora de la transacción, vendedor.</w:t>
            </w:r>
          </w:p>
        </w:tc>
        <w:tc>
          <w:tcPr>
            <w:tcW w:w="3600" w:type="dxa"/>
            <w:tcMar>
              <w:top w:w="60" w:type="dxa"/>
              <w:left w:w="100" w:type="dxa"/>
              <w:bottom w:w="60" w:type="dxa"/>
              <w:right w:w="100" w:type="dxa"/>
            </w:tcMar>
            <w:vAlign w:val="center"/>
          </w:tcPr>
          <w:p w14:paraId="6E53F90E" w14:textId="77777777" w:rsidR="0075731D" w:rsidRDefault="00000000">
            <w:r>
              <w:t>FACTURA, TIPO_DOC, NOMBRETIENDA, FECHA, FECHA_HORA_TRANSACCION, VENDEDOR</w:t>
            </w:r>
          </w:p>
        </w:tc>
      </w:tr>
      <w:tr w:rsidR="0075731D" w14:paraId="72561155" w14:textId="77777777">
        <w:tc>
          <w:tcPr>
            <w:tcW w:w="2400" w:type="dxa"/>
            <w:tcMar>
              <w:top w:w="60" w:type="dxa"/>
              <w:left w:w="100" w:type="dxa"/>
              <w:bottom w:w="60" w:type="dxa"/>
              <w:right w:w="100" w:type="dxa"/>
            </w:tcMar>
            <w:vAlign w:val="center"/>
          </w:tcPr>
          <w:p w14:paraId="0FBD84B6" w14:textId="77777777" w:rsidR="0075731D" w:rsidRDefault="00000000">
            <w:r>
              <w:rPr>
                <w:b/>
                <w:bCs/>
              </w:rPr>
              <w:t>Producto</w:t>
            </w:r>
          </w:p>
        </w:tc>
        <w:tc>
          <w:tcPr>
            <w:tcW w:w="4400" w:type="dxa"/>
            <w:tcMar>
              <w:top w:w="60" w:type="dxa"/>
              <w:left w:w="100" w:type="dxa"/>
              <w:bottom w:w="60" w:type="dxa"/>
              <w:right w:w="100" w:type="dxa"/>
            </w:tcMar>
            <w:vAlign w:val="center"/>
          </w:tcPr>
          <w:p w14:paraId="7498E13A" w14:textId="77777777" w:rsidR="0075731D" w:rsidRDefault="00000000">
            <w:r>
              <w:t>Artículo, marca, clase y categoría del producto, género objetivo, unidad de medida.</w:t>
            </w:r>
          </w:p>
        </w:tc>
        <w:tc>
          <w:tcPr>
            <w:tcW w:w="3600" w:type="dxa"/>
            <w:tcMar>
              <w:top w:w="60" w:type="dxa"/>
              <w:left w:w="100" w:type="dxa"/>
              <w:bottom w:w="60" w:type="dxa"/>
              <w:right w:w="100" w:type="dxa"/>
            </w:tcMar>
            <w:vAlign w:val="center"/>
          </w:tcPr>
          <w:p w14:paraId="2805673B" w14:textId="77777777" w:rsidR="0075731D" w:rsidRDefault="00000000">
            <w:r>
              <w:t>ARTICULO, NOMBREARTICULO, MARCA, DES_CLASE, CATEGORIA, DESCRIPCION_GENERO</w:t>
            </w:r>
          </w:p>
        </w:tc>
      </w:tr>
      <w:tr w:rsidR="0075731D" w14:paraId="120999D9" w14:textId="77777777">
        <w:tc>
          <w:tcPr>
            <w:tcW w:w="2400" w:type="dxa"/>
            <w:tcMar>
              <w:top w:w="60" w:type="dxa"/>
              <w:left w:w="100" w:type="dxa"/>
              <w:bottom w:w="60" w:type="dxa"/>
              <w:right w:w="100" w:type="dxa"/>
            </w:tcMar>
            <w:vAlign w:val="center"/>
          </w:tcPr>
          <w:p w14:paraId="6AE3CDFB" w14:textId="77777777" w:rsidR="0075731D" w:rsidRDefault="00000000">
            <w:r>
              <w:rPr>
                <w:b/>
                <w:bCs/>
              </w:rPr>
              <w:t>Cliente</w:t>
            </w:r>
          </w:p>
        </w:tc>
        <w:tc>
          <w:tcPr>
            <w:tcW w:w="4400" w:type="dxa"/>
            <w:tcMar>
              <w:top w:w="60" w:type="dxa"/>
              <w:left w:w="100" w:type="dxa"/>
              <w:bottom w:w="60" w:type="dxa"/>
              <w:right w:w="100" w:type="dxa"/>
            </w:tcMar>
            <w:vAlign w:val="center"/>
          </w:tcPr>
          <w:p w14:paraId="406209CC" w14:textId="77777777" w:rsidR="0075731D" w:rsidRDefault="00000000">
            <w:r>
              <w:t>Código y nombre del cliente (cuando existe), país de procedencia declarado, tarjeta de club.</w:t>
            </w:r>
          </w:p>
        </w:tc>
        <w:tc>
          <w:tcPr>
            <w:tcW w:w="3600" w:type="dxa"/>
            <w:tcMar>
              <w:top w:w="60" w:type="dxa"/>
              <w:left w:w="100" w:type="dxa"/>
              <w:bottom w:w="60" w:type="dxa"/>
              <w:right w:w="100" w:type="dxa"/>
            </w:tcMar>
            <w:vAlign w:val="center"/>
          </w:tcPr>
          <w:p w14:paraId="0C1EBB71" w14:textId="77777777" w:rsidR="0075731D" w:rsidRDefault="00000000">
            <w:r>
              <w:t>COD_CLIENTE, PAIS_CLIENTE, TARJETA_CLUB</w:t>
            </w:r>
          </w:p>
        </w:tc>
      </w:tr>
      <w:tr w:rsidR="0075731D" w14:paraId="2FCED0DF" w14:textId="77777777">
        <w:tc>
          <w:tcPr>
            <w:tcW w:w="2400" w:type="dxa"/>
            <w:tcMar>
              <w:top w:w="60" w:type="dxa"/>
              <w:left w:w="100" w:type="dxa"/>
              <w:bottom w:w="60" w:type="dxa"/>
              <w:right w:w="100" w:type="dxa"/>
            </w:tcMar>
            <w:vAlign w:val="center"/>
          </w:tcPr>
          <w:p w14:paraId="155FCB5D" w14:textId="77777777" w:rsidR="0075731D" w:rsidRDefault="00000000">
            <w:r>
              <w:rPr>
                <w:b/>
                <w:bCs/>
              </w:rPr>
              <w:t>Montos y costos</w:t>
            </w:r>
          </w:p>
        </w:tc>
        <w:tc>
          <w:tcPr>
            <w:tcW w:w="4400" w:type="dxa"/>
            <w:tcMar>
              <w:top w:w="60" w:type="dxa"/>
              <w:left w:w="100" w:type="dxa"/>
              <w:bottom w:w="60" w:type="dxa"/>
              <w:right w:w="100" w:type="dxa"/>
            </w:tcMar>
            <w:vAlign w:val="center"/>
          </w:tcPr>
          <w:p w14:paraId="170964BD" w14:textId="77777777" w:rsidR="0075731D" w:rsidRDefault="00000000">
            <w:r>
              <w:t>Cantidad vendida, monto bruto, total, descuento, impuestos, costo unitario y total, moneda y tipo de cambio.</w:t>
            </w:r>
          </w:p>
        </w:tc>
        <w:tc>
          <w:tcPr>
            <w:tcW w:w="3600" w:type="dxa"/>
            <w:tcMar>
              <w:top w:w="60" w:type="dxa"/>
              <w:left w:w="100" w:type="dxa"/>
              <w:bottom w:w="60" w:type="dxa"/>
              <w:right w:w="100" w:type="dxa"/>
            </w:tcMar>
            <w:vAlign w:val="center"/>
          </w:tcPr>
          <w:p w14:paraId="5E6A51BE" w14:textId="77777777" w:rsidR="0075731D" w:rsidRDefault="00000000">
            <w:r>
              <w:t>CANTIDAD, MONTO_BRUTO, TOTAL, DESCUENTO, COSTO_UNI, COSTO_TOTAL, MONEDA</w:t>
            </w:r>
          </w:p>
        </w:tc>
      </w:tr>
      <w:tr w:rsidR="0075731D" w14:paraId="5A0FD5E2" w14:textId="77777777">
        <w:tc>
          <w:tcPr>
            <w:tcW w:w="2400" w:type="dxa"/>
            <w:tcMar>
              <w:top w:w="60" w:type="dxa"/>
              <w:left w:w="100" w:type="dxa"/>
              <w:bottom w:w="60" w:type="dxa"/>
              <w:right w:w="100" w:type="dxa"/>
            </w:tcMar>
            <w:vAlign w:val="center"/>
          </w:tcPr>
          <w:p w14:paraId="2C2FD59A" w14:textId="77777777" w:rsidR="0075731D" w:rsidRDefault="00000000">
            <w:r>
              <w:rPr>
                <w:b/>
                <w:bCs/>
              </w:rPr>
              <w:t>Tiempo</w:t>
            </w:r>
          </w:p>
        </w:tc>
        <w:tc>
          <w:tcPr>
            <w:tcW w:w="4400" w:type="dxa"/>
            <w:tcMar>
              <w:top w:w="60" w:type="dxa"/>
              <w:left w:w="100" w:type="dxa"/>
              <w:bottom w:w="60" w:type="dxa"/>
              <w:right w:w="100" w:type="dxa"/>
            </w:tcMar>
            <w:vAlign w:val="center"/>
          </w:tcPr>
          <w:p w14:paraId="42223F93" w14:textId="77777777" w:rsidR="0075731D" w:rsidRDefault="00000000">
            <w:r>
              <w:t>Año, mes, semana del año, trimestre y semestre, ya calculados por el sistema de origen.</w:t>
            </w:r>
          </w:p>
        </w:tc>
        <w:tc>
          <w:tcPr>
            <w:tcW w:w="3600" w:type="dxa"/>
            <w:tcMar>
              <w:top w:w="60" w:type="dxa"/>
              <w:left w:w="100" w:type="dxa"/>
              <w:bottom w:w="60" w:type="dxa"/>
              <w:right w:w="100" w:type="dxa"/>
            </w:tcMar>
            <w:vAlign w:val="center"/>
          </w:tcPr>
          <w:p w14:paraId="36EDC0F2" w14:textId="77777777" w:rsidR="0075731D" w:rsidRDefault="00000000">
            <w:r>
              <w:t>ANIO, MES, SEMANA_ANIO, TRIMESTRE, SEMESTRE</w:t>
            </w:r>
          </w:p>
        </w:tc>
      </w:tr>
    </w:tbl>
    <w:p w14:paraId="2C8D345E" w14:textId="77777777" w:rsidR="0075731D" w:rsidRDefault="0075731D">
      <w:pPr>
        <w:spacing w:before="200"/>
      </w:pPr>
    </w:p>
    <w:p w14:paraId="401EB7E4" w14:textId="77777777" w:rsidR="0075731D" w:rsidRDefault="00000000">
      <w:pPr>
        <w:spacing w:after="160" w:line="276" w:lineRule="auto"/>
        <w:jc w:val="both"/>
      </w:pPr>
      <w:r>
        <w:rPr>
          <w:sz w:val="22"/>
          <w:szCs w:val="22"/>
        </w:rPr>
        <w:t>Nota sobre el alcance: los datos disponibles cubren de enero a noviembre de 2011 (no incluyen diciembre); esta limitación se declarará explícitamente en el informe final.</w:t>
      </w:r>
    </w:p>
    <w:p w14:paraId="75817314" w14:textId="77777777" w:rsidR="0075731D" w:rsidRDefault="00000000">
      <w:pPr>
        <w:spacing w:before="280" w:after="140"/>
      </w:pPr>
      <w:r>
        <w:rPr>
          <w:b/>
          <w:bCs/>
          <w:sz w:val="24"/>
          <w:szCs w:val="24"/>
        </w:rPr>
        <w:t xml:space="preserve">4. Sample </w:t>
      </w:r>
      <w:proofErr w:type="spellStart"/>
      <w:r>
        <w:rPr>
          <w:b/>
          <w:bCs/>
          <w:sz w:val="24"/>
          <w:szCs w:val="24"/>
        </w:rPr>
        <w:t>selection</w:t>
      </w:r>
      <w:proofErr w:type="spellEnd"/>
    </w:p>
    <w:p w14:paraId="0228AA86" w14:textId="787F9F9D" w:rsidR="0075731D" w:rsidRDefault="00000000">
      <w:pPr>
        <w:spacing w:after="160" w:line="276" w:lineRule="auto"/>
        <w:jc w:val="both"/>
      </w:pPr>
      <w:r>
        <w:rPr>
          <w:sz w:val="22"/>
          <w:szCs w:val="22"/>
        </w:rPr>
        <w:t xml:space="preserve">El proyecto trabajará sobre el universo completo de transacciones de las tiendas </w:t>
      </w:r>
      <w:r w:rsidR="00356A81">
        <w:rPr>
          <w:sz w:val="22"/>
          <w:szCs w:val="22"/>
        </w:rPr>
        <w:t>WISA-01, WISA-02, WISA-03, WISA-04, WISA-05 y WISA-MAC</w:t>
      </w:r>
      <w:r>
        <w:rPr>
          <w:sz w:val="22"/>
          <w:szCs w:val="22"/>
        </w:rPr>
        <w:t xml:space="preserve"> entre enero y noviembre de 2011 (un censo del periodo disponible, no una muestra). Se definen dos unidades de análisis distintas según el modelo: para el modelo de regresión, la unidad de análisis será la factura (transacción completa, agregando todas sus líneas); para el modelo de clasificación, la unidad de análisis será la línea de venta (un artículo dentro de una factura), ya que el género objetivo del producto se define a nivel de artículo individual.</w:t>
      </w:r>
    </w:p>
    <w:p w14:paraId="6D228BA7" w14:textId="5D7DD9E5" w:rsidR="0075731D" w:rsidRDefault="00000000">
      <w:pPr>
        <w:spacing w:after="160" w:line="276" w:lineRule="auto"/>
        <w:jc w:val="both"/>
      </w:pPr>
      <w:r>
        <w:rPr>
          <w:sz w:val="22"/>
          <w:szCs w:val="22"/>
        </w:rPr>
        <w:t>Un detalle encontrado al combinar ambos archivos es que el número de FACTURA no es una llave única entre tiendas: 142 números de factura se repiten entre</w:t>
      </w:r>
      <w:r w:rsidR="003A334B">
        <w:rPr>
          <w:sz w:val="22"/>
          <w:szCs w:val="22"/>
        </w:rPr>
        <w:t xml:space="preserve"> </w:t>
      </w:r>
      <w:r w:rsidR="003A334B">
        <w:rPr>
          <w:sz w:val="22"/>
          <w:szCs w:val="22"/>
        </w:rPr>
        <w:t>WISA-01, WISA-02, WISA-03, WISA-04, WISA-05 y WISA-MAC</w:t>
      </w:r>
      <w:r>
        <w:rPr>
          <w:sz w:val="22"/>
          <w:szCs w:val="22"/>
        </w:rPr>
        <w:t>, y los 142 corresponden exclusivamente a líneas con TIPO_DOC = "DV" (anulaciones), que de todas formas se excluyen del modelado según se detalla en la sección 7. Por rigor, la agrupación por factura para construir TOTAL_FACTURA se hará usando la llave compuesta TIENDA + FACTURA, y no el número de factura por sí solo.</w:t>
      </w:r>
    </w:p>
    <w:p w14:paraId="61546F9E" w14:textId="661D73D7" w:rsidR="00356A81" w:rsidRDefault="00000000">
      <w:pPr>
        <w:spacing w:after="160" w:line="276" w:lineRule="auto"/>
        <w:jc w:val="both"/>
        <w:rPr>
          <w:sz w:val="22"/>
          <w:szCs w:val="22"/>
        </w:rPr>
      </w:pPr>
      <w:r>
        <w:rPr>
          <w:sz w:val="22"/>
          <w:szCs w:val="22"/>
        </w:rPr>
        <w:t>En ambos casos, los datos se dividirán en un conjunto de entrenamiento (80%) y uno de prueba (20%) para evaluar la capacidad de generalización de los modelos. De forma complementaria, se evaluará también una partición temporal (entrenar con enero–septiembre y probar con octubre–noviembre) para verificar si los modelos generalizan a meses no vistos durante el entrenamiento, dado el componente estacional del negocio.</w:t>
      </w:r>
    </w:p>
    <w:p w14:paraId="12F1DB45" w14:textId="77777777" w:rsidR="00356A81" w:rsidRDefault="00356A81">
      <w:pPr>
        <w:rPr>
          <w:sz w:val="22"/>
          <w:szCs w:val="22"/>
        </w:rPr>
      </w:pPr>
      <w:r>
        <w:rPr>
          <w:sz w:val="22"/>
          <w:szCs w:val="22"/>
        </w:rPr>
        <w:br w:type="page"/>
      </w:r>
    </w:p>
    <w:p w14:paraId="40C524B1" w14:textId="77777777" w:rsidR="0075731D" w:rsidRDefault="0075731D">
      <w:pPr>
        <w:spacing w:after="160" w:line="276" w:lineRule="auto"/>
        <w:jc w:val="both"/>
      </w:pPr>
    </w:p>
    <w:p w14:paraId="7F4AEB2B" w14:textId="77777777" w:rsidR="0075731D" w:rsidRDefault="00000000">
      <w:pPr>
        <w:spacing w:before="280" w:after="140"/>
      </w:pPr>
      <w:r>
        <w:rPr>
          <w:b/>
          <w:bCs/>
          <w:sz w:val="24"/>
          <w:szCs w:val="24"/>
        </w:rPr>
        <w:t xml:space="preserve">5. </w:t>
      </w:r>
      <w:proofErr w:type="spellStart"/>
      <w:r>
        <w:rPr>
          <w:b/>
          <w:bCs/>
          <w:sz w:val="24"/>
          <w:szCs w:val="24"/>
        </w:rPr>
        <w:t>Feature</w:t>
      </w:r>
      <w:proofErr w:type="spellEnd"/>
      <w:r>
        <w:rPr>
          <w:b/>
          <w:bCs/>
          <w:sz w:val="24"/>
          <w:szCs w:val="24"/>
        </w:rPr>
        <w:t xml:space="preserve"> </w:t>
      </w:r>
      <w:proofErr w:type="spellStart"/>
      <w:r>
        <w:rPr>
          <w:b/>
          <w:bCs/>
          <w:sz w:val="24"/>
          <w:szCs w:val="24"/>
        </w:rPr>
        <w:t>engineering</w:t>
      </w:r>
      <w:proofErr w:type="spellEnd"/>
      <w:r>
        <w:rPr>
          <w:b/>
          <w:bCs/>
          <w:sz w:val="24"/>
          <w:szCs w:val="24"/>
        </w:rPr>
        <w:t xml:space="preserve"> and </w:t>
      </w:r>
      <w:proofErr w:type="gramStart"/>
      <w:r>
        <w:rPr>
          <w:b/>
          <w:bCs/>
          <w:sz w:val="24"/>
          <w:szCs w:val="24"/>
        </w:rPr>
        <w:t>target</w:t>
      </w:r>
      <w:proofErr w:type="gramEnd"/>
      <w:r>
        <w:rPr>
          <w:b/>
          <w:bCs/>
          <w:sz w:val="24"/>
          <w:szCs w:val="24"/>
        </w:rPr>
        <w:t xml:space="preserve"> variable</w:t>
      </w:r>
    </w:p>
    <w:p w14:paraId="782CCA9A" w14:textId="77777777" w:rsidR="0075731D" w:rsidRDefault="00000000">
      <w:pPr>
        <w:spacing w:before="160" w:after="100"/>
      </w:pPr>
      <w:r>
        <w:rPr>
          <w:b/>
          <w:bCs/>
          <w:i/>
          <w:iCs/>
          <w:sz w:val="22"/>
          <w:szCs w:val="22"/>
        </w:rPr>
        <w:t xml:space="preserve">5.1 Modelo de regresión: valor del </w:t>
      </w:r>
      <w:proofErr w:type="gramStart"/>
      <w:r>
        <w:rPr>
          <w:b/>
          <w:bCs/>
          <w:i/>
          <w:iCs/>
          <w:sz w:val="22"/>
          <w:szCs w:val="22"/>
        </w:rPr>
        <w:t>ticket</w:t>
      </w:r>
      <w:proofErr w:type="gramEnd"/>
      <w:r>
        <w:rPr>
          <w:b/>
          <w:bCs/>
          <w:i/>
          <w:iCs/>
          <w:sz w:val="22"/>
          <w:szCs w:val="22"/>
        </w:rPr>
        <w:t xml:space="preserve"> de compra</w:t>
      </w:r>
    </w:p>
    <w:p w14:paraId="69656B0E" w14:textId="77777777" w:rsidR="0075731D" w:rsidRDefault="00000000">
      <w:pPr>
        <w:spacing w:after="160" w:line="276" w:lineRule="auto"/>
        <w:jc w:val="both"/>
      </w:pPr>
      <w:r>
        <w:rPr>
          <w:sz w:val="22"/>
          <w:szCs w:val="22"/>
        </w:rPr>
        <w:t>La variable objetivo será TOTAL_FACTURA: la suma del monto TOTAL de todas las líneas que pertenecen a una misma factura. Las variables predictoras serán las siguientes: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800"/>
      </w:tblGrid>
      <w:tr w:rsidR="0075731D" w14:paraId="58F0465F" w14:textId="77777777">
        <w:tc>
          <w:tcPr>
            <w:tcW w:w="2600" w:type="dxa"/>
            <w:shd w:val="clear" w:color="auto" w:fill="D9D9D9"/>
            <w:tcMar>
              <w:top w:w="60" w:type="dxa"/>
              <w:left w:w="100" w:type="dxa"/>
              <w:bottom w:w="60" w:type="dxa"/>
              <w:right w:w="100" w:type="dxa"/>
            </w:tcMar>
            <w:vAlign w:val="center"/>
          </w:tcPr>
          <w:p w14:paraId="72C8F4B0" w14:textId="77777777" w:rsidR="0075731D" w:rsidRDefault="00000000">
            <w:r>
              <w:rPr>
                <w:b/>
                <w:bCs/>
              </w:rPr>
              <w:t>Variable</w:t>
            </w:r>
          </w:p>
        </w:tc>
        <w:tc>
          <w:tcPr>
            <w:tcW w:w="7800" w:type="dxa"/>
            <w:shd w:val="clear" w:color="auto" w:fill="D9D9D9"/>
            <w:tcMar>
              <w:top w:w="60" w:type="dxa"/>
              <w:left w:w="100" w:type="dxa"/>
              <w:bottom w:w="60" w:type="dxa"/>
              <w:right w:w="100" w:type="dxa"/>
            </w:tcMar>
            <w:vAlign w:val="center"/>
          </w:tcPr>
          <w:p w14:paraId="226006C4" w14:textId="77777777" w:rsidR="0075731D" w:rsidRDefault="00000000">
            <w:r>
              <w:rPr>
                <w:b/>
                <w:bCs/>
              </w:rPr>
              <w:t>Descripción</w:t>
            </w:r>
          </w:p>
        </w:tc>
      </w:tr>
      <w:tr w:rsidR="0075731D" w14:paraId="37783E69" w14:textId="77777777">
        <w:tc>
          <w:tcPr>
            <w:tcW w:w="2600" w:type="dxa"/>
            <w:tcMar>
              <w:top w:w="60" w:type="dxa"/>
              <w:left w:w="100" w:type="dxa"/>
              <w:bottom w:w="60" w:type="dxa"/>
              <w:right w:w="100" w:type="dxa"/>
            </w:tcMar>
            <w:vAlign w:val="center"/>
          </w:tcPr>
          <w:p w14:paraId="14C89B0F" w14:textId="77777777" w:rsidR="0075731D" w:rsidRDefault="00000000">
            <w:r>
              <w:rPr>
                <w:b/>
                <w:bCs/>
              </w:rPr>
              <w:t>TIENDA</w:t>
            </w:r>
          </w:p>
        </w:tc>
        <w:tc>
          <w:tcPr>
            <w:tcW w:w="7800" w:type="dxa"/>
            <w:tcMar>
              <w:top w:w="60" w:type="dxa"/>
              <w:left w:w="100" w:type="dxa"/>
              <w:bottom w:w="60" w:type="dxa"/>
              <w:right w:w="100" w:type="dxa"/>
            </w:tcMar>
            <w:vAlign w:val="center"/>
          </w:tcPr>
          <w:p w14:paraId="6EF13B2E" w14:textId="7B91E756" w:rsidR="0075731D" w:rsidRDefault="00000000">
            <w:r>
              <w:t>Punto de venta donde ocurre la transacción (</w:t>
            </w:r>
            <w:r w:rsidR="003A334B">
              <w:rPr>
                <w:sz w:val="22"/>
                <w:szCs w:val="22"/>
              </w:rPr>
              <w:t>WISA-01, WISA-02, WISA-03, WISA-04, WISA-05 y WISA-MAC</w:t>
            </w:r>
            <w:r>
              <w:t>), ambos dentro del Aeropuerto Internacional de Tocumen.</w:t>
            </w:r>
          </w:p>
        </w:tc>
      </w:tr>
      <w:tr w:rsidR="0075731D" w14:paraId="5C65C4FA" w14:textId="77777777">
        <w:tc>
          <w:tcPr>
            <w:tcW w:w="2600" w:type="dxa"/>
            <w:tcMar>
              <w:top w:w="60" w:type="dxa"/>
              <w:left w:w="100" w:type="dxa"/>
              <w:bottom w:w="60" w:type="dxa"/>
              <w:right w:w="100" w:type="dxa"/>
            </w:tcMar>
            <w:vAlign w:val="center"/>
          </w:tcPr>
          <w:p w14:paraId="1AFF0ECC" w14:textId="77777777" w:rsidR="0075731D" w:rsidRDefault="00000000">
            <w:r>
              <w:rPr>
                <w:b/>
                <w:bCs/>
              </w:rPr>
              <w:t>MES / TRIMESTRE</w:t>
            </w:r>
          </w:p>
        </w:tc>
        <w:tc>
          <w:tcPr>
            <w:tcW w:w="7800" w:type="dxa"/>
            <w:tcMar>
              <w:top w:w="60" w:type="dxa"/>
              <w:left w:w="100" w:type="dxa"/>
              <w:bottom w:w="60" w:type="dxa"/>
              <w:right w:w="100" w:type="dxa"/>
            </w:tcMar>
            <w:vAlign w:val="center"/>
          </w:tcPr>
          <w:p w14:paraId="45E77AFB" w14:textId="77777777" w:rsidR="0075731D" w:rsidRDefault="00000000">
            <w:r>
              <w:t>Periodo del año en que ocurre la transacción, para capturar el efecto estacional identificado en el análisis exploratorio.</w:t>
            </w:r>
          </w:p>
        </w:tc>
      </w:tr>
      <w:tr w:rsidR="0075731D" w14:paraId="6F0FEDC4" w14:textId="77777777">
        <w:tc>
          <w:tcPr>
            <w:tcW w:w="2600" w:type="dxa"/>
            <w:tcMar>
              <w:top w:w="60" w:type="dxa"/>
              <w:left w:w="100" w:type="dxa"/>
              <w:bottom w:w="60" w:type="dxa"/>
              <w:right w:w="100" w:type="dxa"/>
            </w:tcMar>
            <w:vAlign w:val="center"/>
          </w:tcPr>
          <w:p w14:paraId="474283D6" w14:textId="77777777" w:rsidR="0075731D" w:rsidRDefault="00000000">
            <w:r>
              <w:rPr>
                <w:b/>
                <w:bCs/>
              </w:rPr>
              <w:t>NUM_LINEAS</w:t>
            </w:r>
          </w:p>
        </w:tc>
        <w:tc>
          <w:tcPr>
            <w:tcW w:w="7800" w:type="dxa"/>
            <w:tcMar>
              <w:top w:w="60" w:type="dxa"/>
              <w:left w:w="100" w:type="dxa"/>
              <w:bottom w:w="60" w:type="dxa"/>
              <w:right w:w="100" w:type="dxa"/>
            </w:tcMar>
            <w:vAlign w:val="center"/>
          </w:tcPr>
          <w:p w14:paraId="5DC87A7D" w14:textId="77777777" w:rsidR="0075731D" w:rsidRDefault="00000000">
            <w:r>
              <w:t>Número de artículos distintos incluidos en la factura (derivada agrupando el archivo por TIENDA + FACTURA).</w:t>
            </w:r>
          </w:p>
        </w:tc>
      </w:tr>
      <w:tr w:rsidR="0075731D" w14:paraId="26D8E15D" w14:textId="77777777">
        <w:tc>
          <w:tcPr>
            <w:tcW w:w="2600" w:type="dxa"/>
            <w:tcMar>
              <w:top w:w="60" w:type="dxa"/>
              <w:left w:w="100" w:type="dxa"/>
              <w:bottom w:w="60" w:type="dxa"/>
              <w:right w:w="100" w:type="dxa"/>
            </w:tcMar>
            <w:vAlign w:val="center"/>
          </w:tcPr>
          <w:p w14:paraId="512168AB" w14:textId="77777777" w:rsidR="0075731D" w:rsidRDefault="00000000">
            <w:r>
              <w:rPr>
                <w:b/>
                <w:bCs/>
              </w:rPr>
              <w:t>CANTIDAD_TOTAL</w:t>
            </w:r>
          </w:p>
        </w:tc>
        <w:tc>
          <w:tcPr>
            <w:tcW w:w="7800" w:type="dxa"/>
            <w:tcMar>
              <w:top w:w="60" w:type="dxa"/>
              <w:left w:w="100" w:type="dxa"/>
              <w:bottom w:w="60" w:type="dxa"/>
              <w:right w:w="100" w:type="dxa"/>
            </w:tcMar>
            <w:vAlign w:val="center"/>
          </w:tcPr>
          <w:p w14:paraId="09B95AB1" w14:textId="77777777" w:rsidR="0075731D" w:rsidRDefault="00000000">
            <w:r>
              <w:t>Suma de unidades compradas en toda la factura (derivada).</w:t>
            </w:r>
          </w:p>
        </w:tc>
      </w:tr>
      <w:tr w:rsidR="0075731D" w14:paraId="6F32C24D" w14:textId="77777777">
        <w:tc>
          <w:tcPr>
            <w:tcW w:w="2600" w:type="dxa"/>
            <w:tcMar>
              <w:top w:w="60" w:type="dxa"/>
              <w:left w:w="100" w:type="dxa"/>
              <w:bottom w:w="60" w:type="dxa"/>
              <w:right w:w="100" w:type="dxa"/>
            </w:tcMar>
            <w:vAlign w:val="center"/>
          </w:tcPr>
          <w:p w14:paraId="694A74F0" w14:textId="77777777" w:rsidR="0075731D" w:rsidRDefault="00000000">
            <w:r>
              <w:rPr>
                <w:b/>
                <w:bCs/>
              </w:rPr>
              <w:t>DES_CLASE_PRINCIPAL</w:t>
            </w:r>
          </w:p>
        </w:tc>
        <w:tc>
          <w:tcPr>
            <w:tcW w:w="7800" w:type="dxa"/>
            <w:tcMar>
              <w:top w:w="60" w:type="dxa"/>
              <w:left w:w="100" w:type="dxa"/>
              <w:bottom w:w="60" w:type="dxa"/>
              <w:right w:w="100" w:type="dxa"/>
            </w:tcMar>
            <w:vAlign w:val="center"/>
          </w:tcPr>
          <w:p w14:paraId="68751851" w14:textId="77777777" w:rsidR="0075731D" w:rsidRDefault="00000000">
            <w:r>
              <w:t>Clase de producto (fragancias, cosméticos, licores, accesorios, cigarrillos) con mayor monto dentro de la factura (derivada).</w:t>
            </w:r>
          </w:p>
        </w:tc>
      </w:tr>
      <w:tr w:rsidR="0075731D" w14:paraId="74B26935" w14:textId="77777777">
        <w:tc>
          <w:tcPr>
            <w:tcW w:w="2600" w:type="dxa"/>
            <w:tcMar>
              <w:top w:w="60" w:type="dxa"/>
              <w:left w:w="100" w:type="dxa"/>
              <w:bottom w:w="60" w:type="dxa"/>
              <w:right w:w="100" w:type="dxa"/>
            </w:tcMar>
            <w:vAlign w:val="center"/>
          </w:tcPr>
          <w:p w14:paraId="0954ECE0" w14:textId="77777777" w:rsidR="0075731D" w:rsidRDefault="00000000">
            <w:r>
              <w:rPr>
                <w:b/>
                <w:bCs/>
              </w:rPr>
              <w:t>GENERO_PRINCIPAL</w:t>
            </w:r>
          </w:p>
        </w:tc>
        <w:tc>
          <w:tcPr>
            <w:tcW w:w="7800" w:type="dxa"/>
            <w:tcMar>
              <w:top w:w="60" w:type="dxa"/>
              <w:left w:w="100" w:type="dxa"/>
              <w:bottom w:w="60" w:type="dxa"/>
              <w:right w:w="100" w:type="dxa"/>
            </w:tcMar>
            <w:vAlign w:val="center"/>
          </w:tcPr>
          <w:p w14:paraId="1A100C3E" w14:textId="77777777" w:rsidR="0075731D" w:rsidRDefault="00000000">
            <w:r>
              <w:t>Género objetivo (femenino/masculino/unisex) predominante entre los artículos de la factura (derivada).</w:t>
            </w:r>
          </w:p>
        </w:tc>
      </w:tr>
      <w:tr w:rsidR="0075731D" w14:paraId="3F7F76B5" w14:textId="77777777">
        <w:tc>
          <w:tcPr>
            <w:tcW w:w="2600" w:type="dxa"/>
            <w:tcMar>
              <w:top w:w="60" w:type="dxa"/>
              <w:left w:w="100" w:type="dxa"/>
              <w:bottom w:w="60" w:type="dxa"/>
              <w:right w:w="100" w:type="dxa"/>
            </w:tcMar>
            <w:vAlign w:val="center"/>
          </w:tcPr>
          <w:p w14:paraId="7B7B096A" w14:textId="77777777" w:rsidR="0075731D" w:rsidRDefault="00000000">
            <w:r>
              <w:rPr>
                <w:b/>
                <w:bCs/>
              </w:rPr>
              <w:t>PAIS_CLIENTE (agrupado)</w:t>
            </w:r>
          </w:p>
        </w:tc>
        <w:tc>
          <w:tcPr>
            <w:tcW w:w="7800" w:type="dxa"/>
            <w:tcMar>
              <w:top w:w="60" w:type="dxa"/>
              <w:left w:w="100" w:type="dxa"/>
              <w:bottom w:w="60" w:type="dxa"/>
              <w:right w:w="100" w:type="dxa"/>
            </w:tcMar>
            <w:vAlign w:val="center"/>
          </w:tcPr>
          <w:p w14:paraId="3A252EC1" w14:textId="77777777" w:rsidR="0075731D" w:rsidRDefault="00000000">
            <w:r>
              <w:t>País declarado por el cliente; los países con menor frecuencia se agruparán en la categoría "OTROS".</w:t>
            </w:r>
          </w:p>
        </w:tc>
      </w:tr>
    </w:tbl>
    <w:p w14:paraId="17F9DA5E" w14:textId="77777777" w:rsidR="0075731D" w:rsidRDefault="0075731D">
      <w:pPr>
        <w:spacing w:before="200"/>
      </w:pPr>
    </w:p>
    <w:p w14:paraId="673B0F1A" w14:textId="77777777" w:rsidR="0075731D" w:rsidRDefault="00000000">
      <w:pPr>
        <w:spacing w:after="160" w:line="276" w:lineRule="auto"/>
        <w:jc w:val="both"/>
      </w:pPr>
      <w:r>
        <w:rPr>
          <w:sz w:val="22"/>
          <w:szCs w:val="22"/>
        </w:rPr>
        <w:t>Es importante notar que columnas como MONTO_BRUTO, DESCUENTO, IMPUESTOS, COSTO_UNI y COSTO_TOTAL se excluyen deliberadamente como predictoras, ya que determinan aritméticamente el valor de TOTAL y generarían fuga de información (el modelo "aprendería" una identidad contable en vez de un patrón real de comportamiento de compra).</w:t>
      </w:r>
    </w:p>
    <w:p w14:paraId="23DCEABF" w14:textId="77777777" w:rsidR="0075731D" w:rsidRDefault="00000000">
      <w:pPr>
        <w:spacing w:before="280" w:after="140"/>
      </w:pPr>
      <w:r>
        <w:rPr>
          <w:b/>
          <w:bCs/>
          <w:sz w:val="24"/>
          <w:szCs w:val="24"/>
        </w:rPr>
        <w:t xml:space="preserve">6. Model </w:t>
      </w:r>
      <w:proofErr w:type="spellStart"/>
      <w:r>
        <w:rPr>
          <w:b/>
          <w:bCs/>
          <w:sz w:val="24"/>
          <w:szCs w:val="24"/>
        </w:rPr>
        <w:t>selection</w:t>
      </w:r>
      <w:proofErr w:type="spellEnd"/>
    </w:p>
    <w:p w14:paraId="6D266605" w14:textId="77777777" w:rsidR="0075731D" w:rsidRDefault="00000000">
      <w:pPr>
        <w:spacing w:before="160" w:after="100"/>
      </w:pPr>
      <w:r>
        <w:rPr>
          <w:b/>
          <w:bCs/>
          <w:i/>
          <w:iCs/>
          <w:sz w:val="22"/>
          <w:szCs w:val="22"/>
        </w:rPr>
        <w:t>6.1 Regresión</w:t>
      </w:r>
    </w:p>
    <w:p w14:paraId="7524B657" w14:textId="77777777" w:rsidR="0075731D" w:rsidRDefault="00000000">
      <w:pPr>
        <w:spacing w:after="160" w:line="276" w:lineRule="auto"/>
        <w:jc w:val="both"/>
      </w:pPr>
      <w:r>
        <w:rPr>
          <w:sz w:val="22"/>
          <w:szCs w:val="22"/>
        </w:rPr>
        <w:t xml:space="preserve">Para predecir TOTAL_FACTURA se compararán dos modelos: una Regresión Lineal Múltiple con regularización Lasso, que permite cuantificar la relación entre cada variable y el valor del </w:t>
      </w:r>
      <w:proofErr w:type="gramStart"/>
      <w:r>
        <w:rPr>
          <w:sz w:val="22"/>
          <w:szCs w:val="22"/>
        </w:rPr>
        <w:t>ticket</w:t>
      </w:r>
      <w:proofErr w:type="gramEnd"/>
      <w:r>
        <w:rPr>
          <w:sz w:val="22"/>
          <w:szCs w:val="22"/>
        </w:rPr>
        <w:t xml:space="preserve"> y penalizar variables poco relevantes; y un Árbol de Decisión (regresor), que captura relaciones no lineales e interacciones entre variables categóricas como el mes y la clase de producto.</w:t>
      </w:r>
      <w:r>
        <w:rPr>
          <w:rStyle w:val="Refdenotaalpie"/>
        </w:rPr>
        <w:footnoteReference w:id="2"/>
      </w:r>
    </w:p>
    <w:p w14:paraId="1C74106F" w14:textId="77777777" w:rsidR="0075731D" w:rsidRDefault="00000000">
      <w:pPr>
        <w:spacing w:after="160" w:line="276" w:lineRule="auto"/>
        <w:jc w:val="both"/>
      </w:pPr>
      <w:r>
        <w:rPr>
          <w:sz w:val="22"/>
          <w:szCs w:val="22"/>
        </w:rPr>
        <w:t xml:space="preserve">Ambos modelos se evaluarán con el conjunto de prueba usando el error absoluto medio (MAE), el error cuadrático medio (RMSE) y el coeficiente de determinación (R²), y se seleccionarán sus </w:t>
      </w:r>
      <w:proofErr w:type="spellStart"/>
      <w:r>
        <w:rPr>
          <w:sz w:val="22"/>
          <w:szCs w:val="22"/>
        </w:rPr>
        <w:t>hiperparámetros</w:t>
      </w:r>
      <w:proofErr w:type="spellEnd"/>
      <w:r>
        <w:rPr>
          <w:sz w:val="22"/>
          <w:szCs w:val="22"/>
        </w:rPr>
        <w:t xml:space="preserve"> (el parámetro de penalización </w:t>
      </w:r>
      <w:proofErr w:type="spellStart"/>
      <w:r>
        <w:rPr>
          <w:sz w:val="22"/>
          <w:szCs w:val="22"/>
        </w:rPr>
        <w:t>alpha</w:t>
      </w:r>
      <w:proofErr w:type="spellEnd"/>
      <w:r>
        <w:rPr>
          <w:sz w:val="22"/>
          <w:szCs w:val="22"/>
        </w:rPr>
        <w:t xml:space="preserve"> en Lasso; la profundidad máxima en el árbol) mediante validación cruzada de 5 particiones (5-fold), cuidando el equilibrio entre sesgo y varianza (</w:t>
      </w:r>
      <w:proofErr w:type="spellStart"/>
      <w:r>
        <w:rPr>
          <w:sz w:val="22"/>
          <w:szCs w:val="22"/>
        </w:rPr>
        <w:t>overfitting</w:t>
      </w:r>
      <w:proofErr w:type="spellEnd"/>
      <w:r>
        <w:rPr>
          <w:sz w:val="22"/>
          <w:szCs w:val="22"/>
        </w:rPr>
        <w:t>/</w:t>
      </w:r>
      <w:proofErr w:type="spellStart"/>
      <w:r>
        <w:rPr>
          <w:sz w:val="22"/>
          <w:szCs w:val="22"/>
        </w:rPr>
        <w:t>underfitting</w:t>
      </w:r>
      <w:proofErr w:type="spellEnd"/>
      <w:r>
        <w:rPr>
          <w:sz w:val="22"/>
          <w:szCs w:val="22"/>
        </w:rPr>
        <w:t>) visto en el curso.</w:t>
      </w:r>
    </w:p>
    <w:p w14:paraId="69D22033" w14:textId="77777777" w:rsidR="0075731D" w:rsidRDefault="00000000">
      <w:pPr>
        <w:spacing w:before="280" w:after="140"/>
      </w:pPr>
      <w:r>
        <w:rPr>
          <w:b/>
          <w:bCs/>
          <w:sz w:val="24"/>
          <w:szCs w:val="24"/>
        </w:rPr>
        <w:t xml:space="preserve">7. </w:t>
      </w:r>
      <w:proofErr w:type="spellStart"/>
      <w:r>
        <w:rPr>
          <w:b/>
          <w:bCs/>
          <w:sz w:val="24"/>
          <w:szCs w:val="24"/>
        </w:rPr>
        <w:t>Cleaning</w:t>
      </w:r>
      <w:proofErr w:type="spellEnd"/>
      <w:r>
        <w:rPr>
          <w:b/>
          <w:bCs/>
          <w:sz w:val="24"/>
          <w:szCs w:val="24"/>
        </w:rPr>
        <w:t xml:space="preserve"> and data </w:t>
      </w:r>
      <w:proofErr w:type="spellStart"/>
      <w:r>
        <w:rPr>
          <w:b/>
          <w:bCs/>
          <w:sz w:val="24"/>
          <w:szCs w:val="24"/>
        </w:rPr>
        <w:t>preprocessing</w:t>
      </w:r>
      <w:proofErr w:type="spellEnd"/>
    </w:p>
    <w:p w14:paraId="3D2A2E2D" w14:textId="235AE845" w:rsidR="0075731D" w:rsidRDefault="00000000">
      <w:pPr>
        <w:spacing w:after="160" w:line="276" w:lineRule="auto"/>
        <w:jc w:val="both"/>
      </w:pPr>
      <w:r>
        <w:rPr>
          <w:sz w:val="22"/>
          <w:szCs w:val="22"/>
        </w:rPr>
        <w:t xml:space="preserve">El primer paso de limpieza es la concatenación de los archivos de </w:t>
      </w:r>
      <w:r w:rsidR="003A334B">
        <w:rPr>
          <w:sz w:val="22"/>
          <w:szCs w:val="22"/>
        </w:rPr>
        <w:t>WISA-01, WISA-02, WISA-03, WISA-04, WISA-05 y WISA-MAC</w:t>
      </w:r>
      <w:r>
        <w:rPr>
          <w:sz w:val="22"/>
          <w:szCs w:val="22"/>
        </w:rPr>
        <w:t xml:space="preserve">: al compartir exactamente el mismo esquema de columnas, se apilan directamente </w:t>
      </w:r>
      <w:r>
        <w:rPr>
          <w:sz w:val="22"/>
          <w:szCs w:val="22"/>
        </w:rPr>
        <w:lastRenderedPageBreak/>
        <w:t>(</w:t>
      </w:r>
      <w:proofErr w:type="spellStart"/>
      <w:proofErr w:type="gramStart"/>
      <w:r>
        <w:rPr>
          <w:sz w:val="22"/>
          <w:szCs w:val="22"/>
        </w:rPr>
        <w:t>pandas.concat</w:t>
      </w:r>
      <w:proofErr w:type="spellEnd"/>
      <w:proofErr w:type="gramEnd"/>
      <w:r>
        <w:rPr>
          <w:sz w:val="22"/>
          <w:szCs w:val="22"/>
        </w:rPr>
        <w:t>) y se agrega la columna derivada TIENDA a partir de NOMBRETIENDA, para conservar la trazabilidad de cada punto de venta dentro del conjunto combinado.</w:t>
      </w:r>
    </w:p>
    <w:p w14:paraId="163A5289" w14:textId="77777777" w:rsidR="0075731D" w:rsidRDefault="00000000">
      <w:pPr>
        <w:spacing w:after="160" w:line="276" w:lineRule="auto"/>
        <w:jc w:val="both"/>
      </w:pPr>
      <w:r>
        <w:rPr>
          <w:sz w:val="22"/>
          <w:szCs w:val="22"/>
        </w:rPr>
        <w:t>Sobre el conjunto ya combinado, se identificaron los siguientes aspectos a resolver antes de construir los modelos: la columna FECHA debe convertirse de texto a un tipo de dato de fecha (formato día/mes/año de dos dígitos); las columnas de montos y cantidades deben verificarse como numéricas; y la columna MONEDA es constante ("D" = dólares, con TIPO_CAMBIO = 1 en todos los registros), por lo que no será necesario realizar ninguna conversión cambiaria.</w:t>
      </w:r>
    </w:p>
    <w:p w14:paraId="567D119B" w14:textId="77777777" w:rsidR="0075731D" w:rsidRDefault="00000000">
      <w:pPr>
        <w:spacing w:after="160" w:line="276" w:lineRule="auto"/>
        <w:jc w:val="both"/>
      </w:pPr>
      <w:r>
        <w:rPr>
          <w:sz w:val="22"/>
          <w:szCs w:val="22"/>
        </w:rPr>
        <w:t>También se identificó que 355 líneas (0.05% del archivo combinado: 183 en WISA-03 y 172 en WISA-01) tienen TIPO_DOC = "DV", que corresponde a notas de crédito o anulaciones de venta. A diferencia de las líneas de venta regulares (TIPO_DOC = "FA"), estas representan una devolución que anula el ingreso de una venta previa, y no comparten el número de factura con la venta original que anulan (de hecho, como se señaló en la sección 4, algunos números de estas facturas de anulación se repiten entre ambas tiendas). Dado que no representan un producto efectivamente vendido a un cliente sino la reversión de una venta, se excluirán del conjunto de datos usado para entrenar y evaluar ambos modelos (se trabajará únicamente con TIPO_DOC = "FA"); su magnitud se reportará como una métrica descriptiva adicional (tasa de devolución, que se observa ligeramente distinta entre tiendas: 0.06% en WISA-01 frente a 0.05% en WISA-03) durante el análisis exploratorio, en lugar de tratarse como una venta más.</w:t>
      </w:r>
    </w:p>
    <w:p w14:paraId="17195E39" w14:textId="77777777" w:rsidR="0075731D" w:rsidRDefault="00000000">
      <w:pPr>
        <w:spacing w:after="160" w:line="276" w:lineRule="auto"/>
        <w:jc w:val="both"/>
      </w:pPr>
      <w:r>
        <w:rPr>
          <w:sz w:val="22"/>
          <w:szCs w:val="22"/>
        </w:rPr>
        <w:t xml:space="preserve">Las variables categóricas nominales que se usarán como predictoras (TIENDA, DES_CLASE, CATEGORIA agrupada, PAIS_CLIENTE agrupado, GENERO_PRINCIPAL) se codificarán mediante One-Hot </w:t>
      </w:r>
      <w:proofErr w:type="spellStart"/>
      <w:r>
        <w:rPr>
          <w:sz w:val="22"/>
          <w:szCs w:val="22"/>
        </w:rPr>
        <w:t>Encoding</w:t>
      </w:r>
      <w:proofErr w:type="spellEnd"/>
      <w:r>
        <w:rPr>
          <w:sz w:val="22"/>
          <w:szCs w:val="22"/>
        </w:rPr>
        <w:t xml:space="preserve"> (</w:t>
      </w:r>
      <w:proofErr w:type="spellStart"/>
      <w:r>
        <w:rPr>
          <w:sz w:val="22"/>
          <w:szCs w:val="22"/>
        </w:rPr>
        <w:t>OneHotEncoder</w:t>
      </w:r>
      <w:proofErr w:type="spellEnd"/>
      <w:r>
        <w:rPr>
          <w:sz w:val="22"/>
          <w:szCs w:val="22"/>
        </w:rPr>
        <w:t xml:space="preserve"> de </w:t>
      </w:r>
      <w:proofErr w:type="spellStart"/>
      <w:r>
        <w:rPr>
          <w:sz w:val="22"/>
          <w:szCs w:val="22"/>
        </w:rPr>
        <w:t>scikit-learn</w:t>
      </w:r>
      <w:proofErr w:type="spellEnd"/>
      <w:r>
        <w:rPr>
          <w:sz w:val="22"/>
          <w:szCs w:val="22"/>
        </w:rPr>
        <w:t>). Dado que PAIS_CLIENTE tiene más de cien valores distintos, los países con menor frecuencia se agruparán en una categoría "OTROS" antes de codificar, para evitar una matriz de variables demasiado dispersa. Las variables numéricas (CANTIDAD_TOTAL, NUM_LINEAS, TOTAL) se estandarizarán (</w:t>
      </w:r>
      <w:proofErr w:type="spellStart"/>
      <w:r>
        <w:rPr>
          <w:sz w:val="22"/>
          <w:szCs w:val="22"/>
        </w:rPr>
        <w:t>StandardScaler</w:t>
      </w:r>
      <w:proofErr w:type="spellEnd"/>
      <w:r>
        <w:rPr>
          <w:sz w:val="22"/>
          <w:szCs w:val="22"/>
        </w:rPr>
        <w:t xml:space="preserve">) para los modelos sensibles a la escala, como la regresión con Lasso y </w:t>
      </w:r>
      <w:proofErr w:type="spellStart"/>
      <w:r>
        <w:rPr>
          <w:sz w:val="22"/>
          <w:szCs w:val="22"/>
        </w:rPr>
        <w:t>kNN</w:t>
      </w:r>
      <w:proofErr w:type="spellEnd"/>
      <w:r>
        <w:rPr>
          <w:sz w:val="22"/>
          <w:szCs w:val="22"/>
        </w:rPr>
        <w:t>.</w:t>
      </w:r>
    </w:p>
    <w:p w14:paraId="43406E4C" w14:textId="50950F25" w:rsidR="0075731D" w:rsidRDefault="00000000">
      <w:pPr>
        <w:spacing w:after="160" w:line="276" w:lineRule="auto"/>
        <w:jc w:val="both"/>
      </w:pPr>
      <w:r>
        <w:rPr>
          <w:sz w:val="22"/>
          <w:szCs w:val="22"/>
        </w:rPr>
        <w:t xml:space="preserve">En cuanto a valores nulos, la siguiente tabla resume las columnas </w:t>
      </w:r>
      <w:r w:rsidR="007A2D2B">
        <w:rPr>
          <w:sz w:val="22"/>
          <w:szCs w:val="22"/>
        </w:rPr>
        <w:t xml:space="preserve">se presenta los valores calculados a el siguiente grupo de columnas.  Por el impacto en el número de transacciones de la muestra se decide no eliminar ningún registro con columnas nulas en el </w:t>
      </w:r>
      <w:proofErr w:type="spellStart"/>
      <w:r w:rsidR="007A2D2B">
        <w:rPr>
          <w:sz w:val="22"/>
          <w:szCs w:val="22"/>
        </w:rPr>
        <w:t>dataset</w:t>
      </w:r>
      <w:proofErr w:type="spellEnd"/>
      <w:r w:rsidR="007A2D2B">
        <w:rPr>
          <w:sz w:val="22"/>
          <w:szCs w:val="22"/>
        </w:rPr>
        <w:t xml:space="preserve">. </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tblGrid>
      <w:tr w:rsidR="00A82903" w14:paraId="746694F5" w14:textId="77777777" w:rsidTr="00A82903">
        <w:tc>
          <w:tcPr>
            <w:tcW w:w="3000" w:type="dxa"/>
            <w:shd w:val="clear" w:color="auto" w:fill="D9D9D9"/>
            <w:tcMar>
              <w:top w:w="60" w:type="dxa"/>
              <w:left w:w="100" w:type="dxa"/>
              <w:bottom w:w="60" w:type="dxa"/>
              <w:right w:w="100" w:type="dxa"/>
            </w:tcMar>
            <w:vAlign w:val="center"/>
          </w:tcPr>
          <w:p w14:paraId="19D43F4A" w14:textId="77777777" w:rsidR="00A82903" w:rsidRDefault="00A82903">
            <w:r>
              <w:rPr>
                <w:b/>
                <w:bCs/>
              </w:rPr>
              <w:t>Columna(s)</w:t>
            </w:r>
          </w:p>
        </w:tc>
        <w:tc>
          <w:tcPr>
            <w:tcW w:w="2200" w:type="dxa"/>
            <w:shd w:val="clear" w:color="auto" w:fill="D9D9D9"/>
            <w:tcMar>
              <w:top w:w="60" w:type="dxa"/>
              <w:left w:w="100" w:type="dxa"/>
              <w:bottom w:w="60" w:type="dxa"/>
              <w:right w:w="100" w:type="dxa"/>
            </w:tcMar>
            <w:vAlign w:val="center"/>
          </w:tcPr>
          <w:p w14:paraId="7E8CC003" w14:textId="77777777" w:rsidR="00A82903" w:rsidRDefault="00A82903">
            <w:pPr>
              <w:jc w:val="right"/>
            </w:pPr>
            <w:r>
              <w:rPr>
                <w:b/>
                <w:bCs/>
              </w:rPr>
              <w:t>% de nulos</w:t>
            </w:r>
          </w:p>
        </w:tc>
      </w:tr>
      <w:tr w:rsidR="00A82903" w14:paraId="64992E26" w14:textId="77777777" w:rsidTr="00A82903">
        <w:tc>
          <w:tcPr>
            <w:tcW w:w="3000" w:type="dxa"/>
            <w:tcMar>
              <w:top w:w="60" w:type="dxa"/>
              <w:left w:w="100" w:type="dxa"/>
              <w:bottom w:w="60" w:type="dxa"/>
              <w:right w:w="100" w:type="dxa"/>
            </w:tcMar>
            <w:vAlign w:val="center"/>
          </w:tcPr>
          <w:p w14:paraId="1E6D60D5" w14:textId="77777777" w:rsidR="00A82903" w:rsidRDefault="00A82903">
            <w:r>
              <w:t>TARJETA_CLUB, COD_CAJERO, CAJERO, GRUPO_CLIENTE</w:t>
            </w:r>
          </w:p>
        </w:tc>
        <w:tc>
          <w:tcPr>
            <w:tcW w:w="2200" w:type="dxa"/>
            <w:tcMar>
              <w:top w:w="60" w:type="dxa"/>
              <w:left w:w="100" w:type="dxa"/>
              <w:bottom w:w="60" w:type="dxa"/>
              <w:right w:w="100" w:type="dxa"/>
            </w:tcMar>
            <w:vAlign w:val="center"/>
          </w:tcPr>
          <w:p w14:paraId="65289F85" w14:textId="77777777" w:rsidR="00A82903" w:rsidRDefault="00A82903">
            <w:pPr>
              <w:jc w:val="right"/>
            </w:pPr>
            <w:r>
              <w:t>100%</w:t>
            </w:r>
          </w:p>
        </w:tc>
      </w:tr>
      <w:tr w:rsidR="00A82903" w14:paraId="7EF79EF9" w14:textId="77777777" w:rsidTr="00A82903">
        <w:tc>
          <w:tcPr>
            <w:tcW w:w="3000" w:type="dxa"/>
            <w:tcMar>
              <w:top w:w="60" w:type="dxa"/>
              <w:left w:w="100" w:type="dxa"/>
              <w:bottom w:w="60" w:type="dxa"/>
              <w:right w:w="100" w:type="dxa"/>
            </w:tcMar>
            <w:vAlign w:val="center"/>
          </w:tcPr>
          <w:p w14:paraId="638C6648" w14:textId="77777777" w:rsidR="00A82903" w:rsidRDefault="00A82903">
            <w:r>
              <w:t>COD_DESCUENTO_E, COD_PM, MONTO_PM</w:t>
            </w:r>
          </w:p>
        </w:tc>
        <w:tc>
          <w:tcPr>
            <w:tcW w:w="2200" w:type="dxa"/>
            <w:tcMar>
              <w:top w:w="60" w:type="dxa"/>
              <w:left w:w="100" w:type="dxa"/>
              <w:bottom w:w="60" w:type="dxa"/>
              <w:right w:w="100" w:type="dxa"/>
            </w:tcMar>
            <w:vAlign w:val="center"/>
          </w:tcPr>
          <w:p w14:paraId="1C3CC960" w14:textId="77777777" w:rsidR="00A82903" w:rsidRDefault="00A82903">
            <w:pPr>
              <w:jc w:val="right"/>
            </w:pPr>
            <w:r>
              <w:t>83% – 99%</w:t>
            </w:r>
          </w:p>
        </w:tc>
      </w:tr>
      <w:tr w:rsidR="00A82903" w14:paraId="6D27AA35" w14:textId="77777777" w:rsidTr="00A82903">
        <w:tc>
          <w:tcPr>
            <w:tcW w:w="3000" w:type="dxa"/>
            <w:tcMar>
              <w:top w:w="60" w:type="dxa"/>
              <w:left w:w="100" w:type="dxa"/>
              <w:bottom w:w="60" w:type="dxa"/>
              <w:right w:w="100" w:type="dxa"/>
            </w:tcMar>
            <w:vAlign w:val="center"/>
          </w:tcPr>
          <w:p w14:paraId="7C9AACD7" w14:textId="77777777" w:rsidR="00A82903" w:rsidRDefault="00A82903">
            <w:r>
              <w:t>NOMBRE_CLIENTE, COD_CLIENTE</w:t>
            </w:r>
          </w:p>
        </w:tc>
        <w:tc>
          <w:tcPr>
            <w:tcW w:w="2200" w:type="dxa"/>
            <w:tcMar>
              <w:top w:w="60" w:type="dxa"/>
              <w:left w:w="100" w:type="dxa"/>
              <w:bottom w:w="60" w:type="dxa"/>
              <w:right w:w="100" w:type="dxa"/>
            </w:tcMar>
            <w:vAlign w:val="center"/>
          </w:tcPr>
          <w:p w14:paraId="54E5B402" w14:textId="77777777" w:rsidR="00A82903" w:rsidRDefault="00A82903">
            <w:pPr>
              <w:jc w:val="right"/>
            </w:pPr>
            <w:r>
              <w:t>49% – 91%</w:t>
            </w:r>
          </w:p>
        </w:tc>
      </w:tr>
      <w:tr w:rsidR="00A82903" w14:paraId="04268025" w14:textId="77777777" w:rsidTr="00A82903">
        <w:tc>
          <w:tcPr>
            <w:tcW w:w="3000" w:type="dxa"/>
            <w:tcMar>
              <w:top w:w="60" w:type="dxa"/>
              <w:left w:w="100" w:type="dxa"/>
              <w:bottom w:w="60" w:type="dxa"/>
              <w:right w:w="100" w:type="dxa"/>
            </w:tcMar>
            <w:vAlign w:val="center"/>
          </w:tcPr>
          <w:p w14:paraId="25B9A23A" w14:textId="77777777" w:rsidR="00A82903" w:rsidRDefault="00A82903">
            <w:r>
              <w:t>MEDIDA</w:t>
            </w:r>
          </w:p>
        </w:tc>
        <w:tc>
          <w:tcPr>
            <w:tcW w:w="2200" w:type="dxa"/>
            <w:tcMar>
              <w:top w:w="60" w:type="dxa"/>
              <w:left w:w="100" w:type="dxa"/>
              <w:bottom w:w="60" w:type="dxa"/>
              <w:right w:w="100" w:type="dxa"/>
            </w:tcMar>
            <w:vAlign w:val="center"/>
          </w:tcPr>
          <w:p w14:paraId="5D913EFF" w14:textId="77777777" w:rsidR="00A82903" w:rsidRDefault="00A82903">
            <w:pPr>
              <w:jc w:val="right"/>
            </w:pPr>
            <w:r>
              <w:t>27%</w:t>
            </w:r>
          </w:p>
        </w:tc>
      </w:tr>
      <w:tr w:rsidR="00A82903" w14:paraId="430C64D8" w14:textId="77777777" w:rsidTr="00A82903">
        <w:tc>
          <w:tcPr>
            <w:tcW w:w="3000" w:type="dxa"/>
            <w:tcMar>
              <w:top w:w="60" w:type="dxa"/>
              <w:left w:w="100" w:type="dxa"/>
              <w:bottom w:w="60" w:type="dxa"/>
              <w:right w:w="100" w:type="dxa"/>
            </w:tcMar>
            <w:vAlign w:val="center"/>
          </w:tcPr>
          <w:p w14:paraId="540EB58D" w14:textId="77777777" w:rsidR="00A82903" w:rsidRDefault="00A82903">
            <w:r>
              <w:t>GENERO, DESCRIPCION_GENERO</w:t>
            </w:r>
          </w:p>
        </w:tc>
        <w:tc>
          <w:tcPr>
            <w:tcW w:w="2200" w:type="dxa"/>
            <w:tcMar>
              <w:top w:w="60" w:type="dxa"/>
              <w:left w:w="100" w:type="dxa"/>
              <w:bottom w:w="60" w:type="dxa"/>
              <w:right w:w="100" w:type="dxa"/>
            </w:tcMar>
            <w:vAlign w:val="center"/>
          </w:tcPr>
          <w:p w14:paraId="5357BF35" w14:textId="77777777" w:rsidR="00A82903" w:rsidRDefault="00A82903">
            <w:pPr>
              <w:jc w:val="right"/>
            </w:pPr>
            <w:r>
              <w:t>0.15%</w:t>
            </w:r>
          </w:p>
        </w:tc>
      </w:tr>
      <w:tr w:rsidR="00A82903" w14:paraId="3DE8EC4C" w14:textId="77777777" w:rsidTr="00A82903">
        <w:tc>
          <w:tcPr>
            <w:tcW w:w="3000" w:type="dxa"/>
            <w:tcMar>
              <w:top w:w="60" w:type="dxa"/>
              <w:left w:w="100" w:type="dxa"/>
              <w:bottom w:w="60" w:type="dxa"/>
              <w:right w:w="100" w:type="dxa"/>
            </w:tcMar>
            <w:vAlign w:val="center"/>
          </w:tcPr>
          <w:p w14:paraId="4D85906E" w14:textId="77777777" w:rsidR="00A82903" w:rsidRDefault="00A82903">
            <w:r>
              <w:t>COSTO_UNI, COSTO_TOTAL</w:t>
            </w:r>
          </w:p>
        </w:tc>
        <w:tc>
          <w:tcPr>
            <w:tcW w:w="2200" w:type="dxa"/>
            <w:tcMar>
              <w:top w:w="60" w:type="dxa"/>
              <w:left w:w="100" w:type="dxa"/>
              <w:bottom w:w="60" w:type="dxa"/>
              <w:right w:w="100" w:type="dxa"/>
            </w:tcMar>
            <w:vAlign w:val="center"/>
          </w:tcPr>
          <w:p w14:paraId="18029D43" w14:textId="77777777" w:rsidR="00A82903" w:rsidRDefault="00A82903">
            <w:pPr>
              <w:jc w:val="right"/>
            </w:pPr>
            <w:r>
              <w:t>0.04%</w:t>
            </w:r>
          </w:p>
        </w:tc>
      </w:tr>
    </w:tbl>
    <w:p w14:paraId="2BBDE97E" w14:textId="77777777" w:rsidR="0075731D" w:rsidRDefault="0075731D">
      <w:pPr>
        <w:spacing w:before="200"/>
      </w:pPr>
    </w:p>
    <w:p w14:paraId="2FB33DFF" w14:textId="77777777" w:rsidR="0075731D" w:rsidRDefault="00000000">
      <w:pPr>
        <w:spacing w:after="160" w:line="276" w:lineRule="auto"/>
        <w:jc w:val="both"/>
      </w:pPr>
      <w:r>
        <w:rPr>
          <w:sz w:val="22"/>
          <w:szCs w:val="22"/>
        </w:rPr>
        <w:t>Finalmente, para proteger la privacidad de clientes y vendedores, el informe final presentará únicamente resultados agregados y métricas de los modelos, y no expondrá nombres ni códigos individuales de clientes o vendedores.</w:t>
      </w:r>
    </w:p>
    <w:sectPr w:rsidR="0075731D">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81AA4" w14:textId="77777777" w:rsidR="006A2D79" w:rsidRDefault="006A2D79">
      <w:r>
        <w:separator/>
      </w:r>
    </w:p>
  </w:endnote>
  <w:endnote w:type="continuationSeparator" w:id="0">
    <w:p w14:paraId="2D8939AF" w14:textId="77777777" w:rsidR="006A2D79" w:rsidRDefault="006A2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679BA" w14:textId="77777777" w:rsidR="006A2D79" w:rsidRDefault="006A2D79">
      <w:r>
        <w:separator/>
      </w:r>
    </w:p>
  </w:footnote>
  <w:footnote w:type="continuationSeparator" w:id="0">
    <w:p w14:paraId="46B96477" w14:textId="77777777" w:rsidR="006A2D79" w:rsidRDefault="006A2D79">
      <w:r>
        <w:continuationSeparator/>
      </w:r>
    </w:p>
  </w:footnote>
  <w:footnote w:id="1">
    <w:p w14:paraId="1CEF007E" w14:textId="77777777" w:rsidR="0075731D" w:rsidRDefault="00000000">
      <w:r>
        <w:rPr>
          <w:rStyle w:val="Refdenotaalpie"/>
        </w:rPr>
        <w:footnoteRef/>
      </w:r>
      <w:r w:rsidRPr="002B3682">
        <w:rPr>
          <w:sz w:val="18"/>
          <w:szCs w:val="18"/>
          <w:lang w:val="en-US"/>
        </w:rPr>
        <w:t xml:space="preserve">Statista (2026). </w:t>
      </w:r>
      <w:r w:rsidRPr="002B3682">
        <w:rPr>
          <w:i/>
          <w:iCs/>
          <w:sz w:val="18"/>
          <w:szCs w:val="18"/>
          <w:lang w:val="en-US"/>
        </w:rPr>
        <w:t xml:space="preserve">Duty-free and travel retail industry — statistics &amp; facts. </w:t>
      </w:r>
      <w:r>
        <w:rPr>
          <w:sz w:val="18"/>
          <w:szCs w:val="18"/>
        </w:rPr>
        <w:t>Recuperado de: https://www.statista.com/topics/3107/duty-free-and-travel-retail-industry/</w:t>
      </w:r>
    </w:p>
  </w:footnote>
  <w:footnote w:id="2">
    <w:p w14:paraId="17F29E8B" w14:textId="77777777" w:rsidR="0075731D" w:rsidRDefault="00000000">
      <w:r>
        <w:rPr>
          <w:rStyle w:val="Refdenotaalpie"/>
        </w:rPr>
        <w:footnoteRef/>
      </w:r>
      <w:r w:rsidRPr="002B3682">
        <w:rPr>
          <w:sz w:val="18"/>
          <w:szCs w:val="18"/>
          <w:lang w:val="en-US"/>
        </w:rPr>
        <w:t xml:space="preserve">James, G., Witten, D., Hastie, T. y </w:t>
      </w:r>
      <w:proofErr w:type="spellStart"/>
      <w:r w:rsidRPr="002B3682">
        <w:rPr>
          <w:sz w:val="18"/>
          <w:szCs w:val="18"/>
          <w:lang w:val="en-US"/>
        </w:rPr>
        <w:t>Tibshirani</w:t>
      </w:r>
      <w:proofErr w:type="spellEnd"/>
      <w:r w:rsidRPr="002B3682">
        <w:rPr>
          <w:sz w:val="18"/>
          <w:szCs w:val="18"/>
          <w:lang w:val="en-US"/>
        </w:rPr>
        <w:t xml:space="preserve">, R. </w:t>
      </w:r>
      <w:r w:rsidRPr="002B3682">
        <w:rPr>
          <w:i/>
          <w:iCs/>
          <w:sz w:val="18"/>
          <w:szCs w:val="18"/>
          <w:lang w:val="en-US"/>
        </w:rPr>
        <w:t xml:space="preserve">An Introduction to Statistical Learning. </w:t>
      </w:r>
      <w:r>
        <w:rPr>
          <w:sz w:val="18"/>
          <w:szCs w:val="18"/>
        </w:rPr>
        <w:t>Springer. Capítulos sobre regresión lineal, regularización (Lasso/Ridge) y árboles de decisión.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0FBD"/>
    <w:multiLevelType w:val="hybridMultilevel"/>
    <w:tmpl w:val="F8AC85E0"/>
    <w:lvl w:ilvl="0" w:tplc="57CCBBE2">
      <w:start w:val="1"/>
      <w:numFmt w:val="decimal"/>
      <w:lvlText w:val="%1."/>
      <w:lvlJc w:val="left"/>
      <w:pPr>
        <w:ind w:left="420" w:hanging="260"/>
      </w:pPr>
    </w:lvl>
    <w:lvl w:ilvl="1" w:tplc="4A3EB676">
      <w:numFmt w:val="decimal"/>
      <w:lvlText w:val=""/>
      <w:lvlJc w:val="left"/>
    </w:lvl>
    <w:lvl w:ilvl="2" w:tplc="7626251C">
      <w:numFmt w:val="decimal"/>
      <w:lvlText w:val=""/>
      <w:lvlJc w:val="left"/>
    </w:lvl>
    <w:lvl w:ilvl="3" w:tplc="2F5E77F6">
      <w:numFmt w:val="decimal"/>
      <w:lvlText w:val=""/>
      <w:lvlJc w:val="left"/>
    </w:lvl>
    <w:lvl w:ilvl="4" w:tplc="B52610D6">
      <w:numFmt w:val="decimal"/>
      <w:lvlText w:val=""/>
      <w:lvlJc w:val="left"/>
    </w:lvl>
    <w:lvl w:ilvl="5" w:tplc="65F862DE">
      <w:numFmt w:val="decimal"/>
      <w:lvlText w:val=""/>
      <w:lvlJc w:val="left"/>
    </w:lvl>
    <w:lvl w:ilvl="6" w:tplc="67048D92">
      <w:numFmt w:val="decimal"/>
      <w:lvlText w:val=""/>
      <w:lvlJc w:val="left"/>
    </w:lvl>
    <w:lvl w:ilvl="7" w:tplc="9DFA074A">
      <w:numFmt w:val="decimal"/>
      <w:lvlText w:val=""/>
      <w:lvlJc w:val="left"/>
    </w:lvl>
    <w:lvl w:ilvl="8" w:tplc="F9D26EFC">
      <w:numFmt w:val="decimal"/>
      <w:lvlText w:val=""/>
      <w:lvlJc w:val="left"/>
    </w:lvl>
  </w:abstractNum>
  <w:abstractNum w:abstractNumId="1" w15:restartNumberingAfterBreak="0">
    <w:nsid w:val="10DE5683"/>
    <w:multiLevelType w:val="hybridMultilevel"/>
    <w:tmpl w:val="2794C582"/>
    <w:lvl w:ilvl="0" w:tplc="32D6AFEA">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 w15:restartNumberingAfterBreak="0">
    <w:nsid w:val="1ACB093C"/>
    <w:multiLevelType w:val="hybridMultilevel"/>
    <w:tmpl w:val="C70839D6"/>
    <w:lvl w:ilvl="0" w:tplc="3140AE3A">
      <w:start w:val="1"/>
      <w:numFmt w:val="bullet"/>
      <w:lvlText w:val="•"/>
      <w:lvlJc w:val="left"/>
      <w:pPr>
        <w:ind w:left="420" w:hanging="260"/>
      </w:pPr>
    </w:lvl>
    <w:lvl w:ilvl="1" w:tplc="8B92E864">
      <w:numFmt w:val="decimal"/>
      <w:lvlText w:val=""/>
      <w:lvlJc w:val="left"/>
    </w:lvl>
    <w:lvl w:ilvl="2" w:tplc="FE944240">
      <w:numFmt w:val="decimal"/>
      <w:lvlText w:val=""/>
      <w:lvlJc w:val="left"/>
    </w:lvl>
    <w:lvl w:ilvl="3" w:tplc="FEEC2C42">
      <w:numFmt w:val="decimal"/>
      <w:lvlText w:val=""/>
      <w:lvlJc w:val="left"/>
    </w:lvl>
    <w:lvl w:ilvl="4" w:tplc="3CBEBDAA">
      <w:numFmt w:val="decimal"/>
      <w:lvlText w:val=""/>
      <w:lvlJc w:val="left"/>
    </w:lvl>
    <w:lvl w:ilvl="5" w:tplc="D898ED2A">
      <w:numFmt w:val="decimal"/>
      <w:lvlText w:val=""/>
      <w:lvlJc w:val="left"/>
    </w:lvl>
    <w:lvl w:ilvl="6" w:tplc="F21258A0">
      <w:numFmt w:val="decimal"/>
      <w:lvlText w:val=""/>
      <w:lvlJc w:val="left"/>
    </w:lvl>
    <w:lvl w:ilvl="7" w:tplc="69683058">
      <w:numFmt w:val="decimal"/>
      <w:lvlText w:val=""/>
      <w:lvlJc w:val="left"/>
    </w:lvl>
    <w:lvl w:ilvl="8" w:tplc="E5E40E5C">
      <w:numFmt w:val="decimal"/>
      <w:lvlText w:val=""/>
      <w:lvlJc w:val="left"/>
    </w:lvl>
  </w:abstractNum>
  <w:abstractNum w:abstractNumId="3" w15:restartNumberingAfterBreak="0">
    <w:nsid w:val="70F82AF9"/>
    <w:multiLevelType w:val="hybridMultilevel"/>
    <w:tmpl w:val="B0F2D0C2"/>
    <w:lvl w:ilvl="0" w:tplc="2B5CDCC0">
      <w:start w:val="1"/>
      <w:numFmt w:val="bullet"/>
      <w:lvlText w:val="●"/>
      <w:lvlJc w:val="left"/>
      <w:pPr>
        <w:ind w:left="720" w:hanging="360"/>
      </w:pPr>
    </w:lvl>
    <w:lvl w:ilvl="1" w:tplc="4CDAD684">
      <w:start w:val="1"/>
      <w:numFmt w:val="bullet"/>
      <w:lvlText w:val="○"/>
      <w:lvlJc w:val="left"/>
      <w:pPr>
        <w:ind w:left="1440" w:hanging="360"/>
      </w:pPr>
    </w:lvl>
    <w:lvl w:ilvl="2" w:tplc="2A6CBB8C">
      <w:start w:val="1"/>
      <w:numFmt w:val="bullet"/>
      <w:lvlText w:val="■"/>
      <w:lvlJc w:val="left"/>
      <w:pPr>
        <w:ind w:left="2160" w:hanging="360"/>
      </w:pPr>
    </w:lvl>
    <w:lvl w:ilvl="3" w:tplc="9E6054D6">
      <w:start w:val="1"/>
      <w:numFmt w:val="bullet"/>
      <w:lvlText w:val="●"/>
      <w:lvlJc w:val="left"/>
      <w:pPr>
        <w:ind w:left="2880" w:hanging="360"/>
      </w:pPr>
    </w:lvl>
    <w:lvl w:ilvl="4" w:tplc="F05EE404">
      <w:start w:val="1"/>
      <w:numFmt w:val="bullet"/>
      <w:lvlText w:val="○"/>
      <w:lvlJc w:val="left"/>
      <w:pPr>
        <w:ind w:left="3600" w:hanging="360"/>
      </w:pPr>
    </w:lvl>
    <w:lvl w:ilvl="5" w:tplc="F9E422BC">
      <w:start w:val="1"/>
      <w:numFmt w:val="bullet"/>
      <w:lvlText w:val="■"/>
      <w:lvlJc w:val="left"/>
      <w:pPr>
        <w:ind w:left="4320" w:hanging="360"/>
      </w:pPr>
    </w:lvl>
    <w:lvl w:ilvl="6" w:tplc="DBEEEDAA">
      <w:start w:val="1"/>
      <w:numFmt w:val="bullet"/>
      <w:lvlText w:val="●"/>
      <w:lvlJc w:val="left"/>
      <w:pPr>
        <w:ind w:left="5040" w:hanging="360"/>
      </w:pPr>
    </w:lvl>
    <w:lvl w:ilvl="7" w:tplc="21C60164">
      <w:start w:val="1"/>
      <w:numFmt w:val="bullet"/>
      <w:lvlText w:val="●"/>
      <w:lvlJc w:val="left"/>
      <w:pPr>
        <w:ind w:left="5760" w:hanging="360"/>
      </w:pPr>
    </w:lvl>
    <w:lvl w:ilvl="8" w:tplc="A57CF106">
      <w:start w:val="1"/>
      <w:numFmt w:val="bullet"/>
      <w:lvlText w:val="●"/>
      <w:lvlJc w:val="left"/>
      <w:pPr>
        <w:ind w:left="6480" w:hanging="360"/>
      </w:pPr>
    </w:lvl>
  </w:abstractNum>
  <w:num w:numId="1" w16cid:durableId="1028330937">
    <w:abstractNumId w:val="3"/>
    <w:lvlOverride w:ilvl="0">
      <w:startOverride w:val="1"/>
    </w:lvlOverride>
  </w:num>
  <w:num w:numId="2" w16cid:durableId="343945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31D"/>
    <w:rsid w:val="0009704D"/>
    <w:rsid w:val="000D31C0"/>
    <w:rsid w:val="001372C5"/>
    <w:rsid w:val="002B3682"/>
    <w:rsid w:val="00356A81"/>
    <w:rsid w:val="003A334B"/>
    <w:rsid w:val="003C4BF4"/>
    <w:rsid w:val="003D3213"/>
    <w:rsid w:val="00516BB7"/>
    <w:rsid w:val="005F0F0B"/>
    <w:rsid w:val="00622317"/>
    <w:rsid w:val="006A2D79"/>
    <w:rsid w:val="0075731D"/>
    <w:rsid w:val="00783BA3"/>
    <w:rsid w:val="007A2D2B"/>
    <w:rsid w:val="00833C08"/>
    <w:rsid w:val="008D1C47"/>
    <w:rsid w:val="009D4FA9"/>
    <w:rsid w:val="00A82903"/>
    <w:rsid w:val="00BE174D"/>
    <w:rsid w:val="00D44C0C"/>
    <w:rsid w:val="00E70070"/>
    <w:rsid w:val="00F45F3D"/>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89BA"/>
  <w15:docId w15:val="{FB9DCFC1-9B67-4F35-9881-EA65D90F4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1006</TotalTime>
  <Pages>4</Pages>
  <Words>1758</Words>
  <Characters>9673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NOVARRO</cp:lastModifiedBy>
  <cp:revision>8</cp:revision>
  <dcterms:created xsi:type="dcterms:W3CDTF">2026-09-13T23:05:00Z</dcterms:created>
  <dcterms:modified xsi:type="dcterms:W3CDTF">2026-09-15T01:56:00Z</dcterms:modified>
</cp:coreProperties>
</file>