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1.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781"/>
        <w:tblGridChange w:id="0">
          <w:tblGrid>
            <w:gridCol w:w="9781"/>
          </w:tblGrid>
        </w:tblGridChange>
      </w:tblGrid>
      <w:tr>
        <w:trPr>
          <w:cantSplit w:val="0"/>
          <w:trHeight w:val="27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164272" cy="744594"/>
                  <wp:effectExtent b="0" l="0" r="0" t="0"/>
                  <wp:docPr descr="http://www.duoc.cl/sites/default/files/logo_summit_0.png" id="1073741830" name="image1.png"/>
                  <a:graphic>
                    <a:graphicData uri="http://schemas.openxmlformats.org/drawingml/2006/picture">
                      <pic:pic>
                        <pic:nvPicPr>
                          <pic:cNvPr descr="http://www.duoc.cl/sites/default/files/logo_summit_0.png" id="0" name="image1.png"/>
                          <pic:cNvPicPr preferRelativeResize="0"/>
                        </pic:nvPicPr>
                        <pic:blipFill>
                          <a:blip r:embed="rId7"/>
                          <a:srcRect b="0" l="0" r="0" t="0"/>
                          <a:stretch>
                            <a:fillRect/>
                          </a:stretch>
                        </pic:blipFill>
                        <pic:spPr>
                          <a:xfrm>
                            <a:off x="0" y="0"/>
                            <a:ext cx="3164272" cy="744594"/>
                          </a:xfrm>
                          <a:prstGeom prst="rect"/>
                          <a:ln/>
                        </pic:spPr>
                      </pic:pic>
                    </a:graphicData>
                  </a:graphic>
                </wp:inline>
              </w:drawing>
            </w:r>
            <w:r w:rsidDel="00000000" w:rsidR="00000000" w:rsidRPr="00000000">
              <w:rPr>
                <w:rtl w:val="0"/>
              </w:rPr>
            </w:r>
          </w:p>
        </w:tc>
      </w:tr>
      <w:tr>
        <w:trPr>
          <w:cantSplit w:val="0"/>
          <w:trHeight w:val="1788"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Requerimientos del Software</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w:t>
            </w:r>
            <w:r w:rsidDel="00000000" w:rsidR="00000000" w:rsidRPr="00000000">
              <w:rPr>
                <w:rFonts w:ascii="Calibri" w:cs="Calibri" w:eastAsia="Calibri" w:hAnsi="Calibri"/>
                <w:i w:val="1"/>
                <w:sz w:val="44"/>
                <w:szCs w:val="44"/>
                <w:rtl w:val="0"/>
              </w:rPr>
              <w:t xml:space="preserve">Plataforma de Gestión Digital para el Ingreso de Vehículos al Taller</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5">
            <w:pPr>
              <w:rPr/>
            </w:pP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498.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32"/>
          <w:szCs w:val="32"/>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Tabla de Contenidos</w:t>
      </w:r>
      <w:r w:rsidDel="00000000" w:rsidR="00000000" w:rsidRPr="00000000">
        <w:rPr>
          <w:rtl w:val="0"/>
        </w:rPr>
      </w:r>
    </w:p>
    <w:sdt>
      <w:sdtPr>
        <w:id w:val="-12126185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0g3u52xhn4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u w:val="none"/>
            </w:rPr>
          </w:pPr>
          <w:hyperlink w:anchor="_heading=h.8rb3i8v48ce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1.1. Propósito del software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heading=h.q83g1t4bpfz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1.2. Alcance del software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000000"/>
              <w:u w:val="none"/>
            </w:rPr>
          </w:pPr>
          <w:hyperlink w:anchor="_heading=h.86lrsx4dsp1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h.yttqyq9eg2fi">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1.4. Descripción del Producto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color w:val="000000"/>
              <w:u w:val="none"/>
            </w:rPr>
          </w:pPr>
          <w:hyperlink w:anchor="_heading=h.uojm7ghdhol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1.4.1. Perspectiva del producto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color w:val="000000"/>
              <w:u w:val="none"/>
            </w:rPr>
          </w:pPr>
          <w:hyperlink w:anchor="_heading=h.riekbtna34t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1.4.2. Funciones del producto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color w:val="000000"/>
              <w:u w:val="none"/>
            </w:rPr>
          </w:pPr>
          <w:hyperlink w:anchor="_heading=h.wyvr4ycy88v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1.4.3. Características del usuario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color w:val="000000"/>
              <w:u w:val="none"/>
            </w:rPr>
          </w:pPr>
          <w:hyperlink w:anchor="_heading=h.3a99j2tf1cy4">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1.4.4. Limitaciones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color w:val="000000"/>
              <w:u w:val="none"/>
            </w:rPr>
          </w:pPr>
          <w:hyperlink w:anchor="_heading=h.4rj023dunlh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Requisitos Específicos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h.hr7m3v70lzq8">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2.1. Interfaces Externas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heading=h.mgpnl7tui0o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2.2. Funcionalidades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heading=h.ecckw3n6ze2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2.3. Requisitos de Usabilidad</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h.yc8n42w5uy4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2.4. Requisitos de Rendimiento</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h.48myxhicr7h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2.5. Requisitos de Base de Datos Lógica.</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agypbqcngne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2.6. Restricciones de Diseño.</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h.opyhlslka8f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2.7. Atributos del Sistema.</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color w:val="000000"/>
              <w:u w:val="none"/>
            </w:rPr>
          </w:pPr>
          <w:hyperlink w:anchor="_heading=h.1oa4sgo5zslo">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 Verificación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color w:val="000000"/>
              <w:u w:val="none"/>
            </w:rPr>
          </w:pPr>
          <w:hyperlink w:anchor="_heading=h.ct8378886n6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 Apéndices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heading=h.lbrfkwuipek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5.1. Acrónimos y Abreviaturas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478"/>
        </w:tabs>
        <w:spacing w:after="120" w:before="120" w:line="276" w:lineRule="auto"/>
        <w:ind w:left="0" w:right="0" w:firstLine="0"/>
        <w:jc w:val="left"/>
        <w:rPr>
          <w:rFonts w:ascii="Arial" w:cs="Arial" w:eastAsia="Arial" w:hAnsi="Arial"/>
        </w:rPr>
      </w:pPr>
      <w:bookmarkStart w:colFirst="0" w:colLast="0" w:name="_heading=h.143wm4jhwxg7" w:id="0"/>
      <w:bookmarkEnd w:id="0"/>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4ccnpmm9ce8m" w:id="1"/>
      <w:bookmarkEnd w:id="1"/>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a6yzakkrlr6o" w:id="2"/>
      <w:bookmarkEnd w:id="2"/>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vcmj8ngh37vu" w:id="3"/>
      <w:bookmarkEnd w:id="3"/>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8hqzqo6luht0" w:id="4"/>
      <w:bookmarkEnd w:id="4"/>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x1eg9uhh3ymk" w:id="5"/>
      <w:bookmarkEnd w:id="5"/>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bookmarkStart w:colFirst="0" w:colLast="0" w:name="_heading=h.cuyhal1s9joz" w:id="6"/>
      <w:bookmarkEnd w:id="6"/>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Ficha del documento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290"/>
        <w:gridCol w:w="1140"/>
        <w:gridCol w:w="1890"/>
        <w:gridCol w:w="4320"/>
        <w:tblGridChange w:id="0">
          <w:tblGrid>
            <w:gridCol w:w="1290"/>
            <w:gridCol w:w="1140"/>
            <w:gridCol w:w="1890"/>
            <w:gridCol w:w="4320"/>
          </w:tblGrid>
        </w:tblGridChange>
      </w:tblGrid>
      <w:tr>
        <w:trPr>
          <w:cantSplit w:val="0"/>
          <w:trHeight w:val="226" w:hRule="atLeast"/>
          <w:tblHeader w:val="0"/>
        </w:trPr>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Modificación</w:t>
            </w: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15 de Septiembre de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Version 1.0</w:t>
            </w: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06 de Septiembre de 2025</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 1.1</w:t>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Se realizaron modificaciones en gran parte del documento, principalmente porque antes se utilizaban APIs externas para las notificaciones automáticas y la actualización del inventario. Sin embargo, al ser un proyecto académico sin acceso al sistema S</w:t>
            </w:r>
            <w:r w:rsidDel="00000000" w:rsidR="00000000" w:rsidRPr="00000000">
              <w:rPr>
                <w:rFonts w:ascii="Arial" w:cs="Arial" w:eastAsia="Arial" w:hAnsi="Arial"/>
                <w:sz w:val="22"/>
                <w:szCs w:val="22"/>
                <w:rtl w:val="0"/>
              </w:rPr>
              <w:t xml:space="preserve">AP</w:t>
            </w:r>
            <w:r w:rsidDel="00000000" w:rsidR="00000000" w:rsidRPr="00000000">
              <w:rPr>
                <w:rFonts w:ascii="Arial" w:cs="Arial" w:eastAsia="Arial" w:hAnsi="Arial"/>
                <w:sz w:val="22"/>
                <w:szCs w:val="22"/>
                <w:rtl w:val="0"/>
              </w:rPr>
              <w:t xml:space="preserve"> de Pepsico, estas fueron eliminadas. Actualmente, las notificaciones y el control de stock se gestionan de forma interna a través de la base de datos.</w:t>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16 de Octubre de 2025</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 1.2</w:t>
            </w:r>
          </w:p>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originalmente se planificó para entorno JavaScript (Node.js). Tras la a</w:t>
            </w:r>
            <w:r w:rsidDel="00000000" w:rsidR="00000000" w:rsidRPr="00000000">
              <w:rPr>
                <w:rFonts w:ascii="Arial" w:cs="Arial" w:eastAsia="Arial" w:hAnsi="Arial"/>
                <w:sz w:val="22"/>
                <w:szCs w:val="22"/>
                <w:rtl w:val="0"/>
              </w:rPr>
              <w:t xml:space="preserve">ctualización tecnológica, se adopta Python como lenguaje principal, utilizando frameworks como Django o Flask y herramientas de pruebas pytest/unittest. Todas las referencias a frameworks de JS quedan reemplazadas por sus equivalentes en Python.</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054.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19"/>
        <w:gridCol w:w="851"/>
        <w:gridCol w:w="3984"/>
        <w:tblGridChange w:id="0">
          <w:tblGrid>
            <w:gridCol w:w="4219"/>
            <w:gridCol w:w="851"/>
            <w:gridCol w:w="3984"/>
          </w:tblGrid>
        </w:tblGridChange>
      </w:tblGrid>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Por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Por la empresa suministradora</w:t>
            </w:r>
            <w:r w:rsidDel="00000000" w:rsidR="00000000" w:rsidRPr="00000000">
              <w:rPr>
                <w:rtl w:val="0"/>
              </w:rPr>
            </w:r>
          </w:p>
        </w:tc>
      </w:tr>
      <w:tr>
        <w:trPr>
          <w:cantSplit w:val="0"/>
          <w:trHeight w:val="28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[Firma]</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Sr./Sra.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Sr./Sra.</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spacing w:after="200" w:line="276" w:lineRule="auto"/>
        <w:ind w:left="0" w:firstLine="0"/>
        <w:jc w:val="both"/>
        <w:rPr>
          <w:rFonts w:ascii="Arial" w:cs="Arial" w:eastAsia="Arial" w:hAnsi="Arial"/>
          <w:sz w:val="28"/>
          <w:szCs w:val="28"/>
        </w:rPr>
      </w:pPr>
      <w:bookmarkStart w:colFirst="0" w:colLast="0" w:name="_heading=h.cimdlb17naiq" w:id="7"/>
      <w:bookmarkEnd w:id="7"/>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0"/>
        </w:numPr>
        <w:spacing w:after="0" w:line="276" w:lineRule="auto"/>
        <w:ind w:left="360" w:hanging="360"/>
        <w:jc w:val="both"/>
        <w:rPr>
          <w:rFonts w:ascii="Arial" w:cs="Arial" w:eastAsia="Arial" w:hAnsi="Arial"/>
          <w:sz w:val="28"/>
          <w:szCs w:val="28"/>
        </w:rPr>
      </w:pPr>
      <w:bookmarkStart w:colFirst="0" w:colLast="0" w:name="_heading=h.d0g3u52xhn4f" w:id="8"/>
      <w:bookmarkEnd w:id="8"/>
      <w:r w:rsidDel="00000000" w:rsidR="00000000" w:rsidRPr="00000000">
        <w:rPr>
          <w:rFonts w:ascii="Arial" w:cs="Arial" w:eastAsia="Arial" w:hAnsi="Arial"/>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5D">
      <w:pPr>
        <w:pStyle w:val="Heading2"/>
        <w:numPr>
          <w:ilvl w:val="1"/>
          <w:numId w:val="10"/>
        </w:numPr>
        <w:spacing w:after="0" w:before="0" w:line="276" w:lineRule="auto"/>
        <w:ind w:left="792" w:hanging="432"/>
        <w:jc w:val="both"/>
        <w:rPr>
          <w:rFonts w:ascii="Arial" w:cs="Arial" w:eastAsia="Arial" w:hAnsi="Arial"/>
          <w:sz w:val="24"/>
          <w:szCs w:val="24"/>
        </w:rPr>
      </w:pPr>
      <w:bookmarkStart w:colFirst="0" w:colLast="0" w:name="_heading=h.8rb3i8v48cec" w:id="9"/>
      <w:bookmarkEnd w:id="9"/>
      <w:r w:rsidDel="00000000" w:rsidR="00000000" w:rsidRPr="00000000">
        <w:rPr>
          <w:rFonts w:ascii="Arial" w:cs="Arial" w:eastAsia="Arial" w:hAnsi="Arial"/>
          <w:sz w:val="24"/>
          <w:szCs w:val="24"/>
          <w:vertAlign w:val="baseline"/>
          <w:rtl w:val="0"/>
        </w:rPr>
        <w:t xml:space="preserve">Propósito del software</w:t>
      </w:r>
      <w:r w:rsidDel="00000000" w:rsidR="00000000" w:rsidRPr="00000000">
        <w:rPr>
          <w:rtl w:val="0"/>
        </w:rPr>
      </w:r>
    </w:p>
    <w:sdt>
      <w:sdtPr>
        <w:lock w:val="contentLocked"/>
        <w:id w:val="1728960657"/>
        <w:tag w:val="goog_rdk_0"/>
      </w:sdtPr>
      <w:sdtContent>
        <w:tbl>
          <w:tblPr>
            <w:tblStyle w:val="Table5"/>
            <w:tblW w:w="876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 Especificación de Requerimientos del Software (SRS) define de forma clara y verificable los requisitos de la plataforma web de gestión para el ingreso de vehículos a los talleres de PepsiCo. Su objetivo es alinear expectativas y criterios de aceptación desde la definición inicial hasta la entrega, con información comprensible para todas las partes interesadas. La audiencia incluye patrocinadores, clientes internos, usuarios operativos (recepcionistas, mecánicos, jefes de taller, supervisores) y el equipo de proyecto.</w:t>
                </w:r>
              </w:p>
              <w:p w:rsidR="00000000" w:rsidDel="00000000" w:rsidP="00000000" w:rsidRDefault="00000000" w:rsidRPr="00000000" w14:paraId="0000005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finalidad del proyecto es digitalizar y agilizar el proceso de ingreso y control de vehículos, reemplazando procedimientos manuales que hoy provocan retrasos, pérdida de información y baja trazabilidad.</w:t>
                </w:r>
              </w:p>
              <w:p w:rsidR="00000000" w:rsidDel="00000000" w:rsidP="00000000" w:rsidRDefault="00000000" w:rsidRPr="00000000" w14:paraId="0000006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optimiza el registro de vehículos y órdenes de trabajo (OT), mejora la trazabilidad de reparaciones y asegura que la información esté disponible de forma estructurada, confiable y oportuna.</w:t>
                </w:r>
              </w:p>
              <w:p w:rsidR="00000000" w:rsidDel="00000000" w:rsidP="00000000" w:rsidRDefault="00000000" w:rsidRPr="00000000" w14:paraId="0000006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Asimismo, la plataforma habilita acceso en tiempo real para que los distintos perfiles puedan consultar estados, visualizar OTs en curso y obtener reportes consolidados, reduciendo duplicidades y errores administrativos.</w:t>
                </w:r>
              </w:p>
            </w:tc>
          </w:tr>
        </w:tbl>
      </w:sdtContent>
    </w:sd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1"/>
          <w:numId w:val="10"/>
        </w:numPr>
        <w:spacing w:after="0" w:before="0" w:line="276" w:lineRule="auto"/>
        <w:ind w:left="792" w:hanging="432"/>
        <w:jc w:val="both"/>
        <w:rPr>
          <w:rFonts w:ascii="Arial" w:cs="Arial" w:eastAsia="Arial" w:hAnsi="Arial"/>
          <w:sz w:val="24"/>
          <w:szCs w:val="24"/>
        </w:rPr>
      </w:pPr>
      <w:bookmarkStart w:colFirst="0" w:colLast="0" w:name="_heading=h.q83g1t4bpfzd" w:id="10"/>
      <w:bookmarkEnd w:id="10"/>
      <w:r w:rsidDel="00000000" w:rsidR="00000000" w:rsidRPr="00000000">
        <w:rPr>
          <w:rFonts w:ascii="Arial" w:cs="Arial" w:eastAsia="Arial" w:hAnsi="Arial"/>
          <w:sz w:val="24"/>
          <w:szCs w:val="24"/>
          <w:vertAlign w:val="baseline"/>
          <w:rtl w:val="0"/>
        </w:rPr>
        <w:t xml:space="preserve">Alcance del software </w:t>
      </w:r>
      <w:r w:rsidDel="00000000" w:rsidR="00000000" w:rsidRPr="00000000">
        <w:rPr>
          <w:rtl w:val="0"/>
        </w:rPr>
      </w:r>
    </w:p>
    <w:sdt>
      <w:sdtPr>
        <w:lock w:val="contentLocked"/>
        <w:id w:val="661010755"/>
        <w:tag w:val="goog_rdk_1"/>
      </w:sdtPr>
      <w:sdtContent>
        <w:tbl>
          <w:tblPr>
            <w:tblStyle w:val="Table6"/>
            <w:tblW w:w="889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95"/>
            <w:tblGridChange w:id="0">
              <w:tblGrid>
                <w:gridCol w:w="8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web de gestión cubrirá la digitalización del ingreso de vehículos al taller de PepsiCo, incluyendo: registro de vehículos, generación y seguimiento de Órdenes de Trabajo (OT), control básico de repuestos, carga de documentos e imágenes, notificaciones internas automáticas y generación de reportes.</w:t>
                </w:r>
              </w:p>
              <w:p w:rsidR="00000000" w:rsidDel="00000000" w:rsidP="00000000" w:rsidRDefault="00000000" w:rsidRPr="00000000" w14:paraId="0000006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no contempla integración con sistemas corporativos externos de PepsiCo (como SAP) ni procesos financieros o de facturación. En esta fase académica, las funciones de notificaciones y de inventario básico de repuestos se implementan dentro de la plataforma.</w:t>
                </w:r>
              </w:p>
              <w:p w:rsidR="00000000" w:rsidDel="00000000" w:rsidP="00000000" w:rsidRDefault="00000000" w:rsidRPr="00000000" w14:paraId="0000006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la plataforma mejore, optimice y controle la gestión de los procesos internos, reduciendo tiempos de registro, eliminando errores asociados al uso de planillas manuales y asegurando la trazabilidad de los vehículos en todo momento.</w:t>
                </w:r>
              </w:p>
              <w:p w:rsidR="00000000" w:rsidDel="00000000" w:rsidP="00000000" w:rsidRDefault="00000000" w:rsidRPr="00000000" w14:paraId="00000067">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Funcionalidades principales:</w:t>
                </w:r>
              </w:p>
              <w:p w:rsidR="00000000" w:rsidDel="00000000" w:rsidP="00000000" w:rsidRDefault="00000000" w:rsidRPr="00000000" w14:paraId="00000068">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digital de ingresos de vehículos.</w:t>
                </w:r>
              </w:p>
              <w:p w:rsidR="00000000" w:rsidDel="00000000" w:rsidP="00000000" w:rsidRDefault="00000000" w:rsidRPr="00000000" w14:paraId="00000069">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automática y gestión de Órdenes de Trabajo (OT).</w:t>
                </w:r>
              </w:p>
              <w:p w:rsidR="00000000" w:rsidDel="00000000" w:rsidP="00000000" w:rsidRDefault="00000000" w:rsidRPr="00000000" w14:paraId="0000006A">
                <w:pPr>
                  <w:numPr>
                    <w:ilvl w:val="0"/>
                    <w:numId w:val="2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Actualización de estados y pausas en reparaciones.</w:t>
                </w:r>
                <w:r w:rsidDel="00000000" w:rsidR="00000000" w:rsidRPr="00000000">
                  <w:rPr>
                    <w:rtl w:val="0"/>
                  </w:rPr>
                </w:r>
              </w:p>
              <w:p w:rsidR="00000000" w:rsidDel="00000000" w:rsidP="00000000" w:rsidRDefault="00000000" w:rsidRPr="00000000" w14:paraId="0000006B">
                <w:pPr>
                  <w:numPr>
                    <w:ilvl w:val="0"/>
                    <w:numId w:val="2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Gestión de inventario básico de repuestos (catálogo, movimientos y existencias mínimas internas).</w:t>
                </w:r>
                <w:r w:rsidDel="00000000" w:rsidR="00000000" w:rsidRPr="00000000">
                  <w:rPr>
                    <w:rtl w:val="0"/>
                  </w:rPr>
                </w:r>
              </w:p>
              <w:p w:rsidR="00000000" w:rsidDel="00000000" w:rsidP="00000000" w:rsidRDefault="00000000" w:rsidRPr="00000000" w14:paraId="0000006C">
                <w:pPr>
                  <w:numPr>
                    <w:ilvl w:val="0"/>
                    <w:numId w:val="2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Notificaciones internas automáticas a responsables de taller y supervisores.</w:t>
                </w:r>
                <w:r w:rsidDel="00000000" w:rsidR="00000000" w:rsidRPr="00000000">
                  <w:rPr>
                    <w:rtl w:val="0"/>
                  </w:rPr>
                </w:r>
              </w:p>
              <w:p w:rsidR="00000000" w:rsidDel="00000000" w:rsidP="00000000" w:rsidRDefault="00000000" w:rsidRPr="00000000" w14:paraId="0000006D">
                <w:pPr>
                  <w:numPr>
                    <w:ilvl w:val="0"/>
                    <w:numId w:val="2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Reportes en tiempo real (on-demand y programados) sobre productividad, disponibilidad y estado de la flota.</w:t>
                </w:r>
                <w:r w:rsidDel="00000000" w:rsidR="00000000" w:rsidRPr="00000000">
                  <w:rPr>
                    <w:rtl w:val="0"/>
                  </w:rPr>
                </w:r>
              </w:p>
              <w:p w:rsidR="00000000" w:rsidDel="00000000" w:rsidP="00000000" w:rsidRDefault="00000000" w:rsidRPr="00000000" w14:paraId="0000006E">
                <w:pPr>
                  <w:numPr>
                    <w:ilvl w:val="0"/>
                    <w:numId w:val="2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Administración de usuarios y roles (control de accesos por perfil).</w:t>
                </w:r>
                <w:r w:rsidDel="00000000" w:rsidR="00000000" w:rsidRPr="00000000">
                  <w:rPr>
                    <w:rtl w:val="0"/>
                  </w:rPr>
                </w:r>
              </w:p>
            </w:tc>
          </w:tr>
        </w:tbl>
      </w:sdtContent>
    </w:sdt>
    <w:p w:rsidR="00000000" w:rsidDel="00000000" w:rsidP="00000000" w:rsidRDefault="00000000" w:rsidRPr="00000000" w14:paraId="0000006F">
      <w:pPr>
        <w:spacing w:after="0" w:line="246.99999999999994" w:lineRule="auto"/>
        <w:ind w:left="70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2"/>
        <w:numPr>
          <w:ilvl w:val="1"/>
          <w:numId w:val="10"/>
        </w:numPr>
        <w:spacing w:after="0" w:before="0" w:line="246.99999999999994" w:lineRule="auto"/>
        <w:ind w:left="792" w:hanging="432"/>
        <w:jc w:val="both"/>
        <w:rPr>
          <w:rFonts w:ascii="Arial" w:cs="Arial" w:eastAsia="Arial" w:hAnsi="Arial"/>
          <w:sz w:val="24"/>
          <w:szCs w:val="24"/>
        </w:rPr>
      </w:pPr>
      <w:bookmarkStart w:colFirst="0" w:colLast="0" w:name="_heading=h.86lrsx4dsp11" w:id="11"/>
      <w:bookmarkEnd w:id="11"/>
      <w:r w:rsidDel="00000000" w:rsidR="00000000" w:rsidRPr="00000000">
        <w:rPr>
          <w:rFonts w:ascii="Arial" w:cs="Arial" w:eastAsia="Arial" w:hAnsi="Arial"/>
          <w:sz w:val="24"/>
          <w:szCs w:val="24"/>
          <w:vertAlign w:val="baseline"/>
          <w:rtl w:val="0"/>
        </w:rPr>
        <w:t xml:space="preserve">Definiciones, Acrónimos y Abreviaturas</w:t>
      </w:r>
      <w:r w:rsidDel="00000000" w:rsidR="00000000" w:rsidRPr="00000000">
        <w:rPr>
          <w:rtl w:val="0"/>
        </w:rPr>
      </w:r>
    </w:p>
    <w:sdt>
      <w:sdtPr>
        <w:lock w:val="contentLocked"/>
        <w:id w:val="198941032"/>
        <w:tag w:val="goog_rdk_3"/>
      </w:sdtPr>
      <w:sdtContent>
        <w:tbl>
          <w:tblPr>
            <w:tblStyle w:val="Table7"/>
            <w:tblW w:w="888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tblGridChange w:id="0">
              <w:tblGrid>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Plataforma web de gestión (la Plataforma):</w:t>
                </w:r>
                <w:r w:rsidDel="00000000" w:rsidR="00000000" w:rsidRPr="00000000">
                  <w:rPr>
                    <w:rFonts w:ascii="Arial" w:cs="Arial" w:eastAsia="Arial" w:hAnsi="Arial"/>
                    <w:sz w:val="22"/>
                    <w:szCs w:val="22"/>
                    <w:rtl w:val="0"/>
                  </w:rPr>
                  <w:t xml:space="preserve"> Sistema centralizado accesible desde navegador para digitalizar el ingreso de vehículos,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documentos, notificaciones internas y reportes.</w:t>
                </w:r>
              </w:p>
              <w:p w:rsidR="00000000" w:rsidDel="00000000" w:rsidP="00000000" w:rsidRDefault="00000000" w:rsidRPr="00000000" w14:paraId="00000072">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Software:</w:t>
                </w:r>
                <w:r w:rsidDel="00000000" w:rsidR="00000000" w:rsidRPr="00000000">
                  <w:rPr>
                    <w:rFonts w:ascii="Arial" w:cs="Arial" w:eastAsia="Arial" w:hAnsi="Arial"/>
                    <w:sz w:val="22"/>
                    <w:szCs w:val="22"/>
                    <w:rtl w:val="0"/>
                  </w:rPr>
                  <w:t xml:space="preserve"> Programa diseñado para ejecutar tareas específicas dentro de un sistema informático.</w:t>
                </w:r>
              </w:p>
              <w:p w:rsidR="00000000" w:rsidDel="00000000" w:rsidP="00000000" w:rsidRDefault="00000000" w:rsidRPr="00000000" w14:paraId="00000073">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Hardware:</w:t>
                </w:r>
                <w:r w:rsidDel="00000000" w:rsidR="00000000" w:rsidRPr="00000000">
                  <w:rPr>
                    <w:rFonts w:ascii="Arial" w:cs="Arial" w:eastAsia="Arial" w:hAnsi="Arial"/>
                    <w:sz w:val="22"/>
                    <w:szCs w:val="22"/>
                    <w:rtl w:val="0"/>
                  </w:rPr>
                  <w:t xml:space="preserve"> Conjunto de componentes físicos de un equipo de cómputo (CPU, RAM, almacenamiento, etc.).</w:t>
                </w:r>
              </w:p>
              <w:p w:rsidR="00000000" w:rsidDel="00000000" w:rsidP="00000000" w:rsidRDefault="00000000" w:rsidRPr="00000000" w14:paraId="00000074">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Motor de Base de Datos (BD):</w:t>
                </w:r>
                <w:r w:rsidDel="00000000" w:rsidR="00000000" w:rsidRPr="00000000">
                  <w:rPr>
                    <w:rFonts w:ascii="Arial" w:cs="Arial" w:eastAsia="Arial" w:hAnsi="Arial"/>
                    <w:sz w:val="22"/>
                    <w:szCs w:val="22"/>
                    <w:rtl w:val="0"/>
                  </w:rPr>
                  <w:t xml:space="preserve"> Servicio que almacena, procesa y protege los datos. En este proyecto se utilizará PostgreSQL o SQLite.</w:t>
                </w:r>
              </w:p>
              <w:p w:rsidR="00000000" w:rsidDel="00000000" w:rsidP="00000000" w:rsidRDefault="00000000" w:rsidRPr="00000000" w14:paraId="00000075">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Servidor:</w:t>
                </w:r>
                <w:r w:rsidDel="00000000" w:rsidR="00000000" w:rsidRPr="00000000">
                  <w:rPr>
                    <w:rFonts w:ascii="Arial" w:cs="Arial" w:eastAsia="Arial" w:hAnsi="Arial"/>
                    <w:sz w:val="22"/>
                    <w:szCs w:val="22"/>
                    <w:rtl w:val="0"/>
                  </w:rPr>
                  <w:t xml:space="preserve"> Equipo o servicio en red que responde a solicitudes de clientes y gestiona procesos centralizados.</w:t>
                </w:r>
              </w:p>
              <w:p w:rsidR="00000000" w:rsidDel="00000000" w:rsidP="00000000" w:rsidRDefault="00000000" w:rsidRPr="00000000" w14:paraId="00000076">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Firmware:</w:t>
                </w:r>
                <w:r w:rsidDel="00000000" w:rsidR="00000000" w:rsidRPr="00000000">
                  <w:rPr>
                    <w:rFonts w:ascii="Arial" w:cs="Arial" w:eastAsia="Arial" w:hAnsi="Arial"/>
                    <w:sz w:val="22"/>
                    <w:szCs w:val="22"/>
                    <w:rtl w:val="0"/>
                  </w:rPr>
                  <w:t xml:space="preserve"> Conjunto de instrucciones grabadas en hardware que permiten su funcionamiento básico.</w:t>
                </w:r>
              </w:p>
              <w:p w:rsidR="00000000" w:rsidDel="00000000" w:rsidP="00000000" w:rsidRDefault="00000000" w:rsidRPr="00000000" w14:paraId="00000077">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UI (User Interface):</w:t>
                </w:r>
                <w:r w:rsidDel="00000000" w:rsidR="00000000" w:rsidRPr="00000000">
                  <w:rPr>
                    <w:rFonts w:ascii="Arial" w:cs="Arial" w:eastAsia="Arial" w:hAnsi="Arial"/>
                    <w:sz w:val="22"/>
                    <w:szCs w:val="22"/>
                    <w:rtl w:val="0"/>
                  </w:rPr>
                  <w:t xml:space="preserve"> Interfaz de usuario; parte visual con la que interactúan los usuarios.</w:t>
                </w:r>
              </w:p>
              <w:p w:rsidR="00000000" w:rsidDel="00000000" w:rsidP="00000000" w:rsidRDefault="00000000" w:rsidRPr="00000000" w14:paraId="00000078">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UX (User Experience):</w:t>
                </w:r>
                <w:r w:rsidDel="00000000" w:rsidR="00000000" w:rsidRPr="00000000">
                  <w:rPr>
                    <w:rFonts w:ascii="Arial" w:cs="Arial" w:eastAsia="Arial" w:hAnsi="Arial"/>
                    <w:sz w:val="22"/>
                    <w:szCs w:val="22"/>
                    <w:rtl w:val="0"/>
                  </w:rPr>
                  <w:t xml:space="preserve"> Experiencia percibida por el usuario al interactuar con la plataforma (facilidad, eficiencia y satisfacción).</w:t>
                </w:r>
              </w:p>
              <w:p w:rsidR="00000000" w:rsidDel="00000000" w:rsidP="00000000" w:rsidRDefault="00000000" w:rsidRPr="00000000" w14:paraId="00000079">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OT (Orden de Trabajo):</w:t>
                </w:r>
                <w:r w:rsidDel="00000000" w:rsidR="00000000" w:rsidRPr="00000000">
                  <w:rPr>
                    <w:rFonts w:ascii="Arial" w:cs="Arial" w:eastAsia="Arial" w:hAnsi="Arial"/>
                    <w:sz w:val="22"/>
                    <w:szCs w:val="22"/>
                    <w:rtl w:val="0"/>
                  </w:rPr>
                  <w:t xml:space="preserve"> Documento digital para registrar y seguir la reparación de un vehículo.</w:t>
                </w:r>
              </w:p>
              <w:p w:rsidR="00000000" w:rsidDel="00000000" w:rsidP="00000000" w:rsidRDefault="00000000" w:rsidRPr="00000000" w14:paraId="0000007A">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QA (Quality Assurance):</w:t>
                </w:r>
                <w:r w:rsidDel="00000000" w:rsidR="00000000" w:rsidRPr="00000000">
                  <w:rPr>
                    <w:rFonts w:ascii="Arial" w:cs="Arial" w:eastAsia="Arial" w:hAnsi="Arial"/>
                    <w:sz w:val="22"/>
                    <w:szCs w:val="22"/>
                    <w:rtl w:val="0"/>
                  </w:rPr>
                  <w:t xml:space="preserve"> Procesos y actividades destinados a garantizar la calidad mediante pruebas.</w:t>
                </w:r>
              </w:p>
              <w:p w:rsidR="00000000" w:rsidDel="00000000" w:rsidP="00000000" w:rsidRDefault="00000000" w:rsidRPr="00000000" w14:paraId="0000007B">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HTTP/HTTPS:</w:t>
                </w:r>
                <w:r w:rsidDel="00000000" w:rsidR="00000000" w:rsidRPr="00000000">
                  <w:rPr>
                    <w:rFonts w:ascii="Arial" w:cs="Arial" w:eastAsia="Arial" w:hAnsi="Arial"/>
                    <w:sz w:val="22"/>
                    <w:szCs w:val="22"/>
                    <w:rtl w:val="0"/>
                  </w:rPr>
                  <w:t xml:space="preserve"> Protocolos de comunicación cliente–</w:t>
                </w:r>
                <w:r w:rsidDel="00000000" w:rsidR="00000000" w:rsidRPr="00000000">
                  <w:rPr>
                    <w:rFonts w:ascii="Arial" w:cs="Arial" w:eastAsia="Arial" w:hAnsi="Arial"/>
                    <w:sz w:val="22"/>
                    <w:szCs w:val="22"/>
                    <w:rtl w:val="0"/>
                  </w:rPr>
                  <w:t xml:space="preserve">servidor</w:t>
                </w:r>
                <w:r w:rsidDel="00000000" w:rsidR="00000000" w:rsidRPr="00000000">
                  <w:rPr>
                    <w:rFonts w:ascii="Arial" w:cs="Arial" w:eastAsia="Arial" w:hAnsi="Arial"/>
                    <w:sz w:val="22"/>
                    <w:szCs w:val="22"/>
                    <w:rtl w:val="0"/>
                  </w:rPr>
                  <w:t xml:space="preserve"> usados por la plataforma (HTTPS para entornos piloto/productivos).</w:t>
                </w:r>
              </w:p>
              <w:p w:rsidR="00000000" w:rsidDel="00000000" w:rsidP="00000000" w:rsidRDefault="00000000" w:rsidRPr="00000000" w14:paraId="0000007C">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RBAC (Role-Based Access Control):</w:t>
                </w:r>
                <w:r w:rsidDel="00000000" w:rsidR="00000000" w:rsidRPr="00000000">
                  <w:rPr>
                    <w:rFonts w:ascii="Arial" w:cs="Arial" w:eastAsia="Arial" w:hAnsi="Arial"/>
                    <w:sz w:val="22"/>
                    <w:szCs w:val="22"/>
                    <w:rtl w:val="0"/>
                  </w:rPr>
                  <w:t xml:space="preserve"> Control de acceso basado en roles (recepcionista, mecánico, jefe de taller, supervisor, admin).</w:t>
                </w:r>
              </w:p>
              <w:p w:rsidR="00000000" w:rsidDel="00000000" w:rsidP="00000000" w:rsidRDefault="00000000" w:rsidRPr="00000000" w14:paraId="0000007D">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Bitácora (logs):</w:t>
                </w:r>
                <w:r w:rsidDel="00000000" w:rsidR="00000000" w:rsidRPr="00000000">
                  <w:rPr>
                    <w:rFonts w:ascii="Arial" w:cs="Arial" w:eastAsia="Arial" w:hAnsi="Arial"/>
                    <w:sz w:val="22"/>
                    <w:szCs w:val="22"/>
                    <w:rtl w:val="0"/>
                  </w:rPr>
                  <w:t xml:space="preserve"> Registro de eventos/acciones del sistema (usuario, timestamp, acción, resultado).</w:t>
                </w:r>
              </w:p>
              <w:p w:rsidR="00000000" w:rsidDel="00000000" w:rsidP="00000000" w:rsidRDefault="00000000" w:rsidRPr="00000000" w14:paraId="0000007E">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Indicadores (del dashboard):</w:t>
                </w:r>
                <w:r w:rsidDel="00000000" w:rsidR="00000000" w:rsidRPr="00000000">
                  <w:rPr>
                    <w:rFonts w:ascii="Arial" w:cs="Arial" w:eastAsia="Arial" w:hAnsi="Arial"/>
                    <w:sz w:val="22"/>
                    <w:szCs w:val="22"/>
                    <w:rtl w:val="0"/>
                  </w:rPr>
                  <w:t xml:space="preserve"> Métricas operacionales mostradas en reportes (p. ej., OTs activas, tiempos por estado, pausas por causal).</w:t>
                </w:r>
              </w:p>
              <w:p w:rsidR="00000000" w:rsidDel="00000000" w:rsidP="00000000" w:rsidRDefault="00000000" w:rsidRPr="00000000" w14:paraId="0000007F">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p95 (percentil 95):</w:t>
                </w:r>
                <w:r w:rsidDel="00000000" w:rsidR="00000000" w:rsidRPr="00000000">
                  <w:rPr>
                    <w:rFonts w:ascii="Arial" w:cs="Arial" w:eastAsia="Arial" w:hAnsi="Arial"/>
                    <w:sz w:val="22"/>
                    <w:szCs w:val="22"/>
                    <w:rtl w:val="0"/>
                  </w:rPr>
                  <w:t xml:space="preserve"> Métrica de rendimiento; el 95% de las muestras tiene un valor </w:t>
                </w:r>
                <w:sdt>
                  <w:sdtPr>
                    <w:id w:val="1005604132"/>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rFonts w:ascii="Arial" w:cs="Arial" w:eastAsia="Arial" w:hAnsi="Arial"/>
                    <w:sz w:val="22"/>
                    <w:szCs w:val="22"/>
                    <w:rtl w:val="0"/>
                  </w:rPr>
                  <w:t xml:space="preserve"> al indicado (p. ej., latencia de notificaciones).</w:t>
                </w:r>
              </w:p>
              <w:p w:rsidR="00000000" w:rsidDel="00000000" w:rsidP="00000000" w:rsidRDefault="00000000" w:rsidRPr="00000000" w14:paraId="00000080">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HTML (HyperText Markup Language):</w:t>
                </w:r>
                <w:r w:rsidDel="00000000" w:rsidR="00000000" w:rsidRPr="00000000">
                  <w:rPr>
                    <w:rFonts w:ascii="Arial" w:cs="Arial" w:eastAsia="Arial" w:hAnsi="Arial"/>
                    <w:sz w:val="22"/>
                    <w:szCs w:val="22"/>
                    <w:rtl w:val="0"/>
                  </w:rPr>
                  <w:t xml:space="preserve"> Lenguaje de marcado para la interfaz web.</w:t>
                </w:r>
              </w:p>
              <w:p w:rsidR="00000000" w:rsidDel="00000000" w:rsidP="00000000" w:rsidRDefault="00000000" w:rsidRPr="00000000" w14:paraId="00000081">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CSS (Cascading Style Sheets):</w:t>
                </w:r>
                <w:r w:rsidDel="00000000" w:rsidR="00000000" w:rsidRPr="00000000">
                  <w:rPr>
                    <w:rFonts w:ascii="Arial" w:cs="Arial" w:eastAsia="Arial" w:hAnsi="Arial"/>
                    <w:sz w:val="22"/>
                    <w:szCs w:val="22"/>
                    <w:rtl w:val="0"/>
                  </w:rPr>
                  <w:t xml:space="preserve"> Lenguaje de estilos para formato visual.</w:t>
                </w:r>
              </w:p>
              <w:p w:rsidR="00000000" w:rsidDel="00000000" w:rsidP="00000000" w:rsidRDefault="00000000" w:rsidRPr="00000000" w14:paraId="00000082">
                <w:pPr>
                  <w:numPr>
                    <w:ilvl w:val="0"/>
                    <w:numId w:val="24"/>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Python:</w:t>
                </w:r>
                <w:r w:rsidDel="00000000" w:rsidR="00000000" w:rsidRPr="00000000">
                  <w:rPr>
                    <w:rFonts w:ascii="Arial" w:cs="Arial" w:eastAsia="Arial" w:hAnsi="Arial"/>
                    <w:sz w:val="22"/>
                    <w:szCs w:val="22"/>
                    <w:rtl w:val="0"/>
                  </w:rPr>
                  <w:t xml:space="preserve"> Lenguaje de programación principal utilizado para el desarrollo de la plataforma.</w:t>
                </w:r>
              </w:p>
              <w:p w:rsidR="00000000" w:rsidDel="00000000" w:rsidP="00000000" w:rsidRDefault="00000000" w:rsidRPr="00000000" w14:paraId="00000083">
                <w:pPr>
                  <w:numPr>
                    <w:ilvl w:val="0"/>
                    <w:numId w:val="24"/>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Django / Flask:</w:t>
                </w:r>
                <w:r w:rsidDel="00000000" w:rsidR="00000000" w:rsidRPr="00000000">
                  <w:rPr>
                    <w:rFonts w:ascii="Arial" w:cs="Arial" w:eastAsia="Arial" w:hAnsi="Arial"/>
                    <w:sz w:val="22"/>
                    <w:szCs w:val="22"/>
                    <w:rtl w:val="0"/>
                  </w:rPr>
                  <w:t xml:space="preserve"> Frameworks de Python que permiten construir aplicaciones web de forma modular y segura, integrando vistas, lógica y base de datos en una sola arquitectura monolítica.</w:t>
                </w:r>
              </w:p>
              <w:p w:rsidR="00000000" w:rsidDel="00000000" w:rsidP="00000000" w:rsidRDefault="00000000" w:rsidRPr="00000000" w14:paraId="00000084">
                <w:pPr>
                  <w:numPr>
                    <w:ilvl w:val="0"/>
                    <w:numId w:val="2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ORM (Object Relational Mapping):</w:t>
                </w:r>
                <w:r w:rsidDel="00000000" w:rsidR="00000000" w:rsidRPr="00000000">
                  <w:rPr>
                    <w:rFonts w:ascii="Arial" w:cs="Arial" w:eastAsia="Arial" w:hAnsi="Arial"/>
                    <w:sz w:val="22"/>
                    <w:szCs w:val="22"/>
                    <w:rtl w:val="0"/>
                  </w:rPr>
                  <w:t xml:space="preserve"> Herramienta incluida en Django/Flask para interactuar con la base de datos sin escribir consultas SQL directamente.</w:t>
                </w:r>
              </w:p>
            </w:tc>
          </w:tr>
        </w:tbl>
      </w:sdtContent>
    </w:sd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1"/>
          <w:numId w:val="10"/>
        </w:numPr>
        <w:spacing w:line="276" w:lineRule="auto"/>
        <w:ind w:left="792" w:hanging="432"/>
        <w:rPr>
          <w:rFonts w:ascii="Arial" w:cs="Arial" w:eastAsia="Arial" w:hAnsi="Arial"/>
          <w:sz w:val="24"/>
          <w:szCs w:val="24"/>
        </w:rPr>
      </w:pPr>
      <w:bookmarkStart w:colFirst="0" w:colLast="0" w:name="_heading=h.yttqyq9eg2fi" w:id="12"/>
      <w:bookmarkEnd w:id="12"/>
      <w:r w:rsidDel="00000000" w:rsidR="00000000" w:rsidRPr="00000000">
        <w:rPr>
          <w:rFonts w:ascii="Arial" w:cs="Arial" w:eastAsia="Arial" w:hAnsi="Arial"/>
          <w:sz w:val="24"/>
          <w:szCs w:val="24"/>
          <w:vertAlign w:val="baseline"/>
          <w:rtl w:val="0"/>
        </w:rPr>
        <w:t xml:space="preserve">Descripción del Producto</w:t>
      </w:r>
      <w:r w:rsidDel="00000000" w:rsidR="00000000" w:rsidRPr="00000000">
        <w:rPr>
          <w:rtl w:val="0"/>
        </w:rPr>
      </w:r>
    </w:p>
    <w:sdt>
      <w:sdtPr>
        <w:lock w:val="contentLocked"/>
        <w:id w:val="-856211107"/>
        <w:tag w:val="goog_rdk_4"/>
      </w:sdtPr>
      <w:sdtContent>
        <w:tbl>
          <w:tblPr>
            <w:tblStyle w:val="Table8"/>
            <w:tblW w:w="888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tblGridChange w:id="0">
              <w:tblGrid>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web de gestión para el ingreso de vehículos a los talleres de PepsiCo centraliza el registro, seguimiento y control operativo de Órdenes de Trabajo (OT), documentación asociada, notificaciones internas y reportes para la toma de decisiones.</w:t>
                </w:r>
              </w:p>
              <w:p w:rsidR="00000000" w:rsidDel="00000000" w:rsidP="00000000" w:rsidRDefault="00000000" w:rsidRPr="00000000" w14:paraId="00000088">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Ámbitos de uso (departamentos):</w:t>
                </w:r>
              </w:p>
              <w:p w:rsidR="00000000" w:rsidDel="00000000" w:rsidP="00000000" w:rsidRDefault="00000000" w:rsidRPr="00000000" w14:paraId="00000089">
                <w:pPr>
                  <w:numPr>
                    <w:ilvl w:val="0"/>
                    <w:numId w:val="21"/>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Sector administrativo:</w:t>
                </w:r>
                <w:r w:rsidDel="00000000" w:rsidR="00000000" w:rsidRPr="00000000">
                  <w:rPr>
                    <w:rFonts w:ascii="Arial" w:cs="Arial" w:eastAsia="Arial" w:hAnsi="Arial"/>
                    <w:sz w:val="22"/>
                    <w:szCs w:val="22"/>
                    <w:rtl w:val="0"/>
                  </w:rPr>
                  <w:t xml:space="preserve"> supervisa la operación, genera reportes, administra usuarios y roles y revisa bitácoras.</w:t>
                </w:r>
                <w:r w:rsidDel="00000000" w:rsidR="00000000" w:rsidRPr="00000000">
                  <w:rPr>
                    <w:rtl w:val="0"/>
                  </w:rPr>
                </w:r>
              </w:p>
              <w:p w:rsidR="00000000" w:rsidDel="00000000" w:rsidP="00000000" w:rsidRDefault="00000000" w:rsidRPr="00000000" w14:paraId="0000008A">
                <w:pPr>
                  <w:numPr>
                    <w:ilvl w:val="0"/>
                    <w:numId w:val="21"/>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Sector operativo del taller:</w:t>
                </w:r>
                <w:r w:rsidDel="00000000" w:rsidR="00000000" w:rsidRPr="00000000">
                  <w:rPr>
                    <w:rFonts w:ascii="Arial" w:cs="Arial" w:eastAsia="Arial" w:hAnsi="Arial"/>
                    <w:sz w:val="22"/>
                    <w:szCs w:val="22"/>
                    <w:rtl w:val="0"/>
                  </w:rPr>
                  <w:t xml:space="preserve"> registra ingresos, ejecuta y actualiza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(estados/pausas), gestiona repuestos y coordina la salida de vehículos.</w:t>
                </w:r>
                <w:r w:rsidDel="00000000" w:rsidR="00000000" w:rsidRPr="00000000">
                  <w:rPr>
                    <w:rtl w:val="0"/>
                  </w:rPr>
                </w:r>
              </w:p>
              <w:p w:rsidR="00000000" w:rsidDel="00000000" w:rsidP="00000000" w:rsidRDefault="00000000" w:rsidRPr="00000000" w14:paraId="0000008B">
                <w:pPr>
                  <w:numPr>
                    <w:ilvl w:val="0"/>
                    <w:numId w:val="21"/>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Sector de supervisión zonal/nacional:</w:t>
                </w:r>
                <w:r w:rsidDel="00000000" w:rsidR="00000000" w:rsidRPr="00000000">
                  <w:rPr>
                    <w:rFonts w:ascii="Arial" w:cs="Arial" w:eastAsia="Arial" w:hAnsi="Arial"/>
                    <w:sz w:val="22"/>
                    <w:szCs w:val="22"/>
                    <w:rtl w:val="0"/>
                  </w:rPr>
                  <w:t xml:space="preserve"> consulta indicadores y reportes consolidados, realiza auditoría operativa y seguimiento por talleres/regiones.</w:t>
                </w:r>
                <w:r w:rsidDel="00000000" w:rsidR="00000000" w:rsidRPr="00000000">
                  <w:rPr>
                    <w:rtl w:val="0"/>
                  </w:rPr>
                </w:r>
              </w:p>
              <w:p w:rsidR="00000000" w:rsidDel="00000000" w:rsidP="00000000" w:rsidRDefault="00000000" w:rsidRPr="00000000" w14:paraId="0000008C">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Problemas críticos identificados en reuniones iniciales:</w:t>
                </w:r>
              </w:p>
              <w:p w:rsidR="00000000" w:rsidDel="00000000" w:rsidP="00000000" w:rsidRDefault="00000000" w:rsidRPr="00000000" w14:paraId="0000008D">
                <w:pPr>
                  <w:numPr>
                    <w:ilvl w:val="0"/>
                    <w:numId w:val="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Falta de claridad y trazabilidad de la información de ingresos y OTs.</w:t>
                </w:r>
                <w:r w:rsidDel="00000000" w:rsidR="00000000" w:rsidRPr="00000000">
                  <w:rPr>
                    <w:rtl w:val="0"/>
                  </w:rPr>
                </w:r>
              </w:p>
              <w:p w:rsidR="00000000" w:rsidDel="00000000" w:rsidP="00000000" w:rsidRDefault="00000000" w:rsidRPr="00000000" w14:paraId="0000008E">
                <w:pPr>
                  <w:numPr>
                    <w:ilvl w:val="0"/>
                    <w:numId w:val="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Riesgos en la seguridad documental (pérdida de OTs y registros en papel).</w:t>
                </w:r>
                <w:r w:rsidDel="00000000" w:rsidR="00000000" w:rsidRPr="00000000">
                  <w:rPr>
                    <w:rtl w:val="0"/>
                  </w:rPr>
                </w:r>
              </w:p>
              <w:p w:rsidR="00000000" w:rsidDel="00000000" w:rsidP="00000000" w:rsidRDefault="00000000" w:rsidRPr="00000000" w14:paraId="0000008F">
                <w:pPr>
                  <w:numPr>
                    <w:ilvl w:val="0"/>
                    <w:numId w:val="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Dificultad para acceder a información consolidada en tiempo real.</w:t>
                </w:r>
                <w:r w:rsidDel="00000000" w:rsidR="00000000" w:rsidRPr="00000000">
                  <w:rPr>
                    <w:rtl w:val="0"/>
                  </w:rPr>
                </w:r>
              </w:p>
              <w:p w:rsidR="00000000" w:rsidDel="00000000" w:rsidP="00000000" w:rsidRDefault="00000000" w:rsidRPr="00000000" w14:paraId="00000090">
                <w:pPr>
                  <w:numPr>
                    <w:ilvl w:val="0"/>
                    <w:numId w:val="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Procesos manuales que generan retrasos, duplicidad de datos y mayor carga administrativa.</w:t>
                </w:r>
                <w:r w:rsidDel="00000000" w:rsidR="00000000" w:rsidRPr="00000000">
                  <w:rPr>
                    <w:rtl w:val="0"/>
                  </w:rPr>
                </w:r>
              </w:p>
            </w:tc>
          </w:tr>
        </w:tbl>
      </w:sdtContent>
    </w:sd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numPr>
          <w:ilvl w:val="2"/>
          <w:numId w:val="10"/>
        </w:numPr>
        <w:spacing w:after="200" w:line="276" w:lineRule="auto"/>
        <w:ind w:left="1224" w:hanging="504.00000000000006"/>
        <w:rPr>
          <w:rFonts w:ascii="Arial" w:cs="Arial" w:eastAsia="Arial" w:hAnsi="Arial"/>
          <w:sz w:val="24"/>
          <w:szCs w:val="24"/>
        </w:rPr>
      </w:pPr>
      <w:bookmarkStart w:colFirst="0" w:colLast="0" w:name="_heading=h.uojm7ghdholg" w:id="13"/>
      <w:bookmarkEnd w:id="13"/>
      <w:r w:rsidDel="00000000" w:rsidR="00000000" w:rsidRPr="00000000">
        <w:rPr>
          <w:rFonts w:ascii="Arial" w:cs="Arial" w:eastAsia="Arial" w:hAnsi="Arial"/>
          <w:sz w:val="24"/>
          <w:szCs w:val="24"/>
          <w:vertAlign w:val="baseline"/>
          <w:rtl w:val="0"/>
        </w:rPr>
        <w:t xml:space="preserve">Perspectiva del producto</w:t>
      </w:r>
      <w:r w:rsidDel="00000000" w:rsidR="00000000" w:rsidRPr="00000000">
        <w:rPr>
          <w:rtl w:val="0"/>
        </w:rPr>
      </w:r>
    </w:p>
    <w:sdt>
      <w:sdtPr>
        <w:lock w:val="contentLocked"/>
        <w:id w:val="544537784"/>
        <w:tag w:val="goog_rdk_5"/>
      </w:sdtPr>
      <w:sdtContent>
        <w:tbl>
          <w:tblPr>
            <w:tblStyle w:val="Table9"/>
            <w:tblW w:w="892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5"/>
            <w:tblGridChange w:id="0">
              <w:tblGrid>
                <w:gridCol w:w="8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web de gestión será centralizada y accesible desde navegadores comunes (Chrome, Edge, Firefox) en equipos de taller y oficinas administrativas.</w:t>
                </w:r>
              </w:p>
              <w:p w:rsidR="00000000" w:rsidDel="00000000" w:rsidP="00000000" w:rsidRDefault="00000000" w:rsidRPr="00000000" w14:paraId="0000009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esta primera fase operará con arquitectura monolítica modular y sin integraciones obligatorias. Las funciones de notificaciones y inventario básico de repuestos se implementan como servicios internos de la plataforma.</w:t>
                </w:r>
              </w:p>
              <w:p w:rsidR="00000000" w:rsidDel="00000000" w:rsidP="00000000" w:rsidRDefault="00000000" w:rsidRPr="00000000" w14:paraId="0000009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Permitirá a los actores del proceso (recepcionista, mecánico, jefe de taller, supervisor, guardia, administrador) registrar, consultar y validar información en tiempo real.</w:t>
                </w:r>
              </w:p>
              <w:p w:rsidR="00000000" w:rsidDel="00000000" w:rsidP="00000000" w:rsidRDefault="00000000" w:rsidRPr="00000000" w14:paraId="0000009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Sustituirá planillas y registros manuales por un flujo digital con mayor seguridad (RBAC y bitácora), trazabilidad de OTs y repuestos, y control operativo.</w:t>
                </w:r>
              </w:p>
              <w:p w:rsidR="00000000" w:rsidDel="00000000" w:rsidP="00000000" w:rsidRDefault="00000000" w:rsidRPr="00000000" w14:paraId="0000009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Fuera de alcance en esta fase: integración con sistemas corporativos (p. ej., SAP), módulos financieros/facturación y apps móviles nativas (solo web responsiva).</w:t>
                </w:r>
              </w:p>
              <w:p w:rsidR="00000000" w:rsidDel="00000000" w:rsidP="00000000" w:rsidRDefault="00000000" w:rsidRPr="00000000" w14:paraId="00000098">
                <w:pPr>
                  <w:spacing w:after="0" w:before="0" w:line="276" w:lineRule="auto"/>
                  <w:rPr>
                    <w:rFonts w:ascii="Calibri" w:cs="Calibri" w:eastAsia="Calibri" w:hAnsi="Calibri"/>
                    <w:sz w:val="22"/>
                    <w:szCs w:val="22"/>
                  </w:rPr>
                </w:pPr>
                <w:r w:rsidDel="00000000" w:rsidR="00000000" w:rsidRPr="00000000">
                  <w:rPr>
                    <w:rFonts w:ascii="Arial" w:cs="Arial" w:eastAsia="Arial" w:hAnsi="Arial"/>
                    <w:sz w:val="22"/>
                    <w:szCs w:val="22"/>
                    <w:rtl w:val="0"/>
                  </w:rPr>
                  <w:t xml:space="preserve">Preparada para futuro: el diseño será extensible para incorporar integraciones externas opcionales sin afectar los módulos actuales</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099">
      <w:pPr>
        <w:pStyle w:val="Heading3"/>
        <w:spacing w:after="200" w:line="276" w:lineRule="auto"/>
        <w:ind w:left="0" w:firstLine="0"/>
        <w:rPr>
          <w:rFonts w:ascii="Arial" w:cs="Arial" w:eastAsia="Arial" w:hAnsi="Arial"/>
          <w:sz w:val="24"/>
          <w:szCs w:val="24"/>
        </w:rPr>
      </w:pPr>
      <w:bookmarkStart w:colFirst="0" w:colLast="0" w:name="_heading=h.k9ie7dtpvitk" w:id="14"/>
      <w:bookmarkEnd w:id="1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numPr>
          <w:ilvl w:val="2"/>
          <w:numId w:val="10"/>
        </w:numPr>
        <w:spacing w:after="200" w:line="276" w:lineRule="auto"/>
        <w:ind w:left="1224" w:hanging="504.00000000000006"/>
        <w:rPr>
          <w:rFonts w:ascii="Arial" w:cs="Arial" w:eastAsia="Arial" w:hAnsi="Arial"/>
          <w:sz w:val="24"/>
          <w:szCs w:val="24"/>
        </w:rPr>
      </w:pPr>
      <w:bookmarkStart w:colFirst="0" w:colLast="0" w:name="_heading=h.riekbtna34tg" w:id="15"/>
      <w:bookmarkEnd w:id="15"/>
      <w:r w:rsidDel="00000000" w:rsidR="00000000" w:rsidRPr="00000000">
        <w:rPr>
          <w:rFonts w:ascii="Arial" w:cs="Arial" w:eastAsia="Arial" w:hAnsi="Arial"/>
          <w:sz w:val="24"/>
          <w:szCs w:val="24"/>
          <w:vertAlign w:val="baseline"/>
          <w:rtl w:val="0"/>
        </w:rPr>
        <w:t xml:space="preserve">Funciones del producto</w:t>
      </w:r>
      <w:r w:rsidDel="00000000" w:rsidR="00000000" w:rsidRPr="00000000">
        <w:rPr>
          <w:rtl w:val="0"/>
        </w:rPr>
      </w:r>
    </w:p>
    <w:sdt>
      <w:sdtPr>
        <w:lock w:val="contentLocked"/>
        <w:id w:val="-1281372156"/>
        <w:tag w:val="goog_rdk_6"/>
      </w:sdtPr>
      <w:sdtContent>
        <w:tbl>
          <w:tblPr>
            <w:tblStyle w:val="Table10"/>
            <w:tblW w:w="8865.0" w:type="dxa"/>
            <w:jc w:val="left"/>
            <w:tblInd w:w="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digital de ingresos de vehículos y generación automática de Órdenes de Trabajo (OT) con identificador único y validaciones para evitar duplicidades.</w:t>
                </w:r>
                <w:r w:rsidDel="00000000" w:rsidR="00000000" w:rsidRPr="00000000">
                  <w:rPr>
                    <w:rtl w:val="0"/>
                  </w:rPr>
                </w:r>
              </w:p>
              <w:p w:rsidR="00000000" w:rsidDel="00000000" w:rsidP="00000000" w:rsidRDefault="00000000" w:rsidRPr="00000000" w14:paraId="0000009C">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OTs: actualización de estados (p. ej., Ingresado, Diagnóstico, Reparación, Listo, Entregado) y pausas con causal, con trazabilidad y tiempos por etapa.</w:t>
                </w:r>
                <w:r w:rsidDel="00000000" w:rsidR="00000000" w:rsidRPr="00000000">
                  <w:rPr>
                    <w:rtl w:val="0"/>
                  </w:rPr>
                </w:r>
              </w:p>
              <w:p w:rsidR="00000000" w:rsidDel="00000000" w:rsidP="00000000" w:rsidRDefault="00000000" w:rsidRPr="00000000" w14:paraId="0000009D">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repuestos e insumos mediante inventario básico interno (catálogo, movimientos de entrega/devolución y existencias mínimas).</w:t>
                </w:r>
                <w:r w:rsidDel="00000000" w:rsidR="00000000" w:rsidRPr="00000000">
                  <w:rPr>
                    <w:rtl w:val="0"/>
                  </w:rPr>
                </w:r>
              </w:p>
              <w:p w:rsidR="00000000" w:rsidDel="00000000" w:rsidP="00000000" w:rsidRDefault="00000000" w:rsidRPr="00000000" w14:paraId="0000009E">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Captura y almacenamiento de evidencias (fotografías JPG/PNG, comentarios técnicos, PDFs), con metadatos y vínculo a la OT.</w:t>
                </w:r>
                <w:r w:rsidDel="00000000" w:rsidR="00000000" w:rsidRPr="00000000">
                  <w:rPr>
                    <w:rtl w:val="0"/>
                  </w:rPr>
                </w:r>
              </w:p>
              <w:p w:rsidR="00000000" w:rsidDel="00000000" w:rsidP="00000000" w:rsidRDefault="00000000" w:rsidRPr="00000000" w14:paraId="0000009F">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Reportes y dashboards en tiempo real y programados, con filtros (fecha, estado, patente, responsable) y exportación (PDF/Excel).</w:t>
                </w:r>
                <w:r w:rsidDel="00000000" w:rsidR="00000000" w:rsidRPr="00000000">
                  <w:rPr>
                    <w:rtl w:val="0"/>
                  </w:rPr>
                </w:r>
              </w:p>
              <w:p w:rsidR="00000000" w:rsidDel="00000000" w:rsidP="00000000" w:rsidRDefault="00000000" w:rsidRPr="00000000" w14:paraId="000000A0">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internas automáticas ante eventos críticos (falta de repuestos, cierre de OT, vehículo listo), con bandeja, leído/no leído y bitácora.</w:t>
                </w:r>
                <w:r w:rsidDel="00000000" w:rsidR="00000000" w:rsidRPr="00000000">
                  <w:rPr>
                    <w:rtl w:val="0"/>
                  </w:rPr>
                </w:r>
              </w:p>
              <w:p w:rsidR="00000000" w:rsidDel="00000000" w:rsidP="00000000" w:rsidRDefault="00000000" w:rsidRPr="00000000" w14:paraId="000000A1">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Acceso remoto para supervisores zonales y nacionales a reportes consolidados.</w:t>
                </w:r>
                <w:r w:rsidDel="00000000" w:rsidR="00000000" w:rsidRPr="00000000">
                  <w:rPr>
                    <w:rtl w:val="0"/>
                  </w:rPr>
                </w:r>
              </w:p>
              <w:p w:rsidR="00000000" w:rsidDel="00000000" w:rsidP="00000000" w:rsidRDefault="00000000" w:rsidRPr="00000000" w14:paraId="000000A2">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de usuarios y roles (RBAC) y auditoría de acciones críticas.</w:t>
                </w:r>
                <w:r w:rsidDel="00000000" w:rsidR="00000000" w:rsidRPr="00000000">
                  <w:rPr>
                    <w:rtl w:val="0"/>
                  </w:rPr>
                </w:r>
              </w:p>
            </w:tc>
          </w:tr>
        </w:tbl>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2"/>
          <w:szCs w:val="22"/>
        </w:rPr>
      </w:pPr>
      <w:bookmarkStart w:colFirst="0" w:colLast="0" w:name="_heading=h.1ncldcfqjhym" w:id="16"/>
      <w:bookmarkEnd w:id="16"/>
      <w:r w:rsidDel="00000000" w:rsidR="00000000" w:rsidRPr="00000000">
        <w:rPr>
          <w:rtl w:val="0"/>
        </w:rPr>
      </w:r>
    </w:p>
    <w:p w:rsidR="00000000" w:rsidDel="00000000" w:rsidP="00000000" w:rsidRDefault="00000000" w:rsidRPr="00000000" w14:paraId="000000A4">
      <w:pPr>
        <w:pStyle w:val="Heading3"/>
        <w:numPr>
          <w:ilvl w:val="2"/>
          <w:numId w:val="10"/>
        </w:numPr>
        <w:spacing w:after="200" w:line="276" w:lineRule="auto"/>
        <w:ind w:left="1224" w:hanging="504.00000000000006"/>
        <w:rPr>
          <w:rFonts w:ascii="Arial" w:cs="Arial" w:eastAsia="Arial" w:hAnsi="Arial"/>
          <w:sz w:val="24"/>
          <w:szCs w:val="24"/>
        </w:rPr>
      </w:pPr>
      <w:bookmarkStart w:colFirst="0" w:colLast="0" w:name="_heading=h.wyvr4ycy88vc" w:id="17"/>
      <w:bookmarkEnd w:id="17"/>
      <w:r w:rsidDel="00000000" w:rsidR="00000000" w:rsidRPr="00000000">
        <w:rPr>
          <w:rFonts w:ascii="Arial" w:cs="Arial" w:eastAsia="Arial" w:hAnsi="Arial"/>
          <w:sz w:val="24"/>
          <w:szCs w:val="24"/>
          <w:vertAlign w:val="baseline"/>
          <w:rtl w:val="0"/>
        </w:rPr>
        <w:t xml:space="preserve">Características del usuario</w:t>
      </w:r>
      <w:r w:rsidDel="00000000" w:rsidR="00000000" w:rsidRPr="00000000">
        <w:rPr>
          <w:rtl w:val="0"/>
        </w:rPr>
      </w:r>
    </w:p>
    <w:tbl>
      <w:tblPr>
        <w:tblStyle w:val="Table11"/>
        <w:tblW w:w="9135.0" w:type="dxa"/>
        <w:jc w:val="left"/>
        <w:tblInd w:w="6.999999999999886"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80"/>
        <w:gridCol w:w="6255"/>
        <w:tblGridChange w:id="0">
          <w:tblGrid>
            <w:gridCol w:w="2880"/>
            <w:gridCol w:w="6255"/>
          </w:tblGrid>
        </w:tblGridChange>
      </w:tblGrid>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Fonts w:ascii="Arial" w:cs="Arial" w:eastAsia="Arial" w:hAnsi="Arial"/>
                <w:sz w:val="22"/>
                <w:szCs w:val="22"/>
                <w:rtl w:val="0"/>
              </w:rPr>
              <w:t xml:space="preserve">Administrador del sistema</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Nivel técnico o superior.</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Configuración general del sistema, gestión de usuarios, roles, permisos y parámetros operativos.</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9105.0" w:type="dxa"/>
        <w:jc w:val="left"/>
        <w:tblInd w:w="21.999999999999886"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35"/>
        <w:gridCol w:w="6270"/>
        <w:tblGridChange w:id="0">
          <w:tblGrid>
            <w:gridCol w:w="2835"/>
            <w:gridCol w:w="6270"/>
          </w:tblGrid>
        </w:tblGridChange>
      </w:tblGrid>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spacing w:after="0" w:before="0" w:line="276"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Recepcionista de vehículos</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Enseñanza Media.</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Registro de ingresos de vehículos y generación de OTs; adjuntar evidencias de recepción.</w:t>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090.0" w:type="dxa"/>
        <w:jc w:val="left"/>
        <w:tblInd w:w="36.999999999999886"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50"/>
        <w:gridCol w:w="6240"/>
        <w:tblGridChange w:id="0">
          <w:tblGrid>
            <w:gridCol w:w="2850"/>
            <w:gridCol w:w="6240"/>
          </w:tblGrid>
        </w:tblGridChange>
      </w:tblGrid>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Mecánico de flota</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Técnico en mecánica automotriz.</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estados/pausas de OTs, registro de observaciones y solicitudes/consumos de repuestos.</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4"/>
        <w:tblW w:w="9045.0" w:type="dxa"/>
        <w:jc w:val="left"/>
        <w:tblInd w:w="81.99999999999989"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5"/>
        <w:gridCol w:w="6240"/>
        <w:tblGridChange w:id="0">
          <w:tblGrid>
            <w:gridCol w:w="2805"/>
            <w:gridCol w:w="6240"/>
          </w:tblGrid>
        </w:tblGridChange>
      </w:tblGrid>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Jefe de taller</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Técnico o superior en gestión automotriz.</w:t>
            </w:r>
            <w:r w:rsidDel="00000000" w:rsidR="00000000" w:rsidRPr="00000000">
              <w:rPr>
                <w:rtl w:val="0"/>
              </w:rPr>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Asignación de OTs, validación/cierre de trabajos, revisión de indicadores locales y coordinación operativa.</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9030.0" w:type="dxa"/>
        <w:jc w:val="left"/>
        <w:tblInd w:w="81.99999999999989"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5"/>
        <w:gridCol w:w="6225"/>
        <w:tblGridChange w:id="0">
          <w:tblGrid>
            <w:gridCol w:w="2805"/>
            <w:gridCol w:w="6225"/>
          </w:tblGrid>
        </w:tblGridChange>
      </w:tblGrid>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Asistente de repuestos</w:t>
            </w:r>
          </w:p>
        </w:tc>
      </w:tr>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Técnico medio o superior en logística.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Control de inventario básico interno, registro de entregas/devoluciones y trazabilidad de repuestos por OT.</w:t>
            </w:r>
          </w:p>
        </w:tc>
      </w:tr>
    </w:tbl>
    <w:p w:rsidR="00000000" w:rsidDel="00000000" w:rsidP="00000000" w:rsidRDefault="00000000" w:rsidRPr="00000000" w14:paraId="000000C7">
      <w:pPr>
        <w:spacing w:line="276" w:lineRule="auto"/>
        <w:rPr>
          <w:rFonts w:ascii="Calibri" w:cs="Calibri" w:eastAsia="Calibri" w:hAnsi="Calibri"/>
          <w:sz w:val="22"/>
          <w:szCs w:val="22"/>
        </w:rPr>
      </w:pPr>
      <w:r w:rsidDel="00000000" w:rsidR="00000000" w:rsidRPr="00000000">
        <w:rPr>
          <w:rtl w:val="0"/>
        </w:rPr>
      </w:r>
    </w:p>
    <w:tbl>
      <w:tblPr>
        <w:tblStyle w:val="Table16"/>
        <w:tblW w:w="9075.0" w:type="dxa"/>
        <w:jc w:val="left"/>
        <w:tblInd w:w="81.99999999999989"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790"/>
        <w:gridCol w:w="6285"/>
        <w:tblGridChange w:id="0">
          <w:tblGrid>
            <w:gridCol w:w="2790"/>
            <w:gridCol w:w="6285"/>
          </w:tblGrid>
        </w:tblGridChange>
      </w:tblGrid>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widowControl w:val="0"/>
              <w:spacing w:line="25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Supervisor de flotas / Coordinador zonal</w:t>
            </w:r>
          </w:p>
        </w:tc>
      </w:tr>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widowControl w:val="0"/>
              <w:spacing w:line="25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Superior (Ingeniería en logística, mecánica o informática)</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de reportes consolidados e indicadores por talleres/regiones; auditoría operativa.</w:t>
            </w:r>
          </w:p>
        </w:tc>
      </w:tr>
    </w:tbl>
    <w:p w:rsidR="00000000" w:rsidDel="00000000" w:rsidP="00000000" w:rsidRDefault="00000000" w:rsidRPr="00000000" w14:paraId="000000CE">
      <w:pPr>
        <w:spacing w:line="276" w:lineRule="auto"/>
        <w:rPr>
          <w:rFonts w:ascii="Calibri" w:cs="Calibri" w:eastAsia="Calibri" w:hAnsi="Calibri"/>
          <w:sz w:val="22"/>
          <w:szCs w:val="22"/>
        </w:rPr>
      </w:pPr>
      <w:r w:rsidDel="00000000" w:rsidR="00000000" w:rsidRPr="00000000">
        <w:rPr>
          <w:rtl w:val="0"/>
        </w:rPr>
      </w:r>
    </w:p>
    <w:tbl>
      <w:tblPr>
        <w:tblStyle w:val="Table17"/>
        <w:tblW w:w="9105.0" w:type="dxa"/>
        <w:jc w:val="left"/>
        <w:tblInd w:w="36.999999999999886"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35"/>
        <w:gridCol w:w="6270"/>
        <w:tblGridChange w:id="0">
          <w:tblGrid>
            <w:gridCol w:w="2835"/>
            <w:gridCol w:w="6270"/>
          </w:tblGrid>
        </w:tblGridChange>
      </w:tblGrid>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widowControl w:val="0"/>
              <w:spacing w:line="25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Tipo de Usuario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Guardia de acceso</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widowControl w:val="0"/>
              <w:spacing w:line="25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Formación académica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Básica</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Actividad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4">
            <w:pPr>
              <w:widowControl w:val="0"/>
              <w:spacing w:line="25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ingreso/salida de vehículos y captura de evidencias visuales.</w:t>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numPr>
          <w:ilvl w:val="2"/>
          <w:numId w:val="10"/>
        </w:numPr>
        <w:spacing w:after="200" w:line="276" w:lineRule="auto"/>
        <w:ind w:left="1224" w:hanging="504.00000000000006"/>
        <w:rPr>
          <w:rFonts w:ascii="Arial" w:cs="Arial" w:eastAsia="Arial" w:hAnsi="Arial"/>
          <w:sz w:val="24"/>
          <w:szCs w:val="24"/>
        </w:rPr>
      </w:pPr>
      <w:bookmarkStart w:colFirst="0" w:colLast="0" w:name="_heading=h.3a99j2tf1cy4" w:id="18"/>
      <w:bookmarkEnd w:id="18"/>
      <w:r w:rsidDel="00000000" w:rsidR="00000000" w:rsidRPr="00000000">
        <w:rPr>
          <w:rFonts w:ascii="Arial" w:cs="Arial" w:eastAsia="Arial" w:hAnsi="Arial"/>
          <w:sz w:val="24"/>
          <w:szCs w:val="24"/>
          <w:rtl w:val="0"/>
        </w:rPr>
        <w:t xml:space="preserve">Limitaciones</w:t>
      </w:r>
    </w:p>
    <w:sdt>
      <w:sdtPr>
        <w:lock w:val="contentLocked"/>
        <w:id w:val="656887196"/>
        <w:tag w:val="goog_rdk_7"/>
      </w:sdtPr>
      <w:sdtContent>
        <w:tbl>
          <w:tblPr>
            <w:tblStyle w:val="Table18"/>
            <w:tblW w:w="9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Políticas de la empresa: </w:t>
                </w:r>
                <w:r w:rsidDel="00000000" w:rsidR="00000000" w:rsidRPr="00000000">
                  <w:rPr>
                    <w:rFonts w:ascii="Arial" w:cs="Arial" w:eastAsia="Arial" w:hAnsi="Arial"/>
                    <w:sz w:val="22"/>
                    <w:szCs w:val="22"/>
                    <w:rtl w:val="0"/>
                  </w:rPr>
                  <w:t xml:space="preserve">La plataforma debe alinearse a las políticas internas de PepsiCo en control de flota y trazabilidad.</w:t>
                </w:r>
                <w:r w:rsidDel="00000000" w:rsidR="00000000" w:rsidRPr="00000000">
                  <w:rPr>
                    <w:rtl w:val="0"/>
                  </w:rPr>
                </w:r>
              </w:p>
              <w:p w:rsidR="00000000" w:rsidDel="00000000" w:rsidP="00000000" w:rsidRDefault="00000000" w:rsidRPr="00000000" w14:paraId="000000D8">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Equipamiento disponible:</w:t>
                </w:r>
                <w:r w:rsidDel="00000000" w:rsidR="00000000" w:rsidRPr="00000000">
                  <w:rPr>
                    <w:rFonts w:ascii="Arial" w:cs="Arial" w:eastAsia="Arial" w:hAnsi="Arial"/>
                    <w:sz w:val="22"/>
                    <w:szCs w:val="22"/>
                    <w:rtl w:val="0"/>
                  </w:rPr>
                  <w:t xml:space="preserve"> Funcionará en equipos de taller estándar (CPU i5, 8 GB RAM, navegador actualizado).</w:t>
                </w:r>
                <w:r w:rsidDel="00000000" w:rsidR="00000000" w:rsidRPr="00000000">
                  <w:rPr>
                    <w:rtl w:val="0"/>
                  </w:rPr>
                </w:r>
              </w:p>
              <w:p w:rsidR="00000000" w:rsidDel="00000000" w:rsidP="00000000" w:rsidRDefault="00000000" w:rsidRPr="00000000" w14:paraId="000000D9">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Interfaces con otras aplicaciones: </w:t>
                </w:r>
                <w:r w:rsidDel="00000000" w:rsidR="00000000" w:rsidRPr="00000000">
                  <w:rPr>
                    <w:rFonts w:ascii="Arial" w:cs="Arial" w:eastAsia="Arial" w:hAnsi="Arial"/>
                    <w:sz w:val="22"/>
                    <w:szCs w:val="22"/>
                    <w:rtl w:val="0"/>
                  </w:rPr>
                  <w:t xml:space="preserve">En esta primera fase no se integrará con SAP ni con otros sistemas corporativos.</w:t>
                </w:r>
                <w:r w:rsidDel="00000000" w:rsidR="00000000" w:rsidRPr="00000000">
                  <w:rPr>
                    <w:rtl w:val="0"/>
                  </w:rPr>
                </w:r>
              </w:p>
              <w:p w:rsidR="00000000" w:rsidDel="00000000" w:rsidP="00000000" w:rsidRDefault="00000000" w:rsidRPr="00000000" w14:paraId="000000DA">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Operaciones paralelas: </w:t>
                </w:r>
                <w:r w:rsidDel="00000000" w:rsidR="00000000" w:rsidRPr="00000000">
                  <w:rPr>
                    <w:rFonts w:ascii="Arial" w:cs="Arial" w:eastAsia="Arial" w:hAnsi="Arial"/>
                    <w:sz w:val="22"/>
                    <w:szCs w:val="22"/>
                    <w:rtl w:val="0"/>
                  </w:rPr>
                  <w:t xml:space="preserve">Debe soportar múltiples sesiones concurrentes sin pérdida de información.</w:t>
                </w:r>
                <w:r w:rsidDel="00000000" w:rsidR="00000000" w:rsidRPr="00000000">
                  <w:rPr>
                    <w:rtl w:val="0"/>
                  </w:rPr>
                </w:r>
              </w:p>
              <w:p w:rsidR="00000000" w:rsidDel="00000000" w:rsidP="00000000" w:rsidRDefault="00000000" w:rsidRPr="00000000" w14:paraId="000000DB">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Funciones de auditoría: </w:t>
                </w:r>
                <w:r w:rsidDel="00000000" w:rsidR="00000000" w:rsidRPr="00000000">
                  <w:rPr>
                    <w:rFonts w:ascii="Arial" w:cs="Arial" w:eastAsia="Arial" w:hAnsi="Arial"/>
                    <w:sz w:val="22"/>
                    <w:szCs w:val="22"/>
                    <w:rtl w:val="0"/>
                  </w:rPr>
                  <w:t xml:space="preserve">Bitácora digital de todas las acciones críticas (creación/cambio/cierre de OT, movimientos de repuestos, notificaciones).</w:t>
                </w:r>
                <w:r w:rsidDel="00000000" w:rsidR="00000000" w:rsidRPr="00000000">
                  <w:rPr>
                    <w:rtl w:val="0"/>
                  </w:rPr>
                </w:r>
              </w:p>
              <w:p w:rsidR="00000000" w:rsidDel="00000000" w:rsidP="00000000" w:rsidRDefault="00000000" w:rsidRPr="00000000" w14:paraId="000000DC">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Funciones de control operativo: </w:t>
                </w:r>
                <w:r w:rsidDel="00000000" w:rsidR="00000000" w:rsidRPr="00000000">
                  <w:rPr>
                    <w:rFonts w:ascii="Arial" w:cs="Arial" w:eastAsia="Arial" w:hAnsi="Arial"/>
                    <w:sz w:val="22"/>
                    <w:szCs w:val="22"/>
                    <w:rtl w:val="0"/>
                  </w:rPr>
                  <w:t xml:space="preserve">Reportes y dashboards para monitorear estados de vehículos y tiempos de atención (alcance básico acorde a la fase académica).</w:t>
                </w:r>
                <w:r w:rsidDel="00000000" w:rsidR="00000000" w:rsidRPr="00000000">
                  <w:rPr>
                    <w:rtl w:val="0"/>
                  </w:rPr>
                </w:r>
              </w:p>
              <w:p w:rsidR="00000000" w:rsidDel="00000000" w:rsidP="00000000" w:rsidRDefault="00000000" w:rsidRPr="00000000" w14:paraId="000000DD">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Lenguajes/stack:</w:t>
                </w:r>
                <w:r w:rsidDel="00000000" w:rsidR="00000000" w:rsidRPr="00000000">
                  <w:rPr>
                    <w:rFonts w:ascii="Arial" w:cs="Arial" w:eastAsia="Arial" w:hAnsi="Arial"/>
                    <w:sz w:val="22"/>
                    <w:szCs w:val="22"/>
                    <w:rtl w:val="0"/>
                  </w:rPr>
                  <w:t xml:space="preserve"> Python con framework Django (o Flask), integrando el frontend y backend en una arquitectura monolítica modular.</w:t>
                </w:r>
                <w:r w:rsidDel="00000000" w:rsidR="00000000" w:rsidRPr="00000000">
                  <w:rPr>
                    <w:rtl w:val="0"/>
                  </w:rPr>
                </w:r>
              </w:p>
              <w:p w:rsidR="00000000" w:rsidDel="00000000" w:rsidP="00000000" w:rsidRDefault="00000000" w:rsidRPr="00000000" w14:paraId="000000DE">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Protocolos de comunicación: </w:t>
                </w:r>
                <w:r w:rsidDel="00000000" w:rsidR="00000000" w:rsidRPr="00000000">
                  <w:rPr>
                    <w:rFonts w:ascii="Arial" w:cs="Arial" w:eastAsia="Arial" w:hAnsi="Arial"/>
                    <w:sz w:val="22"/>
                    <w:szCs w:val="22"/>
                    <w:rtl w:val="0"/>
                  </w:rPr>
                  <w:t xml:space="preserve">HTTP/HTTPS (en despliegues piloto/productivos, HTTPS).</w:t>
                </w:r>
                <w:r w:rsidDel="00000000" w:rsidR="00000000" w:rsidRPr="00000000">
                  <w:rPr>
                    <w:rtl w:val="0"/>
                  </w:rPr>
                </w:r>
              </w:p>
              <w:p w:rsidR="00000000" w:rsidDel="00000000" w:rsidP="00000000" w:rsidRDefault="00000000" w:rsidRPr="00000000" w14:paraId="000000DF">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de habilidad de usuario: </w:t>
                </w:r>
                <w:r w:rsidDel="00000000" w:rsidR="00000000" w:rsidRPr="00000000">
                  <w:rPr>
                    <w:rFonts w:ascii="Arial" w:cs="Arial" w:eastAsia="Arial" w:hAnsi="Arial"/>
                    <w:sz w:val="22"/>
                    <w:szCs w:val="22"/>
                    <w:rtl w:val="0"/>
                  </w:rPr>
                  <w:t xml:space="preserve">Conocimientos básicos de informática y navegación web.</w:t>
                </w:r>
                <w:r w:rsidDel="00000000" w:rsidR="00000000" w:rsidRPr="00000000">
                  <w:rPr>
                    <w:rtl w:val="0"/>
                  </w:rPr>
                </w:r>
              </w:p>
              <w:p w:rsidR="00000000" w:rsidDel="00000000" w:rsidP="00000000" w:rsidRDefault="00000000" w:rsidRPr="00000000" w14:paraId="000000E0">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Criticidad de la plataforma:</w:t>
                </w:r>
                <w:r w:rsidDel="00000000" w:rsidR="00000000" w:rsidRPr="00000000">
                  <w:rPr>
                    <w:rFonts w:ascii="Arial" w:cs="Arial" w:eastAsia="Arial" w:hAnsi="Arial"/>
                    <w:sz w:val="22"/>
                    <w:szCs w:val="22"/>
                    <w:rtl w:val="0"/>
                  </w:rPr>
                  <w:t xml:space="preserve"> Alta para el taller, ya que centraliza el proceso de ingresos y control de vehículos.</w:t>
                </w:r>
                <w:r w:rsidDel="00000000" w:rsidR="00000000" w:rsidRPr="00000000">
                  <w:rPr>
                    <w:rtl w:val="0"/>
                  </w:rPr>
                </w:r>
              </w:p>
              <w:p w:rsidR="00000000" w:rsidDel="00000000" w:rsidP="00000000" w:rsidRDefault="00000000" w:rsidRPr="00000000" w14:paraId="000000E1">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Seguridad:</w:t>
                </w:r>
                <w:r w:rsidDel="00000000" w:rsidR="00000000" w:rsidRPr="00000000">
                  <w:rPr>
                    <w:rFonts w:ascii="Arial" w:cs="Arial" w:eastAsia="Arial" w:hAnsi="Arial"/>
                    <w:sz w:val="22"/>
                    <w:szCs w:val="22"/>
                    <w:rtl w:val="0"/>
                  </w:rPr>
                  <w:t xml:space="preserve"> Autenticación, control de roles (RBAC) y almacenamiento seguro de documentos e imágenes.</w:t>
                </w:r>
                <w:r w:rsidDel="00000000" w:rsidR="00000000" w:rsidRPr="00000000">
                  <w:rPr>
                    <w:rtl w:val="0"/>
                  </w:rPr>
                </w:r>
              </w:p>
            </w:tc>
          </w:tr>
        </w:tbl>
      </w:sdtContent>
    </w:sd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1"/>
        <w:numPr>
          <w:ilvl w:val="0"/>
          <w:numId w:val="11"/>
        </w:numPr>
        <w:spacing w:after="200" w:line="276" w:lineRule="auto"/>
        <w:ind w:left="360" w:hanging="360"/>
        <w:jc w:val="both"/>
        <w:rPr>
          <w:rFonts w:ascii="Arial" w:cs="Arial" w:eastAsia="Arial" w:hAnsi="Arial"/>
          <w:sz w:val="24"/>
          <w:szCs w:val="24"/>
        </w:rPr>
      </w:pPr>
      <w:bookmarkStart w:colFirst="0" w:colLast="0" w:name="_heading=h.4rj023dunlhn" w:id="19"/>
      <w:bookmarkEnd w:id="19"/>
      <w:r w:rsidDel="00000000" w:rsidR="00000000" w:rsidRPr="00000000">
        <w:rPr>
          <w:rFonts w:ascii="Arial" w:cs="Arial" w:eastAsia="Arial" w:hAnsi="Arial"/>
          <w:sz w:val="24"/>
          <w:szCs w:val="24"/>
          <w:vertAlign w:val="baseline"/>
          <w:rtl w:val="0"/>
        </w:rPr>
        <w:t xml:space="preserve">Requisitos Específicos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Interfaces de software</w:t>
      </w:r>
      <w:r w:rsidDel="00000000" w:rsidR="00000000" w:rsidRPr="00000000">
        <w:rPr>
          <w:rtl w:val="0"/>
        </w:rPr>
      </w:r>
    </w:p>
    <w:tbl>
      <w:tblPr>
        <w:tblStyle w:val="Table19"/>
        <w:tblW w:w="9735.0" w:type="dxa"/>
        <w:jc w:val="left"/>
        <w:tblInd w:w="-17.0000000000000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125"/>
        <w:gridCol w:w="5610"/>
        <w:tblGridChange w:id="0">
          <w:tblGrid>
            <w:gridCol w:w="4125"/>
            <w:gridCol w:w="5610"/>
          </w:tblGrid>
        </w:tblGridChange>
      </w:tblGrid>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7">
            <w:pPr>
              <w:spacing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Base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8">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PostgreSQL o SQLite para almacenamiento de vehículos, OTs, usuarios, repuestos, documentos (metadatos), bitácora y reportes. Respaldos periódicos.</w:t>
            </w:r>
            <w:r w:rsidDel="00000000" w:rsidR="00000000" w:rsidRPr="00000000">
              <w:rPr>
                <w:rtl w:val="0"/>
              </w:rPr>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9">
            <w:pPr>
              <w:spacing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Servidor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Sitio web alojado en servidor académico o cloud educativo (ej. Azure Student / AWS Educate) con 50–100 GB aprox., acceso remoto por web y (opcional) panel de administración. HTTPS en piloto/productivo.</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B">
            <w:pPr>
              <w:spacing w:line="276" w:lineRule="auto"/>
              <w:rPr>
                <w:rFonts w:ascii="Arial" w:cs="Arial" w:eastAsia="Arial" w:hAnsi="Arial"/>
                <w:b w:val="1"/>
                <w:i w:val="0"/>
                <w:smallCaps w:val="0"/>
                <w:strike w:val="0"/>
                <w:sz w:val="22"/>
                <w:szCs w:val="22"/>
                <w:u w:val="none"/>
                <w:shd w:fill="auto" w:val="clear"/>
                <w:vertAlign w:val="baseline"/>
              </w:rPr>
            </w:pPr>
            <w:r w:rsidDel="00000000" w:rsidR="00000000" w:rsidRPr="00000000">
              <w:rPr>
                <w:rFonts w:ascii="Arial" w:cs="Arial" w:eastAsia="Arial" w:hAnsi="Arial"/>
                <w:b w:val="1"/>
                <w:sz w:val="22"/>
                <w:szCs w:val="22"/>
                <w:rtl w:val="0"/>
              </w:rPr>
              <w:t xml:space="preserve">Lenguaje de programación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C">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Python: </w:t>
            </w:r>
            <w:r w:rsidDel="00000000" w:rsidR="00000000" w:rsidRPr="00000000">
              <w:rPr>
                <w:rFonts w:ascii="Arial" w:cs="Arial" w:eastAsia="Arial" w:hAnsi="Arial"/>
                <w:sz w:val="22"/>
                <w:szCs w:val="22"/>
                <w:rtl w:val="0"/>
              </w:rPr>
              <w:t xml:space="preserve">Implementación completa del sistema mediante Django (o Flask), en arquitectura monolítica modular que integra vistas, lógica y base de datos.</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D">
            <w:pPr>
              <w:spacing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Lenguajes de apoyo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HTML5, CSS3 para la interfaz; SQL para consultas a la BD.</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spacing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Servicios internos de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Notificaciones internas (bandeja, leído/no leído, bitácora).</w:t>
            </w:r>
          </w:p>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Inventario básico (catálogo, stock y movimientos por OT).</w:t>
            </w:r>
          </w:p>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Reportes/Dashboard (on-demand y programados, filtros y exportación si aplica).</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Interfaz y protocolos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Comunicación cliente–servidor vía HTTP/HTTPS; intercambio JSON; carga/descarga de archivos (multipart/form-data) para evidencias (JPG/PNG/PDF).</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Procesador de texto y formatos soportados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Exportación/compatibilidad con DOCX, PDF, XLSX, TXT; imágenes JPG/PNG para evidencias visuales.</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 Operativo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8">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Clientes:</w:t>
            </w:r>
            <w:r w:rsidDel="00000000" w:rsidR="00000000" w:rsidRPr="00000000">
              <w:rPr>
                <w:rFonts w:ascii="Arial" w:cs="Arial" w:eastAsia="Arial" w:hAnsi="Arial"/>
                <w:sz w:val="22"/>
                <w:szCs w:val="22"/>
                <w:rtl w:val="0"/>
              </w:rPr>
              <w:t xml:space="preserve"> Windows 10 </w:t>
            </w:r>
            <w:r w:rsidDel="00000000" w:rsidR="00000000" w:rsidRPr="00000000">
              <w:rPr>
                <w:rFonts w:ascii="Arial" w:cs="Arial" w:eastAsia="Arial" w:hAnsi="Arial"/>
                <w:sz w:val="22"/>
                <w:szCs w:val="22"/>
                <w:rtl w:val="0"/>
              </w:rPr>
              <w:t xml:space="preserve">o superior</w:t>
            </w:r>
            <w:r w:rsidDel="00000000" w:rsidR="00000000" w:rsidRPr="00000000">
              <w:rPr>
                <w:rFonts w:ascii="Arial" w:cs="Arial" w:eastAsia="Arial" w:hAnsi="Arial"/>
                <w:sz w:val="22"/>
                <w:szCs w:val="22"/>
                <w:rtl w:val="0"/>
              </w:rPr>
              <w:t xml:space="preserve">. Servidor: Linux o Windows Server.</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Frameworks de interfaz</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Interfaz web desarrollada con HTML5, CSS3 y componentes integrados de Django/Flask, compatibles con navegadores modernos (Chrome, Edge, Firefox).</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B">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Control de versiones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 o GitLab para repositorio, issues y trabajo colaborativo.</w:t>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2"/>
        <w:numPr>
          <w:ilvl w:val="1"/>
          <w:numId w:val="11"/>
        </w:numPr>
        <w:spacing w:after="200" w:line="276" w:lineRule="auto"/>
        <w:ind w:left="792" w:hanging="432"/>
        <w:jc w:val="both"/>
        <w:rPr/>
      </w:pPr>
      <w:bookmarkStart w:colFirst="0" w:colLast="0" w:name="_heading=h.hr7m3v70lzq8" w:id="20"/>
      <w:bookmarkEnd w:id="20"/>
      <w:r w:rsidDel="00000000" w:rsidR="00000000" w:rsidRPr="00000000">
        <w:rPr>
          <w:rFonts w:ascii="Arial" w:cs="Arial" w:eastAsia="Arial" w:hAnsi="Arial"/>
          <w:sz w:val="24"/>
          <w:szCs w:val="24"/>
          <w:vertAlign w:val="baseline"/>
          <w:rtl w:val="0"/>
        </w:rPr>
        <w:t xml:space="preserve">Interfaces Externas  </w:t>
      </w:r>
      <w:r w:rsidDel="00000000" w:rsidR="00000000" w:rsidRPr="00000000">
        <w:rPr>
          <w:rtl w:val="0"/>
        </w:rPr>
      </w:r>
    </w:p>
    <w:sdt>
      <w:sdtPr>
        <w:lock w:val="contentLocked"/>
        <w:id w:val="1531914936"/>
        <w:tag w:val="goog_rdk_8"/>
      </w:sdtPr>
      <w:sdtContent>
        <w:tbl>
          <w:tblPr>
            <w:tblStyle w:val="Table20"/>
            <w:tblW w:w="9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web de gestión interactúa principalmente con usuarios internos del taller y áreas de supervisión de PepsiCo. En esta fase académica no se contemplan integraciones directas con sistemas corporativos externos (p. ej., SAP). A continuación se definen las interfaces externas de uso y comunicación:</w:t>
                </w:r>
              </w:p>
              <w:p w:rsidR="00000000" w:rsidDel="00000000" w:rsidP="00000000" w:rsidRDefault="00000000" w:rsidRPr="00000000" w14:paraId="00000100">
                <w:pPr>
                  <w:pStyle w:val="Heading3"/>
                  <w:keepNext w:val="0"/>
                  <w:keepLines w:val="0"/>
                  <w:spacing w:after="0" w:before="0" w:line="276" w:lineRule="auto"/>
                  <w:rPr>
                    <w:rFonts w:ascii="Arial" w:cs="Arial" w:eastAsia="Arial" w:hAnsi="Arial"/>
                    <w:sz w:val="22"/>
                    <w:szCs w:val="22"/>
                  </w:rPr>
                </w:pPr>
                <w:bookmarkStart w:colFirst="0" w:colLast="0" w:name="_heading=h.4a1g53cq9ykf" w:id="21"/>
                <w:bookmarkEnd w:id="21"/>
                <w:r w:rsidDel="00000000" w:rsidR="00000000" w:rsidRPr="00000000">
                  <w:rPr>
                    <w:rFonts w:ascii="Arial" w:cs="Arial" w:eastAsia="Arial" w:hAnsi="Arial"/>
                    <w:sz w:val="22"/>
                    <w:szCs w:val="22"/>
                    <w:rtl w:val="0"/>
                  </w:rPr>
                  <w:t xml:space="preserve">Interfaces de Usuario Externos</w:t>
                </w:r>
              </w:p>
              <w:p w:rsidR="00000000" w:rsidDel="00000000" w:rsidP="00000000" w:rsidRDefault="00000000" w:rsidRPr="00000000" w14:paraId="00000101">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Supervisores zonales y nacionales:</w:t>
                </w:r>
                <w:r w:rsidDel="00000000" w:rsidR="00000000" w:rsidRPr="00000000">
                  <w:rPr>
                    <w:rFonts w:ascii="Arial" w:cs="Arial" w:eastAsia="Arial" w:hAnsi="Arial"/>
                    <w:sz w:val="22"/>
                    <w:szCs w:val="22"/>
                    <w:rtl w:val="0"/>
                  </w:rPr>
                  <w:t xml:space="preserve"> acceden de forma remota vía navegador web para consultar reportes consolidados y seguimiento por talleres/regiones.</w:t>
                </w:r>
              </w:p>
              <w:p w:rsidR="00000000" w:rsidDel="00000000" w:rsidP="00000000" w:rsidRDefault="00000000" w:rsidRPr="00000000" w14:paraId="00000102">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Guardias de acceso:</w:t>
                </w:r>
                <w:r w:rsidDel="00000000" w:rsidR="00000000" w:rsidRPr="00000000">
                  <w:rPr>
                    <w:rFonts w:ascii="Arial" w:cs="Arial" w:eastAsia="Arial" w:hAnsi="Arial"/>
                    <w:sz w:val="22"/>
                    <w:szCs w:val="22"/>
                    <w:rtl w:val="0"/>
                  </w:rPr>
                  <w:t xml:space="preserve"> pueden usar equipos con cámara (PC o notebook) para capturar imágenes del estado de los vehículos en ingreso/salida.</w:t>
                </w:r>
              </w:p>
              <w:p w:rsidR="00000000" w:rsidDel="00000000" w:rsidP="00000000" w:rsidRDefault="00000000" w:rsidRPr="00000000" w14:paraId="00000103">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Choferes / Personal de flota:</w:t>
                </w:r>
                <w:r w:rsidDel="00000000" w:rsidR="00000000" w:rsidRPr="00000000">
                  <w:rPr>
                    <w:rFonts w:ascii="Arial" w:cs="Arial" w:eastAsia="Arial" w:hAnsi="Arial"/>
                    <w:sz w:val="22"/>
                    <w:szCs w:val="22"/>
                    <w:rtl w:val="0"/>
                  </w:rPr>
                  <w:t xml:space="preserve"> uso indirecto; su información y documentación se registran por terceros dentro de la plataforma.</w:t>
                </w:r>
              </w:p>
              <w:p w:rsidR="00000000" w:rsidDel="00000000" w:rsidP="00000000" w:rsidRDefault="00000000" w:rsidRPr="00000000" w14:paraId="00000104">
                <w:pPr>
                  <w:pStyle w:val="Heading3"/>
                  <w:keepNext w:val="0"/>
                  <w:keepLines w:val="0"/>
                  <w:spacing w:after="0" w:before="0" w:line="276" w:lineRule="auto"/>
                  <w:rPr>
                    <w:rFonts w:ascii="Arial" w:cs="Arial" w:eastAsia="Arial" w:hAnsi="Arial"/>
                    <w:sz w:val="22"/>
                    <w:szCs w:val="22"/>
                  </w:rPr>
                </w:pPr>
                <w:bookmarkStart w:colFirst="0" w:colLast="0" w:name="_heading=h.81b7qy2c6ubd" w:id="22"/>
                <w:bookmarkEnd w:id="22"/>
                <w:r w:rsidDel="00000000" w:rsidR="00000000" w:rsidRPr="00000000">
                  <w:rPr>
                    <w:rFonts w:ascii="Arial" w:cs="Arial" w:eastAsia="Arial" w:hAnsi="Arial"/>
                    <w:sz w:val="22"/>
                    <w:szCs w:val="22"/>
                    <w:rtl w:val="0"/>
                  </w:rPr>
                  <w:t xml:space="preserve">Interfaces con Hardware Externo</w:t>
                </w:r>
              </w:p>
              <w:p w:rsidR="00000000" w:rsidDel="00000000" w:rsidP="00000000" w:rsidRDefault="00000000" w:rsidRPr="00000000" w14:paraId="00000105">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Cámaras / dispositivos de captura para evidencias visuales en recepción y salida de vehículos (formatos: JPG/PNG).</w:t>
                </w:r>
              </w:p>
              <w:p w:rsidR="00000000" w:rsidDel="00000000" w:rsidP="00000000" w:rsidRDefault="00000000" w:rsidRPr="00000000" w14:paraId="00000106">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Escáneres u otros dispositivos para digitalizar y subir documentación asociada a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(formatos: PDF/JPG/PNG).</w:t>
                </w:r>
              </w:p>
              <w:p w:rsidR="00000000" w:rsidDel="00000000" w:rsidP="00000000" w:rsidRDefault="00000000" w:rsidRPr="00000000" w14:paraId="00000107">
                <w:pPr>
                  <w:pStyle w:val="Heading3"/>
                  <w:keepNext w:val="0"/>
                  <w:keepLines w:val="0"/>
                  <w:spacing w:after="0" w:before="0" w:line="276" w:lineRule="auto"/>
                  <w:rPr>
                    <w:rFonts w:ascii="Arial" w:cs="Arial" w:eastAsia="Arial" w:hAnsi="Arial"/>
                    <w:sz w:val="22"/>
                    <w:szCs w:val="22"/>
                  </w:rPr>
                </w:pPr>
                <w:bookmarkStart w:colFirst="0" w:colLast="0" w:name="_heading=h.xf8igoq1sydb" w:id="23"/>
                <w:bookmarkEnd w:id="23"/>
                <w:r w:rsidDel="00000000" w:rsidR="00000000" w:rsidRPr="00000000">
                  <w:rPr>
                    <w:rFonts w:ascii="Arial" w:cs="Arial" w:eastAsia="Arial" w:hAnsi="Arial"/>
                    <w:sz w:val="22"/>
                    <w:szCs w:val="22"/>
                    <w:rtl w:val="0"/>
                  </w:rPr>
                  <w:t xml:space="preserve">Interfaces con Software Externo</w:t>
                </w:r>
              </w:p>
              <w:p w:rsidR="00000000" w:rsidDel="00000000" w:rsidP="00000000" w:rsidRDefault="00000000" w:rsidRPr="00000000" w14:paraId="00000108">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de ofimática (Word, Excel, PDF) para exportar reportes en formatos estándar.</w:t>
                </w:r>
              </w:p>
              <w:p w:rsidR="00000000" w:rsidDel="00000000" w:rsidP="00000000" w:rsidRDefault="00000000" w:rsidRPr="00000000" w14:paraId="00000109">
                <w:pPr>
                  <w:pStyle w:val="Heading3"/>
                  <w:keepNext w:val="0"/>
                  <w:keepLines w:val="0"/>
                  <w:spacing w:after="0" w:before="0" w:line="276" w:lineRule="auto"/>
                  <w:rPr>
                    <w:rFonts w:ascii="Arial" w:cs="Arial" w:eastAsia="Arial" w:hAnsi="Arial"/>
                    <w:sz w:val="22"/>
                    <w:szCs w:val="22"/>
                  </w:rPr>
                </w:pPr>
                <w:bookmarkStart w:colFirst="0" w:colLast="0" w:name="_heading=h.wlkzjr674r5h" w:id="24"/>
                <w:bookmarkEnd w:id="24"/>
                <w:r w:rsidDel="00000000" w:rsidR="00000000" w:rsidRPr="00000000">
                  <w:rPr>
                    <w:rFonts w:ascii="Arial" w:cs="Arial" w:eastAsia="Arial" w:hAnsi="Arial"/>
                    <w:sz w:val="22"/>
                    <w:szCs w:val="22"/>
                    <w:rtl w:val="0"/>
                  </w:rPr>
                  <w:t xml:space="preserve">Interfaces Futuras (no incluidas en esta fase)</w:t>
                </w:r>
              </w:p>
              <w:p w:rsidR="00000000" w:rsidDel="00000000" w:rsidP="00000000" w:rsidRDefault="00000000" w:rsidRPr="00000000" w14:paraId="0000010A">
                <w:pPr>
                  <w:numPr>
                    <w:ilvl w:val="0"/>
                    <w:numId w:val="2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SAP para gestión corporativa de flota.</w:t>
                </w:r>
              </w:p>
              <w:p w:rsidR="00000000" w:rsidDel="00000000" w:rsidP="00000000" w:rsidRDefault="00000000" w:rsidRPr="00000000" w14:paraId="0000010B">
                <w:pPr>
                  <w:numPr>
                    <w:ilvl w:val="0"/>
                    <w:numId w:val="2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sistemas de facturación/gestión financiera.</w:t>
                </w:r>
              </w:p>
              <w:p w:rsidR="00000000" w:rsidDel="00000000" w:rsidP="00000000" w:rsidRDefault="00000000" w:rsidRPr="00000000" w14:paraId="0000010C">
                <w:pPr>
                  <w:numPr>
                    <w:ilvl w:val="0"/>
                    <w:numId w:val="2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móviles nativas.</w:t>
                </w:r>
              </w:p>
            </w:tc>
          </w:tr>
        </w:tbl>
      </w:sdtContent>
    </w:sdt>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numPr>
          <w:ilvl w:val="1"/>
          <w:numId w:val="11"/>
        </w:numPr>
        <w:spacing w:after="200" w:line="276" w:lineRule="auto"/>
        <w:ind w:left="792" w:hanging="432"/>
        <w:jc w:val="both"/>
        <w:rPr/>
      </w:pPr>
      <w:bookmarkStart w:colFirst="0" w:colLast="0" w:name="_heading=h.mgpnl7tui0ou" w:id="25"/>
      <w:bookmarkEnd w:id="25"/>
      <w:r w:rsidDel="00000000" w:rsidR="00000000" w:rsidRPr="00000000">
        <w:rPr>
          <w:rFonts w:ascii="Arial" w:cs="Arial" w:eastAsia="Arial" w:hAnsi="Arial"/>
          <w:sz w:val="24"/>
          <w:szCs w:val="24"/>
          <w:vertAlign w:val="baseline"/>
          <w:rtl w:val="0"/>
        </w:rPr>
        <w:t xml:space="preserve">Funcionalidades  </w:t>
      </w:r>
      <w:r w:rsidDel="00000000" w:rsidR="00000000" w:rsidRPr="00000000">
        <w:rPr>
          <w:rtl w:val="0"/>
        </w:rPr>
      </w:r>
    </w:p>
    <w:sdt>
      <w:sdtPr>
        <w:lock w:val="contentLocked"/>
        <w:id w:val="1765128879"/>
        <w:tag w:val="goog_rdk_9"/>
      </w:sdtPr>
      <w:sdtContent>
        <w:tbl>
          <w:tblPr>
            <w:tblStyle w:val="Table21"/>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numPr>
                    <w:ilvl w:val="0"/>
                    <w:numId w:val="1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Control de acceso y gestión de perfiles (RBAC):</w:t>
                  <w:br w:type="textWrapping"/>
                </w:r>
                <w:r w:rsidDel="00000000" w:rsidR="00000000" w:rsidRPr="00000000">
                  <w:rPr>
                    <w:rFonts w:ascii="Arial" w:cs="Arial" w:eastAsia="Arial" w:hAnsi="Arial"/>
                    <w:sz w:val="22"/>
                    <w:szCs w:val="22"/>
                    <w:rtl w:val="0"/>
                  </w:rPr>
                  <w:t xml:space="preserve">Autenticación por usuario y roles (recepcionista, mecánico, jefe de taller, asistente de repuestos, supervisor, administrador), con permisos diferenciados; creación, edición y baja de perfiles.</w:t>
                </w:r>
              </w:p>
              <w:p w:rsidR="00000000" w:rsidDel="00000000" w:rsidP="00000000" w:rsidRDefault="00000000" w:rsidRPr="00000000" w14:paraId="00000110">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Ingreso de vehículos:</w:t>
                  <w:br w:type="textWrapping"/>
                </w:r>
                <w:r w:rsidDel="00000000" w:rsidR="00000000" w:rsidRPr="00000000">
                  <w:rPr>
                    <w:rFonts w:ascii="Arial" w:cs="Arial" w:eastAsia="Arial" w:hAnsi="Arial"/>
                    <w:sz w:val="22"/>
                    <w:szCs w:val="22"/>
                    <w:rtl w:val="0"/>
                  </w:rPr>
                  <w:t xml:space="preserve"> Registro digital del ingreso (patente, chofer, fecha, hora, estado inicial).</w:t>
                </w:r>
              </w:p>
              <w:p w:rsidR="00000000" w:rsidDel="00000000" w:rsidP="00000000" w:rsidRDefault="00000000" w:rsidRPr="00000000" w14:paraId="00000111">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Generación de Órdenes de Trabajo (OT):</w:t>
                  <w:br w:type="textWrapping"/>
                </w:r>
                <w:r w:rsidDel="00000000" w:rsidR="00000000" w:rsidRPr="00000000">
                  <w:rPr>
                    <w:rFonts w:ascii="Arial" w:cs="Arial" w:eastAsia="Arial" w:hAnsi="Arial"/>
                    <w:sz w:val="22"/>
                    <w:szCs w:val="22"/>
                    <w:rtl w:val="0"/>
                  </w:rPr>
                  <w:t xml:space="preserve"> Creación automática de la OT al ingreso, asociando datos relevantes y evidencias (fotografías, observaciones).</w:t>
                </w:r>
              </w:p>
              <w:p w:rsidR="00000000" w:rsidDel="00000000" w:rsidP="00000000" w:rsidRDefault="00000000" w:rsidRPr="00000000" w14:paraId="00000112">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Gestión de Órdenes de Trabajo:</w:t>
                  <w:br w:type="textWrapping"/>
                </w:r>
                <w:r w:rsidDel="00000000" w:rsidR="00000000" w:rsidRPr="00000000">
                  <w:rPr>
                    <w:rFonts w:ascii="Arial" w:cs="Arial" w:eastAsia="Arial" w:hAnsi="Arial"/>
                    <w:sz w:val="22"/>
                    <w:szCs w:val="22"/>
                    <w:rtl w:val="0"/>
                  </w:rPr>
                  <w:t xml:space="preserve">Actualización de estados (p. ej., En reparación, En pausa, Finalizada), pausas con causal, asignación de OT a mecánicos por el jefe de taller y cierre de OT con validación (jefe de taller/supervisor).</w:t>
                </w:r>
              </w:p>
              <w:p w:rsidR="00000000" w:rsidDel="00000000" w:rsidP="00000000" w:rsidRDefault="00000000" w:rsidRPr="00000000" w14:paraId="00000113">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Documentos e imágenes:</w:t>
                  <w:br w:type="textWrapping"/>
                </w:r>
                <w:r w:rsidDel="00000000" w:rsidR="00000000" w:rsidRPr="00000000">
                  <w:rPr>
                    <w:rFonts w:ascii="Arial" w:cs="Arial" w:eastAsia="Arial" w:hAnsi="Arial"/>
                    <w:sz w:val="22"/>
                    <w:szCs w:val="22"/>
                    <w:rtl w:val="0"/>
                  </w:rPr>
                  <w:t xml:space="preserve">Carga, vista previa y almacenamiento de fotografías/archivos vinculados a la OT (JPG/PNG/PDF) con metadatos (usuario, fecha).</w:t>
                </w:r>
              </w:p>
              <w:p w:rsidR="00000000" w:rsidDel="00000000" w:rsidP="00000000" w:rsidRDefault="00000000" w:rsidRPr="00000000" w14:paraId="00000114">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Gestión de repuestos e insumos (inventario interno):</w:t>
                  <w:br w:type="textWrapping"/>
                </w:r>
                <w:r w:rsidDel="00000000" w:rsidR="00000000" w:rsidRPr="00000000">
                  <w:rPr>
                    <w:rFonts w:ascii="Arial" w:cs="Arial" w:eastAsia="Arial" w:hAnsi="Arial"/>
                    <w:sz w:val="22"/>
                    <w:szCs w:val="22"/>
                    <w:rtl w:val="0"/>
                  </w:rPr>
                  <w:t xml:space="preserve">Registro de entregas/devoluciones a cada OT, actualización automática de existencias y trazabilidad básica de movimientos.</w:t>
                </w:r>
              </w:p>
              <w:p w:rsidR="00000000" w:rsidDel="00000000" w:rsidP="00000000" w:rsidRDefault="00000000" w:rsidRPr="00000000" w14:paraId="00000115">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Consulta de información:</w:t>
                  <w:br w:type="textWrapping"/>
                </w:r>
                <w:r w:rsidDel="00000000" w:rsidR="00000000" w:rsidRPr="00000000">
                  <w:rPr>
                    <w:rFonts w:ascii="Arial" w:cs="Arial" w:eastAsia="Arial" w:hAnsi="Arial"/>
                    <w:sz w:val="22"/>
                    <w:szCs w:val="22"/>
                    <w:rtl w:val="0"/>
                  </w:rPr>
                  <w:t xml:space="preserve">Búsqueda de vehículos, OTs y datos operativos mediante filtros (patente, fecha, estado, mecánico, taller).</w:t>
                </w:r>
              </w:p>
              <w:p w:rsidR="00000000" w:rsidDel="00000000" w:rsidP="00000000" w:rsidRDefault="00000000" w:rsidRPr="00000000" w14:paraId="00000116">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Historial de reparaciones:</w:t>
                  <w:br w:type="textWrapping"/>
                </w:r>
                <w:r w:rsidDel="00000000" w:rsidR="00000000" w:rsidRPr="00000000">
                  <w:rPr>
                    <w:rFonts w:ascii="Arial" w:cs="Arial" w:eastAsia="Arial" w:hAnsi="Arial"/>
                    <w:sz w:val="22"/>
                    <w:szCs w:val="22"/>
                    <w:rtl w:val="0"/>
                  </w:rPr>
                  <w:t xml:space="preserve">Visualización del historial por vehículo: trabajos realizados, repuestos utilizados y tiempos de atención.</w:t>
                </w:r>
              </w:p>
              <w:p w:rsidR="00000000" w:rsidDel="00000000" w:rsidP="00000000" w:rsidRDefault="00000000" w:rsidRPr="00000000" w14:paraId="00000117">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Reportes y dashboards:</w:t>
                  <w:br w:type="textWrapping"/>
                </w:r>
                <w:r w:rsidDel="00000000" w:rsidR="00000000" w:rsidRPr="00000000">
                  <w:rPr>
                    <w:rFonts w:ascii="Arial" w:cs="Arial" w:eastAsia="Arial" w:hAnsi="Arial"/>
                    <w:sz w:val="22"/>
                    <w:szCs w:val="22"/>
                    <w:rtl w:val="0"/>
                  </w:rPr>
                  <w:t xml:space="preserve">Reportes en tiempo real y programados por vehículo, mecánico, taller y región, con filtros y exportación (PDF/Excel). Acceso remoto para supervisores zonales/nacionales a reportes consolidados.</w:t>
                </w:r>
              </w:p>
              <w:p w:rsidR="00000000" w:rsidDel="00000000" w:rsidP="00000000" w:rsidRDefault="00000000" w:rsidRPr="00000000" w14:paraId="00000118">
                <w:pPr>
                  <w:numPr>
                    <w:ilvl w:val="0"/>
                    <w:numId w:val="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Notificaciones internas automáticas:</w:t>
                  <w:br w:type="textWrapping"/>
                </w:r>
                <w:r w:rsidDel="00000000" w:rsidR="00000000" w:rsidRPr="00000000">
                  <w:rPr>
                    <w:rFonts w:ascii="Arial" w:cs="Arial" w:eastAsia="Arial" w:hAnsi="Arial"/>
                    <w:sz w:val="22"/>
                    <w:szCs w:val="22"/>
                    <w:rtl w:val="0"/>
                  </w:rPr>
                  <w:t xml:space="preserve">Avisos dentro de la plataforma ante eventos relevantes (p. ej., falta de repuestos, pausas prolongadas, cierre de OT, vehículo listo para salida), con bandeja, leído/no leído y bitácora.</w:t>
                </w:r>
              </w:p>
              <w:p w:rsidR="00000000" w:rsidDel="00000000" w:rsidP="00000000" w:rsidRDefault="00000000" w:rsidRPr="00000000" w14:paraId="00000119">
                <w:pPr>
                  <w:numPr>
                    <w:ilvl w:val="0"/>
                    <w:numId w:val="1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Módulo de auditoría:</w:t>
                  <w:br w:type="textWrapping"/>
                </w:r>
                <w:r w:rsidDel="00000000" w:rsidR="00000000" w:rsidRPr="00000000">
                  <w:rPr>
                    <w:rFonts w:ascii="Arial" w:cs="Arial" w:eastAsia="Arial" w:hAnsi="Arial"/>
                    <w:sz w:val="22"/>
                    <w:szCs w:val="22"/>
                    <w:rtl w:val="0"/>
                  </w:rPr>
                  <w:t xml:space="preserve">Bitácora de acciones críticas (creación/modificación/cierre de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movimientos de inventario, accesos y cambios de estado).</w:t>
                </w:r>
              </w:p>
            </w:tc>
          </w:tr>
        </w:tbl>
      </w:sdtContent>
    </w:sdt>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6.99999999999994" w:lineRule="auto"/>
        <w:ind w:left="0" w:right="0" w:firstLine="0"/>
        <w:jc w:val="left"/>
        <w:rPr>
          <w:rFonts w:ascii="Calibri" w:cs="Calibri" w:eastAsia="Calibri" w:hAnsi="Calibri"/>
          <w:color w:val="ff2600"/>
          <w:sz w:val="22"/>
          <w:szCs w:val="22"/>
        </w:rPr>
      </w:pPr>
      <w:r w:rsidDel="00000000" w:rsidR="00000000" w:rsidRPr="00000000">
        <w:rPr>
          <w:rtl w:val="0"/>
        </w:rPr>
      </w:r>
    </w:p>
    <w:p w:rsidR="00000000" w:rsidDel="00000000" w:rsidP="00000000" w:rsidRDefault="00000000" w:rsidRPr="00000000" w14:paraId="0000011B">
      <w:pPr>
        <w:pStyle w:val="Heading2"/>
        <w:numPr>
          <w:ilvl w:val="1"/>
          <w:numId w:val="11"/>
        </w:numPr>
        <w:spacing w:after="200" w:line="276" w:lineRule="auto"/>
        <w:ind w:left="792" w:hanging="432"/>
        <w:jc w:val="both"/>
        <w:rPr/>
      </w:pPr>
      <w:bookmarkStart w:colFirst="0" w:colLast="0" w:name="_heading=h.ecckw3n6ze2r" w:id="26"/>
      <w:bookmarkEnd w:id="26"/>
      <w:r w:rsidDel="00000000" w:rsidR="00000000" w:rsidRPr="00000000">
        <w:rPr>
          <w:rFonts w:ascii="Arial" w:cs="Arial" w:eastAsia="Arial" w:hAnsi="Arial"/>
          <w:sz w:val="24"/>
          <w:szCs w:val="24"/>
          <w:vertAlign w:val="baseline"/>
          <w:rtl w:val="0"/>
        </w:rPr>
        <w:t xml:space="preserve">Requisitos de Usabilidad  </w:t>
      </w:r>
      <w:r w:rsidDel="00000000" w:rsidR="00000000" w:rsidRPr="00000000">
        <w:rPr>
          <w:rtl w:val="0"/>
        </w:rPr>
      </w:r>
    </w:p>
    <w:sdt>
      <w:sdtPr>
        <w:lock w:val="contentLocked"/>
        <w:id w:val="-630114700"/>
        <w:tag w:val="goog_rdk_13"/>
      </w:sdtPr>
      <w:sdtContent>
        <w:tbl>
          <w:tblPr>
            <w:tblStyle w:val="Table22"/>
            <w:tblW w:w="9405.0" w:type="dxa"/>
            <w:jc w:val="left"/>
            <w:tblInd w:w="7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Curva de aprendizaje breve:</w:t>
                </w:r>
                <w:sdt>
                  <w:sdtPr>
                    <w:id w:val="-1843307427"/>
                    <w:tag w:val="goog_rdk_10"/>
                  </w:sdtPr>
                  <w:sdtContent>
                    <w:r w:rsidDel="00000000" w:rsidR="00000000" w:rsidRPr="00000000">
                      <w:rPr>
                        <w:rFonts w:ascii="Arial Unicode MS" w:cs="Arial Unicode MS" w:eastAsia="Arial Unicode MS" w:hAnsi="Arial Unicode MS"/>
                        <w:sz w:val="22"/>
                        <w:szCs w:val="22"/>
                        <w:rtl w:val="0"/>
                      </w:rPr>
                      <w:t xml:space="preserve"> un usuario con conocimientos básicos puede operar las funciones principales tras una capacitación ≤ 4 horas (manual breve y guía rápida).</w:t>
                    </w:r>
                  </w:sdtContent>
                </w:sdt>
              </w:p>
              <w:p w:rsidR="00000000" w:rsidDel="00000000" w:rsidP="00000000" w:rsidRDefault="00000000" w:rsidRPr="00000000" w14:paraId="0000011D">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Diseño claro y consistente:</w:t>
                </w:r>
                <w:r w:rsidDel="00000000" w:rsidR="00000000" w:rsidRPr="00000000">
                  <w:rPr>
                    <w:rFonts w:ascii="Arial" w:cs="Arial" w:eastAsia="Arial" w:hAnsi="Arial"/>
                    <w:sz w:val="22"/>
                    <w:szCs w:val="22"/>
                    <w:rtl w:val="0"/>
                  </w:rPr>
                  <w:t xml:space="preserve"> menús y botones visibles; misma estructura visual en formularios, reportes y menús; lenguaje simple y sin jerga técnica.</w:t>
                </w:r>
              </w:p>
              <w:p w:rsidR="00000000" w:rsidDel="00000000" w:rsidP="00000000" w:rsidRDefault="00000000" w:rsidRPr="00000000" w14:paraId="0000011E">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Flujos simples:</w:t>
                </w:r>
                <w:sdt>
                  <w:sdtPr>
                    <w:id w:val="-618843172"/>
                    <w:tag w:val="goog_rdk_11"/>
                  </w:sdtPr>
                  <w:sdtContent>
                    <w:r w:rsidDel="00000000" w:rsidR="00000000" w:rsidRPr="00000000">
                      <w:rPr>
                        <w:rFonts w:ascii="Arial Unicode MS" w:cs="Arial Unicode MS" w:eastAsia="Arial Unicode MS" w:hAnsi="Arial Unicode MS"/>
                        <w:sz w:val="22"/>
                        <w:szCs w:val="22"/>
                        <w:rtl w:val="0"/>
                      </w:rPr>
                      <w:t xml:space="preserve"> tareas frecuentes en ≤ 3 pasos (registrar ingreso, cambiar estado, adjuntar evidencia, buscar OT).</w:t>
                    </w:r>
                  </w:sdtContent>
                </w:sdt>
              </w:p>
              <w:p w:rsidR="00000000" w:rsidDel="00000000" w:rsidP="00000000" w:rsidRDefault="00000000" w:rsidRPr="00000000" w14:paraId="0000011F">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Prevención y manejo de errores: </w:t>
                </w:r>
                <w:r w:rsidDel="00000000" w:rsidR="00000000" w:rsidRPr="00000000">
                  <w:rPr>
                    <w:rFonts w:ascii="Arial" w:cs="Arial" w:eastAsia="Arial" w:hAnsi="Arial"/>
                    <w:sz w:val="22"/>
                    <w:szCs w:val="22"/>
                    <w:rtl w:val="0"/>
                  </w:rPr>
                  <w:t xml:space="preserve">validaciones en línea (campos obligatorios, formato de patente), mensajes de error claros y accionables que indican causa y cómo resolverla; confirmaciones en acciones críticas (cierre de OT, movimientos de repuestos).</w:t>
                </w:r>
              </w:p>
              <w:p w:rsidR="00000000" w:rsidDel="00000000" w:rsidP="00000000" w:rsidRDefault="00000000" w:rsidRPr="00000000" w14:paraId="00000120">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Responsive (escritorio):</w:t>
                </w:r>
                <w:sdt>
                  <w:sdtPr>
                    <w:id w:val="-823342995"/>
                    <w:tag w:val="goog_rdk_12"/>
                  </w:sdtPr>
                  <w:sdtContent>
                    <w:r w:rsidDel="00000000" w:rsidR="00000000" w:rsidRPr="00000000">
                      <w:rPr>
                        <w:rFonts w:ascii="Arial Unicode MS" w:cs="Arial Unicode MS" w:eastAsia="Arial Unicode MS" w:hAnsi="Arial Unicode MS"/>
                        <w:sz w:val="22"/>
                        <w:szCs w:val="22"/>
                        <w:rtl w:val="0"/>
                      </w:rPr>
                      <w:t xml:space="preserve"> uso cómodo en PC/notebook, resoluciones ≥ 1366×768, sin requerir app móvil.</w:t>
                    </w:r>
                  </w:sdtContent>
                </w:sdt>
              </w:p>
              <w:p w:rsidR="00000000" w:rsidDel="00000000" w:rsidP="00000000" w:rsidRDefault="00000000" w:rsidRPr="00000000" w14:paraId="00000121">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Accesibilidad básica</w:t>
                </w:r>
                <w:r w:rsidDel="00000000" w:rsidR="00000000" w:rsidRPr="00000000">
                  <w:rPr>
                    <w:rFonts w:ascii="Arial" w:cs="Arial" w:eastAsia="Arial" w:hAnsi="Arial"/>
                    <w:sz w:val="22"/>
                    <w:szCs w:val="22"/>
                    <w:rtl w:val="0"/>
                  </w:rPr>
                  <w:t xml:space="preserve">: contraste adecuado (nivel AA), foco visible al navegar con teclado, labels asociados a campos e indicadores de estado comprensibles.</w:t>
                </w:r>
              </w:p>
              <w:p w:rsidR="00000000" w:rsidDel="00000000" w:rsidP="00000000" w:rsidRDefault="00000000" w:rsidRPr="00000000" w14:paraId="0000012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visible “en tiempo real”: al guardar cambios, la vista refleja de inmediato la actualización; las notificaciones internas aparecen en la bandeja; los reportes se actualizan al aplicar filtros o al solicitarlos.</w:t>
                </w:r>
              </w:p>
              <w:p w:rsidR="00000000" w:rsidDel="00000000" w:rsidP="00000000" w:rsidRDefault="00000000" w:rsidRPr="00000000" w14:paraId="00000123">
                <w:pPr>
                  <w:spacing w:after="0" w:before="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Ayuda contextual: </w:t>
                </w:r>
                <w:r w:rsidDel="00000000" w:rsidR="00000000" w:rsidRPr="00000000">
                  <w:rPr>
                    <w:rFonts w:ascii="Arial" w:cs="Arial" w:eastAsia="Arial" w:hAnsi="Arial"/>
                    <w:sz w:val="22"/>
                    <w:szCs w:val="22"/>
                    <w:rtl w:val="0"/>
                  </w:rPr>
                  <w:t xml:space="preserve">tooltips en campos críticos y glosario básico de términos (OT, pausa, causal, etc.).</w:t>
                </w:r>
              </w:p>
            </w:tc>
          </w:tr>
        </w:tbl>
      </w:sdtContent>
    </w:sdt>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pStyle w:val="Heading2"/>
        <w:numPr>
          <w:ilvl w:val="1"/>
          <w:numId w:val="11"/>
        </w:numPr>
        <w:spacing w:after="200" w:line="276" w:lineRule="auto"/>
        <w:ind w:left="792" w:hanging="432"/>
        <w:jc w:val="both"/>
        <w:rPr/>
      </w:pPr>
      <w:bookmarkStart w:colFirst="0" w:colLast="0" w:name="_heading=h.yc8n42w5uy4u" w:id="27"/>
      <w:bookmarkEnd w:id="27"/>
      <w:r w:rsidDel="00000000" w:rsidR="00000000" w:rsidRPr="00000000">
        <w:rPr>
          <w:rFonts w:ascii="Arial" w:cs="Arial" w:eastAsia="Arial" w:hAnsi="Arial"/>
          <w:sz w:val="24"/>
          <w:szCs w:val="24"/>
          <w:vertAlign w:val="baseline"/>
          <w:rtl w:val="0"/>
        </w:rPr>
        <w:t xml:space="preserve">Requisitos de Rendimiento  </w:t>
      </w:r>
      <w:r w:rsidDel="00000000" w:rsidR="00000000" w:rsidRPr="00000000">
        <w:rPr>
          <w:rtl w:val="0"/>
        </w:rPr>
      </w:r>
    </w:p>
    <w:sdt>
      <w:sdtPr>
        <w:lock w:val="contentLocked"/>
        <w:id w:val="1973603852"/>
        <w:tag w:val="goog_rdk_19"/>
      </w:sdtPr>
      <w:sdtContent>
        <w:tbl>
          <w:tblPr>
            <w:tblStyle w:val="Table23"/>
            <w:tblW w:w="9480.0" w:type="dxa"/>
            <w:jc w:val="left"/>
            <w:tblInd w:w="12.0000000000000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numPr>
                    <w:ilvl w:val="0"/>
                    <w:numId w:val="23"/>
                  </w:numPr>
                  <w:spacing w:after="0" w:before="240" w:line="276" w:lineRule="auto"/>
                  <w:ind w:left="720" w:hanging="360"/>
                  <w:rPr>
                    <w:sz w:val="22"/>
                    <w:szCs w:val="22"/>
                  </w:rPr>
                </w:pPr>
                <w:r w:rsidDel="00000000" w:rsidR="00000000" w:rsidRPr="00000000">
                  <w:rPr>
                    <w:rFonts w:ascii="Arial" w:cs="Arial" w:eastAsia="Arial" w:hAnsi="Arial"/>
                    <w:b w:val="1"/>
                    <w:sz w:val="22"/>
                    <w:szCs w:val="22"/>
                    <w:rtl w:val="0"/>
                  </w:rPr>
                  <w:t xml:space="preserve">Búsquedas y filtros:</w:t>
                </w:r>
                <w:sdt>
                  <w:sdtPr>
                    <w:id w:val="4380622"/>
                    <w:tag w:val="goog_rdk_14"/>
                  </w:sdtPr>
                  <w:sdtContent>
                    <w:r w:rsidDel="00000000" w:rsidR="00000000" w:rsidRPr="00000000">
                      <w:rPr>
                        <w:rFonts w:ascii="Arial Unicode MS" w:cs="Arial Unicode MS" w:eastAsia="Arial Unicode MS" w:hAnsi="Arial Unicode MS"/>
                        <w:sz w:val="22"/>
                        <w:szCs w:val="22"/>
                        <w:rtl w:val="0"/>
                      </w:rPr>
                      <w:t xml:space="preserve"> las consultas deben responder en p95 ≤ 3 s con una base de ≥ 1.000 OTs.</w:t>
                    </w:r>
                  </w:sdtContent>
                </w:sdt>
                <w:r w:rsidDel="00000000" w:rsidR="00000000" w:rsidRPr="00000000">
                  <w:rPr>
                    <w:rtl w:val="0"/>
                  </w:rPr>
                </w:r>
              </w:p>
              <w:p w:rsidR="00000000" w:rsidDel="00000000" w:rsidP="00000000" w:rsidRDefault="00000000" w:rsidRPr="00000000" w14:paraId="00000127">
                <w:pPr>
                  <w:numPr>
                    <w:ilvl w:val="0"/>
                    <w:numId w:val="23"/>
                  </w:numPr>
                  <w:spacing w:after="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Inicio de sesión:</w:t>
                </w:r>
                <w:sdt>
                  <w:sdtPr>
                    <w:id w:val="-1217824560"/>
                    <w:tag w:val="goog_rdk_15"/>
                  </w:sdtPr>
                  <w:sdtContent>
                    <w:r w:rsidDel="00000000" w:rsidR="00000000" w:rsidRPr="00000000">
                      <w:rPr>
                        <w:rFonts w:ascii="Arial Unicode MS" w:cs="Arial Unicode MS" w:eastAsia="Arial Unicode MS" w:hAnsi="Arial Unicode MS"/>
                        <w:sz w:val="22"/>
                        <w:szCs w:val="22"/>
                        <w:rtl w:val="0"/>
                      </w:rPr>
                      <w:t xml:space="preserve"> validación de credenciales en p95 ≤ 2 s.</w:t>
                    </w:r>
                  </w:sdtContent>
                </w:sdt>
                <w:r w:rsidDel="00000000" w:rsidR="00000000" w:rsidRPr="00000000">
                  <w:rPr>
                    <w:rtl w:val="0"/>
                  </w:rPr>
                </w:r>
              </w:p>
              <w:p w:rsidR="00000000" w:rsidDel="00000000" w:rsidP="00000000" w:rsidRDefault="00000000" w:rsidRPr="00000000" w14:paraId="00000128">
                <w:pPr>
                  <w:numPr>
                    <w:ilvl w:val="0"/>
                    <w:numId w:val="23"/>
                  </w:numPr>
                  <w:spacing w:after="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Operaciones de actualización (write):</w:t>
                </w:r>
                <w:sdt>
                  <w:sdtPr>
                    <w:id w:val="1204390213"/>
                    <w:tag w:val="goog_rdk_16"/>
                  </w:sdtPr>
                  <w:sdtContent>
                    <w:r w:rsidDel="00000000" w:rsidR="00000000" w:rsidRPr="00000000">
                      <w:rPr>
                        <w:rFonts w:ascii="Arial Unicode MS" w:cs="Arial Unicode MS" w:eastAsia="Arial Unicode MS" w:hAnsi="Arial Unicode MS"/>
                        <w:sz w:val="22"/>
                        <w:szCs w:val="22"/>
                        <w:rtl w:val="0"/>
                      </w:rPr>
                      <w:t xml:space="preserve"> cambio de estado de OT, entrega/devolución de repuesto y cierre de OT con p95 ≤ 2 s; la UI debe reflejar el cambio en ≤ 2 s desde la confirmación.</w:t>
                    </w:r>
                  </w:sdtContent>
                </w:sdt>
                <w:r w:rsidDel="00000000" w:rsidR="00000000" w:rsidRPr="00000000">
                  <w:rPr>
                    <w:rtl w:val="0"/>
                  </w:rPr>
                </w:r>
              </w:p>
              <w:p w:rsidR="00000000" w:rsidDel="00000000" w:rsidP="00000000" w:rsidRDefault="00000000" w:rsidRPr="00000000" w14:paraId="00000129">
                <w:pPr>
                  <w:numPr>
                    <w:ilvl w:val="0"/>
                    <w:numId w:val="23"/>
                  </w:numPr>
                  <w:spacing w:after="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Reportes on-demand: </w:t>
                </w:r>
                <w:sdt>
                  <w:sdtPr>
                    <w:id w:val="-540717652"/>
                    <w:tag w:val="goog_rdk_17"/>
                  </w:sdtPr>
                  <w:sdtContent>
                    <w:r w:rsidDel="00000000" w:rsidR="00000000" w:rsidRPr="00000000">
                      <w:rPr>
                        <w:rFonts w:ascii="Arial Unicode MS" w:cs="Arial Unicode MS" w:eastAsia="Arial Unicode MS" w:hAnsi="Arial Unicode MS"/>
                        <w:sz w:val="22"/>
                        <w:szCs w:val="22"/>
                        <w:rtl w:val="0"/>
                      </w:rPr>
                      <w:t xml:space="preserve">generación en p95 ≤ 5 s con dataset de ≥ 1.000 OTs; sí hay reportes programados, deben estar disponibles a la hora configurada ± 1 min.</w:t>
                    </w:r>
                  </w:sdtContent>
                </w:sdt>
                <w:r w:rsidDel="00000000" w:rsidR="00000000" w:rsidRPr="00000000">
                  <w:rPr>
                    <w:rtl w:val="0"/>
                  </w:rPr>
                </w:r>
              </w:p>
              <w:p w:rsidR="00000000" w:rsidDel="00000000" w:rsidP="00000000" w:rsidRDefault="00000000" w:rsidRPr="00000000" w14:paraId="0000012A">
                <w:pPr>
                  <w:numPr>
                    <w:ilvl w:val="0"/>
                    <w:numId w:val="23"/>
                  </w:numPr>
                  <w:spacing w:after="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Concurrencia:</w:t>
                </w:r>
                <w:sdt>
                  <w:sdtPr>
                    <w:id w:val="852548252"/>
                    <w:tag w:val="goog_rdk_18"/>
                  </w:sdtPr>
                  <w:sdtContent>
                    <w:r w:rsidDel="00000000" w:rsidR="00000000" w:rsidRPr="00000000">
                      <w:rPr>
                        <w:rFonts w:ascii="Arial Unicode MS" w:cs="Arial Unicode MS" w:eastAsia="Arial Unicode MS" w:hAnsi="Arial Unicode MS"/>
                        <w:sz w:val="22"/>
                        <w:szCs w:val="22"/>
                        <w:rtl w:val="0"/>
                      </w:rPr>
                      <w:t xml:space="preserve"> la plataforma debe operar de forma estable con ≥ 30 usuarios concurrentes sin degradación severa del desempeño.</w:t>
                    </w:r>
                  </w:sdtContent>
                </w:sdt>
                <w:r w:rsidDel="00000000" w:rsidR="00000000" w:rsidRPr="00000000">
                  <w:rPr>
                    <w:rtl w:val="0"/>
                  </w:rPr>
                </w:r>
              </w:p>
              <w:p w:rsidR="00000000" w:rsidDel="00000000" w:rsidP="00000000" w:rsidRDefault="00000000" w:rsidRPr="00000000" w14:paraId="0000012B">
                <w:pPr>
                  <w:numPr>
                    <w:ilvl w:val="0"/>
                    <w:numId w:val="23"/>
                  </w:numPr>
                  <w:spacing w:after="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Error rate bajo carga:</w:t>
                </w:r>
                <w:r w:rsidDel="00000000" w:rsidR="00000000" w:rsidRPr="00000000">
                  <w:rPr>
                    <w:rFonts w:ascii="Arial" w:cs="Arial" w:eastAsia="Arial" w:hAnsi="Arial"/>
                    <w:sz w:val="22"/>
                    <w:szCs w:val="22"/>
                    <w:rtl w:val="0"/>
                  </w:rPr>
                  <w:t xml:space="preserve"> &lt; 1% de transacciones fallidas durante pruebas de carga.</w:t>
                </w:r>
                <w:r w:rsidDel="00000000" w:rsidR="00000000" w:rsidRPr="00000000">
                  <w:rPr>
                    <w:rtl w:val="0"/>
                  </w:rPr>
                </w:r>
              </w:p>
              <w:p w:rsidR="00000000" w:rsidDel="00000000" w:rsidP="00000000" w:rsidRDefault="00000000" w:rsidRPr="00000000" w14:paraId="0000012C">
                <w:pPr>
                  <w:numPr>
                    <w:ilvl w:val="0"/>
                    <w:numId w:val="23"/>
                  </w:numPr>
                  <w:spacing w:after="240" w:before="0" w:line="276" w:lineRule="auto"/>
                  <w:ind w:left="720" w:hanging="360"/>
                  <w:rPr>
                    <w:sz w:val="22"/>
                    <w:szCs w:val="22"/>
                  </w:rPr>
                </w:pPr>
                <w:r w:rsidDel="00000000" w:rsidR="00000000" w:rsidRPr="00000000">
                  <w:rPr>
                    <w:rFonts w:ascii="Arial" w:cs="Arial" w:eastAsia="Arial" w:hAnsi="Arial"/>
                    <w:b w:val="1"/>
                    <w:sz w:val="22"/>
                    <w:szCs w:val="22"/>
                    <w:rtl w:val="0"/>
                  </w:rPr>
                  <w:t xml:space="preserve">Verificación: </w:t>
                </w:r>
                <w:r w:rsidDel="00000000" w:rsidR="00000000" w:rsidRPr="00000000">
                  <w:rPr>
                    <w:rFonts w:ascii="Arial" w:cs="Arial" w:eastAsia="Arial" w:hAnsi="Arial"/>
                    <w:sz w:val="22"/>
                    <w:szCs w:val="22"/>
                    <w:rtl w:val="0"/>
                  </w:rPr>
                  <w:t xml:space="preserve">ejecución de pruebas de rendimiento con k6/JMeter (o equivalente), reportando </w:t>
                </w:r>
                <w:r w:rsidDel="00000000" w:rsidR="00000000" w:rsidRPr="00000000">
                  <w:rPr>
                    <w:rFonts w:ascii="Arial" w:cs="Arial" w:eastAsia="Arial" w:hAnsi="Arial"/>
                    <w:sz w:val="22"/>
                    <w:szCs w:val="22"/>
                    <w:rtl w:val="0"/>
                  </w:rPr>
                  <w:t xml:space="preserve">p95</w:t>
                </w:r>
                <w:r w:rsidDel="00000000" w:rsidR="00000000" w:rsidRPr="00000000">
                  <w:rPr>
                    <w:rFonts w:ascii="Arial" w:cs="Arial" w:eastAsia="Arial" w:hAnsi="Arial"/>
                    <w:sz w:val="22"/>
                    <w:szCs w:val="22"/>
                    <w:rtl w:val="0"/>
                  </w:rPr>
                  <w:t xml:space="preserve">, percentiles relevantes y tasas de error con dataset sintético representativo.</w:t>
                </w:r>
                <w:r w:rsidDel="00000000" w:rsidR="00000000" w:rsidRPr="00000000">
                  <w:rPr>
                    <w:rtl w:val="0"/>
                  </w:rPr>
                </w:r>
              </w:p>
            </w:tc>
          </w:tr>
        </w:tbl>
      </w:sdtContent>
    </w:sdt>
    <w:p w:rsidR="00000000" w:rsidDel="00000000" w:rsidP="00000000" w:rsidRDefault="00000000" w:rsidRPr="00000000" w14:paraId="0000012D">
      <w:pPr>
        <w:ind w:left="792" w:firstLine="0"/>
        <w:rPr/>
      </w:pPr>
      <w:r w:rsidDel="00000000" w:rsidR="00000000" w:rsidRPr="00000000">
        <w:rPr>
          <w:rtl w:val="0"/>
        </w:rPr>
      </w:r>
    </w:p>
    <w:p w:rsidR="00000000" w:rsidDel="00000000" w:rsidP="00000000" w:rsidRDefault="00000000" w:rsidRPr="00000000" w14:paraId="0000012E">
      <w:pPr>
        <w:pStyle w:val="Heading2"/>
        <w:numPr>
          <w:ilvl w:val="1"/>
          <w:numId w:val="11"/>
        </w:numPr>
        <w:spacing w:after="200" w:line="276" w:lineRule="auto"/>
        <w:ind w:left="792" w:hanging="432"/>
        <w:jc w:val="both"/>
        <w:rPr/>
      </w:pPr>
      <w:bookmarkStart w:colFirst="0" w:colLast="0" w:name="_heading=h.48myxhicr7he" w:id="28"/>
      <w:bookmarkEnd w:id="28"/>
      <w:r w:rsidDel="00000000" w:rsidR="00000000" w:rsidRPr="00000000">
        <w:rPr>
          <w:rFonts w:ascii="Arial" w:cs="Arial" w:eastAsia="Arial" w:hAnsi="Arial"/>
          <w:sz w:val="24"/>
          <w:szCs w:val="24"/>
          <w:vertAlign w:val="baseline"/>
          <w:rtl w:val="0"/>
        </w:rPr>
        <w:t xml:space="preserve">Requisitos de Base de Datos Lógica. </w:t>
      </w:r>
      <w:r w:rsidDel="00000000" w:rsidR="00000000" w:rsidRPr="00000000">
        <w:rPr>
          <w:vertAlign w:val="baseline"/>
          <w:rtl w:val="0"/>
        </w:rPr>
        <w:t xml:space="preserve"> </w:t>
      </w:r>
      <w:r w:rsidDel="00000000" w:rsidR="00000000" w:rsidRPr="00000000">
        <w:rPr>
          <w:rtl w:val="0"/>
        </w:rPr>
      </w:r>
    </w:p>
    <w:sdt>
      <w:sdtPr>
        <w:lock w:val="contentLocked"/>
        <w:id w:val="1597470978"/>
        <w:tag w:val="goog_rdk_22"/>
      </w:sdtPr>
      <w:sdtContent>
        <w:tbl>
          <w:tblPr>
            <w:tblStyle w:val="Table24"/>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 Tipo de información a almacenar</w:t>
                </w:r>
              </w:p>
              <w:p w:rsidR="00000000" w:rsidDel="00000000" w:rsidP="00000000" w:rsidRDefault="00000000" w:rsidRPr="00000000" w14:paraId="00000130">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Documentos generados (Word, PDF, Excel) y evidencias visuales (JPG/PNG) asociadas a OT:</w:t>
                </w:r>
                <w:r w:rsidDel="00000000" w:rsidR="00000000" w:rsidRPr="00000000">
                  <w:rPr>
                    <w:rtl w:val="0"/>
                  </w:rPr>
                </w:r>
              </w:p>
              <w:p w:rsidR="00000000" w:rsidDel="00000000" w:rsidP="00000000" w:rsidRDefault="00000000" w:rsidRPr="00000000" w14:paraId="00000131">
                <w:pPr>
                  <w:numPr>
                    <w:ilvl w:val="1"/>
                    <w:numId w:val="2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En BD se guardan metadatos (OT, tipo, nombre, tamaño, hash, usuario, timestamp, ruta).</w:t>
                </w:r>
                <w:r w:rsidDel="00000000" w:rsidR="00000000" w:rsidRPr="00000000">
                  <w:rPr>
                    <w:rtl w:val="0"/>
                  </w:rPr>
                </w:r>
              </w:p>
              <w:p w:rsidR="00000000" w:rsidDel="00000000" w:rsidP="00000000" w:rsidRDefault="00000000" w:rsidRPr="00000000" w14:paraId="00000132">
                <w:pPr>
                  <w:numPr>
                    <w:ilvl w:val="1"/>
                    <w:numId w:val="2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Los archivos se almacenan en almacenamiento de archivos del servidor (no embebidos en la BD).</w:t>
                </w:r>
                <w:r w:rsidDel="00000000" w:rsidR="00000000" w:rsidRPr="00000000">
                  <w:rPr>
                    <w:rtl w:val="0"/>
                  </w:rPr>
                </w:r>
              </w:p>
              <w:p w:rsidR="00000000" w:rsidDel="00000000" w:rsidP="00000000" w:rsidRDefault="00000000" w:rsidRPr="00000000" w14:paraId="00000133">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Registros operativos:</w:t>
                </w:r>
                <w:r w:rsidDel="00000000" w:rsidR="00000000" w:rsidRPr="00000000">
                  <w:rPr>
                    <w:rFonts w:ascii="Arial" w:cs="Arial" w:eastAsia="Arial" w:hAnsi="Arial"/>
                    <w:sz w:val="22"/>
                    <w:szCs w:val="22"/>
                    <w:rtl w:val="0"/>
                  </w:rPr>
                  <w:t xml:space="preserve"> vehículos, choferes (básico), usuarios y roles.</w:t>
                </w:r>
                <w:r w:rsidDel="00000000" w:rsidR="00000000" w:rsidRPr="00000000">
                  <w:rPr>
                    <w:rtl w:val="0"/>
                  </w:rPr>
                </w:r>
              </w:p>
              <w:p w:rsidR="00000000" w:rsidDel="00000000" w:rsidP="00000000" w:rsidRDefault="00000000" w:rsidRPr="00000000" w14:paraId="00000134">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Órdenes de Trabajo (OT), estados y observaciones (historial).</w:t>
                </w:r>
                <w:r w:rsidDel="00000000" w:rsidR="00000000" w:rsidRPr="00000000">
                  <w:rPr>
                    <w:rtl w:val="0"/>
                  </w:rPr>
                </w:r>
              </w:p>
              <w:p w:rsidR="00000000" w:rsidDel="00000000" w:rsidP="00000000" w:rsidRDefault="00000000" w:rsidRPr="00000000" w14:paraId="00000135">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Inventario de repuestos y movimientos por OT (entrega/devolución).</w:t>
                </w:r>
                <w:r w:rsidDel="00000000" w:rsidR="00000000" w:rsidRPr="00000000">
                  <w:rPr>
                    <w:rtl w:val="0"/>
                  </w:rPr>
                </w:r>
              </w:p>
              <w:p w:rsidR="00000000" w:rsidDel="00000000" w:rsidP="00000000" w:rsidRDefault="00000000" w:rsidRPr="00000000" w14:paraId="00000136">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Notificaciones internas (evento, destinatario, leído/no leído).</w:t>
                </w:r>
                <w:r w:rsidDel="00000000" w:rsidR="00000000" w:rsidRPr="00000000">
                  <w:rPr>
                    <w:rtl w:val="0"/>
                  </w:rPr>
                </w:r>
              </w:p>
              <w:p w:rsidR="00000000" w:rsidDel="00000000" w:rsidP="00000000" w:rsidRDefault="00000000" w:rsidRPr="00000000" w14:paraId="00000137">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Reportes históricos consolidados (por vehículo, taller, región).</w:t>
                </w:r>
                <w:r w:rsidDel="00000000" w:rsidR="00000000" w:rsidRPr="00000000">
                  <w:rPr>
                    <w:rtl w:val="0"/>
                  </w:rPr>
                </w:r>
              </w:p>
              <w:p w:rsidR="00000000" w:rsidDel="00000000" w:rsidP="00000000" w:rsidRDefault="00000000" w:rsidRPr="00000000" w14:paraId="00000138">
                <w:pPr>
                  <w:numPr>
                    <w:ilvl w:val="0"/>
                    <w:numId w:val="2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Bitácora (logs) de acciones críticas.</w:t>
                </w:r>
                <w:r w:rsidDel="00000000" w:rsidR="00000000" w:rsidRPr="00000000">
                  <w:rPr>
                    <w:rtl w:val="0"/>
                  </w:rPr>
                </w:r>
              </w:p>
              <w:p w:rsidR="00000000" w:rsidDel="00000000" w:rsidP="00000000" w:rsidRDefault="00000000" w:rsidRPr="00000000" w14:paraId="00000139">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 Frecuencia de uso</w:t>
                </w:r>
              </w:p>
              <w:p w:rsidR="00000000" w:rsidDel="00000000" w:rsidP="00000000" w:rsidRDefault="00000000" w:rsidRPr="00000000" w14:paraId="0000013A">
                <w:pPr>
                  <w:numPr>
                    <w:ilvl w:val="0"/>
                    <w:numId w:val="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Conexiones concurrentes de larga duración: recepcionistas, mecánicos y supervisores conectados durante la jornada.</w:t>
                </w:r>
                <w:r w:rsidDel="00000000" w:rsidR="00000000" w:rsidRPr="00000000">
                  <w:rPr>
                    <w:rtl w:val="0"/>
                  </w:rPr>
                </w:r>
              </w:p>
              <w:p w:rsidR="00000000" w:rsidDel="00000000" w:rsidP="00000000" w:rsidRDefault="00000000" w:rsidRPr="00000000" w14:paraId="0000013B">
                <w:pPr>
                  <w:numPr>
                    <w:ilvl w:val="0"/>
                    <w:numId w:val="7"/>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La plataforma debe mantener sesiones activas y </w:t>
                </w:r>
                <w:r w:rsidDel="00000000" w:rsidR="00000000" w:rsidRPr="00000000">
                  <w:rPr>
                    <w:rFonts w:ascii="Arial" w:cs="Arial" w:eastAsia="Arial" w:hAnsi="Arial"/>
                    <w:sz w:val="22"/>
                    <w:szCs w:val="22"/>
                    <w:rtl w:val="0"/>
                  </w:rPr>
                  <w:t xml:space="preserve">reconectar</w:t>
                </w:r>
                <w:r w:rsidDel="00000000" w:rsidR="00000000" w:rsidRPr="00000000">
                  <w:rPr>
                    <w:rFonts w:ascii="Arial" w:cs="Arial" w:eastAsia="Arial" w:hAnsi="Arial"/>
                    <w:sz w:val="22"/>
                    <w:szCs w:val="22"/>
                    <w:rtl w:val="0"/>
                  </w:rPr>
                  <w:t xml:space="preserve"> de forma transparente cuando sea necesario.</w:t>
                </w:r>
                <w:r w:rsidDel="00000000" w:rsidR="00000000" w:rsidRPr="00000000">
                  <w:rPr>
                    <w:rtl w:val="0"/>
                  </w:rPr>
                </w:r>
              </w:p>
              <w:p w:rsidR="00000000" w:rsidDel="00000000" w:rsidP="00000000" w:rsidRDefault="00000000" w:rsidRPr="00000000" w14:paraId="0000013C">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 Requerimientos de acceso</w:t>
                </w:r>
              </w:p>
              <w:p w:rsidR="00000000" w:rsidDel="00000000" w:rsidP="00000000" w:rsidRDefault="00000000" w:rsidRPr="00000000" w14:paraId="0000013D">
                <w:pPr>
                  <w:numPr>
                    <w:ilvl w:val="0"/>
                    <w:numId w:val="20"/>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Acceso protegido por usuario y contraseña; políticas básicas (complejidad y expiración).</w:t>
                </w:r>
                <w:r w:rsidDel="00000000" w:rsidR="00000000" w:rsidRPr="00000000">
                  <w:rPr>
                    <w:rtl w:val="0"/>
                  </w:rPr>
                </w:r>
              </w:p>
              <w:p w:rsidR="00000000" w:rsidDel="00000000" w:rsidP="00000000" w:rsidRDefault="00000000" w:rsidRPr="00000000" w14:paraId="0000013E">
                <w:pPr>
                  <w:numPr>
                    <w:ilvl w:val="0"/>
                    <w:numId w:val="20"/>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Permisos por rol (RBAC): administrador, jefe de taller, mecánico, recepcionista, supervisor.</w:t>
                </w:r>
                <w:r w:rsidDel="00000000" w:rsidR="00000000" w:rsidRPr="00000000">
                  <w:rPr>
                    <w:rtl w:val="0"/>
                  </w:rPr>
                </w:r>
              </w:p>
              <w:p w:rsidR="00000000" w:rsidDel="00000000" w:rsidP="00000000" w:rsidRDefault="00000000" w:rsidRPr="00000000" w14:paraId="0000013F">
                <w:pPr>
                  <w:numPr>
                    <w:ilvl w:val="0"/>
                    <w:numId w:val="20"/>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Solo usuarios autenticados pueden consultar/registrar/modificar según sus permisos.</w:t>
                </w:r>
                <w:r w:rsidDel="00000000" w:rsidR="00000000" w:rsidRPr="00000000">
                  <w:rPr>
                    <w:rtl w:val="0"/>
                  </w:rPr>
                </w:r>
              </w:p>
              <w:p w:rsidR="00000000" w:rsidDel="00000000" w:rsidP="00000000" w:rsidRDefault="00000000" w:rsidRPr="00000000" w14:paraId="00000140">
                <w:pPr>
                  <w:numPr>
                    <w:ilvl w:val="0"/>
                    <w:numId w:val="20"/>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Toda acción crítica queda en bitácora con usuario, timestamp y resultado.</w:t>
                </w:r>
                <w:r w:rsidDel="00000000" w:rsidR="00000000" w:rsidRPr="00000000">
                  <w:rPr>
                    <w:rtl w:val="0"/>
                  </w:rPr>
                </w:r>
              </w:p>
              <w:p w:rsidR="00000000" w:rsidDel="00000000" w:rsidP="00000000" w:rsidRDefault="00000000" w:rsidRPr="00000000" w14:paraId="00000141">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 Entidades de datos y relaciones (nivel lógico)</w:t>
                </w:r>
              </w:p>
              <w:p w:rsidR="00000000" w:rsidDel="00000000" w:rsidP="00000000" w:rsidRDefault="00000000" w:rsidRPr="00000000" w14:paraId="00000142">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Vehículo (patente*, chofer, tipo).</w:t>
                </w:r>
                <w:r w:rsidDel="00000000" w:rsidR="00000000" w:rsidRPr="00000000">
                  <w:rPr>
                    <w:rtl w:val="0"/>
                  </w:rPr>
                </w:r>
              </w:p>
              <w:p w:rsidR="00000000" w:rsidDel="00000000" w:rsidP="00000000" w:rsidRDefault="00000000" w:rsidRPr="00000000" w14:paraId="00000143">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OrdenTrabajo (OT) (id OT*, vehículo FK, </w:t>
                </w:r>
                <w:r w:rsidDel="00000000" w:rsidR="00000000" w:rsidRPr="00000000">
                  <w:rPr>
                    <w:rFonts w:ascii="Arial" w:cs="Arial" w:eastAsia="Arial" w:hAnsi="Arial"/>
                    <w:sz w:val="22"/>
                    <w:szCs w:val="22"/>
                    <w:rtl w:val="0"/>
                  </w:rPr>
                  <w:t xml:space="preserve">fecha_ingreso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estado_actual</w:t>
                </w:r>
                <w:r w:rsidDel="00000000" w:rsidR="00000000" w:rsidRPr="00000000">
                  <w:rPr>
                    <w:rFonts w:ascii="Arial" w:cs="Arial" w:eastAsia="Arial" w:hAnsi="Arial"/>
                    <w:sz w:val="22"/>
                    <w:szCs w:val="22"/>
                    <w:rtl w:val="0"/>
                  </w:rPr>
                  <w:t xml:space="preserve">, responsable FK).</w:t>
                </w:r>
                <w:r w:rsidDel="00000000" w:rsidR="00000000" w:rsidRPr="00000000">
                  <w:rPr>
                    <w:rtl w:val="0"/>
                  </w:rPr>
                </w:r>
              </w:p>
              <w:p w:rsidR="00000000" w:rsidDel="00000000" w:rsidP="00000000" w:rsidRDefault="00000000" w:rsidRPr="00000000" w14:paraId="00000144">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Usuario (id*, nombre, rol, credenciales, estado).</w:t>
                </w:r>
                <w:r w:rsidDel="00000000" w:rsidR="00000000" w:rsidRPr="00000000">
                  <w:rPr>
                    <w:rtl w:val="0"/>
                  </w:rPr>
                </w:r>
              </w:p>
              <w:p w:rsidR="00000000" w:rsidDel="00000000" w:rsidP="00000000" w:rsidRDefault="00000000" w:rsidRPr="00000000" w14:paraId="00000145">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Repuesto (id*, código, descripción, stock_actual, stock_mínimo).</w:t>
                </w:r>
                <w:r w:rsidDel="00000000" w:rsidR="00000000" w:rsidRPr="00000000">
                  <w:rPr>
                    <w:rtl w:val="0"/>
                  </w:rPr>
                </w:r>
              </w:p>
              <w:p w:rsidR="00000000" w:rsidDel="00000000" w:rsidP="00000000" w:rsidRDefault="00000000" w:rsidRPr="00000000" w14:paraId="00000146">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MovimientoRepuesto</w:t>
                </w:r>
                <w:r w:rsidDel="00000000" w:rsidR="00000000" w:rsidRPr="00000000">
                  <w:rPr>
                    <w:rFonts w:ascii="Arial" w:cs="Arial" w:eastAsia="Arial" w:hAnsi="Arial"/>
                    <w:sz w:val="22"/>
                    <w:szCs w:val="22"/>
                    <w:rtl w:val="0"/>
                  </w:rPr>
                  <w:t xml:space="preserve"> (id*, ot FK, repuesto FK, tipo: entrega/devolución, cantidad, usuario FK, timestamp).</w:t>
                </w:r>
                <w:r w:rsidDel="00000000" w:rsidR="00000000" w:rsidRPr="00000000">
                  <w:rPr>
                    <w:rtl w:val="0"/>
                  </w:rPr>
                </w:r>
              </w:p>
              <w:p w:rsidR="00000000" w:rsidDel="00000000" w:rsidP="00000000" w:rsidRDefault="00000000" w:rsidRPr="00000000" w14:paraId="00000147">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EstadoOT_Historial (id*, ot FK, estado, inicio, fin, usuario FK).</w:t>
                </w:r>
                <w:r w:rsidDel="00000000" w:rsidR="00000000" w:rsidRPr="00000000">
                  <w:rPr>
                    <w:rtl w:val="0"/>
                  </w:rPr>
                </w:r>
              </w:p>
              <w:p w:rsidR="00000000" w:rsidDel="00000000" w:rsidP="00000000" w:rsidRDefault="00000000" w:rsidRPr="00000000" w14:paraId="00000148">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PausaOT (id*, ot FK, causal, inicio, fin, usuario FK).</w:t>
                </w:r>
                <w:r w:rsidDel="00000000" w:rsidR="00000000" w:rsidRPr="00000000">
                  <w:rPr>
                    <w:rtl w:val="0"/>
                  </w:rPr>
                </w:r>
              </w:p>
              <w:p w:rsidR="00000000" w:rsidDel="00000000" w:rsidP="00000000" w:rsidRDefault="00000000" w:rsidRPr="00000000" w14:paraId="00000149">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Documento (id*, ot FK, tipo, nombre, ruta, tamaño, hash, usuario FK, timestamp).</w:t>
                </w:r>
                <w:r w:rsidDel="00000000" w:rsidR="00000000" w:rsidRPr="00000000">
                  <w:rPr>
                    <w:rtl w:val="0"/>
                  </w:rPr>
                </w:r>
              </w:p>
              <w:p w:rsidR="00000000" w:rsidDel="00000000" w:rsidP="00000000" w:rsidRDefault="00000000" w:rsidRPr="00000000" w14:paraId="0000014A">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Notificacion (id*, evento, ot FK (opcional), destinatario FK, mensaje, leido, timestamp).</w:t>
                </w:r>
                <w:r w:rsidDel="00000000" w:rsidR="00000000" w:rsidRPr="00000000">
                  <w:rPr>
                    <w:rtl w:val="0"/>
                  </w:rPr>
                </w:r>
              </w:p>
              <w:p w:rsidR="00000000" w:rsidDel="00000000" w:rsidP="00000000" w:rsidRDefault="00000000" w:rsidRPr="00000000" w14:paraId="0000014B">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Reporte (id*, tipo, parámetros, ruta/resultado, usuario FK, timestamp).</w:t>
                </w:r>
                <w:r w:rsidDel="00000000" w:rsidR="00000000" w:rsidRPr="00000000">
                  <w:rPr>
                    <w:rtl w:val="0"/>
                  </w:rPr>
                </w:r>
              </w:p>
              <w:p w:rsidR="00000000" w:rsidDel="00000000" w:rsidP="00000000" w:rsidRDefault="00000000" w:rsidRPr="00000000" w14:paraId="0000014C">
                <w:pPr>
                  <w:numPr>
                    <w:ilvl w:val="0"/>
                    <w:numId w:val="1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Bitacora (id*, usuario FK, acción, entidad, </w:t>
                </w:r>
                <w:r w:rsidDel="00000000" w:rsidR="00000000" w:rsidRPr="00000000">
                  <w:rPr>
                    <w:rFonts w:ascii="Arial" w:cs="Arial" w:eastAsia="Arial" w:hAnsi="Arial"/>
                    <w:sz w:val="22"/>
                    <w:szCs w:val="22"/>
                    <w:rtl w:val="0"/>
                  </w:rPr>
                  <w:t xml:space="preserve">id_entidad</w:t>
                </w:r>
                <w:r w:rsidDel="00000000" w:rsidR="00000000" w:rsidRPr="00000000">
                  <w:rPr>
                    <w:rFonts w:ascii="Arial" w:cs="Arial" w:eastAsia="Arial" w:hAnsi="Arial"/>
                    <w:sz w:val="22"/>
                    <w:szCs w:val="22"/>
                    <w:rtl w:val="0"/>
                  </w:rPr>
                  <w:t xml:space="preserve">, detalle, timestamp, resultado).</w:t>
                </w:r>
                <w:r w:rsidDel="00000000" w:rsidR="00000000" w:rsidRPr="00000000">
                  <w:rPr>
                    <w:rtl w:val="0"/>
                  </w:rPr>
                </w:r>
              </w:p>
              <w:p w:rsidR="00000000" w:rsidDel="00000000" w:rsidP="00000000" w:rsidRDefault="00000000" w:rsidRPr="00000000" w14:paraId="0000014D">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Relaciones principales</w:t>
                </w:r>
              </w:p>
              <w:p w:rsidR="00000000" w:rsidDel="00000000" w:rsidP="00000000" w:rsidRDefault="00000000" w:rsidRPr="00000000" w14:paraId="0000014E">
                <w:pPr>
                  <w:numPr>
                    <w:ilvl w:val="0"/>
                    <w:numId w:val="1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Un vehículo tiene muchas OTs (1:N).</w:t>
                </w:r>
                <w:r w:rsidDel="00000000" w:rsidR="00000000" w:rsidRPr="00000000">
                  <w:rPr>
                    <w:rtl w:val="0"/>
                  </w:rPr>
                </w:r>
              </w:p>
              <w:p w:rsidR="00000000" w:rsidDel="00000000" w:rsidP="00000000" w:rsidRDefault="00000000" w:rsidRPr="00000000" w14:paraId="0000014F">
                <w:pPr>
                  <w:numPr>
                    <w:ilvl w:val="0"/>
                    <w:numId w:val="1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Una OT pertenece a un Vehículo (N:1), tiene muchos estados (historial 1:N), muchas pausas (1:N) y muchos documentos (1:N).</w:t>
                </w:r>
                <w:r w:rsidDel="00000000" w:rsidR="00000000" w:rsidRPr="00000000">
                  <w:rPr>
                    <w:rtl w:val="0"/>
                  </w:rPr>
                </w:r>
              </w:p>
              <w:p w:rsidR="00000000" w:rsidDel="00000000" w:rsidP="00000000" w:rsidRDefault="00000000" w:rsidRPr="00000000" w14:paraId="00000150">
                <w:pPr>
                  <w:numPr>
                    <w:ilvl w:val="0"/>
                    <w:numId w:val="1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Una OT puede tener muchos movimientos de repuestos (1:N).</w:t>
                </w:r>
                <w:r w:rsidDel="00000000" w:rsidR="00000000" w:rsidRPr="00000000">
                  <w:rPr>
                    <w:rtl w:val="0"/>
                  </w:rPr>
                </w:r>
              </w:p>
              <w:p w:rsidR="00000000" w:rsidDel="00000000" w:rsidP="00000000" w:rsidRDefault="00000000" w:rsidRPr="00000000" w14:paraId="00000151">
                <w:pPr>
                  <w:numPr>
                    <w:ilvl w:val="0"/>
                    <w:numId w:val="1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Un Usuario puede estar asociado a muchas OTs (asignación) y generar movimientos, estados, pausas, documentos y notificaciones.</w:t>
                </w:r>
                <w:r w:rsidDel="00000000" w:rsidR="00000000" w:rsidRPr="00000000">
                  <w:rPr>
                    <w:rtl w:val="0"/>
                  </w:rPr>
                </w:r>
              </w:p>
              <w:p w:rsidR="00000000" w:rsidDel="00000000" w:rsidP="00000000" w:rsidRDefault="00000000" w:rsidRPr="00000000" w14:paraId="00000152">
                <w:pPr>
                  <w:numPr>
                    <w:ilvl w:val="0"/>
                    <w:numId w:val="19"/>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Notificación</w:t>
                </w:r>
                <w:r w:rsidDel="00000000" w:rsidR="00000000" w:rsidRPr="00000000">
                  <w:rPr>
                    <w:rFonts w:ascii="Arial" w:cs="Arial" w:eastAsia="Arial" w:hAnsi="Arial"/>
                    <w:sz w:val="22"/>
                    <w:szCs w:val="22"/>
                    <w:rtl w:val="0"/>
                  </w:rPr>
                  <w:t xml:space="preserve"> se dirige a un Usuario (N:1) y puede referenciar una OT (opcional).</w:t>
                </w:r>
                <w:r w:rsidDel="00000000" w:rsidR="00000000" w:rsidRPr="00000000">
                  <w:rPr>
                    <w:rtl w:val="0"/>
                  </w:rPr>
                </w:r>
              </w:p>
              <w:p w:rsidR="00000000" w:rsidDel="00000000" w:rsidP="00000000" w:rsidRDefault="00000000" w:rsidRPr="00000000" w14:paraId="00000153">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 Restricciones de integridad</w:t>
                </w:r>
              </w:p>
              <w:p w:rsidR="00000000" w:rsidDel="00000000" w:rsidP="00000000" w:rsidRDefault="00000000" w:rsidRPr="00000000" w14:paraId="00000154">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Patente de Vehículo </w:t>
                </w:r>
                <w:r w:rsidDel="00000000" w:rsidR="00000000" w:rsidRPr="00000000">
                  <w:rPr>
                    <w:rFonts w:ascii="Arial" w:cs="Arial" w:eastAsia="Arial" w:hAnsi="Arial"/>
                    <w:sz w:val="22"/>
                    <w:szCs w:val="22"/>
                    <w:rtl w:val="0"/>
                  </w:rPr>
                  <w:t xml:space="preserve">única</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sz w:val="22"/>
                    <w:szCs w:val="22"/>
                    <w:rtl w:val="0"/>
                  </w:rPr>
                  <w:t xml:space="preserve">normalizada</w:t>
                </w:r>
                <w:r w:rsidDel="00000000" w:rsidR="00000000" w:rsidRPr="00000000">
                  <w:rPr>
                    <w:rFonts w:ascii="Arial" w:cs="Arial" w:eastAsia="Arial" w:hAnsi="Arial"/>
                    <w:sz w:val="22"/>
                    <w:szCs w:val="22"/>
                    <w:rtl w:val="0"/>
                  </w:rPr>
                  <w:t xml:space="preserve"> (formato validado).</w:t>
                </w:r>
                <w:r w:rsidDel="00000000" w:rsidR="00000000" w:rsidRPr="00000000">
                  <w:rPr>
                    <w:rtl w:val="0"/>
                  </w:rPr>
                </w:r>
              </w:p>
              <w:p w:rsidR="00000000" w:rsidDel="00000000" w:rsidP="00000000" w:rsidRDefault="00000000" w:rsidRPr="00000000" w14:paraId="00000155">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Cada OT debe estar asociada a un Vehículo existente (FK obligatoria).</w:t>
                </w:r>
                <w:r w:rsidDel="00000000" w:rsidR="00000000" w:rsidRPr="00000000">
                  <w:rPr>
                    <w:rtl w:val="0"/>
                  </w:rPr>
                </w:r>
              </w:p>
              <w:p w:rsidR="00000000" w:rsidDel="00000000" w:rsidP="00000000" w:rsidRDefault="00000000" w:rsidRPr="00000000" w14:paraId="00000156">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 se puede cerrar una OT sin estado final (“Finalizada” o “Entregada”).</w:t>
                </w:r>
                <w:r w:rsidDel="00000000" w:rsidR="00000000" w:rsidRPr="00000000">
                  <w:rPr>
                    <w:rtl w:val="0"/>
                  </w:rPr>
                </w:r>
              </w:p>
              <w:p w:rsidR="00000000" w:rsidDel="00000000" w:rsidP="00000000" w:rsidRDefault="00000000" w:rsidRPr="00000000" w14:paraId="00000157">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Los movimientos de repuestos deben ajustar el stock y el stock no puede quedar negativo (CHECK).</w:t>
                </w:r>
                <w:r w:rsidDel="00000000" w:rsidR="00000000" w:rsidRPr="00000000">
                  <w:rPr>
                    <w:rtl w:val="0"/>
                  </w:rPr>
                </w:r>
              </w:p>
              <w:p w:rsidR="00000000" w:rsidDel="00000000" w:rsidP="00000000" w:rsidRDefault="00000000" w:rsidRPr="00000000" w14:paraId="00000158">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No se puede eliminar un Usuario con OTs activas; usar baja lógica (soft delete) y reasignación previa.</w:t>
                </w:r>
                <w:r w:rsidDel="00000000" w:rsidR="00000000" w:rsidRPr="00000000">
                  <w:rPr>
                    <w:rtl w:val="0"/>
                  </w:rPr>
                </w:r>
              </w:p>
              <w:p w:rsidR="00000000" w:rsidDel="00000000" w:rsidP="00000000" w:rsidRDefault="00000000" w:rsidRPr="00000000" w14:paraId="00000159">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Documentos deben referenciar una OT válida; el hash ayuda a evitar duplicados.</w:t>
                </w:r>
                <w:r w:rsidDel="00000000" w:rsidR="00000000" w:rsidRPr="00000000">
                  <w:rPr>
                    <w:rtl w:val="0"/>
                  </w:rPr>
                </w:r>
              </w:p>
              <w:p w:rsidR="00000000" w:rsidDel="00000000" w:rsidP="00000000" w:rsidRDefault="00000000" w:rsidRPr="00000000" w14:paraId="0000015A">
                <w:pPr>
                  <w:numPr>
                    <w:ilvl w:val="0"/>
                    <w:numId w:val="38"/>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Integridad temporal: en </w:t>
                </w:r>
                <w:r w:rsidDel="00000000" w:rsidR="00000000" w:rsidRPr="00000000">
                  <w:rPr>
                    <w:rFonts w:ascii="Arial" w:cs="Arial" w:eastAsia="Arial" w:hAnsi="Arial"/>
                    <w:sz w:val="22"/>
                    <w:szCs w:val="22"/>
                    <w:rtl w:val="0"/>
                  </w:rPr>
                  <w:t xml:space="preserve">EstadoOT_Historial</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sz w:val="22"/>
                    <w:szCs w:val="22"/>
                    <w:rtl w:val="0"/>
                  </w:rPr>
                  <w:t xml:space="preserve">PausaOT</w:t>
                </w:r>
                <w:r w:rsidDel="00000000" w:rsidR="00000000" w:rsidRPr="00000000">
                  <w:rPr>
                    <w:rFonts w:ascii="Arial" w:cs="Arial" w:eastAsia="Arial" w:hAnsi="Arial"/>
                    <w:sz w:val="22"/>
                    <w:szCs w:val="22"/>
                    <w:rtl w:val="0"/>
                  </w:rPr>
                  <w:t xml:space="preserve"> no deben existir intervalos solapados para la misma OT/estado/pausa.</w:t>
                </w:r>
                <w:r w:rsidDel="00000000" w:rsidR="00000000" w:rsidRPr="00000000">
                  <w:rPr>
                    <w:rtl w:val="0"/>
                  </w:rPr>
                </w:r>
              </w:p>
              <w:p w:rsidR="00000000" w:rsidDel="00000000" w:rsidP="00000000" w:rsidRDefault="00000000" w:rsidRPr="00000000" w14:paraId="0000015B">
                <w:pPr>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 Requisitos de permanencia de datos</w:t>
                </w:r>
              </w:p>
              <w:p w:rsidR="00000000" w:rsidDel="00000000" w:rsidP="00000000" w:rsidRDefault="00000000" w:rsidRPr="00000000" w14:paraId="0000015C">
                <w:pPr>
                  <w:numPr>
                    <w:ilvl w:val="0"/>
                    <w:numId w:val="2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Datos de vehículos, usuarios y OTs persistentes y durables ante fallos; usar transacciones y constraints.</w:t>
                </w:r>
                <w:r w:rsidDel="00000000" w:rsidR="00000000" w:rsidRPr="00000000">
                  <w:rPr>
                    <w:rtl w:val="0"/>
                  </w:rPr>
                </w:r>
              </w:p>
              <w:p w:rsidR="00000000" w:rsidDel="00000000" w:rsidP="00000000" w:rsidRDefault="00000000" w:rsidRPr="00000000" w14:paraId="0000015D">
                <w:pPr>
                  <w:numPr>
                    <w:ilvl w:val="0"/>
                    <w:numId w:val="2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Respaldos periódicos (diarios o semanales) y prueba de restauración en ambiente controlado.</w:t>
                </w:r>
                <w:r w:rsidDel="00000000" w:rsidR="00000000" w:rsidRPr="00000000">
                  <w:rPr>
                    <w:rtl w:val="0"/>
                  </w:rPr>
                </w:r>
              </w:p>
              <w:p w:rsidR="00000000" w:rsidDel="00000000" w:rsidP="00000000" w:rsidRDefault="00000000" w:rsidRPr="00000000" w14:paraId="0000015E">
                <w:pPr>
                  <w:numPr>
                    <w:ilvl w:val="0"/>
                    <w:numId w:val="26"/>
                  </w:numPr>
                  <w:spacing w:after="0" w:before="0" w:line="276" w:lineRule="auto"/>
                  <w:ind w:left="720" w:hanging="360"/>
                  <w:rPr>
                    <w:rFonts w:ascii="Calibri" w:cs="Calibri" w:eastAsia="Calibri" w:hAnsi="Calibri"/>
                    <w:sz w:val="22"/>
                    <w:szCs w:val="22"/>
                  </w:rPr>
                </w:pPr>
                <w:sdt>
                  <w:sdtPr>
                    <w:id w:val="935475614"/>
                    <w:tag w:val="goog_rdk_20"/>
                  </w:sdtPr>
                  <w:sdtContent>
                    <w:r w:rsidDel="00000000" w:rsidR="00000000" w:rsidRPr="00000000">
                      <w:rPr>
                        <w:rFonts w:ascii="Arial Unicode MS" w:cs="Arial Unicode MS" w:eastAsia="Arial Unicode MS" w:hAnsi="Arial Unicode MS"/>
                        <w:sz w:val="22"/>
                        <w:szCs w:val="22"/>
                        <w:rtl w:val="0"/>
                      </w:rPr>
                      <w:t xml:space="preserve">Retención mínima de reportes y evidencias por el período académico (≥ 6 meses simulados).</w:t>
                    </w:r>
                  </w:sdtContent>
                </w:sdt>
                <w:r w:rsidDel="00000000" w:rsidR="00000000" w:rsidRPr="00000000">
                  <w:rPr>
                    <w:rtl w:val="0"/>
                  </w:rPr>
                </w:r>
              </w:p>
              <w:p w:rsidR="00000000" w:rsidDel="00000000" w:rsidP="00000000" w:rsidRDefault="00000000" w:rsidRPr="00000000" w14:paraId="0000015F">
                <w:pPr>
                  <w:numPr>
                    <w:ilvl w:val="0"/>
                    <w:numId w:val="2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Bitácora y notificaciones retenidas por el período académico; luego, archivo o purgado controlado según política.</w:t>
                </w:r>
                <w:r w:rsidDel="00000000" w:rsidR="00000000" w:rsidRPr="00000000">
                  <w:rPr>
                    <w:rtl w:val="0"/>
                  </w:rPr>
                </w:r>
              </w:p>
              <w:p w:rsidR="00000000" w:rsidDel="00000000" w:rsidP="00000000" w:rsidRDefault="00000000" w:rsidRPr="00000000" w14:paraId="00000160">
                <w:pPr>
                  <w:numPr>
                    <w:ilvl w:val="0"/>
                    <w:numId w:val="2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Indizar por claves de búsqueda (patente, id OT, </w:t>
                </w:r>
                <w:r w:rsidDel="00000000" w:rsidR="00000000" w:rsidRPr="00000000">
                  <w:rPr>
                    <w:rFonts w:ascii="Arial" w:cs="Arial" w:eastAsia="Arial" w:hAnsi="Arial"/>
                    <w:sz w:val="22"/>
                    <w:szCs w:val="22"/>
                    <w:rtl w:val="0"/>
                  </w:rPr>
                  <w:t xml:space="preserve">fecha_ingreso</w:t>
                </w:r>
                <w:sdt>
                  <w:sdtPr>
                    <w:id w:val="-533388862"/>
                    <w:tag w:val="goog_rdk_21"/>
                  </w:sdtPr>
                  <w:sdtContent>
                    <w:r w:rsidDel="00000000" w:rsidR="00000000" w:rsidRPr="00000000">
                      <w:rPr>
                        <w:rFonts w:ascii="Arial Unicode MS" w:cs="Arial Unicode MS" w:eastAsia="Arial Unicode MS" w:hAnsi="Arial Unicode MS"/>
                        <w:sz w:val="22"/>
                        <w:szCs w:val="22"/>
                        <w:rtl w:val="0"/>
                      </w:rPr>
                      <w:t xml:space="preserve">, estado, usuario) para consultas p95 ≤ 3 s (con ~1.000 OTs).</w:t>
                    </w:r>
                  </w:sdtContent>
                </w:sdt>
                <w:r w:rsidDel="00000000" w:rsidR="00000000" w:rsidRPr="00000000">
                  <w:rPr>
                    <w:rtl w:val="0"/>
                  </w:rPr>
                </w:r>
              </w:p>
            </w:tc>
          </w:tr>
        </w:tbl>
      </w:sdtContent>
    </w:sdt>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pStyle w:val="Heading2"/>
        <w:numPr>
          <w:ilvl w:val="1"/>
          <w:numId w:val="11"/>
        </w:numPr>
        <w:spacing w:after="200" w:line="276" w:lineRule="auto"/>
        <w:ind w:left="792" w:hanging="432"/>
        <w:jc w:val="both"/>
        <w:rPr/>
      </w:pPr>
      <w:bookmarkStart w:colFirst="0" w:colLast="0" w:name="_heading=h.agypbqcngnec" w:id="29"/>
      <w:bookmarkEnd w:id="29"/>
      <w:r w:rsidDel="00000000" w:rsidR="00000000" w:rsidRPr="00000000">
        <w:rPr>
          <w:rFonts w:ascii="Arial" w:cs="Arial" w:eastAsia="Arial" w:hAnsi="Arial"/>
          <w:sz w:val="24"/>
          <w:szCs w:val="24"/>
          <w:vertAlign w:val="baseline"/>
          <w:rtl w:val="0"/>
        </w:rPr>
        <w:t xml:space="preserve">Restricciones de Diseño. </w:t>
      </w:r>
      <w:r w:rsidDel="00000000" w:rsidR="00000000" w:rsidRPr="00000000">
        <w:rPr>
          <w:rtl w:val="0"/>
        </w:rPr>
      </w:r>
    </w:p>
    <w:sdt>
      <w:sdtPr>
        <w:lock w:val="contentLocked"/>
        <w:id w:val="-2027521751"/>
        <w:tag w:val="goog_rdk_23"/>
      </w:sdtPr>
      <w:sdtContent>
        <w:tbl>
          <w:tblPr>
            <w:tblStyle w:val="Table25"/>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Style w:val="Heading3"/>
                  <w:keepNext w:val="0"/>
                  <w:keepLines w:val="0"/>
                  <w:spacing w:after="0" w:before="0" w:line="276" w:lineRule="auto"/>
                  <w:rPr>
                    <w:rFonts w:ascii="Arial" w:cs="Arial" w:eastAsia="Arial" w:hAnsi="Arial"/>
                    <w:sz w:val="22"/>
                    <w:szCs w:val="22"/>
                  </w:rPr>
                </w:pPr>
                <w:bookmarkStart w:colFirst="0" w:colLast="0" w:name="_heading=h.z409tbejch5a" w:id="30"/>
                <w:bookmarkEnd w:id="30"/>
                <w:r w:rsidDel="00000000" w:rsidR="00000000" w:rsidRPr="00000000">
                  <w:rPr>
                    <w:rFonts w:ascii="Arial" w:cs="Arial" w:eastAsia="Arial" w:hAnsi="Arial"/>
                    <w:sz w:val="22"/>
                    <w:szCs w:val="22"/>
                    <w:rtl w:val="0"/>
                  </w:rPr>
                  <w:t xml:space="preserve">Arquitectura del sistema</w:t>
                </w:r>
              </w:p>
              <w:p w:rsidR="00000000" w:rsidDel="00000000" w:rsidP="00000000" w:rsidRDefault="00000000" w:rsidRPr="00000000" w14:paraId="0000016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web de gestión será centralizada y accesible desde navegadores (Chrome, Edge, Firefox).</w:t>
                </w:r>
              </w:p>
              <w:p w:rsidR="00000000" w:rsidDel="00000000" w:rsidP="00000000" w:rsidRDefault="00000000" w:rsidRPr="00000000" w14:paraId="0000016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app móvil nativa en esta fase; el diseño será modular y extensible para integrar futuras capacidades.</w:t>
                </w:r>
              </w:p>
              <w:p w:rsidR="00000000" w:rsidDel="00000000" w:rsidP="00000000" w:rsidRDefault="00000000" w:rsidRPr="00000000" w14:paraId="0000016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con arquitectura monolítica modular (frontend, backend y base de datos integrados).</w:t>
                </w:r>
              </w:p>
              <w:p w:rsidR="00000000" w:rsidDel="00000000" w:rsidP="00000000" w:rsidRDefault="00000000" w:rsidRPr="00000000" w14:paraId="0000016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Servicios internos para notificaciones y registro/trazabilidad de repuestos (sin dependencias externas obligatorias).</w:t>
                </w:r>
              </w:p>
              <w:p w:rsidR="00000000" w:rsidDel="00000000" w:rsidP="00000000" w:rsidRDefault="00000000" w:rsidRPr="00000000" w14:paraId="0000016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Preparada para integraciones externas opcionales a futuro sin afectar los módulos actuales.</w:t>
                </w:r>
              </w:p>
              <w:p w:rsidR="00000000" w:rsidDel="00000000" w:rsidP="00000000" w:rsidRDefault="00000000" w:rsidRPr="00000000" w14:paraId="00000169">
                <w:pPr>
                  <w:pStyle w:val="Heading3"/>
                  <w:keepNext w:val="0"/>
                  <w:keepLines w:val="0"/>
                  <w:spacing w:after="0" w:before="0" w:line="276" w:lineRule="auto"/>
                  <w:rPr>
                    <w:rFonts w:ascii="Arial" w:cs="Arial" w:eastAsia="Arial" w:hAnsi="Arial"/>
                    <w:sz w:val="22"/>
                    <w:szCs w:val="22"/>
                  </w:rPr>
                </w:pPr>
                <w:bookmarkStart w:colFirst="0" w:colLast="0" w:name="_heading=h.j0co1pb3swb8" w:id="31"/>
                <w:bookmarkEnd w:id="31"/>
                <w:r w:rsidDel="00000000" w:rsidR="00000000" w:rsidRPr="00000000">
                  <w:rPr>
                    <w:rFonts w:ascii="Arial" w:cs="Arial" w:eastAsia="Arial" w:hAnsi="Arial"/>
                    <w:sz w:val="22"/>
                    <w:szCs w:val="22"/>
                    <w:rtl w:val="0"/>
                  </w:rPr>
                  <w:t xml:space="preserve">Lenguajes y frameworks</w:t>
                </w:r>
              </w:p>
              <w:p w:rsidR="00000000" w:rsidDel="00000000" w:rsidP="00000000" w:rsidRDefault="00000000" w:rsidRPr="00000000" w14:paraId="0000016A">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Lenguaje principal:</w:t>
                </w:r>
                <w:r w:rsidDel="00000000" w:rsidR="00000000" w:rsidRPr="00000000">
                  <w:rPr>
                    <w:rFonts w:ascii="Arial" w:cs="Arial" w:eastAsia="Arial" w:hAnsi="Arial"/>
                    <w:sz w:val="22"/>
                    <w:szCs w:val="22"/>
                    <w:rtl w:val="0"/>
                  </w:rPr>
                  <w:t xml:space="preserve"> Python.</w:t>
                </w:r>
              </w:p>
              <w:p w:rsidR="00000000" w:rsidDel="00000000" w:rsidP="00000000" w:rsidRDefault="00000000" w:rsidRPr="00000000" w14:paraId="0000016B">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Framework:</w:t>
                </w:r>
                <w:r w:rsidDel="00000000" w:rsidR="00000000" w:rsidRPr="00000000">
                  <w:rPr>
                    <w:rFonts w:ascii="Arial" w:cs="Arial" w:eastAsia="Arial" w:hAnsi="Arial"/>
                    <w:sz w:val="22"/>
                    <w:szCs w:val="22"/>
                    <w:rtl w:val="0"/>
                  </w:rPr>
                  <w:t xml:space="preserve"> Django (o Flask) para desarrollo web monolítico.</w:t>
                </w:r>
              </w:p>
              <w:p w:rsidR="00000000" w:rsidDel="00000000" w:rsidP="00000000" w:rsidRDefault="00000000" w:rsidRPr="00000000" w14:paraId="0000016C">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Frontend:</w:t>
                </w:r>
                <w:r w:rsidDel="00000000" w:rsidR="00000000" w:rsidRPr="00000000">
                  <w:rPr>
                    <w:rFonts w:ascii="Arial" w:cs="Arial" w:eastAsia="Arial" w:hAnsi="Arial"/>
                    <w:sz w:val="22"/>
                    <w:szCs w:val="22"/>
                    <w:rtl w:val="0"/>
                  </w:rPr>
                  <w:t xml:space="preserve"> Integrado en Django/Flask mediante plantillas HTML5 y CSS3.</w:t>
                </w:r>
              </w:p>
              <w:p w:rsidR="00000000" w:rsidDel="00000000" w:rsidP="00000000" w:rsidRDefault="00000000" w:rsidRPr="00000000" w14:paraId="0000016D">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Base de datos:</w:t>
                </w:r>
                <w:r w:rsidDel="00000000" w:rsidR="00000000" w:rsidRPr="00000000">
                  <w:rPr>
                    <w:rFonts w:ascii="Arial" w:cs="Arial" w:eastAsia="Arial" w:hAnsi="Arial"/>
                    <w:sz w:val="22"/>
                    <w:szCs w:val="22"/>
                    <w:rtl w:val="0"/>
                  </w:rPr>
                  <w:t xml:space="preserve"> PostgreSQL o SQLite</w:t>
                </w:r>
              </w:p>
              <w:p w:rsidR="00000000" w:rsidDel="00000000" w:rsidP="00000000" w:rsidRDefault="00000000" w:rsidRPr="00000000" w14:paraId="0000016E">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ORM:</w:t>
                </w:r>
                <w:r w:rsidDel="00000000" w:rsidR="00000000" w:rsidRPr="00000000">
                  <w:rPr>
                    <w:rFonts w:ascii="Arial" w:cs="Arial" w:eastAsia="Arial" w:hAnsi="Arial"/>
                    <w:sz w:val="22"/>
                    <w:szCs w:val="22"/>
                    <w:rtl w:val="0"/>
                  </w:rPr>
                  <w:t xml:space="preserve"> Mapeo objeto-relacional propio de Django/Flask para consultas y transacciones.</w:t>
                </w:r>
              </w:p>
              <w:p w:rsidR="00000000" w:rsidDel="00000000" w:rsidP="00000000" w:rsidRDefault="00000000" w:rsidRPr="00000000" w14:paraId="0000016F">
                <w:pPr>
                  <w:pStyle w:val="Heading3"/>
                  <w:keepNext w:val="0"/>
                  <w:keepLines w:val="0"/>
                  <w:spacing w:after="0" w:before="0" w:line="276" w:lineRule="auto"/>
                  <w:rPr>
                    <w:rFonts w:ascii="Arial" w:cs="Arial" w:eastAsia="Arial" w:hAnsi="Arial"/>
                    <w:sz w:val="22"/>
                    <w:szCs w:val="22"/>
                  </w:rPr>
                </w:pPr>
                <w:bookmarkStart w:colFirst="0" w:colLast="0" w:name="_heading=h.drsgpsicweqo" w:id="32"/>
                <w:bookmarkEnd w:id="32"/>
                <w:r w:rsidDel="00000000" w:rsidR="00000000" w:rsidRPr="00000000">
                  <w:rPr>
                    <w:rFonts w:ascii="Arial" w:cs="Arial" w:eastAsia="Arial" w:hAnsi="Arial"/>
                    <w:sz w:val="22"/>
                    <w:szCs w:val="22"/>
                    <w:rtl w:val="0"/>
                  </w:rPr>
                  <w:t xml:space="preserve">Compatibilidad</w:t>
                </w:r>
              </w:p>
              <w:p w:rsidR="00000000" w:rsidDel="00000000" w:rsidP="00000000" w:rsidRDefault="00000000" w:rsidRPr="00000000" w14:paraId="00000170">
                <w:pPr>
                  <w:numPr>
                    <w:ilvl w:val="0"/>
                    <w:numId w:val="2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Estaciones de trabajo:</w:t>
                </w:r>
                <w:r w:rsidDel="00000000" w:rsidR="00000000" w:rsidRPr="00000000">
                  <w:rPr>
                    <w:rFonts w:ascii="Arial" w:cs="Arial" w:eastAsia="Arial" w:hAnsi="Arial"/>
                    <w:sz w:val="22"/>
                    <w:szCs w:val="22"/>
                    <w:rtl w:val="0"/>
                  </w:rPr>
                  <w:t xml:space="preserve"> Windows 10 o superior.</w:t>
                </w:r>
                <w:r w:rsidDel="00000000" w:rsidR="00000000" w:rsidRPr="00000000">
                  <w:rPr>
                    <w:rtl w:val="0"/>
                  </w:rPr>
                </w:r>
              </w:p>
              <w:p w:rsidR="00000000" w:rsidDel="00000000" w:rsidP="00000000" w:rsidRDefault="00000000" w:rsidRPr="00000000" w14:paraId="00000171">
                <w:pPr>
                  <w:numPr>
                    <w:ilvl w:val="0"/>
                    <w:numId w:val="2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Servidores:</w:t>
                </w:r>
                <w:r w:rsidDel="00000000" w:rsidR="00000000" w:rsidRPr="00000000">
                  <w:rPr>
                    <w:rFonts w:ascii="Arial" w:cs="Arial" w:eastAsia="Arial" w:hAnsi="Arial"/>
                    <w:sz w:val="22"/>
                    <w:szCs w:val="22"/>
                    <w:rtl w:val="0"/>
                  </w:rPr>
                  <w:t xml:space="preserve"> Linux</w:t>
                </w:r>
                <w:r w:rsidDel="00000000" w:rsidR="00000000" w:rsidRPr="00000000">
                  <w:rPr>
                    <w:rFonts w:ascii="Arial" w:cs="Arial" w:eastAsia="Arial" w:hAnsi="Arial"/>
                    <w:sz w:val="22"/>
                    <w:szCs w:val="22"/>
                    <w:rtl w:val="0"/>
                  </w:rPr>
                  <w:t xml:space="preserve"> o Windows Server.</w:t>
                </w:r>
                <w:r w:rsidDel="00000000" w:rsidR="00000000" w:rsidRPr="00000000">
                  <w:rPr>
                    <w:rtl w:val="0"/>
                  </w:rPr>
                </w:r>
              </w:p>
              <w:p w:rsidR="00000000" w:rsidDel="00000000" w:rsidP="00000000" w:rsidRDefault="00000000" w:rsidRPr="00000000" w14:paraId="00000172">
                <w:pPr>
                  <w:numPr>
                    <w:ilvl w:val="0"/>
                    <w:numId w:val="2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Resolución mínima soportada:</w:t>
                </w:r>
                <w:r w:rsidDel="00000000" w:rsidR="00000000" w:rsidRPr="00000000">
                  <w:rPr>
                    <w:rFonts w:ascii="Arial" w:cs="Arial" w:eastAsia="Arial" w:hAnsi="Arial"/>
                    <w:sz w:val="22"/>
                    <w:szCs w:val="22"/>
                    <w:rtl w:val="0"/>
                  </w:rPr>
                  <w:t xml:space="preserve"> 1366×768 píxeles (diseño responsive para escritorio/notebook).</w:t>
                </w:r>
                <w:r w:rsidDel="00000000" w:rsidR="00000000" w:rsidRPr="00000000">
                  <w:rPr>
                    <w:rtl w:val="0"/>
                  </w:rPr>
                </w:r>
              </w:p>
              <w:p w:rsidR="00000000" w:rsidDel="00000000" w:rsidP="00000000" w:rsidRDefault="00000000" w:rsidRPr="00000000" w14:paraId="00000173">
                <w:pPr>
                  <w:pStyle w:val="Heading3"/>
                  <w:keepNext w:val="0"/>
                  <w:keepLines w:val="0"/>
                  <w:spacing w:after="0" w:before="0" w:line="276" w:lineRule="auto"/>
                  <w:rPr>
                    <w:rFonts w:ascii="Arial" w:cs="Arial" w:eastAsia="Arial" w:hAnsi="Arial"/>
                    <w:sz w:val="22"/>
                    <w:szCs w:val="22"/>
                  </w:rPr>
                </w:pPr>
                <w:bookmarkStart w:colFirst="0" w:colLast="0" w:name="_heading=h.deq3zh4ndjmj" w:id="33"/>
                <w:bookmarkEnd w:id="33"/>
                <w:r w:rsidDel="00000000" w:rsidR="00000000" w:rsidRPr="00000000">
                  <w:rPr>
                    <w:rFonts w:ascii="Arial" w:cs="Arial" w:eastAsia="Arial" w:hAnsi="Arial"/>
                    <w:sz w:val="22"/>
                    <w:szCs w:val="22"/>
                    <w:rtl w:val="0"/>
                  </w:rPr>
                  <w:t xml:space="preserve">Limitaciones de hardware</w:t>
                </w:r>
              </w:p>
              <w:p w:rsidR="00000000" w:rsidDel="00000000" w:rsidP="00000000" w:rsidRDefault="00000000" w:rsidRPr="00000000" w14:paraId="00000174">
                <w:pPr>
                  <w:numPr>
                    <w:ilvl w:val="0"/>
                    <w:numId w:val="34"/>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Operación en equipos estándar de taller (CPU i5, 8 GB RAM, navegador actualizado).</w:t>
                </w:r>
                <w:r w:rsidDel="00000000" w:rsidR="00000000" w:rsidRPr="00000000">
                  <w:rPr>
                    <w:rtl w:val="0"/>
                  </w:rPr>
                </w:r>
              </w:p>
              <w:p w:rsidR="00000000" w:rsidDel="00000000" w:rsidP="00000000" w:rsidRDefault="00000000" w:rsidRPr="00000000" w14:paraId="00000175">
                <w:pPr>
                  <w:numPr>
                    <w:ilvl w:val="0"/>
                    <w:numId w:val="34"/>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Evidencias (fotos/documentos):</w:t>
                </w:r>
                <w:r w:rsidDel="00000000" w:rsidR="00000000" w:rsidRPr="00000000">
                  <w:rPr>
                    <w:rFonts w:ascii="Arial" w:cs="Arial" w:eastAsia="Arial" w:hAnsi="Arial"/>
                    <w:sz w:val="22"/>
                    <w:szCs w:val="22"/>
                    <w:rtl w:val="0"/>
                  </w:rPr>
                  <w:t xml:space="preserve"> almacenamiento optimizado en el servidor de archivos; en la BD solo metadatos (ruta, hash, tamaño, usuario, timestamp).</w:t>
                </w:r>
                <w:r w:rsidDel="00000000" w:rsidR="00000000" w:rsidRPr="00000000">
                  <w:rPr>
                    <w:rtl w:val="0"/>
                  </w:rPr>
                </w:r>
              </w:p>
              <w:p w:rsidR="00000000" w:rsidDel="00000000" w:rsidP="00000000" w:rsidRDefault="00000000" w:rsidRPr="00000000" w14:paraId="00000176">
                <w:pPr>
                  <w:pStyle w:val="Heading3"/>
                  <w:keepNext w:val="0"/>
                  <w:keepLines w:val="0"/>
                  <w:spacing w:after="0" w:before="0" w:line="276" w:lineRule="auto"/>
                  <w:rPr>
                    <w:rFonts w:ascii="Arial" w:cs="Arial" w:eastAsia="Arial" w:hAnsi="Arial"/>
                    <w:sz w:val="22"/>
                    <w:szCs w:val="22"/>
                  </w:rPr>
                </w:pPr>
                <w:bookmarkStart w:colFirst="0" w:colLast="0" w:name="_heading=h.v31fr0fpo6a6" w:id="34"/>
                <w:bookmarkEnd w:id="34"/>
                <w:r w:rsidDel="00000000" w:rsidR="00000000" w:rsidRPr="00000000">
                  <w:rPr>
                    <w:rFonts w:ascii="Arial" w:cs="Arial" w:eastAsia="Arial" w:hAnsi="Arial"/>
                    <w:sz w:val="22"/>
                    <w:szCs w:val="22"/>
                    <w:rtl w:val="0"/>
                  </w:rPr>
                  <w:t xml:space="preserve">Estándares y lineamientos</w:t>
                </w:r>
              </w:p>
              <w:p w:rsidR="00000000" w:rsidDel="00000000" w:rsidP="00000000" w:rsidRDefault="00000000" w:rsidRPr="00000000" w14:paraId="00000177">
                <w:pPr>
                  <w:numPr>
                    <w:ilvl w:val="0"/>
                    <w:numId w:val="3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Cumplimiento de principios básicos de accesibilidad y usabilidad web (consistencia visual e interacción uniforme).</w:t>
                </w:r>
                <w:r w:rsidDel="00000000" w:rsidR="00000000" w:rsidRPr="00000000">
                  <w:rPr>
                    <w:rtl w:val="0"/>
                  </w:rPr>
                </w:r>
              </w:p>
              <w:p w:rsidR="00000000" w:rsidDel="00000000" w:rsidP="00000000" w:rsidRDefault="00000000" w:rsidRPr="00000000" w14:paraId="00000178">
                <w:pPr>
                  <w:numPr>
                    <w:ilvl w:val="0"/>
                    <w:numId w:val="3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Convenciones de codificación</w:t>
                </w:r>
                <w:r w:rsidDel="00000000" w:rsidR="00000000" w:rsidRPr="00000000">
                  <w:rPr>
                    <w:rFonts w:ascii="Arial" w:cs="Arial" w:eastAsia="Arial" w:hAnsi="Arial"/>
                    <w:sz w:val="22"/>
                    <w:szCs w:val="22"/>
                    <w:rtl w:val="0"/>
                  </w:rPr>
                  <w:t xml:space="preserve"> estándar para facilitar mantenibilidad y colaboración (control de versiones en Git).</w:t>
                </w:r>
                <w:r w:rsidDel="00000000" w:rsidR="00000000" w:rsidRPr="00000000">
                  <w:rPr>
                    <w:rtl w:val="0"/>
                  </w:rPr>
                </w:r>
              </w:p>
              <w:p w:rsidR="00000000" w:rsidDel="00000000" w:rsidP="00000000" w:rsidRDefault="00000000" w:rsidRPr="00000000" w14:paraId="00000179">
                <w:pPr>
                  <w:numPr>
                    <w:ilvl w:val="0"/>
                    <w:numId w:val="3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Mensajería de errores clara</w:t>
                </w:r>
                <w:r w:rsidDel="00000000" w:rsidR="00000000" w:rsidRPr="00000000">
                  <w:rPr>
                    <w:rFonts w:ascii="Arial" w:cs="Arial" w:eastAsia="Arial" w:hAnsi="Arial"/>
                    <w:sz w:val="22"/>
                    <w:szCs w:val="22"/>
                    <w:rtl w:val="0"/>
                  </w:rPr>
                  <w:t xml:space="preserve"> y validaciones en interfaz para reducir fallos operativos.</w:t>
                </w:r>
                <w:r w:rsidDel="00000000" w:rsidR="00000000" w:rsidRPr="00000000">
                  <w:rPr>
                    <w:rtl w:val="0"/>
                  </w:rPr>
                </w:r>
              </w:p>
              <w:p w:rsidR="00000000" w:rsidDel="00000000" w:rsidP="00000000" w:rsidRDefault="00000000" w:rsidRPr="00000000" w14:paraId="0000017A">
                <w:pPr>
                  <w:pStyle w:val="Heading3"/>
                  <w:keepNext w:val="0"/>
                  <w:keepLines w:val="0"/>
                  <w:spacing w:after="0" w:before="0" w:line="276" w:lineRule="auto"/>
                  <w:rPr>
                    <w:rFonts w:ascii="Arial" w:cs="Arial" w:eastAsia="Arial" w:hAnsi="Arial"/>
                    <w:sz w:val="22"/>
                    <w:szCs w:val="22"/>
                  </w:rPr>
                </w:pPr>
                <w:bookmarkStart w:colFirst="0" w:colLast="0" w:name="_heading=h.53igcz4xs60c" w:id="35"/>
                <w:bookmarkEnd w:id="35"/>
                <w:r w:rsidDel="00000000" w:rsidR="00000000" w:rsidRPr="00000000">
                  <w:rPr>
                    <w:rFonts w:ascii="Arial" w:cs="Arial" w:eastAsia="Arial" w:hAnsi="Arial"/>
                    <w:sz w:val="22"/>
                    <w:szCs w:val="22"/>
                    <w:rtl w:val="0"/>
                  </w:rPr>
                  <w:t xml:space="preserve">Seguridad</w:t>
                </w:r>
              </w:p>
              <w:p w:rsidR="00000000" w:rsidDel="00000000" w:rsidP="00000000" w:rsidRDefault="00000000" w:rsidRPr="00000000" w14:paraId="0000017B">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de usuarios y permisos por rol (RBAC).</w:t>
                </w:r>
                <w:r w:rsidDel="00000000" w:rsidR="00000000" w:rsidRPr="00000000">
                  <w:rPr>
                    <w:rtl w:val="0"/>
                  </w:rPr>
                </w:r>
              </w:p>
              <w:p w:rsidR="00000000" w:rsidDel="00000000" w:rsidP="00000000" w:rsidRDefault="00000000" w:rsidRPr="00000000" w14:paraId="0000017C">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Contraseñas cifradas (hash seguro con sal).</w:t>
                </w:r>
                <w:r w:rsidDel="00000000" w:rsidR="00000000" w:rsidRPr="00000000">
                  <w:rPr>
                    <w:rtl w:val="0"/>
                  </w:rPr>
                </w:r>
              </w:p>
              <w:p w:rsidR="00000000" w:rsidDel="00000000" w:rsidP="00000000" w:rsidRDefault="00000000" w:rsidRPr="00000000" w14:paraId="0000017D">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de HTTPS en entornos piloto/productivos para proteger la información transmitida.</w:t>
                  <w:br w:type="textWrapping"/>
                  <w:t xml:space="preserve">Bitácora (logs) de acciones críticas y protección de datos sensibles en reposo y tránsito.</w:t>
                </w:r>
                <w:r w:rsidDel="00000000" w:rsidR="00000000" w:rsidRPr="00000000">
                  <w:rPr>
                    <w:rtl w:val="0"/>
                  </w:rPr>
                </w:r>
              </w:p>
            </w:tc>
          </w:tr>
        </w:tbl>
      </w:sdtContent>
    </w:sdt>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bookmarkStart w:colFirst="0" w:colLast="0" w:name="_heading=h.6i5quz36pykr" w:id="36"/>
      <w:bookmarkEnd w:id="36"/>
      <w:r w:rsidDel="00000000" w:rsidR="00000000" w:rsidRPr="00000000">
        <w:rPr>
          <w:rtl w:val="0"/>
        </w:rPr>
      </w:r>
    </w:p>
    <w:p w:rsidR="00000000" w:rsidDel="00000000" w:rsidP="00000000" w:rsidRDefault="00000000" w:rsidRPr="00000000" w14:paraId="0000017F">
      <w:pPr>
        <w:pStyle w:val="Heading2"/>
        <w:numPr>
          <w:ilvl w:val="1"/>
          <w:numId w:val="11"/>
        </w:numPr>
        <w:spacing w:after="200" w:line="276" w:lineRule="auto"/>
        <w:ind w:left="792" w:hanging="432"/>
        <w:jc w:val="both"/>
        <w:rPr/>
      </w:pPr>
      <w:bookmarkStart w:colFirst="0" w:colLast="0" w:name="_heading=h.opyhlslka8f1" w:id="37"/>
      <w:bookmarkEnd w:id="37"/>
      <w:r w:rsidDel="00000000" w:rsidR="00000000" w:rsidRPr="00000000">
        <w:rPr>
          <w:rFonts w:ascii="Arial" w:cs="Arial" w:eastAsia="Arial" w:hAnsi="Arial"/>
          <w:sz w:val="24"/>
          <w:szCs w:val="24"/>
          <w:vertAlign w:val="baseline"/>
          <w:rtl w:val="0"/>
        </w:rPr>
        <w:t xml:space="preserve">Atributos del Sistema.</w:t>
      </w:r>
      <w:r w:rsidDel="00000000" w:rsidR="00000000" w:rsidRPr="00000000">
        <w:rPr>
          <w:rtl w:val="0"/>
        </w:rPr>
      </w:r>
    </w:p>
    <w:p w:rsidR="00000000" w:rsidDel="00000000" w:rsidP="00000000" w:rsidRDefault="00000000" w:rsidRPr="00000000" w14:paraId="00000180">
      <w:pPr>
        <w:spacing w:after="240" w:before="240" w:line="276" w:lineRule="auto"/>
        <w:rPr>
          <w:rFonts w:ascii="Calibri" w:cs="Calibri" w:eastAsia="Calibri" w:hAnsi="Calibri"/>
          <w:sz w:val="22"/>
          <w:szCs w:val="22"/>
        </w:rPr>
      </w:pPr>
      <w:r w:rsidDel="00000000" w:rsidR="00000000" w:rsidRPr="00000000">
        <w:rPr>
          <w:rFonts w:ascii="Arial" w:cs="Arial" w:eastAsia="Arial" w:hAnsi="Arial"/>
          <w:sz w:val="22"/>
          <w:szCs w:val="22"/>
          <w:rtl w:val="0"/>
        </w:rPr>
        <w:t xml:space="preserve">Los siguientes atributos describen las características de calidad que el software debe cumplir:</w:t>
      </w:r>
      <w:r w:rsidDel="00000000" w:rsidR="00000000" w:rsidRPr="00000000">
        <w:rPr>
          <w:rtl w:val="0"/>
        </w:rPr>
      </w:r>
    </w:p>
    <w:sdt>
      <w:sdtPr>
        <w:lock w:val="contentLocked"/>
        <w:id w:val="1975695499"/>
        <w:tag w:val="goog_rdk_30"/>
      </w:sdtPr>
      <w:sdtContent>
        <w:tbl>
          <w:tblPr>
            <w:tblStyle w:val="Table26"/>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9"/>
            <w:gridCol w:w="4749"/>
            <w:tblGridChange w:id="0">
              <w:tblGrid>
                <w:gridCol w:w="4749"/>
                <w:gridCol w:w="47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spacing w:after="0" w:before="20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numPr>
                    <w:ilvl w:val="0"/>
                    <w:numId w:val="9"/>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debe garantizar la integridad de datos (vehículos,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usuarios, repuestos) evitando que se corrompa durante su uso (transacciones ACID, constraints e integridad referencial).</w:t>
                </w:r>
              </w:p>
              <w:p w:rsidR="00000000" w:rsidDel="00000000" w:rsidP="00000000" w:rsidRDefault="00000000" w:rsidRPr="00000000" w14:paraId="00000183">
                <w:pPr>
                  <w:widowControl w:val="0"/>
                  <w:numPr>
                    <w:ilvl w:val="0"/>
                    <w:numId w:val="9"/>
                  </w:numPr>
                  <w:spacing w:after="0" w:before="0" w:lineRule="auto"/>
                  <w:ind w:left="720" w:hanging="360"/>
                  <w:rPr>
                    <w:rFonts w:ascii="Arial" w:cs="Arial" w:eastAsia="Arial" w:hAnsi="Arial"/>
                    <w:sz w:val="22"/>
                    <w:szCs w:val="22"/>
                  </w:rPr>
                </w:pPr>
                <w:sdt>
                  <w:sdtPr>
                    <w:id w:val="-1704332143"/>
                    <w:tag w:val="goog_rdk_24"/>
                  </w:sdtPr>
                  <w:sdtContent>
                    <w:r w:rsidDel="00000000" w:rsidR="00000000" w:rsidRPr="00000000">
                      <w:rPr>
                        <w:rFonts w:ascii="Arial Unicode MS" w:cs="Arial Unicode MS" w:eastAsia="Arial Unicode MS" w:hAnsi="Arial Unicode MS"/>
                        <w:sz w:val="22"/>
                        <w:szCs w:val="22"/>
                        <w:rtl w:val="0"/>
                      </w:rPr>
                      <w:t xml:space="preserve">Tasa de fallos aceptable ≤ 0,5% mensual, incluyendo caídas, bloqueos o transacciones fallidas.</w:t>
                    </w:r>
                  </w:sdtContent>
                </w:sdt>
              </w:p>
              <w:p w:rsidR="00000000" w:rsidDel="00000000" w:rsidP="00000000" w:rsidRDefault="00000000" w:rsidRPr="00000000" w14:paraId="00000184">
                <w:pPr>
                  <w:widowControl w:val="0"/>
                  <w:numPr>
                    <w:ilvl w:val="0"/>
                    <w:numId w:val="9"/>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Trazabilidad completa de acciones críticas mediante bitácora (usuario, timestamp, acción, resultado) y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spacing w:after="0" w:before="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numPr>
                    <w:ilvl w:val="0"/>
                    <w:numId w:val="4"/>
                  </w:numPr>
                  <w:ind w:left="720" w:hanging="360"/>
                  <w:rPr>
                    <w:rFonts w:ascii="Arial" w:cs="Arial" w:eastAsia="Arial" w:hAnsi="Arial"/>
                    <w:sz w:val="22"/>
                    <w:szCs w:val="22"/>
                  </w:rPr>
                </w:pPr>
                <w:sdt>
                  <w:sdtPr>
                    <w:id w:val="1361546266"/>
                    <w:tag w:val="goog_rdk_25"/>
                  </w:sdtPr>
                  <w:sdtContent>
                    <w:r w:rsidDel="00000000" w:rsidR="00000000" w:rsidRPr="00000000">
                      <w:rPr>
                        <w:rFonts w:ascii="Arial Unicode MS" w:cs="Arial Unicode MS" w:eastAsia="Arial Unicode MS" w:hAnsi="Arial Unicode MS"/>
                        <w:sz w:val="22"/>
                        <w:szCs w:val="22"/>
                        <w:rtl w:val="0"/>
                      </w:rPr>
                      <w:t xml:space="preserve">Disponibilidad mínima ≥ 95% durante el periodo académico de operación.</w:t>
                    </w:r>
                  </w:sdtContent>
                </w:sdt>
              </w:p>
              <w:p w:rsidR="00000000" w:rsidDel="00000000" w:rsidP="00000000" w:rsidRDefault="00000000" w:rsidRPr="00000000" w14:paraId="00000187">
                <w:pPr>
                  <w:widowControl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Ventanas de mantenimiento planificado deben programarse y notificarse con antelación, procurando ejecutarlas fuera de horario operativo.</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de usuarios y permisos por rol (RBAC).</w:t>
                </w:r>
              </w:p>
              <w:p w:rsidR="00000000" w:rsidDel="00000000" w:rsidP="00000000" w:rsidRDefault="00000000" w:rsidRPr="00000000" w14:paraId="0000018B">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Tráfico protegido por HTTPS en pilotos/productivo; cookies HttpOnly/Secure o tokens con expiración (según mecanismo elegido).</w:t>
                </w:r>
              </w:p>
              <w:p w:rsidR="00000000" w:rsidDel="00000000" w:rsidP="00000000" w:rsidRDefault="00000000" w:rsidRPr="00000000" w14:paraId="0000018C">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Contraseñas almacenadas con hash seguro y sal (p. ej., bcrypt/Argon2).</w:t>
                </w:r>
              </w:p>
              <w:p w:rsidR="00000000" w:rsidDel="00000000" w:rsidP="00000000" w:rsidRDefault="00000000" w:rsidRPr="00000000" w14:paraId="0000018D">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archivos (extensión, MIME, tamaño) para documentos/imágenes; análisis básico para evitar cargas maliciosas.</w:t>
                </w:r>
              </w:p>
              <w:p w:rsidR="00000000" w:rsidDel="00000000" w:rsidP="00000000" w:rsidRDefault="00000000" w:rsidRPr="00000000" w14:paraId="0000018E">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Protecciones de sesión (CSRF, control de intentos/lockout y políticas mínimas de contraseña).</w:t>
                </w:r>
              </w:p>
              <w:p w:rsidR="00000000" w:rsidDel="00000000" w:rsidP="00000000" w:rsidRDefault="00000000" w:rsidRPr="00000000" w14:paraId="0000018F">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Cifrado en reposo para datos sensibles cuando aplique (configurable).</w:t>
                </w:r>
              </w:p>
            </w:tc>
          </w:tr>
          <w:tr>
            <w:trPr>
              <w:cantSplit w:val="0"/>
              <w:trHeight w:val="1946.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Servicios internos (notificaciones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numPr>
                    <w:ilvl w:val="0"/>
                    <w:numId w:val="39"/>
                  </w:numPr>
                  <w:spacing w:line="276" w:lineRule="auto"/>
                  <w:ind w:left="720" w:hanging="360"/>
                  <w:rPr>
                    <w:rFonts w:ascii="Arial" w:cs="Arial" w:eastAsia="Arial" w:hAnsi="Arial"/>
                    <w:sz w:val="22"/>
                    <w:szCs w:val="22"/>
                  </w:rPr>
                </w:pPr>
                <w:sdt>
                  <w:sdtPr>
                    <w:id w:val="-427696434"/>
                    <w:tag w:val="goog_rdk_26"/>
                  </w:sdtPr>
                  <w:sdtContent>
                    <w:r w:rsidDel="00000000" w:rsidR="00000000" w:rsidRPr="00000000">
                      <w:rPr>
                        <w:rFonts w:ascii="Arial Unicode MS" w:cs="Arial Unicode MS" w:eastAsia="Arial Unicode MS" w:hAnsi="Arial Unicode MS"/>
                        <w:sz w:val="22"/>
                        <w:szCs w:val="22"/>
                        <w:rtl w:val="0"/>
                      </w:rPr>
                      <w:t xml:space="preserve">Latencia de notificaciones internas: p95 ≤ 3 s desde el evento hasta la visualización en la UI.</w:t>
                    </w:r>
                  </w:sdtContent>
                </w:sdt>
              </w:p>
              <w:p w:rsidR="00000000" w:rsidDel="00000000" w:rsidP="00000000" w:rsidRDefault="00000000" w:rsidRPr="00000000" w14:paraId="00000192">
                <w:pPr>
                  <w:numPr>
                    <w:ilvl w:val="0"/>
                    <w:numId w:val="39"/>
                  </w:numPr>
                  <w:spacing w:line="276" w:lineRule="auto"/>
                  <w:ind w:left="720" w:hanging="360"/>
                  <w:rPr>
                    <w:rFonts w:ascii="Arial" w:cs="Arial" w:eastAsia="Arial" w:hAnsi="Arial"/>
                    <w:sz w:val="22"/>
                    <w:szCs w:val="22"/>
                  </w:rPr>
                </w:pPr>
                <w:sdt>
                  <w:sdtPr>
                    <w:id w:val="-1544048222"/>
                    <w:tag w:val="goog_rdk_27"/>
                  </w:sdtPr>
                  <w:sdtContent>
                    <w:r w:rsidDel="00000000" w:rsidR="00000000" w:rsidRPr="00000000">
                      <w:rPr>
                        <w:rFonts w:ascii="Arial Unicode MS" w:cs="Arial Unicode MS" w:eastAsia="Arial Unicode MS" w:hAnsi="Arial Unicode MS"/>
                        <w:sz w:val="22"/>
                        <w:szCs w:val="22"/>
                        <w:rtl w:val="0"/>
                      </w:rPr>
                      <w:t xml:space="preserve">Consultas de inventario interno (stock/catálogo): ≤ 3 s por operación.</w:t>
                    </w:r>
                  </w:sdtContent>
                </w:sdt>
              </w:p>
              <w:p w:rsidR="00000000" w:rsidDel="00000000" w:rsidP="00000000" w:rsidRDefault="00000000" w:rsidRPr="00000000" w14:paraId="00000193">
                <w:pPr>
                  <w:numPr>
                    <w:ilvl w:val="0"/>
                    <w:numId w:val="39"/>
                  </w:numPr>
                  <w:spacing w:line="276" w:lineRule="auto"/>
                  <w:ind w:left="720" w:hanging="360"/>
                  <w:rPr>
                    <w:rFonts w:ascii="Arial" w:cs="Arial" w:eastAsia="Arial" w:hAnsi="Arial"/>
                    <w:sz w:val="22"/>
                    <w:szCs w:val="22"/>
                  </w:rPr>
                </w:pPr>
                <w:sdt>
                  <w:sdtPr>
                    <w:id w:val="-1202132926"/>
                    <w:tag w:val="goog_rdk_28"/>
                  </w:sdtPr>
                  <w:sdtContent>
                    <w:r w:rsidDel="00000000" w:rsidR="00000000" w:rsidRPr="00000000">
                      <w:rPr>
                        <w:rFonts w:ascii="Arial Unicode MS" w:cs="Arial Unicode MS" w:eastAsia="Arial Unicode MS" w:hAnsi="Arial Unicode MS"/>
                        <w:sz w:val="22"/>
                        <w:szCs w:val="22"/>
                        <w:rtl w:val="0"/>
                      </w:rPr>
                      <w:t xml:space="preserve">Disponibilidad de servicios internos: ≥ 95% en el periodo académico.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numPr>
                    <w:ilvl w:val="0"/>
                    <w:numId w:val="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Diseño modular (separación de capas) que facilite actualizaciones y ampliaciones sin afectar módulos existentes.</w:t>
                </w:r>
              </w:p>
              <w:p w:rsidR="00000000" w:rsidDel="00000000" w:rsidP="00000000" w:rsidRDefault="00000000" w:rsidRPr="00000000" w14:paraId="00000196">
                <w:pPr>
                  <w:widowControl w:val="0"/>
                  <w:numPr>
                    <w:ilvl w:val="0"/>
                    <w:numId w:val="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Código documentado y versionado en repositorio (GitHub/GitLab), con lineamientos de estilo y PRs.</w:t>
                </w:r>
              </w:p>
              <w:p w:rsidR="00000000" w:rsidDel="00000000" w:rsidP="00000000" w:rsidRDefault="00000000" w:rsidRPr="00000000" w14:paraId="00000197">
                <w:pPr>
                  <w:widowControl w:val="0"/>
                  <w:numPr>
                    <w:ilvl w:val="0"/>
                    <w:numId w:val="6"/>
                  </w:numPr>
                  <w:ind w:left="720" w:hanging="360"/>
                  <w:rPr>
                    <w:rFonts w:ascii="Arial" w:cs="Arial" w:eastAsia="Arial" w:hAnsi="Arial"/>
                    <w:sz w:val="22"/>
                    <w:szCs w:val="22"/>
                  </w:rPr>
                </w:pPr>
                <w:sdt>
                  <w:sdtPr>
                    <w:id w:val="-716315204"/>
                    <w:tag w:val="goog_rdk_29"/>
                  </w:sdtPr>
                  <w:sdtContent>
                    <w:r w:rsidDel="00000000" w:rsidR="00000000" w:rsidRPr="00000000">
                      <w:rPr>
                        <w:rFonts w:ascii="Arial Unicode MS" w:cs="Arial Unicode MS" w:eastAsia="Arial Unicode MS" w:hAnsi="Arial Unicode MS"/>
                        <w:sz w:val="22"/>
                        <w:szCs w:val="22"/>
                        <w:rtl w:val="0"/>
                      </w:rPr>
                      <w:t xml:space="preserve">Corrección de errores reportados: MTTR ≤ 48 h en fase académica (priorizar críticos).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1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Instalable en</w:t>
                </w:r>
                <w:r w:rsidDel="00000000" w:rsidR="00000000" w:rsidRPr="00000000">
                  <w:rPr>
                    <w:rFonts w:ascii="Arial" w:cs="Arial" w:eastAsia="Arial" w:hAnsi="Arial"/>
                    <w:sz w:val="22"/>
                    <w:szCs w:val="22"/>
                    <w:rtl w:val="0"/>
                  </w:rPr>
                  <w:t xml:space="preserve"> distintos entornos de servidor (Windows Server </w:t>
                </w:r>
                <w:r w:rsidDel="00000000" w:rsidR="00000000" w:rsidRPr="00000000">
                  <w:rPr>
                    <w:rFonts w:ascii="Arial" w:cs="Arial" w:eastAsia="Arial" w:hAnsi="Arial"/>
                    <w:sz w:val="22"/>
                    <w:szCs w:val="22"/>
                    <w:rtl w:val="0"/>
                  </w:rPr>
                  <w:t xml:space="preserve">o Linux</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A">
                <w:pPr>
                  <w:widowControl w:val="0"/>
                  <w:numPr>
                    <w:ilvl w:val="0"/>
                    <w:numId w:val="1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Migración simple entre entorno local y cloud académico (Azure Student / AWS Educate).</w:t>
                </w:r>
              </w:p>
              <w:p w:rsidR="00000000" w:rsidDel="00000000" w:rsidP="00000000" w:rsidRDefault="00000000" w:rsidRPr="00000000" w14:paraId="0000019B">
                <w:pPr>
                  <w:widowControl w:val="0"/>
                  <w:numPr>
                    <w:ilvl w:val="0"/>
                    <w:numId w:val="1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Exportación de BD en formatos estándar (SQL dump, CSV) para facilitar migraciones y respaldos.</w:t>
                </w:r>
              </w:p>
            </w:tc>
          </w:tr>
        </w:tbl>
      </w:sdtContent>
    </w:sdt>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pStyle w:val="Heading1"/>
        <w:numPr>
          <w:ilvl w:val="0"/>
          <w:numId w:val="13"/>
        </w:numPr>
        <w:spacing w:after="200" w:line="276" w:lineRule="auto"/>
        <w:ind w:left="360" w:hanging="360"/>
        <w:jc w:val="both"/>
        <w:rPr>
          <w:rFonts w:ascii="Arial" w:cs="Arial" w:eastAsia="Arial" w:hAnsi="Arial"/>
          <w:sz w:val="24"/>
          <w:szCs w:val="24"/>
        </w:rPr>
      </w:pPr>
      <w:bookmarkStart w:colFirst="0" w:colLast="0" w:name="_heading=h.1oa4sgo5zslo" w:id="38"/>
      <w:bookmarkEnd w:id="38"/>
      <w:r w:rsidDel="00000000" w:rsidR="00000000" w:rsidRPr="00000000">
        <w:rPr>
          <w:rFonts w:ascii="Arial" w:cs="Arial" w:eastAsia="Arial" w:hAnsi="Arial"/>
          <w:sz w:val="24"/>
          <w:szCs w:val="24"/>
          <w:vertAlign w:val="baseline"/>
          <w:rtl w:val="0"/>
        </w:rPr>
        <w:t xml:space="preserve">Verificación </w:t>
      </w:r>
      <w:r w:rsidDel="00000000" w:rsidR="00000000" w:rsidRPr="00000000">
        <w:rPr>
          <w:rtl w:val="0"/>
        </w:rPr>
      </w:r>
    </w:p>
    <w:sdt>
      <w:sdtPr>
        <w:lock w:val="contentLocked"/>
        <w:id w:val="-231772339"/>
        <w:tag w:val="goog_rdk_34"/>
      </w:sdtPr>
      <w:sdtContent>
        <w:tbl>
          <w:tblPr>
            <w:tblStyle w:val="Table27"/>
            <w:tblW w:w="94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proceso de verificación asegura que la plataforma web de gestión cumple los requerimientos funcionales y no funcionales establecidos en este SRS. Se aplicarán las siguientes actividades:</w:t>
                </w:r>
              </w:p>
              <w:p w:rsidR="00000000" w:rsidDel="00000000" w:rsidP="00000000" w:rsidRDefault="00000000" w:rsidRPr="00000000" w14:paraId="0000019F">
                <w:pPr>
                  <w:pStyle w:val="Heading3"/>
                  <w:keepNext w:val="0"/>
                  <w:keepLines w:val="0"/>
                  <w:spacing w:after="0" w:before="0" w:line="276" w:lineRule="auto"/>
                  <w:rPr>
                    <w:rFonts w:ascii="Arial" w:cs="Arial" w:eastAsia="Arial" w:hAnsi="Arial"/>
                    <w:sz w:val="22"/>
                    <w:szCs w:val="22"/>
                  </w:rPr>
                </w:pPr>
                <w:bookmarkStart w:colFirst="0" w:colLast="0" w:name="_heading=h.n0mrpxkv89tp" w:id="39"/>
                <w:bookmarkEnd w:id="39"/>
                <w:r w:rsidDel="00000000" w:rsidR="00000000" w:rsidRPr="00000000">
                  <w:rPr>
                    <w:rFonts w:ascii="Arial" w:cs="Arial" w:eastAsia="Arial" w:hAnsi="Arial"/>
                    <w:sz w:val="22"/>
                    <w:szCs w:val="22"/>
                    <w:rtl w:val="0"/>
                  </w:rPr>
                  <w:t xml:space="preserve">Revisión de requisitos</w:t>
                </w:r>
              </w:p>
              <w:p w:rsidR="00000000" w:rsidDel="00000000" w:rsidP="00000000" w:rsidRDefault="00000000" w:rsidRPr="00000000" w14:paraId="000001A0">
                <w:pPr>
                  <w:numPr>
                    <w:ilvl w:val="0"/>
                    <w:numId w:val="3"/>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Validación interna por el equipo de desarrollo y revisión con el cliente académico (profesor guía / stakeholders).</w:t>
                </w:r>
                <w:r w:rsidDel="00000000" w:rsidR="00000000" w:rsidRPr="00000000">
                  <w:rPr>
                    <w:rtl w:val="0"/>
                  </w:rPr>
                </w:r>
              </w:p>
              <w:p w:rsidR="00000000" w:rsidDel="00000000" w:rsidP="00000000" w:rsidRDefault="00000000" w:rsidRPr="00000000" w14:paraId="000001A1">
                <w:pPr>
                  <w:numPr>
                    <w:ilvl w:val="0"/>
                    <w:numId w:val="3"/>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Comprobación de que cada requisito es claro, completo, consistente y verificable.</w:t>
                </w:r>
                <w:r w:rsidDel="00000000" w:rsidR="00000000" w:rsidRPr="00000000">
                  <w:rPr>
                    <w:rtl w:val="0"/>
                  </w:rPr>
                </w:r>
              </w:p>
              <w:p w:rsidR="00000000" w:rsidDel="00000000" w:rsidP="00000000" w:rsidRDefault="00000000" w:rsidRPr="00000000" w14:paraId="000001A2">
                <w:pPr>
                  <w:numPr>
                    <w:ilvl w:val="0"/>
                    <w:numId w:val="3"/>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Matriz de trazabilidad:</w:t>
                </w:r>
                <w:sdt>
                  <w:sdtPr>
                    <w:id w:val="431771398"/>
                    <w:tag w:val="goog_rdk_31"/>
                  </w:sdtPr>
                  <w:sdtContent>
                    <w:r w:rsidDel="00000000" w:rsidR="00000000" w:rsidRPr="00000000">
                      <w:rPr>
                        <w:rFonts w:ascii="Arial Unicode MS" w:cs="Arial Unicode MS" w:eastAsia="Arial Unicode MS" w:hAnsi="Arial Unicode MS"/>
                        <w:sz w:val="22"/>
                        <w:szCs w:val="22"/>
                        <w:rtl w:val="0"/>
                      </w:rPr>
                      <w:t xml:space="preserve"> requisito → caso de prueba → evidencia de ejecución → (si aplica) defecto.</w:t>
                    </w:r>
                  </w:sdtContent>
                </w:sdt>
                <w:r w:rsidDel="00000000" w:rsidR="00000000" w:rsidRPr="00000000">
                  <w:rPr>
                    <w:rtl w:val="0"/>
                  </w:rPr>
                </w:r>
              </w:p>
              <w:p w:rsidR="00000000" w:rsidDel="00000000" w:rsidP="00000000" w:rsidRDefault="00000000" w:rsidRPr="00000000" w14:paraId="000001A3">
                <w:pPr>
                  <w:pStyle w:val="Heading3"/>
                  <w:keepNext w:val="0"/>
                  <w:keepLines w:val="0"/>
                  <w:spacing w:after="0" w:before="0" w:line="276" w:lineRule="auto"/>
                  <w:rPr>
                    <w:rFonts w:ascii="Arial" w:cs="Arial" w:eastAsia="Arial" w:hAnsi="Arial"/>
                    <w:sz w:val="22"/>
                    <w:szCs w:val="22"/>
                  </w:rPr>
                </w:pPr>
                <w:bookmarkStart w:colFirst="0" w:colLast="0" w:name="_heading=h.w6vapgpdyy3q" w:id="40"/>
                <w:bookmarkEnd w:id="40"/>
                <w:r w:rsidDel="00000000" w:rsidR="00000000" w:rsidRPr="00000000">
                  <w:rPr>
                    <w:rFonts w:ascii="Arial" w:cs="Arial" w:eastAsia="Arial" w:hAnsi="Arial"/>
                    <w:sz w:val="22"/>
                    <w:szCs w:val="22"/>
                    <w:rtl w:val="0"/>
                  </w:rPr>
                  <w:t xml:space="preserve">Pruebas unitarias</w:t>
                </w:r>
              </w:p>
              <w:p w:rsidR="00000000" w:rsidDel="00000000" w:rsidP="00000000" w:rsidRDefault="00000000" w:rsidRPr="00000000" w14:paraId="000001A4">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Alcance:</w:t>
                </w:r>
                <w:r w:rsidDel="00000000" w:rsidR="00000000" w:rsidRPr="00000000">
                  <w:rPr>
                    <w:rFonts w:ascii="Arial" w:cs="Arial" w:eastAsia="Arial" w:hAnsi="Arial"/>
                    <w:sz w:val="22"/>
                    <w:szCs w:val="22"/>
                    <w:rtl w:val="0"/>
                  </w:rPr>
                  <w:t xml:space="preserve"> funciones, servicios y repositorios de los módulos (ingresos, OTs, repuestos, reportes, notificaciones internas).</w:t>
                </w:r>
              </w:p>
              <w:p w:rsidR="00000000" w:rsidDel="00000000" w:rsidP="00000000" w:rsidRDefault="00000000" w:rsidRPr="00000000" w14:paraId="000001A5">
                <w:pPr>
                  <w:numPr>
                    <w:ilvl w:val="0"/>
                    <w:numId w:val="1"/>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b w:val="1"/>
                    <w:sz w:val="22"/>
                    <w:szCs w:val="22"/>
                    <w:rtl w:val="0"/>
                  </w:rPr>
                  <w:t xml:space="preserve">Herramientas</w:t>
                </w:r>
                <w:r w:rsidDel="00000000" w:rsidR="00000000" w:rsidRPr="00000000">
                  <w:rPr>
                    <w:rFonts w:ascii="Arial" w:cs="Arial" w:eastAsia="Arial" w:hAnsi="Arial"/>
                    <w:sz w:val="22"/>
                    <w:szCs w:val="22"/>
                    <w:rtl w:val="0"/>
                  </w:rPr>
                  <w:t xml:space="preserve">: pytest o unittest (Python), con soporte para pytest-django cuando corresponda.</w:t>
                </w:r>
                <w:r w:rsidDel="00000000" w:rsidR="00000000" w:rsidRPr="00000000">
                  <w:rPr>
                    <w:rtl w:val="0"/>
                  </w:rPr>
                </w:r>
              </w:p>
              <w:p w:rsidR="00000000" w:rsidDel="00000000" w:rsidP="00000000" w:rsidRDefault="00000000" w:rsidRPr="00000000" w14:paraId="000001A6">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Evidencias:</w:t>
                </w:r>
                <w:r w:rsidDel="00000000" w:rsidR="00000000" w:rsidRPr="00000000">
                  <w:rPr>
                    <w:rFonts w:ascii="Arial" w:cs="Arial" w:eastAsia="Arial" w:hAnsi="Arial"/>
                    <w:sz w:val="22"/>
                    <w:szCs w:val="22"/>
                    <w:rtl w:val="0"/>
                  </w:rPr>
                  <w:t xml:space="preserve"> resultados de ejecución y logs de pruebas.</w:t>
                </w:r>
              </w:p>
              <w:p w:rsidR="00000000" w:rsidDel="00000000" w:rsidP="00000000" w:rsidRDefault="00000000" w:rsidRPr="00000000" w14:paraId="000001A7">
                <w:pPr>
                  <w:pStyle w:val="Heading3"/>
                  <w:keepNext w:val="0"/>
                  <w:keepLines w:val="0"/>
                  <w:spacing w:after="0" w:before="0" w:line="276" w:lineRule="auto"/>
                  <w:rPr>
                    <w:rFonts w:ascii="Arial" w:cs="Arial" w:eastAsia="Arial" w:hAnsi="Arial"/>
                    <w:sz w:val="22"/>
                    <w:szCs w:val="22"/>
                  </w:rPr>
                </w:pPr>
                <w:bookmarkStart w:colFirst="0" w:colLast="0" w:name="_heading=h.77sftutrdw0f" w:id="41"/>
                <w:bookmarkEnd w:id="41"/>
                <w:r w:rsidDel="00000000" w:rsidR="00000000" w:rsidRPr="00000000">
                  <w:rPr>
                    <w:rFonts w:ascii="Arial" w:cs="Arial" w:eastAsia="Arial" w:hAnsi="Arial"/>
                    <w:sz w:val="22"/>
                    <w:szCs w:val="22"/>
                    <w:rtl w:val="0"/>
                  </w:rPr>
                  <w:t xml:space="preserve">Pruebas de integración</w:t>
                </w:r>
              </w:p>
              <w:p w:rsidR="00000000" w:rsidDel="00000000" w:rsidP="00000000" w:rsidRDefault="00000000" w:rsidRPr="00000000" w14:paraId="000001A8">
                <w:pPr>
                  <w:numPr>
                    <w:ilvl w:val="0"/>
                    <w:numId w:val="30"/>
                  </w:numPr>
                  <w:spacing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Verificación de la comunicación entre vistas, controladores y modelos dentro del entorno Django/Flask.</w:t>
                </w:r>
                <w:r w:rsidDel="00000000" w:rsidR="00000000" w:rsidRPr="00000000">
                  <w:rPr>
                    <w:rtl w:val="0"/>
                  </w:rPr>
                </w:r>
              </w:p>
              <w:p w:rsidR="00000000" w:rsidDel="00000000" w:rsidP="00000000" w:rsidRDefault="00000000" w:rsidRPr="00000000" w14:paraId="000001A9">
                <w:pPr>
                  <w:numPr>
                    <w:ilvl w:val="0"/>
                    <w:numId w:val="30"/>
                  </w:numPr>
                  <w:spacing w:after="0" w:before="0" w:line="276" w:lineRule="auto"/>
                  <w:ind w:left="720" w:hanging="360"/>
                  <w:rPr>
                    <w:rFonts w:ascii="Calibri" w:cs="Calibri" w:eastAsia="Calibri" w:hAnsi="Calibri"/>
                    <w:sz w:val="22"/>
                    <w:szCs w:val="22"/>
                  </w:rPr>
                </w:pPr>
                <w:sdt>
                  <w:sdtPr>
                    <w:id w:val="-610212014"/>
                    <w:tag w:val="goog_rdk_32"/>
                  </w:sdtPr>
                  <w:sdtContent>
                    <w:r w:rsidDel="00000000" w:rsidR="00000000" w:rsidRPr="00000000">
                      <w:rPr>
                        <w:rFonts w:ascii="Arial Unicode MS" w:cs="Arial Unicode MS" w:eastAsia="Arial Unicode MS" w:hAnsi="Arial Unicode MS"/>
                        <w:sz w:val="22"/>
                        <w:szCs w:val="22"/>
                        <w:rtl w:val="0"/>
                      </w:rPr>
                      <w:t xml:space="preserve">Se utilizarán fixtures de base de datos y scripts Python para preparar datos semilla y validar la trazabilidad completa del flujo (ingreso de vehículo → creación de OT → asignación → consumo de repuestos → cierre).</w:t>
                    </w:r>
                  </w:sdtContent>
                </w:sdt>
                <w:r w:rsidDel="00000000" w:rsidR="00000000" w:rsidRPr="00000000">
                  <w:rPr>
                    <w:rtl w:val="0"/>
                  </w:rPr>
                </w:r>
              </w:p>
              <w:p w:rsidR="00000000" w:rsidDel="00000000" w:rsidP="00000000" w:rsidRDefault="00000000" w:rsidRPr="00000000" w14:paraId="000001AA">
                <w:pPr>
                  <w:pStyle w:val="Heading3"/>
                  <w:keepNext w:val="0"/>
                  <w:keepLines w:val="0"/>
                  <w:spacing w:after="0" w:before="0" w:line="276" w:lineRule="auto"/>
                  <w:rPr>
                    <w:rFonts w:ascii="Arial" w:cs="Arial" w:eastAsia="Arial" w:hAnsi="Arial"/>
                    <w:sz w:val="22"/>
                    <w:szCs w:val="22"/>
                  </w:rPr>
                </w:pPr>
                <w:bookmarkStart w:colFirst="0" w:colLast="0" w:name="_heading=h.7phsg1yhbuj2" w:id="42"/>
                <w:bookmarkEnd w:id="42"/>
                <w:r w:rsidDel="00000000" w:rsidR="00000000" w:rsidRPr="00000000">
                  <w:rPr>
                    <w:rFonts w:ascii="Arial" w:cs="Arial" w:eastAsia="Arial" w:hAnsi="Arial"/>
                    <w:sz w:val="22"/>
                    <w:szCs w:val="22"/>
                    <w:rtl w:val="0"/>
                  </w:rPr>
                  <w:t xml:space="preserve">Pruebas de sistema</w:t>
                </w:r>
              </w:p>
              <w:p w:rsidR="00000000" w:rsidDel="00000000" w:rsidP="00000000" w:rsidRDefault="00000000" w:rsidRPr="00000000" w14:paraId="000001AB">
                <w:pPr>
                  <w:numPr>
                    <w:ilvl w:val="0"/>
                    <w:numId w:val="35"/>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Validación end-to-end en entorno simulado de taller.</w:t>
                </w:r>
                <w:r w:rsidDel="00000000" w:rsidR="00000000" w:rsidRPr="00000000">
                  <w:rPr>
                    <w:rtl w:val="0"/>
                  </w:rPr>
                </w:r>
              </w:p>
              <w:p w:rsidR="00000000" w:rsidDel="00000000" w:rsidP="00000000" w:rsidRDefault="00000000" w:rsidRPr="00000000" w14:paraId="000001AC">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Incluye:</w:t>
                </w:r>
              </w:p>
              <w:p w:rsidR="00000000" w:rsidDel="00000000" w:rsidP="00000000" w:rsidRDefault="00000000" w:rsidRPr="00000000" w14:paraId="000001AD">
                <w:pPr>
                  <w:numPr>
                    <w:ilvl w:val="1"/>
                    <w:numId w:val="35"/>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Funcionales (casos de uso y regresión prioritaria).</w:t>
                </w:r>
                <w:r w:rsidDel="00000000" w:rsidR="00000000" w:rsidRPr="00000000">
                  <w:rPr>
                    <w:rtl w:val="0"/>
                  </w:rPr>
                </w:r>
              </w:p>
              <w:p w:rsidR="00000000" w:rsidDel="00000000" w:rsidP="00000000" w:rsidRDefault="00000000" w:rsidRPr="00000000" w14:paraId="000001AE">
                <w:pPr>
                  <w:numPr>
                    <w:ilvl w:val="1"/>
                    <w:numId w:val="35"/>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Locust (Python) o k6 para pruebas de carga y rendimiento.</w:t>
                </w:r>
                <w:r w:rsidDel="00000000" w:rsidR="00000000" w:rsidRPr="00000000">
                  <w:rPr>
                    <w:rtl w:val="0"/>
                  </w:rPr>
                </w:r>
              </w:p>
              <w:p w:rsidR="00000000" w:rsidDel="00000000" w:rsidP="00000000" w:rsidRDefault="00000000" w:rsidRPr="00000000" w14:paraId="000001AF">
                <w:pPr>
                  <w:numPr>
                    <w:ilvl w:val="1"/>
                    <w:numId w:val="35"/>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Seguridad (pasiva) con OWASP ZAP Baseline (hallazgos Alta/Crit resueltos o con plan).</w:t>
                </w:r>
                <w:r w:rsidDel="00000000" w:rsidR="00000000" w:rsidRPr="00000000">
                  <w:rPr>
                    <w:rtl w:val="0"/>
                  </w:rPr>
                </w:r>
              </w:p>
              <w:p w:rsidR="00000000" w:rsidDel="00000000" w:rsidP="00000000" w:rsidRDefault="00000000" w:rsidRPr="00000000" w14:paraId="000001B0">
                <w:pPr>
                  <w:numPr>
                    <w:ilvl w:val="1"/>
                    <w:numId w:val="35"/>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Usabilidad y compatibilidad en navegadores objetivo.</w:t>
                </w:r>
                <w:r w:rsidDel="00000000" w:rsidR="00000000" w:rsidRPr="00000000">
                  <w:rPr>
                    <w:rtl w:val="0"/>
                  </w:rPr>
                </w:r>
              </w:p>
              <w:p w:rsidR="00000000" w:rsidDel="00000000" w:rsidP="00000000" w:rsidRDefault="00000000" w:rsidRPr="00000000" w14:paraId="000001B1">
                <w:pPr>
                  <w:pStyle w:val="Heading3"/>
                  <w:keepNext w:val="0"/>
                  <w:keepLines w:val="0"/>
                  <w:spacing w:after="0" w:before="0" w:line="276" w:lineRule="auto"/>
                  <w:rPr>
                    <w:rFonts w:ascii="Arial" w:cs="Arial" w:eastAsia="Arial" w:hAnsi="Arial"/>
                    <w:sz w:val="22"/>
                    <w:szCs w:val="22"/>
                  </w:rPr>
                </w:pPr>
                <w:bookmarkStart w:colFirst="0" w:colLast="0" w:name="_heading=h.oaf60nqws1xk" w:id="43"/>
                <w:bookmarkEnd w:id="43"/>
                <w:r w:rsidDel="00000000" w:rsidR="00000000" w:rsidRPr="00000000">
                  <w:rPr>
                    <w:rFonts w:ascii="Arial" w:cs="Arial" w:eastAsia="Arial" w:hAnsi="Arial"/>
                    <w:sz w:val="22"/>
                    <w:szCs w:val="22"/>
                    <w:rtl w:val="0"/>
                  </w:rPr>
                  <w:t xml:space="preserve">Pruebas de aceptación (UAT)</w:t>
                </w:r>
              </w:p>
              <w:p w:rsidR="00000000" w:rsidDel="00000000" w:rsidP="00000000" w:rsidRDefault="00000000" w:rsidRPr="00000000" w14:paraId="000001B2">
                <w:pPr>
                  <w:numPr>
                    <w:ilvl w:val="0"/>
                    <w:numId w:val="3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Participan usuarios clave: recepcionista, mecánico, jefe de taller, supervisor.</w:t>
                </w:r>
              </w:p>
              <w:p w:rsidR="00000000" w:rsidDel="00000000" w:rsidP="00000000" w:rsidRDefault="00000000" w:rsidRPr="00000000" w14:paraId="000001B3">
                <w:pPr>
                  <w:numPr>
                    <w:ilvl w:val="0"/>
                    <w:numId w:val="3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 (mínimos):</w:t>
                </w:r>
              </w:p>
              <w:p w:rsidR="00000000" w:rsidDel="00000000" w:rsidP="00000000" w:rsidRDefault="00000000" w:rsidRPr="00000000" w14:paraId="000001B4">
                <w:pPr>
                  <w:numPr>
                    <w:ilvl w:val="1"/>
                    <w:numId w:val="3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Funcionalidades críticas disponibles (login, registro de ingreso, cambio de estado, cierre de OT).</w:t>
                </w:r>
                <w:r w:rsidDel="00000000" w:rsidR="00000000" w:rsidRPr="00000000">
                  <w:rPr>
                    <w:rtl w:val="0"/>
                  </w:rPr>
                </w:r>
              </w:p>
              <w:p w:rsidR="00000000" w:rsidDel="00000000" w:rsidP="00000000" w:rsidRDefault="00000000" w:rsidRPr="00000000" w14:paraId="000001B5">
                <w:pPr>
                  <w:numPr>
                    <w:ilvl w:val="1"/>
                    <w:numId w:val="3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0 defectos críticos abiertos; altas/medias corregidas o con plan aprobado.</w:t>
                </w:r>
                <w:r w:rsidDel="00000000" w:rsidR="00000000" w:rsidRPr="00000000">
                  <w:rPr>
                    <w:rtl w:val="0"/>
                  </w:rPr>
                </w:r>
              </w:p>
              <w:p w:rsidR="00000000" w:rsidDel="00000000" w:rsidP="00000000" w:rsidRDefault="00000000" w:rsidRPr="00000000" w14:paraId="000001B6">
                <w:pPr>
                  <w:numPr>
                    <w:ilvl w:val="1"/>
                    <w:numId w:val="3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Rendimiento dentro de parámetros (</w:t>
                </w:r>
                <w:r w:rsidDel="00000000" w:rsidR="00000000" w:rsidRPr="00000000">
                  <w:rPr>
                    <w:rFonts w:ascii="Arial" w:cs="Arial" w:eastAsia="Arial" w:hAnsi="Arial"/>
                    <w:sz w:val="22"/>
                    <w:szCs w:val="22"/>
                    <w:rtl w:val="0"/>
                  </w:rPr>
                  <w:t xml:space="preserve">p95</w:t>
                </w:r>
                <w:r w:rsidDel="00000000" w:rsidR="00000000" w:rsidRPr="00000000">
                  <w:rPr>
                    <w:rFonts w:ascii="Arial" w:cs="Arial" w:eastAsia="Arial" w:hAnsi="Arial"/>
                    <w:sz w:val="22"/>
                    <w:szCs w:val="22"/>
                    <w:rtl w:val="0"/>
                  </w:rPr>
                  <w:t xml:space="preserve">: 2 s write, 3 s notificaciones internas, 5 s reportes).</w:t>
                </w:r>
                <w:r w:rsidDel="00000000" w:rsidR="00000000" w:rsidRPr="00000000">
                  <w:rPr>
                    <w:rtl w:val="0"/>
                  </w:rPr>
                </w:r>
              </w:p>
              <w:p w:rsidR="00000000" w:rsidDel="00000000" w:rsidP="00000000" w:rsidRDefault="00000000" w:rsidRPr="00000000" w14:paraId="000001B7">
                <w:pPr>
                  <w:numPr>
                    <w:ilvl w:val="1"/>
                    <w:numId w:val="37"/>
                  </w:numPr>
                  <w:spacing w:after="0" w:before="0" w:line="276" w:lineRule="auto"/>
                  <w:ind w:left="144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Acceso por rol correctamente aplicado.</w:t>
                </w:r>
                <w:r w:rsidDel="00000000" w:rsidR="00000000" w:rsidRPr="00000000">
                  <w:rPr>
                    <w:rtl w:val="0"/>
                  </w:rPr>
                </w:r>
              </w:p>
              <w:p w:rsidR="00000000" w:rsidDel="00000000" w:rsidP="00000000" w:rsidRDefault="00000000" w:rsidRPr="00000000" w14:paraId="000001B8">
                <w:pPr>
                  <w:pStyle w:val="Heading3"/>
                  <w:keepNext w:val="0"/>
                  <w:keepLines w:val="0"/>
                  <w:spacing w:after="0" w:before="0" w:line="276" w:lineRule="auto"/>
                  <w:rPr>
                    <w:rFonts w:ascii="Arial" w:cs="Arial" w:eastAsia="Arial" w:hAnsi="Arial"/>
                    <w:sz w:val="22"/>
                    <w:szCs w:val="22"/>
                  </w:rPr>
                </w:pPr>
                <w:bookmarkStart w:colFirst="0" w:colLast="0" w:name="_heading=h.7et3yrz769ro" w:id="44"/>
                <w:bookmarkEnd w:id="44"/>
                <w:r w:rsidDel="00000000" w:rsidR="00000000" w:rsidRPr="00000000">
                  <w:rPr>
                    <w:rFonts w:ascii="Arial" w:cs="Arial" w:eastAsia="Arial" w:hAnsi="Arial"/>
                    <w:sz w:val="22"/>
                    <w:szCs w:val="22"/>
                    <w:rtl w:val="0"/>
                  </w:rPr>
                  <w:t xml:space="preserve">Gestión de defectos</w:t>
                </w:r>
              </w:p>
              <w:p w:rsidR="00000000" w:rsidDel="00000000" w:rsidP="00000000" w:rsidRDefault="00000000" w:rsidRPr="00000000" w14:paraId="000001B9">
                <w:pPr>
                  <w:numPr>
                    <w:ilvl w:val="0"/>
                    <w:numId w:val="2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Registro en repositorio de incidencias (planilla o herramienta, p. ej., Jira).</w:t>
                </w:r>
                <w:r w:rsidDel="00000000" w:rsidR="00000000" w:rsidRPr="00000000">
                  <w:rPr>
                    <w:rtl w:val="0"/>
                  </w:rPr>
                </w:r>
              </w:p>
              <w:p w:rsidR="00000000" w:rsidDel="00000000" w:rsidP="00000000" w:rsidRDefault="00000000" w:rsidRPr="00000000" w14:paraId="000001BA">
                <w:pPr>
                  <w:numPr>
                    <w:ilvl w:val="0"/>
                    <w:numId w:val="22"/>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Cada defecto incluye: severidad, prioridad, responsable, estado, evidencia y fecha de resolución.</w:t>
                </w:r>
                <w:r w:rsidDel="00000000" w:rsidR="00000000" w:rsidRPr="00000000">
                  <w:rPr>
                    <w:rtl w:val="0"/>
                  </w:rPr>
                </w:r>
              </w:p>
              <w:p w:rsidR="00000000" w:rsidDel="00000000" w:rsidP="00000000" w:rsidRDefault="00000000" w:rsidRPr="00000000" w14:paraId="000001BB">
                <w:pPr>
                  <w:numPr>
                    <w:ilvl w:val="0"/>
                    <w:numId w:val="22"/>
                  </w:numPr>
                  <w:spacing w:after="0" w:before="0" w:line="276" w:lineRule="auto"/>
                  <w:ind w:left="720" w:hanging="360"/>
                  <w:rPr>
                    <w:rFonts w:ascii="Calibri" w:cs="Calibri" w:eastAsia="Calibri" w:hAnsi="Calibri"/>
                    <w:sz w:val="22"/>
                    <w:szCs w:val="22"/>
                  </w:rPr>
                </w:pPr>
                <w:sdt>
                  <w:sdtPr>
                    <w:id w:val="-1104339770"/>
                    <w:tag w:val="goog_rdk_33"/>
                  </w:sdtPr>
                  <w:sdtContent>
                    <w:r w:rsidDel="00000000" w:rsidR="00000000" w:rsidRPr="00000000">
                      <w:rPr>
                        <w:rFonts w:ascii="Arial Unicode MS" w:cs="Arial Unicode MS" w:eastAsia="Arial Unicode MS" w:hAnsi="Arial Unicode MS"/>
                        <w:sz w:val="22"/>
                        <w:szCs w:val="22"/>
                        <w:rtl w:val="0"/>
                      </w:rPr>
                      <w:t xml:space="preserve">Flujo: detección → registro → triage → corrección → validación/regresión → cierre.</w:t>
                      <w:br w:type="textWrapping"/>
                      <w:t xml:space="preserve">Métrica de soporte en fase académica: MTTR ≤ 48 h para defectos críticos/altos</w:t>
                    </w:r>
                  </w:sdtContent>
                </w:sdt>
                <w:r w:rsidDel="00000000" w:rsidR="00000000" w:rsidRPr="00000000">
                  <w:rPr>
                    <w:rtl w:val="0"/>
                  </w:rPr>
                </w:r>
              </w:p>
              <w:p w:rsidR="00000000" w:rsidDel="00000000" w:rsidP="00000000" w:rsidRDefault="00000000" w:rsidRPr="00000000" w14:paraId="000001BC">
                <w:pPr>
                  <w:pStyle w:val="Heading3"/>
                  <w:keepNext w:val="0"/>
                  <w:keepLines w:val="0"/>
                  <w:spacing w:after="0" w:before="0" w:line="276" w:lineRule="auto"/>
                  <w:rPr>
                    <w:rFonts w:ascii="Arial" w:cs="Arial" w:eastAsia="Arial" w:hAnsi="Arial"/>
                    <w:sz w:val="22"/>
                    <w:szCs w:val="22"/>
                  </w:rPr>
                </w:pPr>
                <w:bookmarkStart w:colFirst="0" w:colLast="0" w:name="_heading=h.ez88i9rfir4j" w:id="45"/>
                <w:bookmarkEnd w:id="45"/>
                <w:r w:rsidDel="00000000" w:rsidR="00000000" w:rsidRPr="00000000">
                  <w:rPr>
                    <w:rFonts w:ascii="Arial" w:cs="Arial" w:eastAsia="Arial" w:hAnsi="Arial"/>
                    <w:sz w:val="22"/>
                    <w:szCs w:val="22"/>
                    <w:rtl w:val="0"/>
                  </w:rPr>
                  <w:t xml:space="preserve">Entregables de verificación</w:t>
                </w:r>
              </w:p>
              <w:p w:rsidR="00000000" w:rsidDel="00000000" w:rsidP="00000000" w:rsidRDefault="00000000" w:rsidRPr="00000000" w14:paraId="000001BD">
                <w:pPr>
                  <w:numPr>
                    <w:ilvl w:val="0"/>
                    <w:numId w:val="3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Plan y casos de prueba con trazabilidad.</w:t>
                </w:r>
                <w:r w:rsidDel="00000000" w:rsidR="00000000" w:rsidRPr="00000000">
                  <w:rPr>
                    <w:rtl w:val="0"/>
                  </w:rPr>
                </w:r>
              </w:p>
              <w:p w:rsidR="00000000" w:rsidDel="00000000" w:rsidP="00000000" w:rsidRDefault="00000000" w:rsidRPr="00000000" w14:paraId="000001BE">
                <w:pPr>
                  <w:numPr>
                    <w:ilvl w:val="0"/>
                    <w:numId w:val="3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Evidencias (capturas, logs, datasets).</w:t>
                </w:r>
                <w:r w:rsidDel="00000000" w:rsidR="00000000" w:rsidRPr="00000000">
                  <w:rPr>
                    <w:rtl w:val="0"/>
                  </w:rPr>
                </w:r>
              </w:p>
              <w:p w:rsidR="00000000" w:rsidDel="00000000" w:rsidP="00000000" w:rsidRDefault="00000000" w:rsidRPr="00000000" w14:paraId="000001BF">
                <w:pPr>
                  <w:numPr>
                    <w:ilvl w:val="0"/>
                    <w:numId w:val="3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Reporte de ejecución funcional y de rendimiento.</w:t>
                </w:r>
                <w:r w:rsidDel="00000000" w:rsidR="00000000" w:rsidRPr="00000000">
                  <w:rPr>
                    <w:rtl w:val="0"/>
                  </w:rPr>
                </w:r>
              </w:p>
              <w:p w:rsidR="00000000" w:rsidDel="00000000" w:rsidP="00000000" w:rsidRDefault="00000000" w:rsidRPr="00000000" w14:paraId="000001C0">
                <w:pPr>
                  <w:numPr>
                    <w:ilvl w:val="0"/>
                    <w:numId w:val="3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Reporte </w:t>
                </w:r>
                <w:r w:rsidDel="00000000" w:rsidR="00000000" w:rsidRPr="00000000">
                  <w:rPr>
                    <w:rFonts w:ascii="Arial" w:cs="Arial" w:eastAsia="Arial" w:hAnsi="Arial"/>
                    <w:sz w:val="22"/>
                    <w:szCs w:val="22"/>
                    <w:rtl w:val="0"/>
                  </w:rPr>
                  <w:t xml:space="preserve">ZAP</w:t>
                </w:r>
                <w:r w:rsidDel="00000000" w:rsidR="00000000" w:rsidRPr="00000000">
                  <w:rPr>
                    <w:rFonts w:ascii="Arial" w:cs="Arial" w:eastAsia="Arial" w:hAnsi="Arial"/>
                    <w:sz w:val="22"/>
                    <w:szCs w:val="22"/>
                    <w:rtl w:val="0"/>
                  </w:rPr>
                  <w:t xml:space="preserve"> Baseline (hallazgos y acciones).</w:t>
                </w:r>
                <w:r w:rsidDel="00000000" w:rsidR="00000000" w:rsidRPr="00000000">
                  <w:rPr>
                    <w:rtl w:val="0"/>
                  </w:rPr>
                </w:r>
              </w:p>
              <w:p w:rsidR="00000000" w:rsidDel="00000000" w:rsidP="00000000" w:rsidRDefault="00000000" w:rsidRPr="00000000" w14:paraId="000001C1">
                <w:pPr>
                  <w:numPr>
                    <w:ilvl w:val="0"/>
                    <w:numId w:val="36"/>
                  </w:numPr>
                  <w:spacing w:after="0" w:before="0" w:line="276" w:lineRule="auto"/>
                  <w:ind w:left="720" w:hanging="360"/>
                  <w:rPr>
                    <w:rFonts w:ascii="Calibri" w:cs="Calibri" w:eastAsia="Calibri" w:hAnsi="Calibri"/>
                    <w:sz w:val="22"/>
                    <w:szCs w:val="22"/>
                  </w:rPr>
                </w:pPr>
                <w:r w:rsidDel="00000000" w:rsidR="00000000" w:rsidRPr="00000000">
                  <w:rPr>
                    <w:rFonts w:ascii="Arial" w:cs="Arial" w:eastAsia="Arial" w:hAnsi="Arial"/>
                    <w:sz w:val="22"/>
                    <w:szCs w:val="22"/>
                    <w:rtl w:val="0"/>
                  </w:rPr>
                  <w:t xml:space="preserve">Acta de UAT con resultado de aceptación.</w:t>
                </w:r>
                <w:r w:rsidDel="00000000" w:rsidR="00000000" w:rsidRPr="00000000">
                  <w:rPr>
                    <w:rtl w:val="0"/>
                  </w:rPr>
                </w:r>
              </w:p>
            </w:tc>
          </w:tr>
        </w:tbl>
      </w:sdtContent>
    </w:sdt>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3">
      <w:pPr>
        <w:pStyle w:val="Heading1"/>
        <w:numPr>
          <w:ilvl w:val="0"/>
          <w:numId w:val="13"/>
        </w:numPr>
        <w:spacing w:after="200" w:line="276" w:lineRule="auto"/>
        <w:ind w:left="360" w:hanging="360"/>
        <w:jc w:val="both"/>
        <w:rPr>
          <w:rFonts w:ascii="Arial" w:cs="Arial" w:eastAsia="Arial" w:hAnsi="Arial"/>
          <w:sz w:val="24"/>
          <w:szCs w:val="24"/>
        </w:rPr>
      </w:pPr>
      <w:bookmarkStart w:colFirst="0" w:colLast="0" w:name="_heading=h.ct8378886n6d" w:id="46"/>
      <w:bookmarkEnd w:id="46"/>
      <w:r w:rsidDel="00000000" w:rsidR="00000000" w:rsidRPr="00000000">
        <w:rPr>
          <w:rFonts w:ascii="Arial" w:cs="Arial" w:eastAsia="Arial" w:hAnsi="Arial"/>
          <w:sz w:val="24"/>
          <w:szCs w:val="24"/>
          <w:vertAlign w:val="baseline"/>
          <w:rtl w:val="0"/>
        </w:rPr>
        <w:t xml:space="preserve">Apéndices  </w:t>
      </w:r>
      <w:r w:rsidDel="00000000" w:rsidR="00000000" w:rsidRPr="00000000">
        <w:rPr>
          <w:rtl w:val="0"/>
        </w:rPr>
      </w:r>
    </w:p>
    <w:p w:rsidR="00000000" w:rsidDel="00000000" w:rsidP="00000000" w:rsidRDefault="00000000" w:rsidRPr="00000000" w14:paraId="000001C4">
      <w:pPr>
        <w:pStyle w:val="Heading2"/>
        <w:numPr>
          <w:ilvl w:val="1"/>
          <w:numId w:val="13"/>
        </w:numPr>
        <w:spacing w:after="200" w:line="276" w:lineRule="auto"/>
        <w:ind w:left="792" w:hanging="432"/>
        <w:jc w:val="both"/>
        <w:rPr>
          <w:rFonts w:ascii="Arial" w:cs="Arial" w:eastAsia="Arial" w:hAnsi="Arial"/>
          <w:sz w:val="24"/>
          <w:szCs w:val="24"/>
        </w:rPr>
      </w:pPr>
      <w:bookmarkStart w:colFirst="0" w:colLast="0" w:name="_heading=h.lbrfkwuipekh" w:id="47"/>
      <w:bookmarkEnd w:id="47"/>
      <w:r w:rsidDel="00000000" w:rsidR="00000000" w:rsidRPr="00000000">
        <w:rPr>
          <w:rFonts w:ascii="Arial" w:cs="Arial" w:eastAsia="Arial" w:hAnsi="Arial"/>
          <w:sz w:val="24"/>
          <w:szCs w:val="24"/>
          <w:vertAlign w:val="baseline"/>
          <w:rtl w:val="0"/>
        </w:rPr>
        <w:t xml:space="preserve">Acrónimos y Abreviaturas</w:t>
      </w:r>
      <w:r w:rsidDel="00000000" w:rsidR="00000000" w:rsidRPr="00000000">
        <w:rPr>
          <w:rtl w:val="0"/>
        </w:rPr>
      </w:r>
    </w:p>
    <w:sdt>
      <w:sdtPr>
        <w:lock w:val="contentLocked"/>
        <w:id w:val="-1504589000"/>
        <w:tag w:val="goog_rdk_36"/>
      </w:sdtPr>
      <w:sdtContent>
        <w:tbl>
          <w:tblPr>
            <w:tblStyle w:val="Table28"/>
            <w:tblW w:w="9300.0" w:type="dxa"/>
            <w:jc w:val="left"/>
            <w:tblInd w:w="18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Bitácora (logs):</w:t>
                </w:r>
                <w:r w:rsidDel="00000000" w:rsidR="00000000" w:rsidRPr="00000000">
                  <w:rPr>
                    <w:rFonts w:ascii="Arial" w:cs="Arial" w:eastAsia="Arial" w:hAnsi="Arial"/>
                    <w:sz w:val="22"/>
                    <w:szCs w:val="22"/>
                    <w:rtl w:val="0"/>
                  </w:rPr>
                  <w:t xml:space="preserve"> Registro de eventos/acciones de la plataforma (usuario, timestamp, acción, resultado).</w:t>
                </w:r>
                <w:r w:rsidDel="00000000" w:rsidR="00000000" w:rsidRPr="00000000">
                  <w:rPr>
                    <w:rtl w:val="0"/>
                  </w:rPr>
                </w:r>
              </w:p>
              <w:p w:rsidR="00000000" w:rsidDel="00000000" w:rsidP="00000000" w:rsidRDefault="00000000" w:rsidRPr="00000000" w14:paraId="000001C6">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CSS (Cascading Style Sheets):</w:t>
                </w:r>
                <w:r w:rsidDel="00000000" w:rsidR="00000000" w:rsidRPr="00000000">
                  <w:rPr>
                    <w:rFonts w:ascii="Arial" w:cs="Arial" w:eastAsia="Arial" w:hAnsi="Arial"/>
                    <w:sz w:val="22"/>
                    <w:szCs w:val="22"/>
                    <w:rtl w:val="0"/>
                  </w:rPr>
                  <w:t xml:space="preserve"> Lenguaje de estilos para la interfaz web.</w:t>
                </w:r>
                <w:r w:rsidDel="00000000" w:rsidR="00000000" w:rsidRPr="00000000">
                  <w:rPr>
                    <w:rtl w:val="0"/>
                  </w:rPr>
                </w:r>
              </w:p>
              <w:p w:rsidR="00000000" w:rsidDel="00000000" w:rsidP="00000000" w:rsidRDefault="00000000" w:rsidRPr="00000000" w14:paraId="000001C7">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HTML (HyperText Markup Language):</w:t>
                </w:r>
                <w:r w:rsidDel="00000000" w:rsidR="00000000" w:rsidRPr="00000000">
                  <w:rPr>
                    <w:rFonts w:ascii="Arial" w:cs="Arial" w:eastAsia="Arial" w:hAnsi="Arial"/>
                    <w:sz w:val="22"/>
                    <w:szCs w:val="22"/>
                    <w:rtl w:val="0"/>
                  </w:rPr>
                  <w:t xml:space="preserve"> Lenguaje de marcado para estructurar contenido web.</w:t>
                </w:r>
                <w:r w:rsidDel="00000000" w:rsidR="00000000" w:rsidRPr="00000000">
                  <w:rPr>
                    <w:rtl w:val="0"/>
                  </w:rPr>
                </w:r>
              </w:p>
              <w:p w:rsidR="00000000" w:rsidDel="00000000" w:rsidP="00000000" w:rsidRDefault="00000000" w:rsidRPr="00000000" w14:paraId="000001C8">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HTTP/HTTPS:</w:t>
                </w:r>
                <w:r w:rsidDel="00000000" w:rsidR="00000000" w:rsidRPr="00000000">
                  <w:rPr>
                    <w:rFonts w:ascii="Arial" w:cs="Arial" w:eastAsia="Arial" w:hAnsi="Arial"/>
                    <w:sz w:val="22"/>
                    <w:szCs w:val="22"/>
                    <w:rtl w:val="0"/>
                  </w:rPr>
                  <w:t xml:space="preserve"> Protocolos de comunicación cliente–servidor; HTTPS cifra la transferencia.</w:t>
                </w:r>
                <w:r w:rsidDel="00000000" w:rsidR="00000000" w:rsidRPr="00000000">
                  <w:rPr>
                    <w:rtl w:val="0"/>
                  </w:rPr>
                </w:r>
              </w:p>
              <w:p w:rsidR="00000000" w:rsidDel="00000000" w:rsidP="00000000" w:rsidRDefault="00000000" w:rsidRPr="00000000" w14:paraId="000001C9">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Python:</w:t>
                </w:r>
                <w:r w:rsidDel="00000000" w:rsidR="00000000" w:rsidRPr="00000000">
                  <w:rPr>
                    <w:rFonts w:ascii="Arial" w:cs="Arial" w:eastAsia="Arial" w:hAnsi="Arial"/>
                    <w:sz w:val="22"/>
                    <w:szCs w:val="22"/>
                    <w:rtl w:val="0"/>
                  </w:rPr>
                  <w:t xml:space="preserve"> Lenguaje de programación utilizado en toda la plataforma.</w:t>
                </w:r>
                <w:r w:rsidDel="00000000" w:rsidR="00000000" w:rsidRPr="00000000">
                  <w:rPr>
                    <w:rtl w:val="0"/>
                  </w:rPr>
                </w:r>
              </w:p>
              <w:p w:rsidR="00000000" w:rsidDel="00000000" w:rsidP="00000000" w:rsidRDefault="00000000" w:rsidRPr="00000000" w14:paraId="000001CA">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Django / Flask:</w:t>
                </w:r>
                <w:r w:rsidDel="00000000" w:rsidR="00000000" w:rsidRPr="00000000">
                  <w:rPr>
                    <w:rFonts w:ascii="Arial" w:cs="Arial" w:eastAsia="Arial" w:hAnsi="Arial"/>
                    <w:sz w:val="22"/>
                    <w:szCs w:val="22"/>
                    <w:rtl w:val="0"/>
                  </w:rPr>
                  <w:t xml:space="preserve"> Frameworks de Python para desarrollo web monolítico.</w:t>
                </w:r>
              </w:p>
              <w:p w:rsidR="00000000" w:rsidDel="00000000" w:rsidP="00000000" w:rsidRDefault="00000000" w:rsidRPr="00000000" w14:paraId="000001CB">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pytest:</w:t>
                </w:r>
                <w:r w:rsidDel="00000000" w:rsidR="00000000" w:rsidRPr="00000000">
                  <w:rPr>
                    <w:rFonts w:ascii="Arial" w:cs="Arial" w:eastAsia="Arial" w:hAnsi="Arial"/>
                    <w:sz w:val="22"/>
                    <w:szCs w:val="22"/>
                    <w:rtl w:val="0"/>
                  </w:rPr>
                  <w:t xml:space="preserve"> Framework de pruebas automatizadas para Python.</w:t>
                </w:r>
              </w:p>
              <w:p w:rsidR="00000000" w:rsidDel="00000000" w:rsidP="00000000" w:rsidRDefault="00000000" w:rsidRPr="00000000" w14:paraId="000001CC">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Locust:</w:t>
                </w:r>
                <w:r w:rsidDel="00000000" w:rsidR="00000000" w:rsidRPr="00000000">
                  <w:rPr>
                    <w:rFonts w:ascii="Arial" w:cs="Arial" w:eastAsia="Arial" w:hAnsi="Arial"/>
                    <w:sz w:val="22"/>
                    <w:szCs w:val="22"/>
                    <w:rtl w:val="0"/>
                  </w:rPr>
                  <w:t xml:space="preserve"> Herramienta para pruebas de rendimiento basada en Python.</w:t>
                </w:r>
                <w:r w:rsidDel="00000000" w:rsidR="00000000" w:rsidRPr="00000000">
                  <w:rPr>
                    <w:rtl w:val="0"/>
                  </w:rPr>
                </w:r>
              </w:p>
              <w:p w:rsidR="00000000" w:rsidDel="00000000" w:rsidP="00000000" w:rsidRDefault="00000000" w:rsidRPr="00000000" w14:paraId="000001CD">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JMeter:</w:t>
                </w:r>
                <w:r w:rsidDel="00000000" w:rsidR="00000000" w:rsidRPr="00000000">
                  <w:rPr>
                    <w:rFonts w:ascii="Arial" w:cs="Arial" w:eastAsia="Arial" w:hAnsi="Arial"/>
                    <w:sz w:val="22"/>
                    <w:szCs w:val="22"/>
                    <w:rtl w:val="0"/>
                  </w:rPr>
                  <w:t xml:space="preserve"> Herramienta para pruebas de carga y rendimiento.</w:t>
                </w:r>
                <w:r w:rsidDel="00000000" w:rsidR="00000000" w:rsidRPr="00000000">
                  <w:rPr>
                    <w:rtl w:val="0"/>
                  </w:rPr>
                </w:r>
              </w:p>
              <w:p w:rsidR="00000000" w:rsidDel="00000000" w:rsidP="00000000" w:rsidRDefault="00000000" w:rsidRPr="00000000" w14:paraId="000001CE">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k6:</w:t>
                </w:r>
                <w:r w:rsidDel="00000000" w:rsidR="00000000" w:rsidRPr="00000000">
                  <w:rPr>
                    <w:rFonts w:ascii="Arial" w:cs="Arial" w:eastAsia="Arial" w:hAnsi="Arial"/>
                    <w:sz w:val="22"/>
                    <w:szCs w:val="22"/>
                    <w:rtl w:val="0"/>
                  </w:rPr>
                  <w:t xml:space="preserve"> Herramienta para pruebas de carga y rendimiento.</w:t>
                </w:r>
                <w:r w:rsidDel="00000000" w:rsidR="00000000" w:rsidRPr="00000000">
                  <w:rPr>
                    <w:rtl w:val="0"/>
                  </w:rPr>
                </w:r>
              </w:p>
              <w:p w:rsidR="00000000" w:rsidDel="00000000" w:rsidP="00000000" w:rsidRDefault="00000000" w:rsidRPr="00000000" w14:paraId="000001CF">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MTTR (Mean Time To Repair):</w:t>
                </w:r>
                <w:r w:rsidDel="00000000" w:rsidR="00000000" w:rsidRPr="00000000">
                  <w:rPr>
                    <w:rFonts w:ascii="Arial" w:cs="Arial" w:eastAsia="Arial" w:hAnsi="Arial"/>
                    <w:sz w:val="22"/>
                    <w:szCs w:val="22"/>
                    <w:rtl w:val="0"/>
                  </w:rPr>
                  <w:t xml:space="preserve"> Tiempo medio de resolución de incidentes/defectos.</w:t>
                </w:r>
                <w:r w:rsidDel="00000000" w:rsidR="00000000" w:rsidRPr="00000000">
                  <w:rPr>
                    <w:rtl w:val="0"/>
                  </w:rPr>
                </w:r>
              </w:p>
              <w:p w:rsidR="00000000" w:rsidDel="00000000" w:rsidP="00000000" w:rsidRDefault="00000000" w:rsidRPr="00000000" w14:paraId="000001D0">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OT (Orden de Trabajo):</w:t>
                </w:r>
                <w:r w:rsidDel="00000000" w:rsidR="00000000" w:rsidRPr="00000000">
                  <w:rPr>
                    <w:rFonts w:ascii="Arial" w:cs="Arial" w:eastAsia="Arial" w:hAnsi="Arial"/>
                    <w:sz w:val="22"/>
                    <w:szCs w:val="22"/>
                    <w:rtl w:val="0"/>
                  </w:rPr>
                  <w:t xml:space="preserve"> Registro digital que centraliza la trazabilidad de la reparación de un vehículo.</w:t>
                </w:r>
                <w:r w:rsidDel="00000000" w:rsidR="00000000" w:rsidRPr="00000000">
                  <w:rPr>
                    <w:rtl w:val="0"/>
                  </w:rPr>
                </w:r>
              </w:p>
              <w:p w:rsidR="00000000" w:rsidDel="00000000" w:rsidP="00000000" w:rsidRDefault="00000000" w:rsidRPr="00000000" w14:paraId="000001D1">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p95 (percentil 95):</w:t>
                </w:r>
                <w:sdt>
                  <w:sdtPr>
                    <w:id w:val="-1557083881"/>
                    <w:tag w:val="goog_rdk_35"/>
                  </w:sdtPr>
                  <w:sdtContent>
                    <w:r w:rsidDel="00000000" w:rsidR="00000000" w:rsidRPr="00000000">
                      <w:rPr>
                        <w:rFonts w:ascii="Arial Unicode MS" w:cs="Arial Unicode MS" w:eastAsia="Arial Unicode MS" w:hAnsi="Arial Unicode MS"/>
                        <w:sz w:val="22"/>
                        <w:szCs w:val="22"/>
                        <w:rtl w:val="0"/>
                      </w:rPr>
                      <w:t xml:space="preserve"> Métrica de rendimiento; el 95% de las mediciones ≤ valor indicado.</w:t>
                    </w:r>
                  </w:sdtContent>
                </w:sdt>
                <w:r w:rsidDel="00000000" w:rsidR="00000000" w:rsidRPr="00000000">
                  <w:rPr>
                    <w:rtl w:val="0"/>
                  </w:rPr>
                </w:r>
              </w:p>
              <w:p w:rsidR="00000000" w:rsidDel="00000000" w:rsidP="00000000" w:rsidRDefault="00000000" w:rsidRPr="00000000" w14:paraId="000001D2">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PostgreSQL / SQLite:</w:t>
                </w:r>
                <w:r w:rsidDel="00000000" w:rsidR="00000000" w:rsidRPr="00000000">
                  <w:rPr>
                    <w:rFonts w:ascii="Arial" w:cs="Arial" w:eastAsia="Arial" w:hAnsi="Arial"/>
                    <w:sz w:val="22"/>
                    <w:szCs w:val="22"/>
                    <w:rtl w:val="0"/>
                  </w:rPr>
                  <w:t xml:space="preserve"> Motores de base de datos relacionales para almacenar información (vehículos, </w:t>
                </w:r>
                <w:r w:rsidDel="00000000" w:rsidR="00000000" w:rsidRPr="00000000">
                  <w:rPr>
                    <w:rFonts w:ascii="Arial" w:cs="Arial" w:eastAsia="Arial" w:hAnsi="Arial"/>
                    <w:sz w:val="22"/>
                    <w:szCs w:val="22"/>
                    <w:rtl w:val="0"/>
                  </w:rPr>
                  <w:t xml:space="preserve">OTs</w:t>
                </w:r>
                <w:r w:rsidDel="00000000" w:rsidR="00000000" w:rsidRPr="00000000">
                  <w:rPr>
                    <w:rFonts w:ascii="Arial" w:cs="Arial" w:eastAsia="Arial" w:hAnsi="Arial"/>
                    <w:sz w:val="22"/>
                    <w:szCs w:val="22"/>
                    <w:rtl w:val="0"/>
                  </w:rPr>
                  <w:t xml:space="preserve">, usuarios, repuestos, reportes).</w:t>
                </w:r>
                <w:r w:rsidDel="00000000" w:rsidR="00000000" w:rsidRPr="00000000">
                  <w:rPr>
                    <w:rtl w:val="0"/>
                  </w:rPr>
                </w:r>
              </w:p>
              <w:p w:rsidR="00000000" w:rsidDel="00000000" w:rsidP="00000000" w:rsidRDefault="00000000" w:rsidRPr="00000000" w14:paraId="000001D3">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QA (Quality Assurance):</w:t>
                </w:r>
                <w:r w:rsidDel="00000000" w:rsidR="00000000" w:rsidRPr="00000000">
                  <w:rPr>
                    <w:rFonts w:ascii="Arial" w:cs="Arial" w:eastAsia="Arial" w:hAnsi="Arial"/>
                    <w:sz w:val="22"/>
                    <w:szCs w:val="22"/>
                    <w:rtl w:val="0"/>
                  </w:rPr>
                  <w:t xml:space="preserve"> Actividades destinadas a garantizar la calidad mediante pruebas.</w:t>
                </w:r>
                <w:r w:rsidDel="00000000" w:rsidR="00000000" w:rsidRPr="00000000">
                  <w:rPr>
                    <w:rtl w:val="0"/>
                  </w:rPr>
                </w:r>
              </w:p>
              <w:p w:rsidR="00000000" w:rsidDel="00000000" w:rsidP="00000000" w:rsidRDefault="00000000" w:rsidRPr="00000000" w14:paraId="000001D4">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RBAC (Role-Based Access Control):</w:t>
                </w:r>
                <w:r w:rsidDel="00000000" w:rsidR="00000000" w:rsidRPr="00000000">
                  <w:rPr>
                    <w:rFonts w:ascii="Arial" w:cs="Arial" w:eastAsia="Arial" w:hAnsi="Arial"/>
                    <w:sz w:val="22"/>
                    <w:szCs w:val="22"/>
                    <w:rtl w:val="0"/>
                  </w:rPr>
                  <w:t xml:space="preserve"> Control de acceso basado en roles (recepcionista, mecánico, jefe de taller, supervisor, administrador).</w:t>
                </w:r>
                <w:r w:rsidDel="00000000" w:rsidR="00000000" w:rsidRPr="00000000">
                  <w:rPr>
                    <w:rtl w:val="0"/>
                  </w:rPr>
                </w:r>
              </w:p>
              <w:p w:rsidR="00000000" w:rsidDel="00000000" w:rsidP="00000000" w:rsidRDefault="00000000" w:rsidRPr="00000000" w14:paraId="000001D5">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Servicio interno de notificaciones:</w:t>
                </w:r>
                <w:r w:rsidDel="00000000" w:rsidR="00000000" w:rsidRPr="00000000">
                  <w:rPr>
                    <w:rFonts w:ascii="Arial" w:cs="Arial" w:eastAsia="Arial" w:hAnsi="Arial"/>
                    <w:sz w:val="22"/>
                    <w:szCs w:val="22"/>
                    <w:rtl w:val="0"/>
                  </w:rPr>
                  <w:t xml:space="preserve"> Componente de la plataforma que emite avisos ante eventos (cambios de estado, pausas, vehículo listo).</w:t>
                </w:r>
                <w:r w:rsidDel="00000000" w:rsidR="00000000" w:rsidRPr="00000000">
                  <w:rPr>
                    <w:rtl w:val="0"/>
                  </w:rPr>
                </w:r>
              </w:p>
              <w:p w:rsidR="00000000" w:rsidDel="00000000" w:rsidP="00000000" w:rsidRDefault="00000000" w:rsidRPr="00000000" w14:paraId="000001D6">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Módulo interno de inventario:</w:t>
                </w:r>
                <w:r w:rsidDel="00000000" w:rsidR="00000000" w:rsidRPr="00000000">
                  <w:rPr>
                    <w:rFonts w:ascii="Arial" w:cs="Arial" w:eastAsia="Arial" w:hAnsi="Arial"/>
                    <w:sz w:val="22"/>
                    <w:szCs w:val="22"/>
                    <w:rtl w:val="0"/>
                  </w:rPr>
                  <w:t xml:space="preserve"> Componente de la plataforma que registra existencias y movimientos de repuestos asociados a OT.</w:t>
                </w:r>
                <w:r w:rsidDel="00000000" w:rsidR="00000000" w:rsidRPr="00000000">
                  <w:rPr>
                    <w:rtl w:val="0"/>
                  </w:rPr>
                </w:r>
              </w:p>
              <w:p w:rsidR="00000000" w:rsidDel="00000000" w:rsidP="00000000" w:rsidRDefault="00000000" w:rsidRPr="00000000" w14:paraId="000001D7">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UAT (User Acceptance Testing):</w:t>
                </w:r>
                <w:r w:rsidDel="00000000" w:rsidR="00000000" w:rsidRPr="00000000">
                  <w:rPr>
                    <w:rFonts w:ascii="Arial" w:cs="Arial" w:eastAsia="Arial" w:hAnsi="Arial"/>
                    <w:sz w:val="22"/>
                    <w:szCs w:val="22"/>
                    <w:rtl w:val="0"/>
                  </w:rPr>
                  <w:t xml:space="preserve"> Pruebas de aceptación realizadas por usuarios clave.</w:t>
                </w:r>
                <w:r w:rsidDel="00000000" w:rsidR="00000000" w:rsidRPr="00000000">
                  <w:rPr>
                    <w:rtl w:val="0"/>
                  </w:rPr>
                </w:r>
              </w:p>
              <w:p w:rsidR="00000000" w:rsidDel="00000000" w:rsidP="00000000" w:rsidRDefault="00000000" w:rsidRPr="00000000" w14:paraId="000001D8">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UI (User Interface):</w:t>
                </w:r>
                <w:r w:rsidDel="00000000" w:rsidR="00000000" w:rsidRPr="00000000">
                  <w:rPr>
                    <w:rFonts w:ascii="Arial" w:cs="Arial" w:eastAsia="Arial" w:hAnsi="Arial"/>
                    <w:sz w:val="22"/>
                    <w:szCs w:val="22"/>
                    <w:rtl w:val="0"/>
                  </w:rPr>
                  <w:t xml:space="preserve"> Interfaz de usuario, parte visual con la que interactúan los roles.</w:t>
                </w:r>
                <w:r w:rsidDel="00000000" w:rsidR="00000000" w:rsidRPr="00000000">
                  <w:rPr>
                    <w:rtl w:val="0"/>
                  </w:rPr>
                </w:r>
              </w:p>
              <w:p w:rsidR="00000000" w:rsidDel="00000000" w:rsidP="00000000" w:rsidRDefault="00000000" w:rsidRPr="00000000" w14:paraId="000001D9">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UX (User Experience):</w:t>
                </w:r>
                <w:r w:rsidDel="00000000" w:rsidR="00000000" w:rsidRPr="00000000">
                  <w:rPr>
                    <w:rFonts w:ascii="Arial" w:cs="Arial" w:eastAsia="Arial" w:hAnsi="Arial"/>
                    <w:sz w:val="22"/>
                    <w:szCs w:val="22"/>
                    <w:rtl w:val="0"/>
                  </w:rPr>
                  <w:t xml:space="preserve"> Experiencia del usuario al interactuar con la plataforma.</w:t>
                </w:r>
                <w:r w:rsidDel="00000000" w:rsidR="00000000" w:rsidRPr="00000000">
                  <w:rPr>
                    <w:rtl w:val="0"/>
                  </w:rPr>
                </w:r>
              </w:p>
              <w:p w:rsidR="00000000" w:rsidDel="00000000" w:rsidP="00000000" w:rsidRDefault="00000000" w:rsidRPr="00000000" w14:paraId="000001DA">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ZAP (OWASP Zed Attack Proxy) – Baseline:</w:t>
                </w:r>
                <w:r w:rsidDel="00000000" w:rsidR="00000000" w:rsidRPr="00000000">
                  <w:rPr>
                    <w:rFonts w:ascii="Arial" w:cs="Arial" w:eastAsia="Arial" w:hAnsi="Arial"/>
                    <w:sz w:val="22"/>
                    <w:szCs w:val="22"/>
                    <w:rtl w:val="0"/>
                  </w:rPr>
                  <w:t xml:space="preserve"> Herramienta para análisis pasivo de seguridad en la web.</w:t>
                </w:r>
                <w:r w:rsidDel="00000000" w:rsidR="00000000" w:rsidRPr="00000000">
                  <w:rPr>
                    <w:rtl w:val="0"/>
                  </w:rPr>
                </w:r>
              </w:p>
            </w:tc>
          </w:tr>
        </w:tbl>
      </w:sdtContent>
    </w:sdt>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8"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Escuela de Informática y Telecomunicaciones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1212112</wp:posOffset>
          </wp:positionH>
          <wp:positionV relativeFrom="page">
            <wp:posOffset>297018</wp:posOffset>
          </wp:positionV>
          <wp:extent cx="932815" cy="231775"/>
          <wp:effectExtent b="0" l="0" r="0" t="0"/>
          <wp:wrapNone/>
          <wp:docPr descr="image3.png" id="1073741829" name="image2.png"/>
          <a:graphic>
            <a:graphicData uri="http://schemas.openxmlformats.org/drawingml/2006/picture">
              <pic:pic>
                <pic:nvPicPr>
                  <pic:cNvPr descr="image3.png"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del software, ISO/EIC/IEEE 29148 </w:t>
    </w:r>
  </w:p>
  <w:p w:rsidR="00000000" w:rsidDel="00000000" w:rsidP="00000000" w:rsidRDefault="00000000" w:rsidRPr="00000000" w14:paraId="000001DE">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1">
    <w:lvl w:ilvl="0">
      <w:start w:val="2"/>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rFonts w:ascii="Arial" w:cs="Arial" w:eastAsia="Arial" w:hAnsi="Arial"/>
        <w:b w:val="1"/>
        <w:smallCaps w:val="0"/>
        <w:strike w:val="0"/>
        <w:sz w:val="24"/>
        <w:szCs w:val="24"/>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uerpo">
    <w:name w:val="Cuerpo"/>
    <w:next w:val="Cuerpo"/>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character" w:styleId="Hyperlink.0">
    <w:name w:val="Hyperlink.0"/>
    <w:basedOn w:val="Ninguno"/>
    <w:next w:val="Hyperlink.0"/>
    <w:rPr>
      <w:rFonts w:ascii="Calibri" w:cs="Calibri" w:eastAsia="Calibri" w:hAnsi="Calibri"/>
      <w:b w:val="1"/>
      <w:bCs w:val="1"/>
      <w:smallCaps w:val="1"/>
      <w:strike w:val="0"/>
      <w:dstrike w:val="0"/>
      <w:outline w:val="0"/>
      <w:color w:val="000000"/>
      <w:sz w:val="20"/>
      <w:szCs w:val="20"/>
      <w:u w:color="000000" w:val="none"/>
      <w:shd w:color="auto" w:fill="auto" w:val="nil"/>
      <w:vertAlign w:val="baseline"/>
      <w14:textFill>
        <w14:solidFill>
          <w14:srgbClr w14:val="000000"/>
        </w14:solidFill>
      </w14:textFill>
    </w:rPr>
  </w:style>
  <w:style w:type="character" w:styleId="Hyperlink.1">
    <w:name w:val="Hyperlink.1"/>
    <w:basedOn w:val="Ninguno"/>
    <w:next w:val="Hyperlink.1"/>
    <w:rPr>
      <w:rFonts w:ascii="Calibri" w:cs="Calibri" w:eastAsia="Calibri" w:hAnsi="Calibri"/>
      <w:caps w:val="0"/>
      <w:smallCaps w:val="0"/>
      <w:strike w:val="0"/>
      <w:dstrike w:val="0"/>
      <w:outline w:val="0"/>
      <w:color w:val="000000"/>
      <w:u w:color="000000" w:val="none"/>
      <w:shd w:color="auto" w:fill="auto" w:val="nil"/>
      <w:vertAlign w:val="baseline"/>
      <w14:textFill>
        <w14:solidFill>
          <w14:srgbClr w14:val="000000"/>
        </w14:solidFill>
      </w14:textFill>
    </w:rPr>
  </w:style>
  <w:style w:type="character" w:styleId="Hyperlink.2">
    <w:name w:val="Hyperlink.2"/>
    <w:basedOn w:val="Ninguno"/>
    <w:next w:val="Hyperlink.2"/>
    <w:rPr>
      <w:rFonts w:ascii="Calibri" w:cs="Calibri" w:eastAsia="Calibri" w:hAnsi="Calibri"/>
      <w:smallCaps w:val="1"/>
      <w:strike w:val="0"/>
      <w:dstrike w:val="0"/>
      <w:outline w:val="0"/>
      <w:color w:val="000000"/>
      <w:sz w:val="20"/>
      <w:szCs w:val="20"/>
      <w:u w:color="000000" w:val="none"/>
      <w:shd w:color="auto" w:fill="auto" w:val="nil"/>
      <w:vertAlign w:val="baseline"/>
      <w14:textFill>
        <w14:solidFill>
          <w14:srgbClr w14:val="000000"/>
        </w14:solidFill>
      </w14:textFill>
    </w:rPr>
  </w:style>
  <w:style w:type="paragraph" w:styleId="Título">
    <w:name w:val="Título"/>
    <w:next w:val="Cuerpo"/>
    <w:pPr>
      <w:keepNext w:val="1"/>
      <w:keepLines w:val="1"/>
      <w:pageBreakBefore w:val="0"/>
      <w:widowControl w:val="1"/>
      <w:shd w:color="auto" w:fill="auto" w:val="clear"/>
      <w:suppressAutoHyphens w:val="0"/>
      <w:bidi w:val="0"/>
      <w:spacing w:after="0" w:before="480" w:line="276" w:lineRule="auto"/>
      <w:ind w:left="0" w:right="0" w:firstLine="0"/>
      <w:jc w:val="left"/>
      <w:outlineLvl w:val="9"/>
    </w:pPr>
    <w:rPr>
      <w:rFonts w:ascii="Cambria Bold" w:cs="Arial Unicode MS" w:eastAsia="Arial Unicode MS" w:hAnsi="Cambria Bold"/>
      <w:b w:val="0"/>
      <w:bCs w:val="0"/>
      <w:i w:val="0"/>
      <w:iCs w:val="0"/>
      <w:caps w:val="0"/>
      <w:smallCaps w:val="0"/>
      <w:strike w:val="0"/>
      <w:dstrike w:val="0"/>
      <w:outline w:val="0"/>
      <w:color w:val="366091"/>
      <w:spacing w:val="0"/>
      <w:kern w:val="0"/>
      <w:position w:val="0"/>
      <w:sz w:val="28"/>
      <w:szCs w:val="28"/>
      <w:u w:color="366091" w:val="none"/>
      <w:shd w:color="auto" w:fill="auto" w:val="nil"/>
      <w:vertAlign w:val="baseline"/>
      <w:lang w:val="es-ES_tradnl"/>
      <w14:textFill>
        <w14:solidFill>
          <w14:srgbClr w14:val="366091"/>
        </w14:solidFill>
      </w14:textFill>
      <w14:textOutline>
        <w14:noFill/>
      </w14:textOutline>
    </w:rPr>
  </w:style>
  <w:style w:type="numbering" w:styleId="Estilo importado 1">
    <w:name w:val="Estilo importado 1"/>
    <w:pPr>
      <w:numPr>
        <w:numId w:val="1"/>
      </w:numPr>
    </w:pPr>
  </w:style>
  <w:style w:type="character" w:styleId="Hyperlink.3">
    <w:name w:val="Hyperlink.3"/>
    <w:basedOn w:val="Ninguno"/>
    <w:next w:val="Hyperlink.3"/>
    <w:rPr>
      <w:outline w:val="0"/>
      <w:color w:val="1155cc"/>
      <w:u w:color="1155cc" w:val="single"/>
      <w14:textFill>
        <w14:solidFill>
          <w14:srgbClr w14:val="1155CC"/>
        </w14:solidFill>
      </w14:textFill>
    </w:rPr>
  </w:style>
  <w:style w:type="numbering" w:styleId="Estilo importado 3">
    <w:name w:val="Estilo importado 3"/>
    <w:pPr>
      <w:numPr>
        <w:numId w:val="7"/>
      </w:numPr>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5PWLDSSvQbsmct1MaHIGoL8Qg==">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