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Global evidence suggests new directions for studying trust in scientists</w:t>
      </w:r>
    </w:p>
    <w:p>
      <w:pPr>
        <w:pStyle w:val="AbstractTitle"/>
      </w:pPr>
      <w:r>
        <w:t xml:space="preserve">Abstract</w:t>
      </w:r>
    </w:p>
    <w:p>
      <w:pPr>
        <w:pStyle w:val="Abstract"/>
      </w:pPr>
      <w:r>
        <w:t xml:space="preserve">Research on public perceptions of science has long focused on Europe and the USA. This research has traditionally attested to the public a lack of trust in science, and, for explaining this lack, pointed to factors such as political ideology, religion or (low) education. A recent global study surveying over 71,000 people across 68 countries challenges established findings. The results suggest that, on average, people have moderate to high levels of trust in scientists across all countries. Previously deemed important demographic factors were only weakly associated with people’s trust in science. The study reveals new challenges for science in order to corroborate people’s trust. Here, we lay out these challenges.</w:t>
      </w:r>
    </w:p>
    <w:p>
      <w:pPr>
        <w:pStyle w:val="FirstParagraph"/>
      </w:pPr>
      <w:r>
        <w:t xml:space="preserve">Research on public attitudes towards science dates back until at least XX. But a recent global study with over 71,000 people from 68 countries has now challenged some of the most established findings on trust in science</w:t>
      </w:r>
      <w:r>
        <w:t xml:space="preserve"> </w:t>
      </w:r>
      <w:r>
        <w:t xml:space="preserve">(Cologna et al. 2025)</w:t>
      </w:r>
      <w:r>
        <w:t xml:space="preserve">.</w:t>
      </w:r>
    </w:p>
    <w:p>
      <w:pPr>
        <w:pStyle w:val="BodyText"/>
      </w:pPr>
      <w:r>
        <w:t xml:space="preserve">Science knowledge, has long been argued to be the most important determinant of trust in science (ref)</w:t>
      </w:r>
      <w:r>
        <w:rPr>
          <w:rStyle w:val="FootnoteReference"/>
        </w:rPr>
        <w:footnoteReference w:id="20"/>
      </w:r>
      <w:r>
        <w:t xml:space="preserve">.</w:t>
      </w:r>
      <w:r>
        <w:t xml:space="preserve"> </w:t>
      </w:r>
      <w:r>
        <w:t xml:space="preserve">Cologna et al. (2025)</w:t>
      </w:r>
      <w:r>
        <w:t xml:space="preserve"> </w:t>
      </w:r>
      <w:r>
        <w:t xml:space="preserve">tested the relationship between national science literacy scores, based on the Program for International Student Assessment (PISA), and national average trust in scientists for the 68 countries included in their study. They found no statistically significant association.</w:t>
      </w:r>
    </w:p>
    <w:p>
      <w:pPr>
        <w:pStyle w:val="BodyText"/>
      </w:pPr>
      <w:r>
        <w:t xml:space="preserve">In the global north (–&gt; check the study samples and be more specific here), studies have found religiosity to be associated with lower trust in scientists</w:t>
      </w:r>
      <w:r>
        <w:t xml:space="preserve"> </w:t>
      </w:r>
      <w:r>
        <w:t xml:space="preserve">(Azevedo and Jost 2021; Rutjens and Van Der Lee 2020; McPhetres, Jong, and Zuckerman 2021)</w:t>
      </w:r>
      <w:r>
        <w:t xml:space="preserve">. By contrast,</w:t>
      </w:r>
      <w:r>
        <w:t xml:space="preserve"> </w:t>
      </w:r>
      <w:r>
        <w:t xml:space="preserve">Cologna et al. (2025)</w:t>
      </w:r>
      <w:r>
        <w:t xml:space="preserve"> </w:t>
      </w:r>
      <w:r>
        <w:t xml:space="preserve">have found that, across the globe, religiosity is on average positively associated with trust in scientists.</w:t>
      </w:r>
    </w:p>
    <w:p>
      <w:pPr>
        <w:pStyle w:val="BodyText"/>
      </w:pPr>
      <w:r>
        <w:t xml:space="preserve">Research from the United States has found that conservatives tend to distrust scientists and oppose their role in policymaking. This has shaped a broader narrative of partisan divides in science trust. However,</w:t>
      </w:r>
      <w:r>
        <w:t xml:space="preserve"> </w:t>
      </w:r>
      <w:r>
        <w:t xml:space="preserve">Cologna et al. (2025)</w:t>
      </w:r>
      <w:r>
        <w:t xml:space="preserve"> </w:t>
      </w:r>
      <w:r>
        <w:t xml:space="preserve">show that this pattern is not universal. Across 68 countries, they find no consistent link between political orientation and trust in scientists—whether measured on a left–right or liberal–conservative scale. In fact, in some countries, right-leaning individuals show</w:t>
      </w:r>
      <w:r>
        <w:t xml:space="preserve"> </w:t>
      </w:r>
      <w:r>
        <w:rPr>
          <w:i/>
          <w:iCs/>
        </w:rPr>
        <w:t xml:space="preserve">higher</w:t>
      </w:r>
      <w:r>
        <w:t xml:space="preserve"> </w:t>
      </w:r>
      <w:r>
        <w:t xml:space="preserve">trust. These results suggest that political polarization in science trust is likely driven more by local (at the national level) cultural contexts more than by ideology itself.</w:t>
      </w:r>
    </w:p>
    <w:p>
      <w:pPr>
        <w:pStyle w:val="BodyText"/>
      </w:pPr>
      <w:r>
        <w:t xml:space="preserve">Education, and in particular science education, has been identified as one of the strongest correlates of trust in science in global samples</w:t>
      </w:r>
      <w:r>
        <w:t xml:space="preserve"> </w:t>
      </w:r>
      <w:r>
        <w:t xml:space="preserve">(Wellcome Global Monitor 2018; Noy and O’Brien 2019)</w:t>
      </w:r>
      <w:r>
        <w:t xml:space="preserve">. Yet,</w:t>
      </w:r>
      <w:r>
        <w:t xml:space="preserve"> </w:t>
      </w:r>
      <w:r>
        <w:t xml:space="preserve">Cologna et al. (2025)</w:t>
      </w:r>
      <w:r>
        <w:t xml:space="preserve"> </w:t>
      </w:r>
      <w:r>
        <w:t xml:space="preserve">only find a weak positive relationship between tertiary education and trust in science.</w:t>
      </w:r>
    </w:p>
    <w:p>
      <w:pPr>
        <w:pStyle w:val="BodyText"/>
      </w:pPr>
      <w:r>
        <w:t xml:space="preserve">Also at a global scale, greater income inequality has been shown to be negatively associated with trust in science</w:t>
      </w:r>
      <w:r>
        <w:t xml:space="preserve"> </w:t>
      </w:r>
      <w:r>
        <w:t xml:space="preserve">(Wellcome Global Monitor 2018)</w:t>
      </w:r>
      <w:r>
        <w:t xml:space="preserve">. By contrast,</w:t>
      </w:r>
      <w:r>
        <w:t xml:space="preserve"> </w:t>
      </w:r>
      <w:r>
        <w:t xml:space="preserve">Cologna et al. (2025)</w:t>
      </w:r>
      <w:r>
        <w:t xml:space="preserve"> </w:t>
      </w:r>
      <w:r>
        <w:t xml:space="preserve">found that trust in scientists is actually</w:t>
      </w:r>
      <w:r>
        <w:t xml:space="preserve"> </w:t>
      </w:r>
      <w:r>
        <w:rPr>
          <w:i/>
          <w:iCs/>
        </w:rPr>
        <w:t xml:space="preserve">higher</w:t>
      </w:r>
      <w:r>
        <w:t xml:space="preserve"> </w:t>
      </w:r>
      <w:r>
        <w:t xml:space="preserve">in countries with greater income inequality.</w:t>
      </w:r>
    </w:p>
    <w:p>
      <w:pPr>
        <w:pStyle w:val="BodyText"/>
      </w:pPr>
      <w:r>
        <w:t xml:space="preserve">How can we make sense of these inconsistencies? One possibility is that the relationships between trust in science and other variables are highly volatile. More likely, however, is that the the inconsistent findings reflect inconsistencies in research design. The aim of this article is to identify some of these inconsistencies, current highlight shortcomings, and propose new research avenues on three levels: a theoretical, a methodological and a normative level.</w:t>
      </w:r>
    </w:p>
    <w:bookmarkStart w:id="21" w:name="theoretical-level"/>
    <w:p>
      <w:pPr>
        <w:pStyle w:val="Heading2"/>
      </w:pPr>
      <w:r>
        <w:t xml:space="preserve">Theoretical level</w:t>
      </w:r>
    </w:p>
    <w:p>
      <w:pPr>
        <w:pStyle w:val="FirstParagraph"/>
      </w:pPr>
      <w:r>
        <w:t xml:space="preserve">When investigating public trust in science, researchers first need to ask the question: what exactly do we want to explain?</w:t>
      </w:r>
    </w:p>
    <w:p>
      <w:pPr>
        <w:pStyle w:val="BodyText"/>
      </w:pPr>
      <w:r>
        <w:t xml:space="preserve">The term science can mean different things to different individuals or groups</w:t>
      </w:r>
      <w:r>
        <w:t xml:space="preserve"> </w:t>
      </w:r>
      <w:r>
        <w:t xml:space="preserve">(</w:t>
      </w:r>
      <w:r>
        <w:rPr>
          <w:b/>
          <w:bCs/>
        </w:rPr>
        <w:t xml:space="preserve">gauchatCulturalAuthorityScience2011?</w:t>
      </w:r>
      <w:r>
        <w:t xml:space="preserve">)</w:t>
      </w:r>
      <w:r>
        <w:t xml:space="preserve">. It can be seen, for example, as a body of literature, an institution, a method, certain individual scientists, disciplines or specific pieces of knowledge. Asking very general questions–such as</w:t>
      </w:r>
      <w:r>
        <w:t xml:space="preserve"> </w:t>
      </w:r>
      <w:r>
        <w:t xml:space="preserve">“how much do you trust science”</w:t>
      </w:r>
      <w:r>
        <w:t xml:space="preserve"> </w:t>
      </w:r>
      <w:r>
        <w:t xml:space="preserve">(e.g. wgm) (note that the WGM also asked a bunch of other questions) risks confusing different representations among different people, which can affect their reported trust. For instance, it has been shown that people tend to trust scientific methods more than scientific institutions—particularly among less-educated segments of the population</w:t>
      </w:r>
      <w:r>
        <w:t xml:space="preserve"> </w:t>
      </w:r>
      <w:r>
        <w:t xml:space="preserve">(</w:t>
      </w:r>
      <w:r>
        <w:rPr>
          <w:b/>
          <w:bCs/>
        </w:rPr>
        <w:t xml:space="preserve">achterbergScienceConfidenceGap2017?</w:t>
      </w:r>
      <w:r>
        <w:t xml:space="preserve">)</w:t>
      </w:r>
      <w:r>
        <w:t xml:space="preserve">. In the US, people trust some disciplines, such as biology or physics, considerably more than others, such as economics or sociology</w:t>
      </w:r>
      <w:r>
        <w:t xml:space="preserve"> </w:t>
      </w:r>
      <w:r>
        <w:t xml:space="preserve">(</w:t>
      </w:r>
      <w:r>
        <w:rPr>
          <w:b/>
          <w:bCs/>
        </w:rPr>
        <w:t xml:space="preserve">altenmullerExplainingPolarizedTrust2024?</w:t>
      </w:r>
      <w:r>
        <w:t xml:space="preserve">;</w:t>
      </w:r>
      <w:r>
        <w:t xml:space="preserve"> </w:t>
      </w:r>
      <w:r>
        <w:rPr>
          <w:b/>
          <w:bCs/>
        </w:rPr>
        <w:t xml:space="preserve">gligoricHowSocialEvaluations2024?</w:t>
      </w:r>
      <w:r>
        <w:t xml:space="preserve">;</w:t>
      </w:r>
      <w:r>
        <w:t xml:space="preserve"> </w:t>
      </w:r>
      <w:r>
        <w:rPr>
          <w:b/>
          <w:bCs/>
        </w:rPr>
        <w:t xml:space="preserve">gauchatCulturalCognitiveMappingScientific2018?</w:t>
      </w:r>
      <w:r>
        <w:t xml:space="preserve">)</w:t>
      </w:r>
      <w:r>
        <w:t xml:space="preserve">. General trust in science can also be a poor indicator of acceptance of specific scientific knowledge: For instance, in the US, even people who say they do not trust science at all tend to trust most of basic scientific knowledge</w:t>
      </w:r>
      <w:r>
        <w:t xml:space="preserve"> </w:t>
      </w:r>
      <w:r>
        <w:t xml:space="preserve">(Pfänder, Kerzreho, and Mercier 2025)</w:t>
      </w:r>
      <w:r>
        <w:t xml:space="preserve">.</w:t>
      </w:r>
    </w:p>
    <w:p>
      <w:pPr>
        <w:pStyle w:val="BodyText"/>
      </w:pPr>
      <w:r>
        <w:t xml:space="preserve">Being more precise about what we want to explain will not only increase comparability between studies – it is also likely to generate better insights into how to increase trust in science. cologna trustworwthiness of scientists. This shows that people already trust in scientists competence, but less in other dimensions.</w:t>
      </w:r>
    </w:p>
    <w:p>
      <w:pPr>
        <w:pStyle w:val="BodyText"/>
      </w:pPr>
      <w:r>
        <w:t xml:space="preserve">Domains can also be character traits of scientists. In social psychology, a popular model suggests that people evaluate others along two fundamental dimensions: competence and warmth</w:t>
      </w:r>
      <w:r>
        <w:t xml:space="preserve"> </w:t>
      </w:r>
      <w:r>
        <w:t xml:space="preserve">(</w:t>
      </w:r>
      <w:r>
        <w:rPr>
          <w:b/>
          <w:bCs/>
        </w:rPr>
        <w:t xml:space="preserve">cuddyWarmthCompetenceUniversal2008?</w:t>
      </w:r>
      <w:r>
        <w:t xml:space="preserve">)</w:t>
      </w:r>
      <w:r>
        <w:t xml:space="preserve">. Similarly, for trust in scientists, researchers have distinguished between an epistemological and an ethical dimension</w:t>
      </w:r>
      <w:r>
        <w:t xml:space="preserve"> </w:t>
      </w:r>
      <w:r>
        <w:t xml:space="preserve">(</w:t>
      </w:r>
      <w:r>
        <w:rPr>
          <w:b/>
          <w:bCs/>
        </w:rPr>
        <w:t xml:space="preserve">wilholtEpistemicTrustScience2013?</w:t>
      </w:r>
      <w:r>
        <w:t xml:space="preserve">;</w:t>
      </w:r>
      <w:r>
        <w:t xml:space="preserve"> </w:t>
      </w:r>
      <w:r>
        <w:rPr>
          <w:b/>
          <w:bCs/>
        </w:rPr>
        <w:t xml:space="preserve">intemannScienceCommunicationPublic2023?</w:t>
      </w:r>
      <w:r>
        <w:t xml:space="preserve">)</w:t>
      </w:r>
      <w:r>
        <w:t xml:space="preserve">. Sometimes, researchers make more fine-grained distinctions: For example,</w:t>
      </w:r>
      <w:r>
        <w:t xml:space="preserve"> </w:t>
      </w:r>
      <w:r>
        <w:t xml:space="preserve">(</w:t>
      </w:r>
      <w:r>
        <w:rPr>
          <w:b/>
          <w:bCs/>
        </w:rPr>
        <w:t xml:space="preserve">hendriksMeasuringLaypeoplesTrust2015?</w:t>
      </w:r>
      <w:r>
        <w:t xml:space="preserve">)</w:t>
      </w:r>
      <w:r>
        <w:t xml:space="preserve"> </w:t>
      </w:r>
      <w:r>
        <w:t xml:space="preserve">have argued for three dimensions: expertise/competence, integrity, and benevolence.</w:t>
      </w:r>
      <w:r>
        <w:t xml:space="preserve"> </w:t>
      </w:r>
      <w:r>
        <w:t xml:space="preserve">(</w:t>
      </w:r>
      <w:r>
        <w:rPr>
          <w:b/>
          <w:bCs/>
        </w:rPr>
        <w:t xml:space="preserve">besleyReassessingVariablesUsed2021?</w:t>
      </w:r>
      <w:r>
        <w:t xml:space="preserve">)</w:t>
      </w:r>
      <w:r>
        <w:t xml:space="preserve"> </w:t>
      </w:r>
      <w:r>
        <w:t xml:space="preserve">has suggested openness as an additional fourth dimension. Across these dimensions, competence is typically the one on which scientists score highest in the perception of the public. A recent Pew survey found that 89% of Americans viewed research scientists as intelligent, but only 65% viewed them as honest, and only 45% described research scientists as good communicators</w:t>
      </w:r>
      <w:r>
        <w:t xml:space="preserve"> </w:t>
      </w:r>
      <w:r>
        <w:t xml:space="preserve">(</w:t>
      </w:r>
      <w:r>
        <w:rPr>
          <w:b/>
          <w:bCs/>
        </w:rPr>
        <w:t xml:space="preserve">kennedyPublicTrustScientists2024?</w:t>
      </w:r>
      <w:r>
        <w:t xml:space="preserve">; see also</w:t>
      </w:r>
      <w:r>
        <w:t xml:space="preserve"> </w:t>
      </w:r>
      <w:r>
        <w:rPr>
          <w:b/>
          <w:bCs/>
        </w:rPr>
        <w:t xml:space="preserve">fiskeGainingTrustWell2014?</w:t>
      </w:r>
      <w:r>
        <w:t xml:space="preserve">)</w:t>
      </w:r>
      <w:r>
        <w:t xml:space="preserve">. Beyond the US, a recent study confirmed this tendency on a global scale</w:t>
      </w:r>
      <w:r>
        <w:t xml:space="preserve"> </w:t>
      </w:r>
      <w:r>
        <w:t xml:space="preserve">(Cologna et al. 2025)</w:t>
      </w:r>
      <w:r>
        <w:t xml:space="preserve">: People perceived scientists as highly competent, with 78% tending to believe that scientists are qualified to conduct high-impact research. By contrast, people held scientists in lower esteem with regards to their integrity and benevolence: Only 57% of people tended to believe that most scientists are honest, and only 56% tended to believe that most scientists are concerned about people’s well-being.</w:t>
      </w:r>
    </w:p>
    <w:p>
      <w:pPr>
        <w:pStyle w:val="BodyText"/>
      </w:pPr>
      <w:r>
        <w:t xml:space="preserve">Finally, domains can be areas of legitimacy. The fact that people tend to evaluate scientists in particular as competent already suggests that they see scientists as legitimate in their role of knowledge producers. However, this legitimacy does not necessarily extent to other roles, in particular as policy advocates: According to the just before mentioned Pew survey, only 43% of Americans think scientists are usually better than other people at making good policy decisions on scientific issues</w:t>
      </w:r>
      <w:r>
        <w:t xml:space="preserve"> </w:t>
      </w:r>
      <w:r>
        <w:t xml:space="preserve">(</w:t>
      </w:r>
      <w:r>
        <w:rPr>
          <w:b/>
          <w:bCs/>
        </w:rPr>
        <w:t xml:space="preserve">kennedyPublicTrustScientists2024?</w:t>
      </w:r>
      <w:r>
        <w:t xml:space="preserve">)</w:t>
      </w:r>
      <w:r>
        <w:t xml:space="preserve">. However, the evidence on the public opinion about scientists in the role of policy advocates is not conclusive: A recent global study found that people tend to agree that scientists should engage with society and be involved in policymaking</w:t>
      </w:r>
      <w:r>
        <w:t xml:space="preserve"> </w:t>
      </w:r>
      <w:r>
        <w:t xml:space="preserve">(Cologna et al. 2025)</w:t>
      </w:r>
      <w:r>
        <w:t xml:space="preserve">. In the context of climate science,</w:t>
      </w:r>
      <w:r>
        <w:t xml:space="preserve"> </w:t>
      </w:r>
      <w:r>
        <w:t xml:space="preserve">(</w:t>
      </w:r>
      <w:r>
        <w:rPr>
          <w:b/>
          <w:bCs/>
        </w:rPr>
        <w:t xml:space="preserve">colognaMajorityGermanCitizens2021?</w:t>
      </w:r>
      <w:r>
        <w:t xml:space="preserve">)</w:t>
      </w:r>
      <w:r>
        <w:t xml:space="preserve"> </w:t>
      </w:r>
      <w:r>
        <w:t xml:space="preserve">found that in the US, and Germany, people support policy advocacy by climate researchers and expect greater political engagement of the scientists.</w:t>
      </w:r>
    </w:p>
    <w:p>
      <w:pPr>
        <w:pStyle w:val="BodyText"/>
      </w:pPr>
      <w:r>
        <w:t xml:space="preserve">there are existing scales (mede for science populism, tisp scale from beasly)</w:t>
      </w:r>
    </w:p>
    <w:p>
      <w:pPr>
        <w:pStyle w:val="BodyText"/>
      </w:pPr>
      <w:r>
        <w:t xml:space="preserve">trust as a behavior is not trustworthiness.</w:t>
      </w:r>
    </w:p>
    <w:p>
      <w:pPr>
        <w:pStyle w:val="BodyText"/>
      </w:pPr>
      <w:r>
        <w:t xml:space="preserve">Being more precise about what we want to measure can generate insights targeted interventions to improve public trust in science. generate more practicable insights. For example, competence as low margin dimension</w:t>
      </w:r>
    </w:p>
    <w:bookmarkEnd w:id="21"/>
    <w:bookmarkStart w:id="22" w:name="methodological-level"/>
    <w:p>
      <w:pPr>
        <w:pStyle w:val="Heading2"/>
      </w:pPr>
      <w:r>
        <w:t xml:space="preserve">Methodological level</w:t>
      </w:r>
    </w:p>
    <w:p>
      <w:pPr>
        <w:pStyle w:val="FirstParagraph"/>
      </w:pPr>
      <w:r>
        <w:t xml:space="preserve">Shortcomings: sample selection and measurement. Even if we have specified a theoretical construct to measure (e.g. trustworthiness of scientists), we</w:t>
      </w:r>
    </w:p>
    <w:p>
      <w:pPr>
        <w:pStyle w:val="BodyText"/>
      </w:pPr>
      <w:r>
        <w:t xml:space="preserve">Much of this research has focused on the United States and Europe. More diverse samples –&gt; context dependency</w:t>
      </w:r>
    </w:p>
    <w:p>
      <w:pPr>
        <w:pStyle w:val="BodyText"/>
      </w:pPr>
      <w:r>
        <w:t xml:space="preserve">Some efforts have been made to expand the study of trust in science beyond the global north, in particular two large-scale surveys by the Wellcome foundation</w:t>
      </w:r>
      <w:r>
        <w:t xml:space="preserve"> </w:t>
      </w:r>
      <w:r>
        <w:t xml:space="preserve">(Wellcome Global Monitor 2018, 2020)</w:t>
      </w:r>
      <w:r>
        <w:t xml:space="preserve">. However, these surveys have used limited measures of trust in science, an index of 5 questions about scientists, science and XX. Measuring perceived trustworthiness of scientists with index of XX questions, covering dimensions of trustworthiness–competence, benevolence, integrity, openness–</w:t>
      </w:r>
      <w:r>
        <w:t xml:space="preserve"> </w:t>
      </w:r>
      <w:r>
        <w:t xml:space="preserve">Cologna et al. (2025)</w:t>
      </w:r>
      <w:r>
        <w:t xml:space="preserve"> </w:t>
      </w:r>
      <w:r>
        <w:t xml:space="preserve">come to different conclusions on some key questions.</w:t>
      </w:r>
    </w:p>
    <w:p>
      <w:pPr>
        <w:pStyle w:val="BodyText"/>
      </w:pPr>
      <w:r>
        <w:t xml:space="preserve">Although trust in science can be domain-specific and depends on one’s subjective representation of science, empirically, general trust in science appears to be a meaningful concept. First, while index measures of trustworthiness with different dimensions (e.g., competence, benevolence etc.), are preferable to direct, single-item measures of general trust</w:t>
      </w:r>
      <w:r>
        <w:t xml:space="preserve"> </w:t>
      </w:r>
      <w:r>
        <w:t xml:space="preserve">(</w:t>
      </w:r>
      <w:r>
        <w:rPr>
          <w:b/>
          <w:bCs/>
        </w:rPr>
        <w:t xml:space="preserve">besleyWhatAreYou2023?</w:t>
      </w:r>
      <w:r>
        <w:t xml:space="preserve">)</w:t>
      </w:r>
      <w:r>
        <w:t xml:space="preserve">, such as the Pew research centers’ question</w:t>
      </w:r>
      <w:r>
        <w:t xml:space="preserve"> </w:t>
      </w:r>
      <w:r>
        <w:t xml:space="preserve">“how much confidence, if any, do you have in scientists to act in the best interests of the public?”</w:t>
      </w:r>
      <w:r>
        <w:t xml:space="preserve">, in their recent global study on trust in science,</w:t>
      </w:r>
      <w:r>
        <w:t xml:space="preserve"> </w:t>
      </w:r>
      <w:r>
        <w:t xml:space="preserve">Cologna et al. (2025)</w:t>
      </w:r>
      <w:r>
        <w:t xml:space="preserve"> </w:t>
      </w:r>
      <w:r>
        <w:t xml:space="preserve">report that the Pew’s single item question was highly correlated with an index measure based on several trustworthiness dimensions. Second, as reviewed earlier, general trust in science, whether based on a single-item or an index measure, appears to be a relevant predictor of other more tangible outcomes, from vaccine intentions to beliefs about climate change.</w:t>
      </w:r>
    </w:p>
    <w:bookmarkEnd w:id="22"/>
    <w:bookmarkStart w:id="23" w:name="normative-level"/>
    <w:p>
      <w:pPr>
        <w:pStyle w:val="Heading2"/>
      </w:pPr>
      <w:r>
        <w:t xml:space="preserve">Normative level</w:t>
      </w:r>
    </w:p>
    <w:p>
      <w:pPr>
        <w:pStyle w:val="FirstParagraph"/>
      </w:pPr>
      <w:r>
        <w:t xml:space="preserve">Science is the rational thing to do – implicit in all accounts of trust in science.</w:t>
      </w:r>
    </w:p>
    <w:p>
      <w:pPr>
        <w:pStyle w:val="BodyText"/>
      </w:pPr>
      <w:r>
        <w:t xml:space="preserve">We have focused on distrust, but do not know how to explain trust. Both are not necessarily symmetrical.</w:t>
      </w:r>
    </w:p>
    <w:p>
      <w:pPr>
        <w:pStyle w:val="BodyText"/>
      </w:pPr>
      <w:r>
        <w:t xml:space="preserve">How much trust in science is good? Clearly, science can’t solve all our societal problems.</w:t>
      </w:r>
    </w:p>
    <w:p>
      <w:pPr>
        <w:pStyle w:val="BodyText"/>
      </w:pPr>
      <w:r>
        <w:t xml:space="preserve">Science needs to be impersonal. Prior research shows that trust increases when people see scientists as sharing their values or social identity</w:t>
      </w:r>
      <w:r>
        <w:t xml:space="preserve"> </w:t>
      </w:r>
      <w:r>
        <w:t xml:space="preserve">(Druckman 2025)</w:t>
      </w:r>
      <w:r>
        <w:t xml:space="preserve">. [Add work on value alignment and intellectual humility]</w:t>
      </w:r>
    </w:p>
    <w:p>
      <w:pPr>
        <w:pStyle w:val="BodyText"/>
      </w:pPr>
      <w:r>
        <w:t xml:space="preserve">A focus on distrust, driven by the normative assumption that science is great. We should perhaps not take trust in science for granted.</w:t>
      </w:r>
    </w:p>
    <w:p>
      <w:pPr>
        <w:pStyle w:val="BodyText"/>
      </w:pPr>
      <w:r>
        <w:t xml:space="preserve">At the theoretical level, escape deficit thinking. famously, knowledge deficit.</w:t>
      </w:r>
    </w:p>
    <w:p>
      <w:pPr>
        <w:pStyle w:val="BodyText"/>
      </w:pPr>
      <w:r>
        <w:t xml:space="preserve">content-based trust. Science knowledge as conten</w:t>
      </w:r>
    </w:p>
    <w:p>
      <w:pPr>
        <w:pStyle w:val="BodyText"/>
      </w:pPr>
      <w:r>
        <w:t xml:space="preserve">From content-based to source-based evaluation of trust.</w:t>
      </w:r>
    </w:p>
    <w:p>
      <w:pPr>
        <w:pStyle w:val="BodyText"/>
      </w:pPr>
      <w:r>
        <w:t xml:space="preserve">From the trustees (recipients of trust) to trustors. Psychological factors.</w:t>
      </w:r>
    </w:p>
    <w:p>
      <w:pPr>
        <w:pStyle w:val="BodyText"/>
      </w:pPr>
      <w:r>
        <w:t xml:space="preserve">However, we’re still operating in deficit paradigms! We’re trying to explain distrust.</w:t>
      </w:r>
    </w:p>
    <w:p>
      <w:pPr>
        <w:pStyle w:val="BodyText"/>
      </w:pPr>
      <w:r>
        <w:t xml:space="preserve">Result: much research focuses on distrust, since the failure of the deficit model, we cannot really explain why people do trust science in the first place.</w:t>
      </w:r>
    </w:p>
    <w:p>
      <w:pPr>
        <w:pStyle w:val="BodyText"/>
      </w:pPr>
      <w:r>
        <w:t xml:space="preserve">Science as a unique</w:t>
      </w:r>
    </w:p>
    <w:p>
      <w:pPr>
        <w:pStyle w:val="BodyText"/>
      </w:pPr>
      <w:r>
        <w:t xml:space="preserve">Should people trust science blindly? That is irrealistic, because it depicts science as a univocal entity. That’s the case for some things, and science is arguably very good at producing consensus. However, this has it’s natural limits. Cutting edge science is controversial, with teams working against each other. Science could not replace democratic processes.</w:t>
      </w:r>
    </w:p>
    <w:p>
      <w:pPr>
        <w:pStyle w:val="BodyText"/>
      </w:pPr>
      <w:r>
        <w:t xml:space="preserve">Here, we aim to lay out these inconsistencies, and what a research agenda to overcome past shortcomings could look like: on three levels. We begin on</w:t>
      </w:r>
    </w:p>
    <w:p>
      <w:pPr>
        <w:pStyle w:val="BodyText"/>
      </w:pPr>
      <w:r>
        <w:t xml:space="preserve">Here, we aim to lay out challenges for a new research agenda on trust in science to to overcome this. In the first section, we argue for more precise</w:t>
      </w:r>
    </w:p>
    <w:p>
      <w:pPr>
        <w:pStyle w:val="BodyText"/>
      </w:pPr>
      <w:r>
        <w:t xml:space="preserve">In chapter one, we describe theoretical challenges, and the main question is: What do we want to explain? (There are many things to measure, different types of trust etc. )</w:t>
      </w:r>
    </w:p>
    <w:p>
      <w:pPr>
        <w:pStyle w:val="BodyText"/>
      </w:pPr>
      <w:r>
        <w:t xml:space="preserve">rom sample selection to measurement. In the first section of this review, we lay out what we see as key methodological challenges that research on trust in science needs to address. We do, however, believe that the challenges for the field go beyond methods. In the second section, we</w:t>
      </w:r>
    </w:p>
    <w:p>
      <w:pPr>
        <w:pStyle w:val="BodyText"/>
      </w:pPr>
      <w:r>
        <w:t xml:space="preserve">However, we do believe that recent results also invite to reconsider theoretical questions. ö ask us to reconsider the theoretical questions and normative claims underlying the theory. We will discuss these points in section two and three.</w:t>
      </w:r>
    </w:p>
    <w:p>
      <w:pPr>
        <w:pStyle w:val="BodyText"/>
      </w:pPr>
      <w:r>
        <w:t xml:space="preserve">As we have already suggested in this introduction, they are clearly related to methodological shortcomings.</w:t>
      </w:r>
    </w:p>
    <w:p>
      <w:pPr>
        <w:pStyle w:val="BodyText"/>
      </w:pPr>
      <w:r>
        <w:t xml:space="preserve">this research has suffered from two major methodological shortcomings: a narrow focus on samples from United States and Europe; incoherent and unprecise measures of trust in science.</w:t>
      </w:r>
    </w:p>
    <w:p>
      <w:pPr>
        <w:pStyle w:val="BodyText"/>
      </w:pPr>
      <w:r>
        <w:t xml:space="preserve">By now, research on public attitudes towards science has a long tradition.</w:t>
      </w:r>
    </w:p>
    <w:p>
      <w:pPr>
        <w:pStyle w:val="BodyText"/>
      </w:pPr>
      <w:r>
        <w:t xml:space="preserve">Traditionally a deficit view of public trust in science. Trust in science is eroding.</w:t>
      </w:r>
    </w:p>
    <w:p>
      <w:pPr>
        <w:pStyle w:val="BodyText"/>
      </w:pPr>
      <w:r>
        <w:t xml:space="preserve">Despite these critiques, many studies continue to focus not on understanding</w:t>
      </w:r>
      <w:r>
        <w:t xml:space="preserve"> </w:t>
      </w:r>
      <w:r>
        <w:rPr>
          <w:i/>
          <w:iCs/>
        </w:rPr>
        <w:t xml:space="preserve">trust</w:t>
      </w:r>
      <w:r>
        <w:t xml:space="preserve"> </w:t>
      </w:r>
      <w:r>
        <w:t xml:space="preserve">in science, but rather on explaining its absence—framing public concerns as forms of</w:t>
      </w:r>
      <w:r>
        <w:t xml:space="preserve"> </w:t>
      </w:r>
      <w:r>
        <w:rPr>
          <w:i/>
          <w:iCs/>
        </w:rPr>
        <w:t xml:space="preserve">distrust</w:t>
      </w:r>
      <w:r>
        <w:t xml:space="preserve">,</w:t>
      </w:r>
      <w:r>
        <w:t xml:space="preserve"> </w:t>
      </w:r>
      <w:r>
        <w:rPr>
          <w:i/>
          <w:iCs/>
        </w:rPr>
        <w:t xml:space="preserve">deficit</w:t>
      </w:r>
      <w:r>
        <w:t xml:space="preserve">, or</w:t>
      </w:r>
      <w:r>
        <w:t xml:space="preserve"> </w:t>
      </w:r>
      <w:r>
        <w:rPr>
          <w:i/>
          <w:iCs/>
        </w:rPr>
        <w:t xml:space="preserve">deviation</w:t>
      </w:r>
      <w:r>
        <w:t xml:space="preserve"> </w:t>
      </w:r>
      <w:r>
        <w:t xml:space="preserve">from an assumed norm of trust. This focus reinforces the idea that trust in science is the default or desirable state, while skepticism is treated as something to be corrected through education or communication. Such approaches often overlook the possibility that people may have</w:t>
      </w:r>
      <w:r>
        <w:t xml:space="preserve"> </w:t>
      </w:r>
      <w:r>
        <w:rPr>
          <w:i/>
          <w:iCs/>
        </w:rPr>
        <w:t xml:space="preserve">good reasons</w:t>
      </w:r>
      <w:r>
        <w:t xml:space="preserve"> </w:t>
      </w:r>
      <w:r>
        <w:t xml:space="preserve">for their reservations, grounded in personal experience, structural inequalities, or broader sociopolitical dynamics [@wynneMisunderstoodMisunderstandingSocial1992; @auerScientificExpertsTrust2021]. By pathologizing distrust, rather than examining the diverse contexts in which trust is negotiated, these studies risk reproducing a narrow and normative view of public-science relations.</w:t>
      </w:r>
    </w:p>
    <w:p>
      <w:pPr>
        <w:pStyle w:val="BodyText"/>
      </w:pPr>
      <w:r>
        <w:t xml:space="preserve">Recently, by some indicators, public trust in science has been eroding. In particular in the US, trust in science is increasingly polarized, and recent poll data suggests a decline. This has fueled the narrative of a crisis of public trust in science.</w:t>
      </w:r>
      <w:r>
        <w:t xml:space="preserve"> </w:t>
      </w:r>
      <w:r>
        <w:t xml:space="preserve">Cologna et al. (2025)</w:t>
      </w:r>
      <w:r>
        <w:t xml:space="preserve"> </w:t>
      </w:r>
      <w:r>
        <w:t xml:space="preserve">find no empirical support for this narrative. Their 68-country study shows that, around the globe, most people tend to trust scientists. However, trust in science is not at ceiling, and even science skeptic minorities can do harm. The challenge is therefore to better understand what might drive variation in people’s trust in science. Recent global evidence challenges the importance of many of previously identified factors.</w:t>
      </w:r>
    </w:p>
    <w:bookmarkEnd w:id="23"/>
    <w:bookmarkStart w:id="24" w:name="established-findings-revisited"/>
    <w:p>
      <w:pPr>
        <w:pStyle w:val="Heading1"/>
      </w:pPr>
      <w:r>
        <w:t xml:space="preserve">Established findings revisited</w:t>
      </w:r>
    </w:p>
    <w:p>
      <w:pPr>
        <w:pStyle w:val="FirstParagraph"/>
      </w:pPr>
      <w:r>
        <w:t xml:space="preserve">Methods</w:t>
      </w:r>
    </w:p>
    <w:p>
      <w:pPr>
        <w:pStyle w:val="BodyText"/>
      </w:pPr>
      <w:r>
        <w:t xml:space="preserve">One explanation is that in highly unequal societies, scientists may be perceived as more trustworthy than political or economic elites.</w:t>
      </w:r>
    </w:p>
    <w:bookmarkEnd w:id="24"/>
    <w:bookmarkStart w:id="29" w:name="new-directions"/>
    <w:p>
      <w:pPr>
        <w:pStyle w:val="Heading1"/>
      </w:pPr>
      <w:r>
        <w:t xml:space="preserve">New directions</w:t>
      </w:r>
    </w:p>
    <w:bookmarkStart w:id="25" w:name="different-dimensions-of-trustworthiness"/>
    <w:p>
      <w:pPr>
        <w:pStyle w:val="Heading2"/>
      </w:pPr>
      <w:r>
        <w:t xml:space="preserve">Different dimensions of trustworthiness</w:t>
      </w:r>
    </w:p>
    <w:p>
      <w:pPr>
        <w:pStyle w:val="FirstParagraph"/>
      </w:pPr>
      <w:r>
        <w:t xml:space="preserve">What do people mean when they say they trust scientists? General, single-item meausures of trust have been critizised recently. Cologna et al. (2025) adress this by focusing on perceived trustworthiness of scientists, and measuring distinct dimensions of trustworthiness: competence, integrity, benevolence, and openness. While the public strongly believes in scientists’ competence, perceptions of integrity and openness are notably weaker. This highlights a key challenge for science communication—not just proving expertise, but also building moral credibility and relatability. Prior research shows that trust increases when people see scientists as sharing their values or social identity</w:t>
      </w:r>
      <w:r>
        <w:t xml:space="preserve"> </w:t>
      </w:r>
      <w:r>
        <w:t xml:space="preserve">(Druckman 2025)</w:t>
      </w:r>
      <w:r>
        <w:t xml:space="preserve">. Increasing diversity in science and making values explicit may therefore be essential for strengthening public trust.</w:t>
      </w:r>
    </w:p>
    <w:bookmarkEnd w:id="25"/>
    <w:bookmarkStart w:id="26" w:name="normative-perceptions-of-scientists"/>
    <w:p>
      <w:pPr>
        <w:pStyle w:val="Heading2"/>
      </w:pPr>
      <w:r>
        <w:t xml:space="preserve">Normative perceptions of scientists</w:t>
      </w:r>
    </w:p>
    <w:p>
      <w:pPr>
        <w:pStyle w:val="FirstParagraph"/>
      </w:pPr>
      <w:r>
        <w:t xml:space="preserve">It is often assumed that scientists risk their trustworthiness by engaging in politics or advocacy. Yet</w:t>
      </w:r>
      <w:r>
        <w:t xml:space="preserve"> </w:t>
      </w:r>
      <w:r>
        <w:t xml:space="preserve">Cologna et al. (2025)</w:t>
      </w:r>
      <w:r>
        <w:t xml:space="preserve"> </w:t>
      </w:r>
      <w:r>
        <w:t xml:space="preserve">find that most people</w:t>
      </w:r>
      <w:r>
        <w:t xml:space="preserve"> </w:t>
      </w:r>
      <w:r>
        <w:rPr>
          <w:i/>
          <w:iCs/>
        </w:rPr>
        <w:t xml:space="preserve">want</w:t>
      </w:r>
      <w:r>
        <w:t xml:space="preserve"> </w:t>
      </w:r>
      <w:r>
        <w:t xml:space="preserve">scientists to play a role in society and policymaking. Support is especially strong among younger, urban, and more educated respondents, though conservatives tend to be less favorable. At the same time, there’s a clear mismatch between public expectations and perceived scientific priorities: people want scientists to focus more on public health, energy, and poverty—but believe too much emphasis is placed on military research. Aligning research agendas with public concerns may be key to sustaining trust.</w:t>
      </w:r>
    </w:p>
    <w:bookmarkEnd w:id="26"/>
    <w:bookmarkStart w:id="27" w:name="science-related-populism"/>
    <w:p>
      <w:pPr>
        <w:pStyle w:val="Heading2"/>
      </w:pPr>
      <w:r>
        <w:t xml:space="preserve">Science-related populism</w:t>
      </w:r>
    </w:p>
    <w:p>
      <w:pPr>
        <w:pStyle w:val="FirstParagraph"/>
      </w:pPr>
      <w:r>
        <w:t xml:space="preserve">Science-related populism, in particular in the US, has been associated with political conservatism and right-wing ideology. The fact that, globally,</w:t>
      </w:r>
      <w:r>
        <w:t xml:space="preserve"> </w:t>
      </w:r>
      <w:r>
        <w:t xml:space="preserve">Cologna et al. (2025)</w:t>
      </w:r>
      <w:r>
        <w:t xml:space="preserve"> </w:t>
      </w:r>
      <w:r>
        <w:t xml:space="preserve">do not find evidence of a relationship between political orientation and trust in scientists, suggests that deeper psychological factors may play a more important role for science rejection than any political ideology. Specifically, science-related populist attitudes—which pit</w:t>
      </w:r>
      <w:r>
        <w:t xml:space="preserve"> </w:t>
      </w:r>
      <w:r>
        <w:t xml:space="preserve">“ordinary people”</w:t>
      </w:r>
      <w:r>
        <w:t xml:space="preserve"> </w:t>
      </w:r>
      <w:r>
        <w:t xml:space="preserve">and common sense against scientific elites—strongly predict lower trust in scientists. Similarly, individuals high in</w:t>
      </w:r>
      <w:r>
        <w:t xml:space="preserve"> </w:t>
      </w:r>
      <w:r>
        <w:rPr>
          <w:b/>
          <w:bCs/>
        </w:rPr>
        <w:t xml:space="preserve">social dominance orientation</w:t>
      </w:r>
      <w:r>
        <w:t xml:space="preserve"> </w:t>
      </w:r>
      <w:r>
        <w:t xml:space="preserve">(SDO), who support group-based hierarchies, are less likely to trust scientists, perhaps because they view universities as hierarchy-weakening institutions.</w:t>
      </w:r>
    </w:p>
    <w:p>
      <w:pPr>
        <w:pStyle w:val="BodyText"/>
      </w:pPr>
      <w:r>
        <w:t xml:space="preserve">More generally, research should more carefully distinguish between lack of trust and active distrust.People who score in the middle of trust scales may be uncertain rather than opposed, and treating this ambivalence as hostility could undermine effective communication.</w:t>
      </w:r>
    </w:p>
    <w:bookmarkEnd w:id="27"/>
    <w:bookmarkStart w:id="28" w:name="the-role-of-misinformation"/>
    <w:p>
      <w:pPr>
        <w:pStyle w:val="Heading2"/>
      </w:pPr>
      <w:r>
        <w:t xml:space="preserve">The role of misinformation</w:t>
      </w:r>
    </w:p>
    <w:p>
      <w:pPr>
        <w:pStyle w:val="FirstParagraph"/>
      </w:pPr>
      <w:r>
        <w:t xml:space="preserve">Since the Covid-19 pandemic, the role of misinformation in fostering distrust in science has been increasingly studied</w:t>
      </w:r>
      <w:r>
        <w:t xml:space="preserve"> </w:t>
      </w:r>
      <w:r>
        <w:t xml:space="preserve">(National Academies of Sciences 2024; Scheufele and Krause 2019; Druckman 2022)</w:t>
      </w:r>
      <w:r>
        <w:t xml:space="preserve">. Many anti science conspiracy theories. Yet, it still needs to be much understood how this actually affects beliefs about and attitudes towards science</w:t>
      </w:r>
      <w:r>
        <w:t xml:space="preserve"> </w:t>
      </w:r>
      <w:r>
        <w:t xml:space="preserve">(National Academies of Sciences 2024)</w:t>
      </w:r>
      <w:r>
        <w:t xml:space="preserve">.</w:t>
      </w:r>
    </w:p>
    <w:bookmarkEnd w:id="28"/>
    <w:bookmarkEnd w:id="29"/>
    <w:bookmarkStart w:id="56" w:name="conclusion"/>
    <w:p>
      <w:pPr>
        <w:pStyle w:val="Heading1"/>
      </w:pPr>
      <w:r>
        <w:t xml:space="preserve">Conclusion</w:t>
      </w:r>
    </w:p>
    <w:p>
      <w:pPr>
        <w:pStyle w:val="FirstParagraph"/>
      </w:pPr>
      <w:r>
        <w:t xml:space="preserve">Cologna et al.’s (2025) global study underscores that trust in scientists is generally high—but also highly variable across national contexts. While individual-level factors like education, religiosity and political orientation do seem to play a role, their association with people’s perceived trustworthiness of scientists is highly context dependent. This reinforces the need for more international research—especially in underrepresented regions—to avoid overgeneralizing from data from the Global North.</w:t>
      </w:r>
    </w:p>
    <w:p>
      <w:pPr>
        <w:pStyle w:val="BodyText"/>
      </w:pPr>
      <w:r>
        <w:t xml:space="preserve">High average trust should not breed complacency. Small but vocal distrusting minorities can influence public discourse and policymaking, especially when amplified by media or embedded in elite rhetoric. Yet, stressing that trust in science tends to be elevated, across partisan divides, might in itself help alleviate partisan animosity. In the US, Democrats vastly underestimate Republicans’ trust in scientists</w:t>
      </w:r>
      <w:r>
        <w:t xml:space="preserve"> </w:t>
      </w:r>
      <w:r>
        <w:t xml:space="preserve">(Druckman et al. 2024)</w:t>
      </w:r>
      <w:r>
        <w:t xml:space="preserve">.</w:t>
      </w:r>
    </w:p>
    <w:bookmarkStart w:id="55" w:name="refs"/>
    <w:bookmarkStart w:id="31" w:name="X7d0ca73ddb289ec7febc0c339285bae9bc55471"/>
    <w:p>
      <w:pPr>
        <w:pStyle w:val="Bibliography"/>
      </w:pPr>
      <w:r>
        <w:t xml:space="preserve">Azevedo, Flávio, and John T. Jost. 2021.</w:t>
      </w:r>
      <w:r>
        <w:t xml:space="preserve"> </w:t>
      </w:r>
      <w:r>
        <w:t xml:space="preserve">“The Ideological Basis of Antiscientific Attitudes: Effects of Authoritarianism, Conservatism, Religiosity, Social Dominance, and System Justification.”</w:t>
      </w:r>
      <w:r>
        <w:t xml:space="preserve"> </w:t>
      </w:r>
      <w:r>
        <w:rPr>
          <w:i/>
          <w:iCs/>
        </w:rPr>
        <w:t xml:space="preserve">Group Processes &amp; Intergroup Relations</w:t>
      </w:r>
      <w:r>
        <w:t xml:space="preserve"> </w:t>
      </w:r>
      <w:r>
        <w:t xml:space="preserve">24 (4): 518–49.</w:t>
      </w:r>
      <w:r>
        <w:t xml:space="preserve"> </w:t>
      </w:r>
      <w:hyperlink r:id="rId30">
        <w:r>
          <w:rPr>
            <w:rStyle w:val="Hyperlink"/>
          </w:rPr>
          <w:t xml:space="preserve">https://doi.org/10.1177/1368430221990104</w:t>
        </w:r>
      </w:hyperlink>
      <w:r>
        <w:t xml:space="preserve">.</w:t>
      </w:r>
    </w:p>
    <w:bookmarkEnd w:id="31"/>
    <w:bookmarkStart w:id="33" w:name="ref-colognaTrustScientistsTheir2025"/>
    <w:p>
      <w:pPr>
        <w:pStyle w:val="Bibliography"/>
      </w:pPr>
      <w:r>
        <w:t xml:space="preserve">Cologna, Viktoria, Niels G. Mede, Sebastian Berger, John Besley, Cameron Brick, Marina Joubert, Edward W. Maibach, et al. 2025.</w:t>
      </w:r>
      <w:r>
        <w:t xml:space="preserve"> </w:t>
      </w:r>
      <w:r>
        <w:t xml:space="preserve">“Trust in Scientists and Their Role in Society Across 68 Countries.”</w:t>
      </w:r>
      <w:r>
        <w:t xml:space="preserve"> </w:t>
      </w:r>
      <w:r>
        <w:rPr>
          <w:i/>
          <w:iCs/>
        </w:rPr>
        <w:t xml:space="preserve">Nature Human Behaviour</w:t>
      </w:r>
      <w:r>
        <w:t xml:space="preserve">, January, 1–18.</w:t>
      </w:r>
      <w:r>
        <w:t xml:space="preserve"> </w:t>
      </w:r>
      <w:hyperlink r:id="rId32">
        <w:r>
          <w:rPr>
            <w:rStyle w:val="Hyperlink"/>
          </w:rPr>
          <w:t xml:space="preserve">https://doi.org/10.1038/s41562-024-02090-5</w:t>
        </w:r>
      </w:hyperlink>
      <w:r>
        <w:t xml:space="preserve">.</w:t>
      </w:r>
    </w:p>
    <w:bookmarkEnd w:id="33"/>
    <w:bookmarkStart w:id="35" w:name="Xc900ab6802c75bf5233fe72972aab9d24342892"/>
    <w:p>
      <w:pPr>
        <w:pStyle w:val="Bibliography"/>
      </w:pPr>
      <w:r>
        <w:t xml:space="preserve">Druckman, James N. 2022.</w:t>
      </w:r>
      <w:r>
        <w:t xml:space="preserve"> </w:t>
      </w:r>
      <w:r>
        <w:t xml:space="preserve">“Threats to Science: Politicization, Misinformation, and Inequalities.”</w:t>
      </w:r>
      <w:r>
        <w:t xml:space="preserve"> </w:t>
      </w:r>
      <w:r>
        <w:rPr>
          <w:i/>
          <w:iCs/>
        </w:rPr>
        <w:t xml:space="preserve">The ANNALS of the American Academy of Political and Social Science</w:t>
      </w:r>
      <w:r>
        <w:t xml:space="preserve"> </w:t>
      </w:r>
      <w:r>
        <w:t xml:space="preserve">700 (1): 8–24.</w:t>
      </w:r>
      <w:r>
        <w:t xml:space="preserve"> </w:t>
      </w:r>
      <w:hyperlink r:id="rId34">
        <w:r>
          <w:rPr>
            <w:rStyle w:val="Hyperlink"/>
          </w:rPr>
          <w:t xml:space="preserve">https://doi.org/10.1177/00027162221095431</w:t>
        </w:r>
      </w:hyperlink>
      <w:r>
        <w:t xml:space="preserve">.</w:t>
      </w:r>
    </w:p>
    <w:bookmarkEnd w:id="35"/>
    <w:bookmarkStart w:id="37" w:name="Xabd9e56f8d30b2f089127c36de54defc9650b56"/>
    <w:p>
      <w:pPr>
        <w:pStyle w:val="Bibliography"/>
      </w:pPr>
      <w:r>
        <w:t xml:space="preserve">———. 2025.</w:t>
      </w:r>
      <w:r>
        <w:t xml:space="preserve"> </w:t>
      </w:r>
      <w:r>
        <w:t xml:space="preserve">“Representation in Science and Trust in Scientists in the United States,”</w:t>
      </w:r>
      <w:r>
        <w:t xml:space="preserve"> </w:t>
      </w:r>
      <w:r>
        <w:t xml:space="preserve">April.</w:t>
      </w:r>
      <w:r>
        <w:t xml:space="preserve"> </w:t>
      </w:r>
      <w:hyperlink r:id="rId36">
        <w:r>
          <w:rPr>
            <w:rStyle w:val="Hyperlink"/>
          </w:rPr>
          <w:t xml:space="preserve">https://doi.org/10.2139/ssrn.5208200</w:t>
        </w:r>
      </w:hyperlink>
      <w:r>
        <w:t xml:space="preserve">.</w:t>
      </w:r>
    </w:p>
    <w:bookmarkEnd w:id="37"/>
    <w:bookmarkStart w:id="39" w:name="ref-druckmanContinuityChangeTrust2024"/>
    <w:p>
      <w:pPr>
        <w:pStyle w:val="Bibliography"/>
      </w:pPr>
      <w:r>
        <w:t xml:space="preserve">Druckman, James N., Jonathan Schulman, Alauna C. Safarpour, Matthew Baum, Katherine Ognyanova, Mailbox Kenny, Kristin Lunz Trujillo, et al. 2024.</w:t>
      </w:r>
      <w:r>
        <w:t xml:space="preserve"> </w:t>
      </w:r>
      <w:r>
        <w:t xml:space="preserve">“Continuity and Change in Trust in Scientists in the United States: Demographic Stability and Partisan Polarization,”</w:t>
      </w:r>
      <w:r>
        <w:t xml:space="preserve"> </w:t>
      </w:r>
      <w:r>
        <w:t xml:space="preserve">August.</w:t>
      </w:r>
      <w:r>
        <w:t xml:space="preserve"> </w:t>
      </w:r>
      <w:hyperlink r:id="rId38">
        <w:r>
          <w:rPr>
            <w:rStyle w:val="Hyperlink"/>
          </w:rPr>
          <w:t xml:space="preserve">https://doi.org/10.2139/ssrn.4929030</w:t>
        </w:r>
      </w:hyperlink>
      <w:r>
        <w:t xml:space="preserve">.</w:t>
      </w:r>
    </w:p>
    <w:bookmarkEnd w:id="39"/>
    <w:bookmarkStart w:id="41" w:name="ref-mcphetresReligiousAmericansHave2021"/>
    <w:p>
      <w:pPr>
        <w:pStyle w:val="Bibliography"/>
      </w:pPr>
      <w:r>
        <w:t xml:space="preserve">McPhetres, Jonathon, Jonathan Jong, and Miron Zuckerman. 2021.</w:t>
      </w:r>
      <w:r>
        <w:t xml:space="preserve"> </w:t>
      </w:r>
      <w:r>
        <w:t xml:space="preserve">“Religious Americans Have Less Positive Attitudes Toward Science, but This Does Not Extend to Other Cultures.”</w:t>
      </w:r>
      <w:r>
        <w:t xml:space="preserve"> </w:t>
      </w:r>
      <w:r>
        <w:rPr>
          <w:i/>
          <w:iCs/>
        </w:rPr>
        <w:t xml:space="preserve">Social Psychological and Personality Science</w:t>
      </w:r>
      <w:r>
        <w:t xml:space="preserve"> </w:t>
      </w:r>
      <w:r>
        <w:t xml:space="preserve">12 (4): 528–36.</w:t>
      </w:r>
      <w:r>
        <w:t xml:space="preserve"> </w:t>
      </w:r>
      <w:hyperlink r:id="rId40">
        <w:r>
          <w:rPr>
            <w:rStyle w:val="Hyperlink"/>
          </w:rPr>
          <w:t xml:space="preserve">https://doi.org/10.1177/1948550620923239</w:t>
        </w:r>
      </w:hyperlink>
      <w:r>
        <w:t xml:space="preserve">.</w:t>
      </w:r>
    </w:p>
    <w:bookmarkEnd w:id="41"/>
    <w:bookmarkStart w:id="42" w:name="X0333fa0217f4e6b211b693cae3be5570d8405be"/>
    <w:p>
      <w:pPr>
        <w:pStyle w:val="Bibliography"/>
      </w:pPr>
      <w:r>
        <w:t xml:space="preserve">National Academies of Sciences, Engineering. 2024.</w:t>
      </w:r>
      <w:r>
        <w:t xml:space="preserve"> </w:t>
      </w:r>
      <w:r>
        <w:rPr>
          <w:i/>
          <w:iCs/>
        </w:rPr>
        <w:t xml:space="preserve">Understanding and Addressing Misinformation about Science</w:t>
      </w:r>
      <w:r>
        <w:t xml:space="preserve">.</w:t>
      </w:r>
    </w:p>
    <w:bookmarkEnd w:id="42"/>
    <w:bookmarkStart w:id="44" w:name="ref-noyScienceGoodEffects2019"/>
    <w:p>
      <w:pPr>
        <w:pStyle w:val="Bibliography"/>
      </w:pPr>
      <w:r>
        <w:t xml:space="preserve">Noy, Shiri, and Timothy L. O’Brien. 2019.</w:t>
      </w:r>
      <w:r>
        <w:t xml:space="preserve"> </w:t>
      </w:r>
      <w:r>
        <w:t xml:space="preserve">“Science for Good? The Effects of Education and National Context on Perceptions of Science.”</w:t>
      </w:r>
      <w:r>
        <w:t xml:space="preserve"> </w:t>
      </w:r>
      <w:r>
        <w:rPr>
          <w:i/>
          <w:iCs/>
        </w:rPr>
        <w:t xml:space="preserve">Public Understanding of Science</w:t>
      </w:r>
      <w:r>
        <w:t xml:space="preserve"> </w:t>
      </w:r>
      <w:r>
        <w:t xml:space="preserve">28 (8): 897–916.</w:t>
      </w:r>
      <w:r>
        <w:t xml:space="preserve"> </w:t>
      </w:r>
      <w:hyperlink r:id="rId43">
        <w:r>
          <w:rPr>
            <w:rStyle w:val="Hyperlink"/>
          </w:rPr>
          <w:t xml:space="preserve">https://doi.org/10.1177/0963662519863575</w:t>
        </w:r>
      </w:hyperlink>
      <w:r>
        <w:t xml:space="preserve">.</w:t>
      </w:r>
    </w:p>
    <w:bookmarkEnd w:id="44"/>
    <w:bookmarkStart w:id="46" w:name="X3aa345bc55a1b443f83628a0a523e7a5d8269dd"/>
    <w:p>
      <w:pPr>
        <w:pStyle w:val="Bibliography"/>
      </w:pPr>
      <w:r>
        <w:t xml:space="preserve">Pfänder, Jan, Lou Kerzreho, and Hugo Mercier. 2025.</w:t>
      </w:r>
      <w:r>
        <w:t xml:space="preserve"> </w:t>
      </w:r>
      <w:r>
        <w:t xml:space="preserve">“Quasi-Universal Acceptance of Basic Science in the US,”</w:t>
      </w:r>
      <w:r>
        <w:t xml:space="preserve"> </w:t>
      </w:r>
      <w:r>
        <w:t xml:space="preserve">March.</w:t>
      </w:r>
      <w:r>
        <w:t xml:space="preserve"> </w:t>
      </w:r>
      <w:hyperlink r:id="rId45">
        <w:r>
          <w:rPr>
            <w:rStyle w:val="Hyperlink"/>
          </w:rPr>
          <w:t xml:space="preserve">https://doi.org/10.31219/osf.io/qc43v_v2</w:t>
        </w:r>
      </w:hyperlink>
      <w:r>
        <w:t xml:space="preserve">.</w:t>
      </w:r>
    </w:p>
    <w:bookmarkEnd w:id="46"/>
    <w:bookmarkStart w:id="48" w:name="X967e9c5307350e1a5d350ed364c0669bd816aee"/>
    <w:p>
      <w:pPr>
        <w:pStyle w:val="Bibliography"/>
      </w:pPr>
      <w:r>
        <w:t xml:space="preserve">Rutjens, Bastiaan T., and Romy Van Der Lee. 2020.</w:t>
      </w:r>
      <w:r>
        <w:t xml:space="preserve"> </w:t>
      </w:r>
      <w:r>
        <w:t xml:space="preserve">“Spiritual Skepticism? Heterogeneous Science Skepticism in the Netherlands.”</w:t>
      </w:r>
      <w:r>
        <w:t xml:space="preserve"> </w:t>
      </w:r>
      <w:r>
        <w:rPr>
          <w:i/>
          <w:iCs/>
        </w:rPr>
        <w:t xml:space="preserve">Public Understanding of Science</w:t>
      </w:r>
      <w:r>
        <w:t xml:space="preserve"> </w:t>
      </w:r>
      <w:r>
        <w:t xml:space="preserve">29 (3): 335–52.</w:t>
      </w:r>
      <w:r>
        <w:t xml:space="preserve"> </w:t>
      </w:r>
      <w:hyperlink r:id="rId47">
        <w:r>
          <w:rPr>
            <w:rStyle w:val="Hyperlink"/>
          </w:rPr>
          <w:t xml:space="preserve">https://doi.org/10.1177/0963662520908534</w:t>
        </w:r>
      </w:hyperlink>
      <w:r>
        <w:t xml:space="preserve">.</w:t>
      </w:r>
    </w:p>
    <w:bookmarkEnd w:id="48"/>
    <w:bookmarkStart w:id="50" w:name="Xce4e5bd21842652d9d0efddb020e78438aef38c"/>
    <w:p>
      <w:pPr>
        <w:pStyle w:val="Bibliography"/>
      </w:pPr>
      <w:r>
        <w:t xml:space="preserve">Scheufele, Dietram A., and Nicole M. Krause. 2019.</w:t>
      </w:r>
      <w:r>
        <w:t xml:space="preserve"> </w:t>
      </w:r>
      <w:r>
        <w:t xml:space="preserve">“Science Audiences, Misinformation, and Fake News.”</w:t>
      </w:r>
      <w:r>
        <w:t xml:space="preserve"> </w:t>
      </w:r>
      <w:r>
        <w:rPr>
          <w:i/>
          <w:iCs/>
        </w:rPr>
        <w:t xml:space="preserve">Proceedings of the National Academy of Sciences</w:t>
      </w:r>
      <w:r>
        <w:t xml:space="preserve"> </w:t>
      </w:r>
      <w:r>
        <w:t xml:space="preserve">116 (16): 7662–69.</w:t>
      </w:r>
      <w:r>
        <w:t xml:space="preserve"> </w:t>
      </w:r>
      <w:hyperlink r:id="rId49">
        <w:r>
          <w:rPr>
            <w:rStyle w:val="Hyperlink"/>
          </w:rPr>
          <w:t xml:space="preserve">https://doi.org/10.1073/pnas.1805871115</w:t>
        </w:r>
      </w:hyperlink>
      <w:r>
        <w:t xml:space="preserve">.</w:t>
      </w:r>
    </w:p>
    <w:bookmarkEnd w:id="50"/>
    <w:bookmarkStart w:id="52" w:name="X02cb954775672ff7129fb691e9fce8f78cf2ad5"/>
    <w:p>
      <w:pPr>
        <w:pStyle w:val="Bibliography"/>
      </w:pPr>
      <w:r>
        <w:t xml:space="preserve">Wellcome Global Monitor. 2018.</w:t>
      </w:r>
      <w:r>
        <w:t xml:space="preserve"> </w:t>
      </w:r>
      <w:r>
        <w:t xml:space="preserve">“Wellcome Global Monitor 2018.”</w:t>
      </w:r>
      <w:r>
        <w:t xml:space="preserve"> </w:t>
      </w:r>
      <w:hyperlink r:id="rId51">
        <w:r>
          <w:rPr>
            <w:rStyle w:val="Hyperlink"/>
          </w:rPr>
          <w:t xml:space="preserve">https://wellcome.org/reports/wellcome-global-monitor/2018</w:t>
        </w:r>
      </w:hyperlink>
      <w:r>
        <w:t xml:space="preserve">.</w:t>
      </w:r>
    </w:p>
    <w:bookmarkEnd w:id="52"/>
    <w:bookmarkStart w:id="54" w:name="X1228c58a1af7bd8622fc2077f37041e3a35d250"/>
    <w:p>
      <w:pPr>
        <w:pStyle w:val="Bibliography"/>
      </w:pPr>
      <w:r>
        <w:t xml:space="preserve">———. 2020.</w:t>
      </w:r>
      <w:r>
        <w:t xml:space="preserve"> </w:t>
      </w:r>
      <w:r>
        <w:t xml:space="preserve">“Wellcome Global Monitor 2020: Covid-19.”</w:t>
      </w:r>
      <w:r>
        <w:t xml:space="preserve"> </w:t>
      </w:r>
      <w:hyperlink r:id="rId53">
        <w:r>
          <w:rPr>
            <w:rStyle w:val="Hyperlink"/>
          </w:rPr>
          <w:t xml:space="preserve">https://wellcome.org/reports/wellcome-global-monitor-covid-19/2020</w:t>
        </w:r>
      </w:hyperlink>
      <w:r>
        <w:t xml:space="preserv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Past research has already established knowledge of science is at best weakly correlated to attitudes towards science. However, this research has (i) looked at attitudes more generally, and not trust specifically, and (ii) has relied on a narrow set of science facts to measure science knowledge. Measuring trust in science and using PISA scores,</w:t>
      </w:r>
      <w:r>
        <w:t xml:space="preserve"> </w:t>
      </w:r>
      <w:r>
        <w:t xml:space="preserve">Cologna et al. (2025)</w:t>
      </w:r>
      <w:r>
        <w:t xml:space="preserve"> </w:t>
      </w:r>
      <w:r>
        <w:t xml:space="preserve">address these issues.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038/s41562-024-02090-5" TargetMode="External" /><Relationship Type="http://schemas.openxmlformats.org/officeDocument/2006/relationships/hyperlink" Id="rId49" Target="https://doi.org/10.1073/pnas.1805871115" TargetMode="External" /><Relationship Type="http://schemas.openxmlformats.org/officeDocument/2006/relationships/hyperlink" Id="rId34" Target="https://doi.org/10.1177/00027162221095431" TargetMode="External" /><Relationship Type="http://schemas.openxmlformats.org/officeDocument/2006/relationships/hyperlink" Id="rId43" Target="https://doi.org/10.1177/0963662519863575" TargetMode="External" /><Relationship Type="http://schemas.openxmlformats.org/officeDocument/2006/relationships/hyperlink" Id="rId47" Target="https://doi.org/10.1177/0963662520908534" TargetMode="External" /><Relationship Type="http://schemas.openxmlformats.org/officeDocument/2006/relationships/hyperlink" Id="rId30" Target="https://doi.org/10.1177/1368430221990104" TargetMode="External" /><Relationship Type="http://schemas.openxmlformats.org/officeDocument/2006/relationships/hyperlink" Id="rId40" Target="https://doi.org/10.1177/1948550620923239" TargetMode="External" /><Relationship Type="http://schemas.openxmlformats.org/officeDocument/2006/relationships/hyperlink" Id="rId38" Target="https://doi.org/10.2139/ssrn.4929030" TargetMode="External" /><Relationship Type="http://schemas.openxmlformats.org/officeDocument/2006/relationships/hyperlink" Id="rId36" Target="https://doi.org/10.2139/ssrn.5208200" TargetMode="External" /><Relationship Type="http://schemas.openxmlformats.org/officeDocument/2006/relationships/hyperlink" Id="rId45" Target="https://doi.org/10.31219/osf.io/qc43v_v2" TargetMode="External" /><Relationship Type="http://schemas.openxmlformats.org/officeDocument/2006/relationships/hyperlink" Id="rId53" Target="https://wellcome.org/reports/wellcome-global-monitor-covid-19/2020" TargetMode="External" /><Relationship Type="http://schemas.openxmlformats.org/officeDocument/2006/relationships/hyperlink" Id="rId51" Target="https://wellcome.org/reports/wellcome-global-monitor/2018"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38/s41562-024-02090-5" TargetMode="External" /><Relationship Type="http://schemas.openxmlformats.org/officeDocument/2006/relationships/hyperlink" Id="rId49" Target="https://doi.org/10.1073/pnas.1805871115" TargetMode="External" /><Relationship Type="http://schemas.openxmlformats.org/officeDocument/2006/relationships/hyperlink" Id="rId34" Target="https://doi.org/10.1177/00027162221095431" TargetMode="External" /><Relationship Type="http://schemas.openxmlformats.org/officeDocument/2006/relationships/hyperlink" Id="rId43" Target="https://doi.org/10.1177/0963662519863575" TargetMode="External" /><Relationship Type="http://schemas.openxmlformats.org/officeDocument/2006/relationships/hyperlink" Id="rId47" Target="https://doi.org/10.1177/0963662520908534" TargetMode="External" /><Relationship Type="http://schemas.openxmlformats.org/officeDocument/2006/relationships/hyperlink" Id="rId30" Target="https://doi.org/10.1177/1368430221990104" TargetMode="External" /><Relationship Type="http://schemas.openxmlformats.org/officeDocument/2006/relationships/hyperlink" Id="rId40" Target="https://doi.org/10.1177/1948550620923239" TargetMode="External" /><Relationship Type="http://schemas.openxmlformats.org/officeDocument/2006/relationships/hyperlink" Id="rId38" Target="https://doi.org/10.2139/ssrn.4929030" TargetMode="External" /><Relationship Type="http://schemas.openxmlformats.org/officeDocument/2006/relationships/hyperlink" Id="rId36" Target="https://doi.org/10.2139/ssrn.5208200" TargetMode="External" /><Relationship Type="http://schemas.openxmlformats.org/officeDocument/2006/relationships/hyperlink" Id="rId45" Target="https://doi.org/10.31219/osf.io/qc43v_v2" TargetMode="External" /><Relationship Type="http://schemas.openxmlformats.org/officeDocument/2006/relationships/hyperlink" Id="rId53" Target="https://wellcome.org/reports/wellcome-global-monitor-covid-19/2020" TargetMode="External" /><Relationship Type="http://schemas.openxmlformats.org/officeDocument/2006/relationships/hyperlink" Id="rId51" Target="https://wellcome.org/reports/wellcome-global-monitor/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evidence suggests new directions for studying trust in scientists</dc:title>
  <dc:creator/>
  <cp:keywords/>
  <dcterms:created xsi:type="dcterms:W3CDTF">2025-08-15T10:00:44Z</dcterms:created>
  <dcterms:modified xsi:type="dcterms:W3CDTF">2025-08-15T10:00:44Z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Research on public perceptions of science has long focused on Europe and the USA. This research has traditionally attested to the public a lack of trust in science, and, for explaining this lack, pointed to factors such as political ideology, religion or (low) education. A recent global study surveying over 71,000 people across 68 countries challenges established findings. The results suggest that, on average, people have moderate to high levels of trust in scientists across all countries. Previously deemed important demographic factors were only weakly associated with people’s trust in science. The study reveals new challenges for science in order to corroborate people’s trust. Here, we lay out these challenges.</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