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Purple"/>
        <w:ind w:left="400"/>
      </w:pPr>
      <w:r>
        <w:t>BlockRandomizer: 2 - Evenly Present Elements</w:t>
      </w:r>
    </w:p>
  </w:body>
  <w:body>
    <w:p>
      <w:pPr>
        <w:keepNext/>
        <w:pStyle w:val="SFGray"/>
        <w:ind w:left="800"/>
      </w:pPr>
      <w:r>
        <w:t>Standard: archeology_basic (6 Questions)</w:t>
      </w:r>
    </w:p>
  </w:body>
  <w:body>
    <w:p>
      <w:pPr>
        <w:keepNext/>
        <w:pStyle w:val="SFGray"/>
        <w:ind w:left="800"/>
      </w:pPr>
      <w:r>
        <w:t>Standard: entomology_impressive (6 Questions)</w:t>
      </w:r>
    </w:p>
  </w:body>
  <w:body>
    <w:p>
      <w:pPr>
        <w:keepNext/>
        <w:pStyle w:val="SFPurple"/>
        <w:ind w:left="400"/>
      </w:pPr>
      <w:r>
        <w:t>BlockRandomizer: 2 - Evenly Present Elements</w:t>
      </w:r>
    </w:p>
  </w:body>
  <w:body>
    <w:p>
      <w:pPr>
        <w:keepNext/>
        <w:pStyle w:val="SFGray"/>
        <w:ind w:left="800"/>
      </w:pPr>
      <w:r>
        <w:t>Standard: archeology_impressive (6 Questions)</w:t>
      </w:r>
    </w:p>
  </w:body>
  <w:body>
    <w:p>
      <w:pPr>
        <w:keepNext/>
        <w:pStyle w:val="SFGray"/>
        <w:ind w:left="800"/>
      </w:pPr>
      <w:r>
        <w:t>Standard: entomology_basic (6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5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read two texts about scientific discoveries, in two fields: archaeology (the study of human activity through the recovery and analysis of material culture), and entomology (the study of insects). We ask you to read the texts, and then answer a few questions about them.</w:t>
      </w:r>
    </w:p>
  </w:body>
  <w:body>
    <w:p>
      <w:pPr/>
    </w:p>
  </w:body>
  <w:body>
    <w:p>
      <w:pPr>
        <w:pStyle w:val="BlockEndLabel"/>
      </w:pPr>
      <w:r>
        <w:t>End of Block: intro</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Archaeology is the science that studies human history and prehistory based on the analysis of objects from the past such as human bones, engravings, constructions, and various objects, from nails to bits of pots. This task requires a great deal of carefulness, because objects from the past need to often be dug out from the ground and patiently cleaned, without destroying them in the process.
Archaeologists have been able to shed light on human history in all continents, from ancient Egypt to the Incas in Peru or the Khmers in Cambodia.
Archaeologists study the paintings made by our ancestors, such as those that can be found in Lascaux, a set of caves found in the south of France that have been decorated by people at least 30000 years ago.
Archaeologists have also found remains of our more distant ancestors, showing that our species is just one among several that appeared, and then either changed or went extinct, such as Neanderthals, Homo erectus, or Homo habilis.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do you think the findings of the archaeologists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 that reading this text has made you think of archaeologists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Having read this text, would you agree that you trust the discipline of archaeology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archeo_basic_cons To which extent do you think the findings from the short text you just read reflect a minority or a majority opinion among archaeologists?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archeology_basic</w:t>
      </w:r>
    </w:p>
  </w:body>
  <w:body>
    <w:p>
      <w:pPr>
        <w:pStyle w:val="BlockSeparator"/>
      </w:pPr>
    </w:p>
  </w:body>
  <w:body>
    <w:p>
      <w:pPr>
        <w:pStyle w:val="BlockStartLabel"/>
      </w:pPr>
      <w:r>
        <w:t>Start of Block: entomology_impressive</w:t>
      </w:r>
    </w:p>
  </w:body>
  <w:body>
    <w:tbl>
      <w:tblPr>
        <w:tblStyle w:val="QQuestionIconTable"/>
        <w:tblW w:w="0" w:type="auto"/>
        <w:tblLook w:firstRow="true" w:lastRow="true" w:firstCol="true" w:lastCol="true"/>
      </w:tblPr>
      <w:tblGrid/>
    </w:tbl>
    <w:p/>
  </w:body>
  <w:body>
    <w:p>
      <w:pPr>
        <w:keepNext/>
      </w:pPr>
      <w:r>
        <w:rPr/>
        <w:t xml:space="preserve">entom_imp_text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entom_imp_impress How impressive do you think the findings of the entomologists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entomology_impressive</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Archaeologists, scientists who study human history and prehistory,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do you think the findings of the archaeologists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 that reading this text has made you think of archaeologists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Having read this text, would you agree that you trust the discipline of archaeology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archeo_imp_cons To which extent do you think the findings from the short text you just read reflect a minority or a majority opinion among archaeologists?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archeology_impressive</w:t>
      </w:r>
    </w:p>
  </w:body>
  <w:body>
    <w:p>
      <w:pPr>
        <w:pStyle w:val="BlockSeparator"/>
      </w:pPr>
    </w:p>
  </w:body>
  <w:body>
    <w:p>
      <w:pPr>
        <w:pStyle w:val="BlockStartLabel"/>
      </w:pPr>
      <w:r>
        <w:t>Start of Block: entomology_basic</w:t>
      </w:r>
    </w:p>
  </w:body>
  <w:body>
    <w:tbl>
      <w:tblPr>
        <w:tblStyle w:val="QQuestionIconTable"/>
        <w:tblW w:w="0" w:type="auto"/>
        <w:tblLook w:firstRow="true" w:lastRow="true" w:firstCol="true" w:lastCol="true"/>
      </w:tblPr>
      <w:tblGrid/>
    </w:tbl>
    <w:p/>
  </w:body>
  <w:body>
    <w:p>
      <w:pPr>
        <w:keepNext/>
      </w:pPr>
      <w:r>
        <w:rPr/>
        <w:t xml:space="preserve">entom_basic_text </w:t>
      </w:r>
      <w:r>
        <w:rPr/>
        <w:br/>
      </w:r>
      <w:r>
        <w:rPr/>
        <w:t xml:space="preserve">Entomologists are scientists who investigate insects, typically having a background in biology. They study, for example, how a swarm of bees organizes, or how ants communicate with each other. </w:t>
      </w:r>
      <w:r>
        <w:rPr/>
        <w:t xml:space="preserve"/>
      </w:r>
      <w:r>
        <w:rPr/>
        <w:br/>
      </w:r>
      <w:r>
        <w:rPr/>
        <w:t xml:space="preserve">
</w:t>
      </w:r>
      <w:r>
        <w:rPr/>
        <w:t xml:space="preserve"/>
      </w:r>
      <w:r>
        <w:rPr/>
        <w:br/>
      </w:r>
      <w:r>
        <w:rPr/>
        <w:t xml:space="preserve">They also study how different insects interact with each other and their environment, whether some species are in danger of going extinct, or whether others are invasive species that need to be controlled.</w:t>
      </w:r>
      <w:r>
        <w:rPr/>
        <w:t xml:space="preserve"/>
      </w:r>
      <w:r>
        <w:rPr/>
        <w:br/>
      </w:r>
      <w:r>
        <w:rPr/>
        <w:t xml:space="preserve">
</w:t>
      </w:r>
      <w:r>
        <w:rPr/>
        <w:t xml:space="preserve"/>
      </w:r>
      <w:r>
        <w:rPr/>
        <w:br/>
      </w:r>
      <w:r>
        <w:rPr/>
        <w:t xml:space="preserve">Sometimes entomologists study insects by observing them in the wild, sometimes they conduct controlled experiments in laboratories, to see for example how different environmental factors change the behavior of insects, or to track exactly the same insects over a longer period of time.</w:t>
      </w:r>
      <w:r>
        <w:rPr/>
        <w:t xml:space="preserve"/>
      </w:r>
      <w:r>
        <w:rPr/>
        <w:br/>
      </w:r>
      <w:r>
        <w:rPr/>
        <w:t xml:space="preserve">
</w:t>
      </w:r>
      <w:r>
        <w:rPr/>
        <w:t xml:space="preserve"/>
      </w:r>
      <w:r>
        <w:rPr/>
        <w:br/>
      </w:r>
      <w:r>
        <w:rPr/>
        <w:t xml:space="preserve">An entomologist often specializes in one type of insect in order to study it in depth. For example, an entomologist who specializes in ants is called a myrmecologist.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entom_basic_impress How impressive do you think the findings of the entomologists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entomology_basic</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Experiment_2</dc:title>
  <dc:subject/>
  <dc:creator>Qualtrics</dc:creator>
  <cp:keywords/>
  <dc:description/>
  <cp:lastModifiedBy>Qualtrics</cp:lastModifiedBy>
  <cp:revision>1</cp:revision>
  <dcterms:created xsi:type="dcterms:W3CDTF">2024-12-05T14:42:47Z</dcterms:created>
  <dcterms:modified xsi:type="dcterms:W3CDTF">2024-12-05T14:42:47Z</dcterms:modified>
</cp:coreProperties>
</file>