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263B" w14:textId="5CF9529E" w:rsidR="00A25123" w:rsidRPr="00A25123" w:rsidRDefault="00A25123" w:rsidP="00A25123">
      <w:pPr>
        <w:jc w:val="center"/>
        <w:rPr>
          <w:sz w:val="36"/>
          <w:szCs w:val="36"/>
        </w:rPr>
      </w:pPr>
      <w:r w:rsidRPr="00A25123">
        <w:rPr>
          <w:sz w:val="36"/>
          <w:szCs w:val="36"/>
        </w:rPr>
        <w:t>Network setups (i.e. cover stories) that differ between conditions. The text below was displayed to participants prior to letting them revise their belief and confidence ratings.</w:t>
      </w:r>
    </w:p>
    <w:p w14:paraId="4DAFFBE0" w14:textId="77777777" w:rsidR="00A25123" w:rsidRDefault="00A25123" w:rsidP="00A25123">
      <w:pPr>
        <w:jc w:val="center"/>
      </w:pPr>
    </w:p>
    <w:p w14:paraId="2A5AA368" w14:textId="2740F26F" w:rsidR="00A25123" w:rsidRDefault="00A25123" w:rsidP="00A25123">
      <w:r>
        <w:rPr>
          <w:b/>
          <w:bCs/>
        </w:rPr>
        <w:t xml:space="preserve">1) </w:t>
      </w:r>
      <w:r w:rsidRPr="00A25123">
        <w:rPr>
          <w:b/>
          <w:bCs/>
        </w:rPr>
        <w:t xml:space="preserve">Independent sources, </w:t>
      </w:r>
      <w:r>
        <w:rPr>
          <w:b/>
          <w:bCs/>
        </w:rPr>
        <w:t>different</w:t>
      </w:r>
      <w:r w:rsidRPr="00A25123">
        <w:rPr>
          <w:b/>
          <w:bCs/>
        </w:rPr>
        <w:t xml:space="preserve"> observations</w:t>
      </w:r>
      <w:r>
        <w:t xml:space="preserve">: </w:t>
      </w:r>
    </w:p>
    <w:p w14:paraId="1E9076DC" w14:textId="7FC28EF8" w:rsidR="00A25123" w:rsidRDefault="00A25123" w:rsidP="00A25123"/>
    <w:p w14:paraId="4AFCC245" w14:textId="4CE4C993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After providing your initial recommendation you interviewed two locals: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Paul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and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Lisa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.</w:t>
      </w:r>
    </w:p>
    <w:p w14:paraId="5DB5BD30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Paul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and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Lisa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 xml:space="preserve"> are two likely voters from your </w:t>
      </w:r>
      <w:proofErr w:type="gramStart"/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party</w:t>
      </w:r>
      <w:proofErr w:type="gramEnd"/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 xml:space="preserve"> and you want to know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their beliefs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about whom of the two competing candidates is most suitable for public office.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br/>
      </w:r>
    </w:p>
    <w:p w14:paraId="2027B866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Important background information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: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br/>
      </w:r>
    </w:p>
    <w:p w14:paraId="2ED9F25A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1. To learn which candidate is most suitable for public office,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Paul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went to see a debate between Brown and Davis in the local townhall.</w:t>
      </w:r>
    </w:p>
    <w:p w14:paraId="7A33439A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2. 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Lisa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went to the local townhall during another day to see a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different debate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between Brown and Davis. The topics covered during this debate were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completely different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from the topics covered during the debate that Paul attended.</w:t>
      </w:r>
    </w:p>
    <w:p w14:paraId="1BB57424" w14:textId="64DDD6CB" w:rsidR="00A25123" w:rsidRPr="00A25123" w:rsidRDefault="00A25123" w:rsidP="00A25123">
      <w:pPr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1B355309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You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lang w:eastAsia="en-GB"/>
        </w:rPr>
        <w:t>never visited the local townhall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. The only thing you know is that your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lang w:eastAsia="en-GB"/>
        </w:rPr>
        <w:t>selection tests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 and the internal testing of your party's local branch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u w:val="single"/>
          <w:lang w:eastAsia="en-GB"/>
        </w:rPr>
        <w:t>did not cover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 any of the topics addressed in the townhall.</w:t>
      </w:r>
    </w:p>
    <w:p w14:paraId="3C405E4C" w14:textId="77777777" w:rsidR="00A25123" w:rsidRDefault="00A25123" w:rsidP="00A25123">
      <w:pPr>
        <w:jc w:val="center"/>
        <w:rPr>
          <w:rFonts w:ascii="Calibri" w:hAnsi="Calibri"/>
        </w:rPr>
      </w:pPr>
    </w:p>
    <w:p w14:paraId="5817271C" w14:textId="77777777" w:rsidR="00A25123" w:rsidRDefault="00A25123" w:rsidP="00A25123">
      <w:pPr>
        <w:jc w:val="center"/>
        <w:rPr>
          <w:rFonts w:ascii="Calibri" w:hAnsi="Calibri"/>
        </w:rPr>
      </w:pPr>
    </w:p>
    <w:p w14:paraId="522D6934" w14:textId="77777777" w:rsidR="00A25123" w:rsidRDefault="00A25123" w:rsidP="00A25123">
      <w:pPr>
        <w:jc w:val="center"/>
        <w:rPr>
          <w:rFonts w:ascii="Calibri" w:hAnsi="Calibri"/>
        </w:rPr>
      </w:pPr>
    </w:p>
    <w:p w14:paraId="65F3AF6F" w14:textId="0B44318B" w:rsidR="00A25123" w:rsidRPr="00A25123" w:rsidRDefault="00A25123" w:rsidP="00A25123">
      <w:pPr>
        <w:jc w:val="center"/>
        <w:rPr>
          <w:rFonts w:ascii="Calibri" w:hAnsi="Calibri"/>
        </w:rPr>
      </w:pPr>
      <w:r w:rsidRPr="00A25123">
        <w:rPr>
          <w:rFonts w:ascii="Calibri" w:hAnsi="Calibri"/>
        </w:rPr>
        <w:drawing>
          <wp:inline distT="0" distB="0" distL="0" distR="0" wp14:anchorId="2EDE9CFE" wp14:editId="5B6FA851">
            <wp:extent cx="5449281" cy="3121556"/>
            <wp:effectExtent l="0" t="0" r="0" b="3175"/>
            <wp:docPr id="1" name="Picture 1" descr="A picture containing objec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062" cy="31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436B" w14:textId="3329C336" w:rsidR="00A25123" w:rsidRDefault="00A25123"/>
    <w:p w14:paraId="6432C7DB" w14:textId="0B2A0337" w:rsidR="00A25123" w:rsidRDefault="00A25123"/>
    <w:p w14:paraId="65CA029C" w14:textId="11D30C44" w:rsidR="00A25123" w:rsidRDefault="00A25123"/>
    <w:p w14:paraId="688A4E43" w14:textId="77777777" w:rsidR="00A25123" w:rsidRDefault="00A25123"/>
    <w:p w14:paraId="09A6FFB4" w14:textId="7BD698A9" w:rsidR="00A25123" w:rsidRDefault="00A25123" w:rsidP="00A25123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) </w:t>
      </w:r>
      <w:r w:rsidRPr="00A25123">
        <w:rPr>
          <w:b/>
          <w:bCs/>
        </w:rPr>
        <w:t xml:space="preserve">Independent sources, </w:t>
      </w:r>
      <w:r>
        <w:rPr>
          <w:b/>
          <w:bCs/>
        </w:rPr>
        <w:t xml:space="preserve">correlated observations: </w:t>
      </w:r>
    </w:p>
    <w:p w14:paraId="72AB964F" w14:textId="77777777" w:rsidR="00A25123" w:rsidRDefault="00A25123" w:rsidP="00A25123"/>
    <w:p w14:paraId="3E627905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After providing your initial recommendation you interviewed two locals: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Jim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and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Mete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.</w:t>
      </w:r>
    </w:p>
    <w:p w14:paraId="62C98AD5" w14:textId="4217032F" w:rsidR="00A25123" w:rsidRPr="00A25123" w:rsidRDefault="00A25123" w:rsidP="00A25123">
      <w:pPr>
        <w:shd w:val="clear" w:color="auto" w:fill="FFFFFF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68DFFB4C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Jim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and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Mete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 xml:space="preserve"> are two likely voters from your </w:t>
      </w:r>
      <w:proofErr w:type="gramStart"/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party</w:t>
      </w:r>
      <w:proofErr w:type="gramEnd"/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 xml:space="preserve"> and you want to know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their beliefs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about whom of the two competing candidates is most suitable for public office.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br/>
      </w:r>
    </w:p>
    <w:p w14:paraId="73B87E5A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Important background information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: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br/>
      </w:r>
    </w:p>
    <w:p w14:paraId="07D44A8B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1. To learn which candidate is most suitable for public office, both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Jim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and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Mete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went to their local townhall during the same day to see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the same debate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between Williams and Smith.</w:t>
      </w:r>
    </w:p>
    <w:p w14:paraId="763C761B" w14:textId="03E32DAD" w:rsidR="00A25123" w:rsidRPr="00A25123" w:rsidRDefault="00A25123" w:rsidP="00A25123">
      <w:pPr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088BF22F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You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lang w:eastAsia="en-GB"/>
        </w:rPr>
        <w:t>never visited the local townhall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. The only thing you know is that your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lang w:eastAsia="en-GB"/>
        </w:rPr>
        <w:t>selection tests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 and the internal testing of your party's local branch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u w:val="single"/>
          <w:lang w:eastAsia="en-GB"/>
        </w:rPr>
        <w:t>did not cover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 any of the topics addressed in the townhall.</w:t>
      </w:r>
    </w:p>
    <w:p w14:paraId="234290AC" w14:textId="3D5BEC36" w:rsidR="00A25123" w:rsidRDefault="00A25123"/>
    <w:p w14:paraId="0A81AD76" w14:textId="7E6C8DBD" w:rsidR="00A25123" w:rsidRDefault="00A25123">
      <w:r w:rsidRPr="00A25123">
        <w:drawing>
          <wp:inline distT="0" distB="0" distL="0" distR="0" wp14:anchorId="6CA372E0" wp14:editId="10433C4A">
            <wp:extent cx="5727700" cy="3138170"/>
            <wp:effectExtent l="0" t="0" r="0" b="0"/>
            <wp:docPr id="2" name="Picture 2" descr="A clock in the middle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7F8" w14:textId="359A7BB4" w:rsidR="00A25123" w:rsidRDefault="00A25123"/>
    <w:p w14:paraId="028879B1" w14:textId="48B131D9" w:rsidR="00A25123" w:rsidRDefault="00A25123"/>
    <w:p w14:paraId="50D234AA" w14:textId="2B3B3EA4" w:rsidR="00A25123" w:rsidRDefault="00A25123"/>
    <w:p w14:paraId="1ADEEE1A" w14:textId="75610AB9" w:rsidR="00A25123" w:rsidRDefault="00A25123"/>
    <w:p w14:paraId="26E54CA6" w14:textId="45BA5672" w:rsidR="00A25123" w:rsidRDefault="00A25123"/>
    <w:p w14:paraId="18931A99" w14:textId="5E70287C" w:rsidR="00A25123" w:rsidRDefault="00A25123"/>
    <w:p w14:paraId="0FCE1323" w14:textId="6FC0E361" w:rsidR="00A25123" w:rsidRDefault="00A25123"/>
    <w:p w14:paraId="55DFECE2" w14:textId="0A8F82A1" w:rsidR="00A25123" w:rsidRDefault="00A25123"/>
    <w:p w14:paraId="3E931CE0" w14:textId="18D4F980" w:rsidR="00A25123" w:rsidRDefault="00A25123"/>
    <w:p w14:paraId="336A644B" w14:textId="1069AC80" w:rsidR="00A25123" w:rsidRDefault="00A25123" w:rsidP="00A25123">
      <w:pPr>
        <w:rPr>
          <w:b/>
          <w:bCs/>
        </w:rPr>
      </w:pPr>
      <w:r>
        <w:rPr>
          <w:b/>
          <w:bCs/>
        </w:rPr>
        <w:lastRenderedPageBreak/>
        <w:t>3</w:t>
      </w:r>
      <w:bookmarkStart w:id="0" w:name="_GoBack"/>
      <w:bookmarkEnd w:id="0"/>
      <w:r>
        <w:rPr>
          <w:b/>
          <w:bCs/>
        </w:rPr>
        <w:t xml:space="preserve">) </w:t>
      </w:r>
      <w:r>
        <w:rPr>
          <w:b/>
          <w:bCs/>
        </w:rPr>
        <w:t>D</w:t>
      </w:r>
      <w:r w:rsidRPr="00A25123">
        <w:rPr>
          <w:b/>
          <w:bCs/>
        </w:rPr>
        <w:t xml:space="preserve">ependent sources, </w:t>
      </w:r>
      <w:r>
        <w:rPr>
          <w:b/>
          <w:bCs/>
        </w:rPr>
        <w:t xml:space="preserve">different </w:t>
      </w:r>
      <w:r>
        <w:rPr>
          <w:b/>
          <w:bCs/>
        </w:rPr>
        <w:t xml:space="preserve">observations: </w:t>
      </w:r>
    </w:p>
    <w:p w14:paraId="3D745840" w14:textId="77777777" w:rsidR="00A25123" w:rsidRDefault="00A25123"/>
    <w:p w14:paraId="0B552A59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After providing your initial recommendation you interviewed two locals: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Eva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and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Tom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.</w:t>
      </w:r>
    </w:p>
    <w:p w14:paraId="5D465180" w14:textId="0741B665" w:rsidR="00A25123" w:rsidRPr="00A25123" w:rsidRDefault="00A25123" w:rsidP="00A25123">
      <w:pPr>
        <w:shd w:val="clear" w:color="auto" w:fill="FFFFFF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6DB18C0A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Eva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and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Tom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 xml:space="preserve"> are two likely voters from your </w:t>
      </w:r>
      <w:proofErr w:type="gramStart"/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party</w:t>
      </w:r>
      <w:proofErr w:type="gramEnd"/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 xml:space="preserve"> and you want to know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their beliefs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about whom of the two competing candidates is most suitable for public office.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br/>
      </w:r>
    </w:p>
    <w:p w14:paraId="4F565517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Important background information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: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br/>
      </w:r>
    </w:p>
    <w:p w14:paraId="3E0B3E21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1. To learn which candidate is most suitable for public office,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Eva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went to see a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debate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between Lewis and Walker in the local townhall.</w:t>
      </w:r>
    </w:p>
    <w:p w14:paraId="505B4B9C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2. 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Tom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went to the local townhall during another day to see a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different debate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between Lewis and Walker. The topics covered during this debate were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completely different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from the topics covered during the debate that Eva attended.</w:t>
      </w:r>
    </w:p>
    <w:p w14:paraId="59706E6C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3. 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However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,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Tom told Eva everything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about the debate that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he attended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by himself. This means that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Eva knew everything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about the belief and confidence ratings of Tom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before you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interviewed both. </w:t>
      </w:r>
      <w:r w:rsidRPr="00A25123">
        <w:rPr>
          <w:rFonts w:ascii="Calibri" w:eastAsia="Times New Roman" w:hAnsi="Calibri" w:cs="Times New Roman"/>
          <w:b/>
          <w:bCs/>
          <w:color w:val="000000" w:themeColor="text1"/>
          <w:lang w:eastAsia="en-GB"/>
        </w:rPr>
        <w:t>Tom</w:t>
      </w:r>
      <w:r w:rsidRPr="00A25123">
        <w:rPr>
          <w:rFonts w:ascii="Calibri" w:eastAsia="Times New Roman" w:hAnsi="Calibri" w:cs="Times New Roman"/>
          <w:color w:val="000000" w:themeColor="text1"/>
          <w:lang w:eastAsia="en-GB"/>
        </w:rPr>
        <w:t> only knows what he has seen during the debate that he attended by himself.</w:t>
      </w:r>
    </w:p>
    <w:p w14:paraId="1CE1CCE7" w14:textId="77777777" w:rsidR="00A25123" w:rsidRPr="00A25123" w:rsidRDefault="00A25123" w:rsidP="00A25123">
      <w:pPr>
        <w:shd w:val="clear" w:color="auto" w:fill="FFFFFF"/>
        <w:spacing w:after="150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You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lang w:eastAsia="en-GB"/>
        </w:rPr>
        <w:t>never visited the local townhall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. The only thing you know is that your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lang w:eastAsia="en-GB"/>
        </w:rPr>
        <w:t>selection tests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 and the internal testing of your party's local branch </w:t>
      </w:r>
      <w:r w:rsidRPr="00A25123">
        <w:rPr>
          <w:rFonts w:ascii="Calibri" w:eastAsia="Times New Roman" w:hAnsi="Calibri" w:cs="Times New Roman"/>
          <w:b/>
          <w:bCs/>
          <w:i/>
          <w:iCs/>
          <w:color w:val="000000" w:themeColor="text1"/>
          <w:u w:val="single"/>
          <w:lang w:eastAsia="en-GB"/>
        </w:rPr>
        <w:t>did not cover</w:t>
      </w:r>
      <w:r w:rsidRPr="00A25123">
        <w:rPr>
          <w:rFonts w:ascii="Calibri" w:eastAsia="Times New Roman" w:hAnsi="Calibri" w:cs="Times New Roman"/>
          <w:i/>
          <w:iCs/>
          <w:color w:val="000000" w:themeColor="text1"/>
          <w:lang w:eastAsia="en-GB"/>
        </w:rPr>
        <w:t> any of the topics addressed in the townhall.</w:t>
      </w:r>
    </w:p>
    <w:p w14:paraId="7F9F2F0C" w14:textId="196228E5" w:rsidR="00A25123" w:rsidRDefault="00A25123">
      <w:pPr>
        <w:rPr>
          <w:rFonts w:ascii="Calibri" w:hAnsi="Calibri"/>
          <w:color w:val="000000" w:themeColor="text1"/>
        </w:rPr>
      </w:pPr>
    </w:p>
    <w:p w14:paraId="65C7A757" w14:textId="6203F50E" w:rsidR="00A25123" w:rsidRPr="00A25123" w:rsidRDefault="00A25123">
      <w:pPr>
        <w:rPr>
          <w:rFonts w:ascii="Calibri" w:hAnsi="Calibri"/>
          <w:color w:val="000000" w:themeColor="text1"/>
        </w:rPr>
      </w:pPr>
      <w:r w:rsidRPr="00A25123">
        <w:rPr>
          <w:rFonts w:ascii="Calibri" w:hAnsi="Calibri"/>
          <w:color w:val="000000" w:themeColor="text1"/>
        </w:rPr>
        <w:drawing>
          <wp:inline distT="0" distB="0" distL="0" distR="0" wp14:anchorId="4CDD13FE" wp14:editId="07E3E01F">
            <wp:extent cx="5727700" cy="3404870"/>
            <wp:effectExtent l="0" t="0" r="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23" w:rsidRPr="00A25123" w:rsidSect="00681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489"/>
    <w:multiLevelType w:val="hybridMultilevel"/>
    <w:tmpl w:val="3A6812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D0"/>
    <w:rsid w:val="000532AF"/>
    <w:rsid w:val="00072F56"/>
    <w:rsid w:val="000A21D6"/>
    <w:rsid w:val="00275DDA"/>
    <w:rsid w:val="00281E25"/>
    <w:rsid w:val="0040080A"/>
    <w:rsid w:val="006819E8"/>
    <w:rsid w:val="00877283"/>
    <w:rsid w:val="00903417"/>
    <w:rsid w:val="00A25123"/>
    <w:rsid w:val="00CC32DD"/>
    <w:rsid w:val="00DD1164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F71A"/>
  <w15:chartTrackingRefBased/>
  <w15:docId w15:val="{6D278F08-C25D-9846-B11D-5580F689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1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Franken, Jan-Philipp</dc:creator>
  <cp:keywords/>
  <dc:description/>
  <cp:lastModifiedBy>Franken, Jan-Philipp</cp:lastModifiedBy>
  <cp:revision>2</cp:revision>
  <dcterms:created xsi:type="dcterms:W3CDTF">2019-12-12T22:39:00Z</dcterms:created>
  <dcterms:modified xsi:type="dcterms:W3CDTF">2019-12-12T22:52:00Z</dcterms:modified>
</cp:coreProperties>
</file>