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4</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Pitkäniemi</w:t>
      </w:r>
    </w:p>
    <w:p>
      <w:pPr>
        <w:pStyle w:val="Date"/>
      </w:pPr>
      <w:r>
        <w:t xml:space="preserve">14.03.2018</w:t>
      </w:r>
    </w:p>
    <w:p>
      <w:pPr>
        <w:pStyle w:val="FirstParagraph"/>
      </w:pPr>
      <w:r>
        <w:t xml:space="preserve">this practical</w:t>
      </w:r>
      <w:r>
        <w:t xml:space="preserve"> </w:t>
      </w:r>
      <w:r>
        <w:t xml:space="preserve">* splitting follow-up</w:t>
      </w:r>
    </w:p>
    <w:p>
      <w:pPr>
        <w:pStyle w:val="Heading1"/>
      </w:pPr>
      <w:bookmarkStart w:id="21" w:name="topics-of-practical-4"/>
      <w:bookmarkEnd w:id="21"/>
      <w:r>
        <w:t xml:space="preserve">Topics of practical 4</w:t>
      </w:r>
    </w:p>
    <w:p>
      <w:pPr>
        <w:pStyle w:val="FirstParagraph"/>
      </w:pPr>
      <w:r>
        <w:t xml:space="preserve">Learning objectives of times into agebands and expanding the data frame using functions</w:t>
      </w:r>
      <w:r>
        <w:t xml:space="preserve"> </w:t>
      </w:r>
      <w:r>
        <w:t xml:space="preserve">Lexis(), splitLexis() and timeBand() in the Epi package,</w:t>
      </w:r>
    </w:p>
    <w:p>
      <w:pPr>
        <w:pStyle w:val="Compact"/>
        <w:numPr>
          <w:numId w:val="1001"/>
          <w:ilvl w:val="0"/>
        </w:numPr>
      </w:pPr>
      <w:r>
        <w:t xml:space="preserve">model-based adjustment for current age and evaluation of modification in rate ratio estimation,</w:t>
      </w:r>
    </w:p>
    <w:p>
      <w:pPr>
        <w:pStyle w:val="Compact"/>
        <w:numPr>
          <w:numId w:val="1001"/>
          <w:ilvl w:val="0"/>
        </w:numPr>
      </w:pPr>
      <w:r>
        <w:t xml:space="preserve">graphical display of age-specific rates using plot() function, and estimation results from</w:t>
      </w:r>
      <w:r>
        <w:t xml:space="preserve"> </w:t>
      </w:r>
      <w:r>
        <w:t xml:space="preserve">models using plotEst() in Epi.</w:t>
      </w:r>
    </w:p>
    <w:p>
      <w:pPr>
        <w:pStyle w:val="Heading2"/>
      </w:pPr>
      <w:bookmarkStart w:id="22" w:name="diet-data-preliminary"/>
      <w:bookmarkEnd w:id="22"/>
      <w:r>
        <w:t xml:space="preserve">1. Diet data preliminary</w:t>
      </w:r>
    </w:p>
    <w:p>
      <w:pPr>
        <w:pStyle w:val="FirstParagraph"/>
      </w:pPr>
      <w:r>
        <w:t xml:space="preserve">We shall continue analysing the diet data. Hence, we first repeat some preliminary tasks.</w:t>
      </w:r>
      <w:r>
        <w:t xml:space="preserve"> </w:t>
      </w:r>
      <w:r>
        <w:t xml:space="preserve">(a) Load the diet data frame and show 10 first rows:</w:t>
      </w:r>
    </w:p>
    <w:p>
      <w:pPr>
        <w:pStyle w:val="SourceCode"/>
      </w:pPr>
      <w:r>
        <w:rPr>
          <w:rStyle w:val="KeywordTok"/>
        </w:rPr>
        <w:t xml:space="preserve">library</w:t>
      </w:r>
      <w:r>
        <w:rPr>
          <w:rStyle w:val="NormalTok"/>
        </w:rPr>
        <w:t xml:space="preserve">(Epi)</w:t>
      </w:r>
    </w:p>
    <w:p>
      <w:pPr>
        <w:pStyle w:val="SourceCode"/>
      </w:pPr>
      <w:r>
        <w:rPr>
          <w:rStyle w:val="VerbatimChar"/>
        </w:rPr>
        <w:t xml:space="preserve"/>
      </w:r>
      <w:r>
        <w:br w:type="textWrapping"/>
      </w:r>
      <w:r>
        <w:rPr>
          <w:rStyle w:val="VerbatimChar"/>
        </w:rPr>
        <w:t xml:space="preserve">Attaching package: 'Epi'</w:t>
      </w:r>
    </w:p>
    <w:p>
      <w:pPr>
        <w:pStyle w:val="SourceCode"/>
      </w:pPr>
      <w:r>
        <w:rPr>
          <w:rStyle w:val="VerbatimChar"/>
        </w:rPr>
        <w:t xml:space="preserve">The following object is masked from 'package:base':</w:t>
      </w:r>
      <w:r>
        <w:br w:type="textWrapping"/>
      </w:r>
      <w:r>
        <w:rPr>
          <w:rStyle w:val="VerbatimChar"/>
        </w:rPr>
        <w:t xml:space="preserve"/>
      </w:r>
      <w:r>
        <w:br w:type="textWrapping"/>
      </w:r>
      <w:r>
        <w:rPr>
          <w:rStyle w:val="VerbatimChar"/>
        </w:rPr>
        <w:t xml:space="preserve">    merge.data.frame</w:t>
      </w:r>
    </w:p>
    <w:p>
      <w:pPr>
        <w:pStyle w:val="SourceCode"/>
      </w:pPr>
      <w:r>
        <w:rPr>
          <w:rStyle w:val="KeywordTok"/>
        </w:rPr>
        <w:t xml:space="preserve">data</w:t>
      </w:r>
      <w:r>
        <w:rPr>
          <w:rStyle w:val="NormalTok"/>
        </w:rPr>
        <w:t xml:space="preserve">( diet )</w:t>
      </w:r>
      <w:r>
        <w:br w:type="textWrapping"/>
      </w:r>
      <w:r>
        <w:rPr>
          <w:rStyle w:val="NormalTok"/>
        </w:rPr>
        <w:t xml:space="preserve">diet[</w:t>
      </w:r>
      <w:r>
        <w:rPr>
          <w:rStyle w:val="DecValTok"/>
        </w:rPr>
        <w:t xml:space="preserve">1</w:t>
      </w:r>
      <w:r>
        <w:rPr>
          <w:rStyle w:val="OperatorTok"/>
        </w:rPr>
        <w:t xml:space="preserve">:</w:t>
      </w:r>
      <w:r>
        <w:rPr>
          <w:rStyle w:val="DecValTok"/>
        </w:rPr>
        <w:t xml:space="preserve">10</w:t>
      </w:r>
      <w:r>
        <w:rPr>
          <w:rStyle w:val="NormalTok"/>
        </w:rPr>
        <w:t xml:space="preserve">, ]</w:t>
      </w:r>
    </w:p>
    <w:p>
      <w:pPr>
        <w:pStyle w:val="SourceCode"/>
      </w:pPr>
      <w:r>
        <w:rPr>
          <w:rStyle w:val="VerbatimChar"/>
        </w:rPr>
        <w:t xml:space="preserve">    id        doe        dox        dob          y fail         job month</w:t>
      </w:r>
      <w:r>
        <w:br w:type="textWrapping"/>
      </w:r>
      <w:r>
        <w:rPr>
          <w:rStyle w:val="VerbatimChar"/>
        </w:rPr>
        <w:t xml:space="preserve">1  102 1976-01-17 1986-12-02 1939-03-02 10.8747433    0      Driver     1</w:t>
      </w:r>
      <w:r>
        <w:br w:type="textWrapping"/>
      </w:r>
      <w:r>
        <w:rPr>
          <w:rStyle w:val="VerbatimChar"/>
        </w:rPr>
        <w:t xml:space="preserve">2   59 1973-07-16 1982-07-05 1912-07-05  8.9691992    0      Driver     7</w:t>
      </w:r>
      <w:r>
        <w:br w:type="textWrapping"/>
      </w:r>
      <w:r>
        <w:rPr>
          <w:rStyle w:val="VerbatimChar"/>
        </w:rPr>
        <w:t xml:space="preserve">3  126 1970-03-17 1984-03-20 1919-12-24 14.0095825   13   Conductor     3</w:t>
      </w:r>
      <w:r>
        <w:br w:type="textWrapping"/>
      </w:r>
      <w:r>
        <w:rPr>
          <w:rStyle w:val="VerbatimChar"/>
        </w:rPr>
        <w:t xml:space="preserve">4   16 1969-05-16 1969-12-31 1906-09-17  0.6269678    3      Driver     5</w:t>
      </w:r>
      <w:r>
        <w:br w:type="textWrapping"/>
      </w:r>
      <w:r>
        <w:rPr>
          <w:rStyle w:val="VerbatimChar"/>
        </w:rPr>
        <w:t xml:space="preserve">5  247 1968-03-16 1979-06-25 1918-07-10 11.2744695   13 Bank worker     3</w:t>
      </w:r>
      <w:r>
        <w:br w:type="textWrapping"/>
      </w:r>
      <w:r>
        <w:rPr>
          <w:rStyle w:val="VerbatimChar"/>
        </w:rPr>
        <w:t xml:space="preserve">6  272 1969-03-16 1973-12-13 1920-03-06  4.7446954    3 Bank worker     3</w:t>
      </w:r>
      <w:r>
        <w:br w:type="textWrapping"/>
      </w:r>
      <w:r>
        <w:rPr>
          <w:rStyle w:val="VerbatimChar"/>
        </w:rPr>
        <w:t xml:space="preserve">7  268 1969-02-16 1986-12-02 1919-06-24 17.7905544    0 Bank worker     2</w:t>
      </w:r>
      <w:r>
        <w:br w:type="textWrapping"/>
      </w:r>
      <w:r>
        <w:rPr>
          <w:rStyle w:val="VerbatimChar"/>
        </w:rPr>
        <w:t xml:space="preserve">8  206 1967-01-17 1986-12-02 1917-09-26 19.8740589    0 Bank worker     1</w:t>
      </w:r>
      <w:r>
        <w:br w:type="textWrapping"/>
      </w:r>
      <w:r>
        <w:rPr>
          <w:rStyle w:val="VerbatimChar"/>
        </w:rPr>
        <w:t xml:space="preserve">9  182 1971-03-17 1976-07-27 1925-01-31  5.3634497   13   Conductor     3</w:t>
      </w:r>
      <w:r>
        <w:br w:type="textWrapping"/>
      </w:r>
      <w:r>
        <w:rPr>
          <w:rStyle w:val="VerbatimChar"/>
        </w:rPr>
        <w:t xml:space="preserve">10   2 1974-12-17 1986-12-02 1924-06-03 11.9589322    0      Driver    12</w:t>
      </w:r>
      <w:r>
        <w:br w:type="textWrapping"/>
      </w:r>
      <w:r>
        <w:rPr>
          <w:rStyle w:val="VerbatimChar"/>
        </w:rPr>
        <w:t xml:space="preserve">    energy   height   weight    fat     fibre   energy.grp chd</w:t>
      </w:r>
      <w:r>
        <w:br w:type="textWrapping"/>
      </w:r>
      <w:r>
        <w:rPr>
          <w:rStyle w:val="VerbatimChar"/>
        </w:rPr>
        <w:t xml:space="preserve">1  22.8601 181.6100 88.17984  9.168 1.4000000 &lt;=2750 KCals   0</w:t>
      </w:r>
      <w:r>
        <w:br w:type="textWrapping"/>
      </w:r>
      <w:r>
        <w:rPr>
          <w:rStyle w:val="VerbatimChar"/>
        </w:rPr>
        <w:t xml:space="preserve">2  23.8841 165.9890 58.74120  9.651 0.9350001 &lt;=2750 KCals   0</w:t>
      </w:r>
      <w:r>
        <w:br w:type="textWrapping"/>
      </w:r>
      <w:r>
        <w:rPr>
          <w:rStyle w:val="VerbatimChar"/>
        </w:rPr>
        <w:t xml:space="preserve">3  24.9537 152.4000 49.89600 11.249 1.2480000 &lt;=2750 KCals   1</w:t>
      </w:r>
      <w:r>
        <w:br w:type="textWrapping"/>
      </w:r>
      <w:r>
        <w:rPr>
          <w:rStyle w:val="VerbatimChar"/>
        </w:rPr>
        <w:t xml:space="preserve">4  22.2383 171.1960 89.40456  7.578 1.5570000 &lt;=2750 KCals   1</w:t>
      </w:r>
      <w:r>
        <w:br w:type="textWrapping"/>
      </w:r>
      <w:r>
        <w:rPr>
          <w:rStyle w:val="VerbatimChar"/>
        </w:rPr>
        <w:t xml:space="preserve">5  18.5402 177.8000 97.07040  9.147 0.9910000 &lt;=2750 KCals   1</w:t>
      </w:r>
      <w:r>
        <w:br w:type="textWrapping"/>
      </w:r>
      <w:r>
        <w:rPr>
          <w:rStyle w:val="VerbatimChar"/>
        </w:rPr>
        <w:t xml:space="preserve">6  20.3073 175.2600 61.00920  8.536 0.7650000 &lt;=2750 KCals   1</w:t>
      </w:r>
      <w:r>
        <w:br w:type="textWrapping"/>
      </w:r>
      <w:r>
        <w:rPr>
          <w:rStyle w:val="VerbatimChar"/>
        </w:rPr>
        <w:t xml:space="preserve">7  24.5261 179.0700 81.19440 11.307 1.3210000 &lt;=2750 KCals   0</w:t>
      </w:r>
      <w:r>
        <w:br w:type="textWrapping"/>
      </w:r>
      <w:r>
        <w:rPr>
          <w:rStyle w:val="VerbatimChar"/>
        </w:rPr>
        <w:t xml:space="preserve">8  23.6894 187.9600 95.25600 11.094 1.7890000 &lt;=2750 KCals   0</w:t>
      </w:r>
      <w:r>
        <w:br w:type="textWrapping"/>
      </w:r>
      <w:r>
        <w:rPr>
          <w:rStyle w:val="VerbatimChar"/>
        </w:rPr>
        <w:t xml:space="preserve">9  23.1603 173.9900 65.99880 10.140 1.4100000 &lt;=2750 KCals   1</w:t>
      </w:r>
      <w:r>
        <w:br w:type="textWrapping"/>
      </w:r>
      <w:r>
        <w:rPr>
          <w:rStyle w:val="VerbatimChar"/>
        </w:rPr>
        <w:t xml:space="preserve">10 19.8234 164.2872 70.08120  8.577 0.9490000 &lt;=2750 KCals   0</w:t>
      </w:r>
    </w:p>
    <w:p>
      <w:pPr>
        <w:pStyle w:val="Compact"/>
        <w:numPr>
          <w:numId w:val="1002"/>
          <w:ilvl w:val="0"/>
        </w:numPr>
      </w:pPr>
      <w:r>
        <w:t xml:space="preserve">Change the reference level of the energy.grp factor so that high energy consumption is the reference category using function Relevel() in the Epi package:</w:t>
      </w:r>
    </w:p>
    <w:p>
      <w:pPr>
        <w:pStyle w:val="SourceCode"/>
      </w:pPr>
      <w:r>
        <w:rPr>
          <w:rStyle w:val="NormalTok"/>
        </w:rPr>
        <w:t xml:space="preserve">diet</w:t>
      </w:r>
      <w:r>
        <w:rPr>
          <w:rStyle w:val="OperatorTok"/>
        </w:rPr>
        <w:t xml:space="preserve">$</w:t>
      </w:r>
      <w:r>
        <w:rPr>
          <w:rStyle w:val="NormalTok"/>
        </w:rPr>
        <w:t xml:space="preserve">eg2 &lt;-</w:t>
      </w:r>
      <w:r>
        <w:rPr>
          <w:rStyle w:val="StringTok"/>
        </w:rPr>
        <w:t xml:space="preserve"> </w:t>
      </w:r>
      <w:r>
        <w:rPr>
          <w:rStyle w:val="KeywordTok"/>
        </w:rPr>
        <w:t xml:space="preserve">Relevel</w:t>
      </w:r>
      <w:r>
        <w:rPr>
          <w:rStyle w:val="NormalTok"/>
        </w:rPr>
        <w:t xml:space="preserve">( diet</w:t>
      </w:r>
      <w:r>
        <w:rPr>
          <w:rStyle w:val="OperatorTok"/>
        </w:rPr>
        <w:t xml:space="preserve">$</w:t>
      </w:r>
      <w:r>
        <w:rPr>
          <w:rStyle w:val="NormalTok"/>
        </w:rPr>
        <w:t xml:space="preserve">energy.grp, </w:t>
      </w:r>
      <w:r>
        <w:rPr>
          <w:rStyle w:val="DataTypeTok"/>
        </w:rPr>
        <w:t xml:space="preserve">ref =</w:t>
      </w:r>
      <w:r>
        <w:rPr>
          <w:rStyle w:val="NormalTok"/>
        </w:rPr>
        <w:t xml:space="preserve"> </w:t>
      </w:r>
      <w:r>
        <w:rPr>
          <w:rStyle w:val="StringTok"/>
        </w:rPr>
        <w:t xml:space="preserve">"&gt;2750 KCals"</w:t>
      </w:r>
      <w:r>
        <w:rPr>
          <w:rStyle w:val="NormalTok"/>
        </w:rPr>
        <w:t xml:space="preserve"> );</w:t>
      </w:r>
    </w:p>
    <w:p>
      <w:pPr>
        <w:pStyle w:val="Compact"/>
        <w:numPr>
          <w:numId w:val="1003"/>
          <w:ilvl w:val="0"/>
        </w:numPr>
      </w:pPr>
      <w:r>
        <w:t xml:space="preserve">Now convert the date variables corresponding to the dates of entry, exit, and birth, respectively,</w:t>
      </w:r>
      <w:r>
        <w:t xml:space="preserve"> </w:t>
      </w:r>
      <w:r>
        <w:t xml:space="preserve">into fractional calendar years by function cal.yr() in Epi:</w:t>
      </w:r>
    </w:p>
    <w:p>
      <w:pPr>
        <w:pStyle w:val="SourceCode"/>
      </w:pPr>
      <w:r>
        <w:rPr>
          <w:rStyle w:val="NormalTok"/>
        </w:rPr>
        <w:t xml:space="preserve">diet &lt;-</w:t>
      </w:r>
      <w:r>
        <w:rPr>
          <w:rStyle w:val="StringTok"/>
        </w:rPr>
        <w:t xml:space="preserve"> </w:t>
      </w:r>
      <w:r>
        <w:rPr>
          <w:rStyle w:val="KeywordTok"/>
        </w:rPr>
        <w:t xml:space="preserve">transform</w:t>
      </w:r>
      <w:r>
        <w:rPr>
          <w:rStyle w:val="NormalTok"/>
        </w:rPr>
        <w:t xml:space="preserve">(diet, </w:t>
      </w:r>
      <w:r>
        <w:rPr>
          <w:rStyle w:val="DataTypeTok"/>
        </w:rPr>
        <w:t xml:space="preserve">doe =</w:t>
      </w:r>
      <w:r>
        <w:rPr>
          <w:rStyle w:val="NormalTok"/>
        </w:rPr>
        <w:t xml:space="preserve"> </w:t>
      </w:r>
      <w:r>
        <w:rPr>
          <w:rStyle w:val="KeywordTok"/>
        </w:rPr>
        <w:t xml:space="preserve">cal.yr</w:t>
      </w:r>
      <w:r>
        <w:rPr>
          <w:rStyle w:val="NormalTok"/>
        </w:rPr>
        <w:t xml:space="preserve">(doe),</w:t>
      </w:r>
      <w:r>
        <w:br w:type="textWrapping"/>
      </w:r>
      <w:r>
        <w:rPr>
          <w:rStyle w:val="DataTypeTok"/>
        </w:rPr>
        <w:t xml:space="preserve">dox =</w:t>
      </w:r>
      <w:r>
        <w:rPr>
          <w:rStyle w:val="NormalTok"/>
        </w:rPr>
        <w:t xml:space="preserve"> </w:t>
      </w:r>
      <w:r>
        <w:rPr>
          <w:rStyle w:val="KeywordTok"/>
        </w:rPr>
        <w:t xml:space="preserve">cal.yr</w:t>
      </w:r>
      <w:r>
        <w:rPr>
          <w:rStyle w:val="NormalTok"/>
        </w:rPr>
        <w:t xml:space="preserve">(dox), </w:t>
      </w:r>
      <w:r>
        <w:rPr>
          <w:rStyle w:val="DataTypeTok"/>
        </w:rPr>
        <w:t xml:space="preserve">dob =</w:t>
      </w:r>
      <w:r>
        <w:rPr>
          <w:rStyle w:val="NormalTok"/>
        </w:rPr>
        <w:t xml:space="preserve"> </w:t>
      </w:r>
      <w:r>
        <w:rPr>
          <w:rStyle w:val="KeywordTok"/>
        </w:rPr>
        <w:t xml:space="preserve">cal.yr</w:t>
      </w:r>
      <w:r>
        <w:rPr>
          <w:rStyle w:val="NormalTok"/>
        </w:rPr>
        <w:t xml:space="preserve">(dob) )</w:t>
      </w:r>
    </w:p>
    <w:p>
      <w:pPr>
        <w:pStyle w:val="FirstParagraph"/>
      </w:pPr>
      <w:r>
        <w:t xml:space="preserve">Check the result:</w:t>
      </w:r>
    </w:p>
    <w:p>
      <w:pPr>
        <w:pStyle w:val="SourceCode"/>
      </w:pPr>
      <w:r>
        <w:rPr>
          <w:rStyle w:val="NormalTok"/>
        </w:rPr>
        <w:t xml:space="preserve">diet</w:t>
      </w:r>
      <w:r>
        <w:rPr>
          <w:rStyle w:val="OperatorTok"/>
        </w:rPr>
        <w:t xml:space="preserve">$</w:t>
      </w:r>
      <w:r>
        <w:rPr>
          <w:rStyle w:val="NormalTok"/>
        </w:rPr>
        <w:t xml:space="preserve">doe[</w:t>
      </w:r>
      <w:r>
        <w:rPr>
          <w:rStyle w:val="DecValTok"/>
        </w:rPr>
        <w:t xml:space="preserve">1</w:t>
      </w:r>
      <w:r>
        <w:rPr>
          <w:rStyle w:val="OperatorTok"/>
        </w:rPr>
        <w:t xml:space="preserve">:</w:t>
      </w:r>
      <w:r>
        <w:rPr>
          <w:rStyle w:val="DecValTok"/>
        </w:rPr>
        <w:t xml:space="preserve">10</w:t>
      </w:r>
      <w:r>
        <w:rPr>
          <w:rStyle w:val="NormalTok"/>
        </w:rPr>
        <w:t xml:space="preserve">] ; </w:t>
      </w:r>
      <w:r>
        <w:rPr>
          <w:rStyle w:val="KeywordTok"/>
        </w:rPr>
        <w:t xml:space="preserve">summary</w:t>
      </w:r>
      <w:r>
        <w:rPr>
          <w:rStyle w:val="NormalTok"/>
        </w:rPr>
        <w:t xml:space="preserve">(diet</w:t>
      </w:r>
      <w:r>
        <w:rPr>
          <w:rStyle w:val="OperatorTok"/>
        </w:rPr>
        <w:t xml:space="preserve">$</w:t>
      </w:r>
      <w:r>
        <w:rPr>
          <w:rStyle w:val="NormalTok"/>
        </w:rPr>
        <w:t xml:space="preserve">dob)</w:t>
      </w:r>
    </w:p>
    <w:p>
      <w:pPr>
        <w:pStyle w:val="SourceCode"/>
      </w:pPr>
      <w:r>
        <w:rPr>
          <w:rStyle w:val="VerbatimChar"/>
        </w:rPr>
        <w:t xml:space="preserve"> [1] 1976.042 1973.537 1970.205 1969.370 1968.204 1969.203 1969.127</w:t>
      </w:r>
      <w:r>
        <w:br w:type="textWrapping"/>
      </w:r>
      <w:r>
        <w:rPr>
          <w:rStyle w:val="VerbatimChar"/>
        </w:rPr>
        <w:t xml:space="preserve"> [8] 1967.043 1971.205 1974.958</w:t>
      </w:r>
    </w:p>
    <w:p>
      <w:pPr>
        <w:pStyle w:val="SourceCode"/>
      </w:pPr>
      <w:r>
        <w:rPr>
          <w:rStyle w:val="VerbatimChar"/>
        </w:rPr>
        <w:t xml:space="preserve">   Min. 1st Qu.  Median    Mean 3rd Qu.    Max. </w:t>
      </w:r>
      <w:r>
        <w:br w:type="textWrapping"/>
      </w:r>
      <w:r>
        <w:rPr>
          <w:rStyle w:val="VerbatimChar"/>
        </w:rPr>
        <w:t xml:space="preserve">   1902    1916    1921    1921    1925    1941 </w:t>
      </w:r>
    </w:p>
    <w:p>
      <w:pPr>
        <w:pStyle w:val="Heading2"/>
      </w:pPr>
      <w:bookmarkStart w:id="23" w:name="splitting-age"/>
      <w:bookmarkEnd w:id="23"/>
      <w:r>
        <w:t xml:space="preserve">2. Splitting age</w:t>
      </w:r>
    </w:p>
    <w:p>
      <w:pPr>
        <w:pStyle w:val="FirstParagraph"/>
      </w:pPr>
      <w:r>
        <w:t xml:space="preserve">Splitting into agebands and expanding the data frame</w:t>
      </w:r>
    </w:p>
    <w:p>
      <w:pPr>
        <w:pStyle w:val="Compact"/>
        <w:numPr>
          <w:numId w:val="1004"/>
          <w:ilvl w:val="0"/>
        </w:numPr>
      </w:pPr>
      <w:r>
        <w:t xml:space="preserve">We first create a Lexis object from the original data frame with respect to age scale</w:t>
      </w:r>
    </w:p>
    <w:p>
      <w:pPr>
        <w:pStyle w:val="SourceCode"/>
      </w:pPr>
      <w:r>
        <w:rPr>
          <w:rStyle w:val="NormalTok"/>
        </w:rPr>
        <w:t xml:space="preserve">dietL &lt;-</w:t>
      </w:r>
      <w:r>
        <w:rPr>
          <w:rStyle w:val="StringTok"/>
        </w:rPr>
        <w:t xml:space="preserve"> </w:t>
      </w:r>
      <w:r>
        <w:rPr>
          <w:rStyle w:val="KeywordTok"/>
        </w:rPr>
        <w:t xml:space="preserve">Lexis</w:t>
      </w:r>
      <w:r>
        <w:rPr>
          <w:rStyle w:val="NormalTok"/>
        </w:rPr>
        <w:t xml:space="preserve">( </w:t>
      </w:r>
      <w:r>
        <w:rPr>
          <w:rStyle w:val="DataTypeTok"/>
        </w:rPr>
        <w:t xml:space="preserve">entry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doe</w:t>
      </w:r>
      <w:r>
        <w:rPr>
          <w:rStyle w:val="OperatorTok"/>
        </w:rPr>
        <w:t xml:space="preserve">-</w:t>
      </w:r>
      <w:r>
        <w:rPr>
          <w:rStyle w:val="NormalTok"/>
        </w:rPr>
        <w:t xml:space="preserve">dob),</w:t>
      </w:r>
      <w:r>
        <w:br w:type="textWrapping"/>
      </w:r>
      <w:r>
        <w:rPr>
          <w:rStyle w:val="DataTypeTok"/>
        </w:rPr>
        <w:t xml:space="preserve">exit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dox</w:t>
      </w:r>
      <w:r>
        <w:rPr>
          <w:rStyle w:val="OperatorTok"/>
        </w:rPr>
        <w:t xml:space="preserve">-</w:t>
      </w:r>
      <w:r>
        <w:rPr>
          <w:rStyle w:val="NormalTok"/>
        </w:rPr>
        <w:t xml:space="preserve">dob),</w:t>
      </w:r>
      <w:r>
        <w:br w:type="textWrapping"/>
      </w:r>
      <w:r>
        <w:rPr>
          <w:rStyle w:val="DataTypeTok"/>
        </w:rPr>
        <w:t xml:space="preserve">exit.status =</w:t>
      </w:r>
      <w:r>
        <w:rPr>
          <w:rStyle w:val="NormalTok"/>
        </w:rPr>
        <w:t xml:space="preserve"> chd, </w:t>
      </w:r>
      <w:r>
        <w:rPr>
          <w:rStyle w:val="DataTypeTok"/>
        </w:rPr>
        <w:t xml:space="preserve">data =</w:t>
      </w:r>
      <w:r>
        <w:rPr>
          <w:rStyle w:val="NormalTok"/>
        </w:rPr>
        <w:t xml:space="preserve"> diet)</w:t>
      </w:r>
      <w:r>
        <w:br w:type="textWrapping"/>
      </w:r>
      <w:r>
        <w:rPr>
          <w:rStyle w:val="KeywordTok"/>
        </w:rPr>
        <w:t xml:space="preserve">round</w:t>
      </w:r>
      <w:r>
        <w:rPr>
          <w:rStyle w:val="NormalTok"/>
        </w:rPr>
        <w:t xml:space="preserve">(dietL[ </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age lex.dur lex.Cst lex.Xst lex.id  id    doe    dox    dob    y</w:t>
      </w:r>
      <w:r>
        <w:br w:type="textWrapping"/>
      </w:r>
      <w:r>
        <w:rPr>
          <w:rStyle w:val="VerbatimChar"/>
        </w:rPr>
        <w:t xml:space="preserve">1  36.9    10.9       0       0      1 102 1976.0 1986.9 1939.2 10.9</w:t>
      </w:r>
      <w:r>
        <w:br w:type="textWrapping"/>
      </w:r>
      <w:r>
        <w:rPr>
          <w:rStyle w:val="VerbatimChar"/>
        </w:rPr>
        <w:t xml:space="preserve">2  61.0     9.0       0       0      2  59 1973.5 1982.5 1912.5  9.0</w:t>
      </w:r>
      <w:r>
        <w:br w:type="textWrapping"/>
      </w:r>
      <w:r>
        <w:rPr>
          <w:rStyle w:val="VerbatimChar"/>
        </w:rPr>
        <w:t xml:space="preserve">3  50.2    14.0       0       1      3 126 1970.2 1984.2 1920.0 14.0</w:t>
      </w:r>
      <w:r>
        <w:br w:type="textWrapping"/>
      </w:r>
      <w:r>
        <w:rPr>
          <w:rStyle w:val="VerbatimChar"/>
        </w:rPr>
        <w:t xml:space="preserve">4  62.7     0.6       0       1      4  16 1969.4 1970.0 1906.7  0.6</w:t>
      </w:r>
      <w:r>
        <w:br w:type="textWrapping"/>
      </w:r>
      <w:r>
        <w:rPr>
          <w:rStyle w:val="VerbatimChar"/>
        </w:rPr>
        <w:t xml:space="preserve">5  49.7    11.3       0       1      5 247 1968.2 1979.5 1918.5 11.3</w:t>
      </w:r>
      <w:r>
        <w:br w:type="textWrapping"/>
      </w:r>
      <w:r>
        <w:rPr>
          <w:rStyle w:val="VerbatimChar"/>
        </w:rPr>
        <w:t xml:space="preserve">6  49.0     4.7       0       1      6 272 1969.2 1973.9 1920.2  4.7</w:t>
      </w:r>
      <w:r>
        <w:br w:type="textWrapping"/>
      </w:r>
      <w:r>
        <w:rPr>
          <w:rStyle w:val="VerbatimChar"/>
        </w:rPr>
        <w:t xml:space="preserve">7  49.7    17.8       0       0      7 268 1969.1 1986.9 1919.5 17.8</w:t>
      </w:r>
      <w:r>
        <w:br w:type="textWrapping"/>
      </w:r>
      <w:r>
        <w:rPr>
          <w:rStyle w:val="VerbatimChar"/>
        </w:rPr>
        <w:t xml:space="preserve">8  49.3    19.9       0       0      8 206 1967.0 1986.9 1917.7 19.9</w:t>
      </w:r>
      <w:r>
        <w:br w:type="textWrapping"/>
      </w:r>
      <w:r>
        <w:rPr>
          <w:rStyle w:val="VerbatimChar"/>
        </w:rPr>
        <w:t xml:space="preserve">9  46.1     5.4       0       1      9 182 1971.2 1976.6 1925.1  5.4</w:t>
      </w:r>
      <w:r>
        <w:br w:type="textWrapping"/>
      </w:r>
      <w:r>
        <w:rPr>
          <w:rStyle w:val="VerbatimChar"/>
        </w:rPr>
        <w:t xml:space="preserve">10 50.5    12.0       0       0     10   2 1975.0 1986.9 1924.4 12.0</w:t>
      </w:r>
    </w:p>
    <w:p>
      <w:pPr>
        <w:pStyle w:val="Compact"/>
        <w:numPr>
          <w:numId w:val="1005"/>
          <w:ilvl w:val="0"/>
        </w:numPr>
      </w:pPr>
      <w:r>
        <w:t xml:space="preserve">We now expand the Lexis object, such that each individual will have 1, 2, or 3 rows depending on how many agebands exist to which he is contributing follow-up time.</w:t>
      </w:r>
    </w:p>
    <w:p>
      <w:pPr>
        <w:pStyle w:val="SourceCode"/>
      </w:pPr>
      <w:r>
        <w:rPr>
          <w:rStyle w:val="NormalTok"/>
        </w:rPr>
        <w:t xml:space="preserve">dietA &lt;-</w:t>
      </w:r>
      <w:r>
        <w:rPr>
          <w:rStyle w:val="StringTok"/>
        </w:rPr>
        <w:t xml:space="preserve"> </w:t>
      </w:r>
      <w:r>
        <w:rPr>
          <w:rStyle w:val="KeywordTok"/>
        </w:rPr>
        <w:t xml:space="preserve">splitLexis</w:t>
      </w:r>
      <w:r>
        <w:rPr>
          <w:rStyle w:val="NormalTok"/>
        </w:rPr>
        <w:t xml:space="preserve">(dietL, </w:t>
      </w:r>
      <w:r>
        <w:rPr>
          <w:rStyle w:val="DataTypeTok"/>
        </w:rPr>
        <w:t xml:space="preserve">br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br w:type="textWrapping"/>
      </w:r>
      <w:r>
        <w:rPr>
          <w:rStyle w:val="DataTypeTok"/>
        </w:rPr>
        <w:t xml:space="preserve">time.scale =</w:t>
      </w:r>
      <w:r>
        <w:rPr>
          <w:rStyle w:val="NormalTok"/>
        </w:rPr>
        <w:t xml:space="preserve"> </w:t>
      </w:r>
      <w:r>
        <w:rPr>
          <w:rStyle w:val="StringTok"/>
        </w:rPr>
        <w:t xml:space="preserve">"age"</w:t>
      </w:r>
      <w:r>
        <w:rPr>
          <w:rStyle w:val="NormalTok"/>
        </w:rPr>
        <w:t xml:space="preserve">)</w:t>
      </w:r>
    </w:p>
    <w:p>
      <w:pPr>
        <w:pStyle w:val="FirstParagraph"/>
      </w:pPr>
      <w:r>
        <w:t xml:space="preserve">Let’s have a look at the result of this operation. Print the first few lines of the expanded</w:t>
      </w:r>
      <w:r>
        <w:t xml:space="preserve"> </w:t>
      </w:r>
      <w:r>
        <w:t xml:space="preserve">data fame and compare with the original one:</w:t>
      </w:r>
    </w:p>
    <w:p>
      <w:pPr>
        <w:pStyle w:val="SourceCode"/>
      </w:pPr>
      <w:r>
        <w:rPr>
          <w:rStyle w:val="KeywordTok"/>
        </w:rPr>
        <w:t xml:space="preserve">round</w:t>
      </w:r>
      <w:r>
        <w:rPr>
          <w:rStyle w:val="NormalTok"/>
        </w:rPr>
        <w:t xml:space="preserve">(dietA[</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lex.id  age lex.dur lex.Cst lex.Xst  id    doe    dox    dob    y</w:t>
      </w:r>
      <w:r>
        <w:br w:type="textWrapping"/>
      </w:r>
      <w:r>
        <w:rPr>
          <w:rStyle w:val="VerbatimChar"/>
        </w:rPr>
        <w:t xml:space="preserve">1       1 36.9    10.9       0       0 102 1976.0 1986.9 1939.2 10.9</w:t>
      </w:r>
      <w:r>
        <w:br w:type="textWrapping"/>
      </w:r>
      <w:r>
        <w:rPr>
          <w:rStyle w:val="VerbatimChar"/>
        </w:rPr>
        <w:t xml:space="preserve">2       2 61.0     9.0       0       0  59 1973.5 1982.5 1912.5  9.0</w:t>
      </w:r>
      <w:r>
        <w:br w:type="textWrapping"/>
      </w:r>
      <w:r>
        <w:rPr>
          <w:rStyle w:val="VerbatimChar"/>
        </w:rPr>
        <w:t xml:space="preserve">3       3 50.2     9.8       0       0 126 1970.2 1984.2 1920.0 14.0</w:t>
      </w:r>
      <w:r>
        <w:br w:type="textWrapping"/>
      </w:r>
      <w:r>
        <w:rPr>
          <w:rStyle w:val="VerbatimChar"/>
        </w:rPr>
        <w:t xml:space="preserve">4       3 60.0     4.2       0       1 126 1970.2 1984.2 1920.0 14.0</w:t>
      </w:r>
      <w:r>
        <w:br w:type="textWrapping"/>
      </w:r>
      <w:r>
        <w:rPr>
          <w:rStyle w:val="VerbatimChar"/>
        </w:rPr>
        <w:t xml:space="preserve">5       4 62.7     0.6       0       1  16 1969.4 1970.0 1906.7  0.6</w:t>
      </w:r>
      <w:r>
        <w:br w:type="textWrapping"/>
      </w:r>
      <w:r>
        <w:rPr>
          <w:rStyle w:val="VerbatimChar"/>
        </w:rPr>
        <w:t xml:space="preserve">6       5 49.7     0.3       0       0 247 1968.2 1979.5 1918.5 11.3</w:t>
      </w:r>
      <w:r>
        <w:br w:type="textWrapping"/>
      </w:r>
      <w:r>
        <w:rPr>
          <w:rStyle w:val="VerbatimChar"/>
        </w:rPr>
        <w:t xml:space="preserve">7       5 50.0    10.0       0       0 247 1968.2 1979.5 1918.5 11.3</w:t>
      </w:r>
      <w:r>
        <w:br w:type="textWrapping"/>
      </w:r>
      <w:r>
        <w:rPr>
          <w:rStyle w:val="VerbatimChar"/>
        </w:rPr>
        <w:t xml:space="preserve">8       5 60.0     1.0       0       1 247 1968.2 1979.5 1918.5 11.3</w:t>
      </w:r>
      <w:r>
        <w:br w:type="textWrapping"/>
      </w:r>
      <w:r>
        <w:rPr>
          <w:rStyle w:val="VerbatimChar"/>
        </w:rPr>
        <w:t xml:space="preserve">9       6 49.0     1.0       0       0 272 1969.2 1973.9 1920.2  4.7</w:t>
      </w:r>
      <w:r>
        <w:br w:type="textWrapping"/>
      </w:r>
      <w:r>
        <w:rPr>
          <w:rStyle w:val="VerbatimChar"/>
        </w:rPr>
        <w:t xml:space="preserve">10      6 50.0     3.8       0       1 272 1969.2 1973.9 1920.2  4.7</w:t>
      </w:r>
    </w:p>
    <w:p>
      <w:pPr>
        <w:pStyle w:val="SourceCode"/>
      </w:pPr>
      <w:r>
        <w:rPr>
          <w:rStyle w:val="KeywordTok"/>
        </w:rPr>
        <w:t xml:space="preserve">round</w:t>
      </w:r>
      <w:r>
        <w:rPr>
          <w:rStyle w:val="NormalTok"/>
        </w:rPr>
        <w:t xml:space="preserve">(diet[</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id    doe    dox    dob    y fail</w:t>
      </w:r>
      <w:r>
        <w:br w:type="textWrapping"/>
      </w:r>
      <w:r>
        <w:rPr>
          <w:rStyle w:val="VerbatimChar"/>
        </w:rPr>
        <w:t xml:space="preserve">1  102 1976.0 1986.9 1939.2 10.9    0</w:t>
      </w:r>
      <w:r>
        <w:br w:type="textWrapping"/>
      </w:r>
      <w:r>
        <w:rPr>
          <w:rStyle w:val="VerbatimChar"/>
        </w:rPr>
        <w:t xml:space="preserve">2   59 1973.5 1982.5 1912.5  9.0    0</w:t>
      </w:r>
      <w:r>
        <w:br w:type="textWrapping"/>
      </w:r>
      <w:r>
        <w:rPr>
          <w:rStyle w:val="VerbatimChar"/>
        </w:rPr>
        <w:t xml:space="preserve">3  126 1970.2 1984.2 1920.0 14.0   13</w:t>
      </w:r>
      <w:r>
        <w:br w:type="textWrapping"/>
      </w:r>
      <w:r>
        <w:rPr>
          <w:rStyle w:val="VerbatimChar"/>
        </w:rPr>
        <w:t xml:space="preserve">4   16 1969.4 1970.0 1906.7  0.6    3</w:t>
      </w:r>
      <w:r>
        <w:br w:type="textWrapping"/>
      </w:r>
      <w:r>
        <w:rPr>
          <w:rStyle w:val="VerbatimChar"/>
        </w:rPr>
        <w:t xml:space="preserve">5  247 1968.2 1979.5 1918.5 11.3   13</w:t>
      </w:r>
      <w:r>
        <w:br w:type="textWrapping"/>
      </w:r>
      <w:r>
        <w:rPr>
          <w:rStyle w:val="VerbatimChar"/>
        </w:rPr>
        <w:t xml:space="preserve">6  272 1969.2 1973.9 1920.2  4.7    3</w:t>
      </w:r>
      <w:r>
        <w:br w:type="textWrapping"/>
      </w:r>
      <w:r>
        <w:rPr>
          <w:rStyle w:val="VerbatimChar"/>
        </w:rPr>
        <w:t xml:space="preserve">7  268 1969.1 1986.9 1919.5 17.8    0</w:t>
      </w:r>
      <w:r>
        <w:br w:type="textWrapping"/>
      </w:r>
      <w:r>
        <w:rPr>
          <w:rStyle w:val="VerbatimChar"/>
        </w:rPr>
        <w:t xml:space="preserve">8  206 1967.0 1986.9 1917.7 19.9    0</w:t>
      </w:r>
      <w:r>
        <w:br w:type="textWrapping"/>
      </w:r>
      <w:r>
        <w:rPr>
          <w:rStyle w:val="VerbatimChar"/>
        </w:rPr>
        <w:t xml:space="preserve">9  182 1971.2 1976.6 1925.1  5.4   13</w:t>
      </w:r>
      <w:r>
        <w:br w:type="textWrapping"/>
      </w:r>
      <w:r>
        <w:rPr>
          <w:rStyle w:val="VerbatimChar"/>
        </w:rPr>
        <w:t xml:space="preserve">10   2 1975.0 1986.9 1924.4 12.0    0</w:t>
      </w:r>
    </w:p>
    <w:p>
      <w:pPr>
        <w:pStyle w:val="FirstParagraph"/>
      </w:pPr>
      <w:r>
        <w:t xml:space="preserve">For some ids more than 1 row were created. The sizes (dimensions) of the original and the age-split data frame, respectively, can be compared by:</w:t>
      </w:r>
    </w:p>
    <w:p>
      <w:pPr>
        <w:pStyle w:val="SourceCode"/>
      </w:pPr>
      <w:r>
        <w:rPr>
          <w:rStyle w:val="KeywordTok"/>
        </w:rPr>
        <w:t xml:space="preserve">dim</w:t>
      </w:r>
      <w:r>
        <w:rPr>
          <w:rStyle w:val="NormalTok"/>
        </w:rPr>
        <w:t xml:space="preserve">(diet) ; </w:t>
      </w:r>
      <w:r>
        <w:rPr>
          <w:rStyle w:val="KeywordTok"/>
        </w:rPr>
        <w:t xml:space="preserve">dim</w:t>
      </w:r>
      <w:r>
        <w:rPr>
          <w:rStyle w:val="NormalTok"/>
        </w:rPr>
        <w:t xml:space="preserve">(dietA)</w:t>
      </w:r>
    </w:p>
    <w:p>
      <w:pPr>
        <w:pStyle w:val="SourceCode"/>
      </w:pPr>
      <w:r>
        <w:rPr>
          <w:rStyle w:val="VerbatimChar"/>
        </w:rPr>
        <w:t xml:space="preserve">[1] 337  16</w:t>
      </w:r>
    </w:p>
    <w:p>
      <w:pPr>
        <w:pStyle w:val="SourceCode"/>
      </w:pPr>
      <w:r>
        <w:rPr>
          <w:rStyle w:val="VerbatimChar"/>
        </w:rPr>
        <w:t xml:space="preserve">[1] 729  21</w:t>
      </w:r>
    </w:p>
    <w:p>
      <w:pPr>
        <w:pStyle w:val="Compact"/>
        <w:numPr>
          <w:numId w:val="1006"/>
          <w:ilvl w:val="0"/>
        </w:numPr>
      </w:pPr>
      <w:r>
        <w:t xml:space="preserve">It is useful to convert the dieatA$age variable given by Lexis() to be a factor named ageband.</w:t>
      </w:r>
    </w:p>
    <w:p>
      <w:pPr>
        <w:pStyle w:val="SourceCode"/>
      </w:pP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timeBand</w:t>
      </w:r>
      <w:r>
        <w:rPr>
          <w:rStyle w:val="NormalTok"/>
        </w:rPr>
        <w:t xml:space="preserve">(dietA, </w:t>
      </w:r>
      <w:r>
        <w:rPr>
          <w:rStyle w:val="StringTok"/>
        </w:rPr>
        <w:t xml:space="preserve">"age"</w:t>
      </w:r>
      <w:r>
        <w:rPr>
          <w:rStyle w:val="NormalTok"/>
        </w:rPr>
        <w:t xml:space="preserve">, </w:t>
      </w:r>
      <w:r>
        <w:rPr>
          <w:rStyle w:val="StringTok"/>
        </w:rPr>
        <w:t xml:space="preserve">"factor"</w:t>
      </w:r>
      <w:r>
        <w:rPr>
          <w:rStyle w:val="NormalTok"/>
        </w:rPr>
        <w:t xml:space="preserve">)</w:t>
      </w:r>
    </w:p>
    <w:p>
      <w:pPr>
        <w:pStyle w:val="FirstParagraph"/>
      </w:pPr>
      <w:r>
        <w:t xml:space="preserve">Apart from the intended agebands starting from 30 y and ending at 70 y, splitLexis() creates agebands for the tails of the age scale, too. The result can be checked:</w:t>
      </w:r>
    </w:p>
    <w:p>
      <w:pPr>
        <w:pStyle w:val="SourceCode"/>
      </w:pPr>
      <w:r>
        <w:rPr>
          <w:rStyle w:val="KeywordTok"/>
        </w:rPr>
        <w:t xml:space="preserve">table</w:t>
      </w:r>
      <w:r>
        <w:rPr>
          <w:rStyle w:val="NormalTok"/>
        </w:rPr>
        <w:t xml:space="preserve">(dietA</w:t>
      </w:r>
      <w:r>
        <w:rPr>
          <w:rStyle w:val="OperatorTok"/>
        </w:rPr>
        <w:t xml:space="preserve">$</w:t>
      </w:r>
      <w:r>
        <w:rPr>
          <w:rStyle w:val="NormalTok"/>
        </w:rPr>
        <w:t xml:space="preserve">ageband)</w:t>
      </w:r>
    </w:p>
    <w:p>
      <w:pPr>
        <w:pStyle w:val="SourceCode"/>
      </w:pPr>
      <w:r>
        <w:rPr>
          <w:rStyle w:val="VerbatimChar"/>
        </w:rPr>
        <w:t xml:space="preserve"/>
      </w:r>
      <w:r>
        <w:br w:type="textWrapping"/>
      </w:r>
      <w:r>
        <w:rPr>
          <w:rStyle w:val="VerbatimChar"/>
        </w:rPr>
        <w:t xml:space="preserve">(-Inf,30]   (30,50]   (50,60]   (60,70]  (70,Inf] </w:t>
      </w:r>
      <w:r>
        <w:br w:type="textWrapping"/>
      </w:r>
      <w:r>
        <w:rPr>
          <w:rStyle w:val="VerbatimChar"/>
        </w:rPr>
        <w:t xml:space="preserve">        0       196       293       240         0 </w:t>
      </w:r>
    </w:p>
    <w:p>
      <w:pPr>
        <w:pStyle w:val="FirstParagraph"/>
      </w:pPr>
      <w:r>
        <w:t xml:space="preserve">The 1st and the 5th ageband do not contain any observations, so they can safely be merged with the neighbouring ones, 2nd and 4th, respectively, after which the remaining three agebands may be renamed:</w:t>
      </w:r>
    </w:p>
    <w:p>
      <w:pPr>
        <w:pStyle w:val="SourceCode"/>
      </w:pP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Relevel</w:t>
      </w:r>
      <w:r>
        <w:rPr>
          <w:rStyle w:val="NormalTok"/>
        </w:rPr>
        <w:t xml:space="preserve">(dietA</w:t>
      </w:r>
      <w:r>
        <w:rPr>
          <w:rStyle w:val="OperatorTok"/>
        </w:rPr>
        <w:t xml:space="preserve">$</w:t>
      </w:r>
      <w:r>
        <w:rPr>
          <w:rStyle w:val="NormalTok"/>
        </w:rPr>
        <w:t xml:space="preserve">ageband, </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OperatorTok"/>
        </w:rPr>
        <w:t xml:space="preserve">:</w:t>
      </w:r>
      <w:r>
        <w:rPr>
          <w:rStyle w:val="DecValTok"/>
        </w:rPr>
        <w:t xml:space="preserve">5</w:t>
      </w:r>
      <w:r>
        <w:rPr>
          <w:rStyle w:val="NormalTok"/>
        </w:rPr>
        <w:t xml:space="preserve">))</w:t>
      </w:r>
      <w:r>
        <w:br w:type="textWrapping"/>
      </w:r>
      <w:r>
        <w:rPr>
          <w:rStyle w:val="KeywordTok"/>
        </w:rPr>
        <w:t xml:space="preserve">levels</w:t>
      </w: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c</w:t>
      </w:r>
      <w:r>
        <w:rPr>
          <w:rStyle w:val="NormalTok"/>
        </w:rPr>
        <w:t xml:space="preserve">(</w:t>
      </w:r>
      <w:r>
        <w:rPr>
          <w:rStyle w:val="StringTok"/>
        </w:rPr>
        <w:t xml:space="preserve">"30-&lt;50"</w:t>
      </w:r>
      <w:r>
        <w:rPr>
          <w:rStyle w:val="NormalTok"/>
        </w:rPr>
        <w:t xml:space="preserve">, </w:t>
      </w:r>
      <w:r>
        <w:rPr>
          <w:rStyle w:val="StringTok"/>
        </w:rPr>
        <w:t xml:space="preserve">"50-&lt;60"</w:t>
      </w:r>
      <w:r>
        <w:rPr>
          <w:rStyle w:val="NormalTok"/>
        </w:rPr>
        <w:t xml:space="preserve">, </w:t>
      </w:r>
      <w:r>
        <w:rPr>
          <w:rStyle w:val="StringTok"/>
        </w:rPr>
        <w:t xml:space="preserve">"60-&lt;70"</w:t>
      </w:r>
      <w:r>
        <w:rPr>
          <w:rStyle w:val="NormalTok"/>
        </w:rPr>
        <w:t xml:space="preserve">)</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w:t>
      </w:r>
    </w:p>
    <w:p>
      <w:pPr>
        <w:pStyle w:val="SourceCode"/>
      </w:pPr>
      <w:r>
        <w:rPr>
          <w:rStyle w:val="VerbatimChar"/>
        </w:rPr>
        <w:t xml:space="preserve"/>
      </w:r>
      <w:r>
        <w:br w:type="textWrapping"/>
      </w:r>
      <w:r>
        <w:rPr>
          <w:rStyle w:val="VerbatimChar"/>
        </w:rPr>
        <w:t xml:space="preserve">30-&lt;50 50-&lt;60 60-&lt;70 </w:t>
      </w:r>
      <w:r>
        <w:br w:type="textWrapping"/>
      </w:r>
      <w:r>
        <w:rPr>
          <w:rStyle w:val="VerbatimChar"/>
        </w:rPr>
        <w:t xml:space="preserve">   196    293    240 </w:t>
      </w:r>
    </w:p>
    <w:p>
      <w:pPr>
        <w:pStyle w:val="Compact"/>
        <w:numPr>
          <w:numId w:val="1007"/>
          <w:ilvl w:val="0"/>
        </w:numPr>
      </w:pPr>
      <w:r>
        <w:t xml:space="preserve">Rename also the ageband-specific event indicator dietA</w:t>
      </w:r>
      <m:oMath>
        <m:r>
          <m:t>l</m:t>
        </m:r>
        <m:r>
          <m:t>e</m:t>
        </m:r>
        <m:r>
          <m:t>x</m:t>
        </m:r>
        <m:r>
          <m:t>.</m:t>
        </m:r>
        <m:r>
          <m:t>X</m:t>
        </m:r>
        <m:r>
          <m:t>s</m:t>
        </m:r>
        <m:r>
          <m:t>t</m:t>
        </m:r>
        <m:r>
          <m:t>t</m:t>
        </m:r>
        <m:r>
          <m:t>o</m:t>
        </m:r>
        <m:r>
          <m:t>b</m:t>
        </m:r>
        <m:r>
          <m:t>e</m:t>
        </m:r>
        <m:r>
          <m:t>d</m:t>
        </m:r>
        <m:r>
          <m:t>i</m:t>
        </m:r>
        <m:r>
          <m:t>e</m:t>
        </m:r>
        <m:r>
          <m:t>a</m:t>
        </m:r>
        <m:r>
          <m:t>t</m:t>
        </m:r>
        <m:r>
          <m:t>A</m:t>
        </m:r>
      </m:oMath>
      <w:r>
        <w:t xml:space="preserve">d_ik and the agebandspecific</w:t>
      </w:r>
      <w:r>
        <w:t xml:space="preserve"> </w:t>
      </w:r>
      <w:r>
        <w:t xml:space="preserve">person-time slot dieat</w:t>
      </w:r>
      <m:oMath>
        <m:r>
          <m:t>l</m:t>
        </m:r>
        <m:r>
          <m:t>e</m:t>
        </m:r>
        <m:r>
          <m:t>x</m:t>
        </m:r>
        <m:r>
          <m:t>.</m:t>
        </m:r>
        <m:r>
          <m:t>d</m:t>
        </m:r>
        <m:r>
          <m:t>u</m:t>
        </m:r>
        <m:r>
          <m:t>r</m:t>
        </m:r>
        <m:r>
          <m:t>t</m:t>
        </m:r>
        <m:r>
          <m:t>o</m:t>
        </m:r>
        <m:r>
          <m:t>b</m:t>
        </m:r>
        <m:r>
          <m:t>e</m:t>
        </m:r>
        <m:r>
          <m:t>d</m:t>
        </m:r>
        <m:r>
          <m:t>i</m:t>
        </m:r>
        <m:r>
          <m:t>e</m:t>
        </m:r>
        <m:r>
          <m:t>a</m:t>
        </m:r>
        <m:r>
          <m:t>t</m:t>
        </m:r>
      </m:oMath>
      <w:r>
        <w:t xml:space="preserve">y_ik, analogous to the notation used in the lecture notes:</w:t>
      </w:r>
    </w:p>
    <w:p>
      <w:pPr>
        <w:pStyle w:val="SourceCode"/>
      </w:pPr>
      <w:r>
        <w:rPr>
          <w:rStyle w:val="NormalTok"/>
        </w:rPr>
        <w:t xml:space="preserve">dietA</w:t>
      </w:r>
      <w:r>
        <w:rPr>
          <w:rStyle w:val="OperatorTok"/>
        </w:rPr>
        <w:t xml:space="preserve">$</w:t>
      </w:r>
      <w:r>
        <w:rPr>
          <w:rStyle w:val="NormalTok"/>
        </w:rPr>
        <w:t xml:space="preserve">y_ik &lt;-</w:t>
      </w:r>
      <w:r>
        <w:rPr>
          <w:rStyle w:val="StringTok"/>
        </w:rPr>
        <w:t xml:space="preserve"> </w:t>
      </w:r>
      <w:r>
        <w:rPr>
          <w:rStyle w:val="NormalTok"/>
        </w:rPr>
        <w:t xml:space="preserve">dietA</w:t>
      </w:r>
      <w:r>
        <w:rPr>
          <w:rStyle w:val="OperatorTok"/>
        </w:rPr>
        <w:t xml:space="preserve">$</w:t>
      </w:r>
      <w:r>
        <w:rPr>
          <w:rStyle w:val="NormalTok"/>
        </w:rPr>
        <w:t xml:space="preserve">lex.dur</w:t>
      </w:r>
      <w:r>
        <w:br w:type="textWrapping"/>
      </w:r>
      <w:r>
        <w:rPr>
          <w:rStyle w:val="NormalTok"/>
        </w:rPr>
        <w:t xml:space="preserve">dietA</w:t>
      </w:r>
      <w:r>
        <w:rPr>
          <w:rStyle w:val="OperatorTok"/>
        </w:rPr>
        <w:t xml:space="preserve">$</w:t>
      </w:r>
      <w:r>
        <w:rPr>
          <w:rStyle w:val="NormalTok"/>
        </w:rPr>
        <w:t xml:space="preserve">d_ik &lt;-</w:t>
      </w:r>
      <w:r>
        <w:rPr>
          <w:rStyle w:val="StringTok"/>
        </w:rPr>
        <w:t xml:space="preserve"> </w:t>
      </w:r>
      <w:r>
        <w:rPr>
          <w:rStyle w:val="NormalTok"/>
        </w:rPr>
        <w:t xml:space="preserve">dietA</w:t>
      </w:r>
      <w:r>
        <w:rPr>
          <w:rStyle w:val="OperatorTok"/>
        </w:rPr>
        <w:t xml:space="preserve">$</w:t>
      </w:r>
      <w:r>
        <w:rPr>
          <w:rStyle w:val="NormalTok"/>
        </w:rPr>
        <w:t xml:space="preserve">lex.Xst</w:t>
      </w:r>
    </w:p>
    <w:p>
      <w:pPr>
        <w:pStyle w:val="Compact"/>
        <w:numPr>
          <w:numId w:val="1008"/>
          <w:ilvl w:val="0"/>
        </w:numPr>
      </w:pPr>
      <w:r>
        <w:t xml:space="preserve">A check of the overall no. of cases and p-years:</w:t>
      </w:r>
    </w:p>
    <w:p>
      <w:pPr>
        <w:pStyle w:val="SourceCode"/>
      </w:pPr>
      <w:r>
        <w:rPr>
          <w:rStyle w:val="KeywordTok"/>
        </w:rPr>
        <w:t xml:space="preserve">sum</w:t>
      </w:r>
      <w:r>
        <w:rPr>
          <w:rStyle w:val="NormalTok"/>
        </w:rPr>
        <w:t xml:space="preserve">(dietA</w:t>
      </w:r>
      <w:r>
        <w:rPr>
          <w:rStyle w:val="OperatorTok"/>
        </w:rPr>
        <w:t xml:space="preserve">$</w:t>
      </w:r>
      <w:r>
        <w:rPr>
          <w:rStyle w:val="NormalTok"/>
        </w:rPr>
        <w:t xml:space="preserve">y_ik); </w:t>
      </w:r>
      <w:r>
        <w:rPr>
          <w:rStyle w:val="KeywordTok"/>
        </w:rPr>
        <w:t xml:space="preserve">sum</w:t>
      </w:r>
      <w:r>
        <w:rPr>
          <w:rStyle w:val="NormalTok"/>
        </w:rPr>
        <w:t xml:space="preserve">(dietA</w:t>
      </w:r>
      <w:r>
        <w:rPr>
          <w:rStyle w:val="OperatorTok"/>
        </w:rPr>
        <w:t xml:space="preserve">$</w:t>
      </w:r>
      <w:r>
        <w:rPr>
          <w:rStyle w:val="NormalTok"/>
        </w:rPr>
        <w:t xml:space="preserve">d_ik)</w:t>
      </w:r>
    </w:p>
    <w:p>
      <w:pPr>
        <w:pStyle w:val="SourceCode"/>
      </w:pPr>
      <w:r>
        <w:rPr>
          <w:rStyle w:val="VerbatimChar"/>
        </w:rPr>
        <w:t xml:space="preserve">[1] 4603.669</w:t>
      </w:r>
    </w:p>
    <w:p>
      <w:pPr>
        <w:pStyle w:val="SourceCode"/>
      </w:pPr>
      <w:r>
        <w:rPr>
          <w:rStyle w:val="VerbatimChar"/>
        </w:rPr>
        <w:t xml:space="preserve">[1] 46</w:t>
      </w:r>
    </w:p>
    <w:p>
      <w:pPr>
        <w:pStyle w:val="FirstParagraph"/>
      </w:pPr>
      <w:r>
        <w:t xml:space="preserve">These should be the same as obtained in Practical 3.</w:t>
      </w:r>
    </w:p>
    <w:p>
      <w:pPr>
        <w:pStyle w:val="Heading2"/>
      </w:pPr>
      <w:bookmarkStart w:id="24" w:name="tabulate-rates"/>
      <w:bookmarkEnd w:id="24"/>
      <w:r>
        <w:t xml:space="preserve">3. Tabulate rates</w:t>
      </w:r>
    </w:p>
    <w:p>
      <w:pPr>
        <w:pStyle w:val="FirstParagraph"/>
      </w:pPr>
      <w:r>
        <w:t xml:space="preserve">Tabulation of cases, person-years and rates by ageband</w:t>
      </w:r>
    </w:p>
    <w:p>
      <w:pPr>
        <w:pStyle w:val="Compact"/>
        <w:numPr>
          <w:numId w:val="1009"/>
          <w:ilvl w:val="0"/>
        </w:numPr>
      </w:pPr>
      <w:r>
        <w:t xml:space="preserve">At this stage we are able to produce a table in which the cases, person-years and rates are jointly classified by ageband and energy group:</w:t>
      </w:r>
    </w:p>
    <w:p>
      <w:pPr>
        <w:pStyle w:val="SourceCode"/>
      </w:pPr>
      <w:r>
        <w:rPr>
          <w:rStyle w:val="NormalTok"/>
        </w:rPr>
        <w:t xml:space="preserve">tab.ae &lt;-</w:t>
      </w:r>
      <w:r>
        <w:rPr>
          <w:rStyle w:val="StringTok"/>
        </w:rPr>
        <w:t xml:space="preserve"> </w:t>
      </w:r>
      <w:r>
        <w:rPr>
          <w:rStyle w:val="KeywordTok"/>
        </w:rPr>
        <w:t xml:space="preserve">stat.table</w:t>
      </w:r>
      <w:r>
        <w:rPr>
          <w:rStyle w:val="NormalTok"/>
        </w:rPr>
        <w:t xml:space="preserve">(</w:t>
      </w:r>
      <w:r>
        <w:rPr>
          <w:rStyle w:val="DataTypeTok"/>
        </w:rPr>
        <w:t xml:space="preserve">index =</w:t>
      </w:r>
      <w:r>
        <w:rPr>
          <w:rStyle w:val="NormalTok"/>
        </w:rPr>
        <w:t xml:space="preserve"> </w:t>
      </w:r>
      <w:r>
        <w:rPr>
          <w:rStyle w:val="KeywordTok"/>
        </w:rPr>
        <w:t xml:space="preserve">list</w:t>
      </w:r>
      <w:r>
        <w:rPr>
          <w:rStyle w:val="NormalTok"/>
        </w:rPr>
        <w:t xml:space="preserve">( </w:t>
      </w:r>
      <w:r>
        <w:rPr>
          <w:rStyle w:val="DataTypeTok"/>
        </w:rPr>
        <w:t xml:space="preserve">Ageband =</w:t>
      </w:r>
      <w:r>
        <w:rPr>
          <w:rStyle w:val="NormalTok"/>
        </w:rPr>
        <w:t xml:space="preserve"> ageband, </w:t>
      </w:r>
      <w:r>
        <w:rPr>
          <w:rStyle w:val="StringTok"/>
        </w:rPr>
        <w:t xml:space="preserve">"Energy group"</w:t>
      </w:r>
      <w:r>
        <w:rPr>
          <w:rStyle w:val="NormalTok"/>
        </w:rPr>
        <w:t xml:space="preserve"> =</w:t>
      </w:r>
      <w:r>
        <w:rPr>
          <w:rStyle w:val="StringTok"/>
        </w:rPr>
        <w:t xml:space="preserve"> </w:t>
      </w:r>
      <w:r>
        <w:rPr>
          <w:rStyle w:val="NormalTok"/>
        </w:rPr>
        <w:t xml:space="preserve">eg2 ),</w:t>
      </w:r>
      <w:r>
        <w:br w:type="textWrapping"/>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DataTypeTok"/>
        </w:rPr>
        <w:t xml:space="preserve">D =</w:t>
      </w:r>
      <w:r>
        <w:rPr>
          <w:rStyle w:val="NormalTok"/>
        </w:rPr>
        <w:t xml:space="preserve"> </w:t>
      </w:r>
      <w:r>
        <w:rPr>
          <w:rStyle w:val="KeywordTok"/>
        </w:rPr>
        <w:t xml:space="preserve">sum</w:t>
      </w:r>
      <w:r>
        <w:rPr>
          <w:rStyle w:val="NormalTok"/>
        </w:rPr>
        <w:t xml:space="preserve">(d_ik), </w:t>
      </w:r>
      <w:r>
        <w:rPr>
          <w:rStyle w:val="DataTypeTok"/>
        </w:rPr>
        <w:t xml:space="preserve">Y =</w:t>
      </w:r>
      <w:r>
        <w:rPr>
          <w:rStyle w:val="NormalTok"/>
        </w:rPr>
        <w:t xml:space="preserve"> </w:t>
      </w:r>
      <w:r>
        <w:rPr>
          <w:rStyle w:val="KeywordTok"/>
        </w:rPr>
        <w:t xml:space="preserve">sum</w:t>
      </w:r>
      <w:r>
        <w:rPr>
          <w:rStyle w:val="NormalTok"/>
        </w:rPr>
        <w:t xml:space="preserve">(y_ik),</w:t>
      </w:r>
      <w:r>
        <w:br w:type="textWrapping"/>
      </w:r>
      <w:r>
        <w:rPr>
          <w:rStyle w:val="DataTypeTok"/>
        </w:rPr>
        <w:t xml:space="preserve">I =</w:t>
      </w:r>
      <w:r>
        <w:rPr>
          <w:rStyle w:val="NormalTok"/>
        </w:rPr>
        <w:t xml:space="preserve"> </w:t>
      </w:r>
      <w:r>
        <w:rPr>
          <w:rStyle w:val="KeywordTok"/>
        </w:rPr>
        <w:t xml:space="preserve">ratio</w:t>
      </w:r>
      <w:r>
        <w:rPr>
          <w:rStyle w:val="NormalTok"/>
        </w:rPr>
        <w:t xml:space="preserve">(d_ik, y_ik, </w:t>
      </w:r>
      <w:r>
        <w:rPr>
          <w:rStyle w:val="DecValTok"/>
        </w:rPr>
        <w:t xml:space="preserve">1000</w:t>
      </w:r>
      <w:r>
        <w:rPr>
          <w:rStyle w:val="NormalTok"/>
        </w:rPr>
        <w:t xml:space="preserve">)),</w:t>
      </w:r>
      <w:r>
        <w:br w:type="textWrapping"/>
      </w:r>
      <w:r>
        <w:rPr>
          <w:rStyle w:val="DataTypeTok"/>
        </w:rPr>
        <w:t xml:space="preserve">margin =</w:t>
      </w:r>
      <w:r>
        <w:rPr>
          <w:rStyle w:val="NormalTok"/>
        </w:rPr>
        <w:t xml:space="preserve"> T, </w:t>
      </w:r>
      <w:r>
        <w:rPr>
          <w:rStyle w:val="DataTypeTok"/>
        </w:rPr>
        <w:t xml:space="preserve">data =</w:t>
      </w:r>
      <w:r>
        <w:rPr>
          <w:rStyle w:val="NormalTok"/>
        </w:rPr>
        <w:t xml:space="preserve"> dietA )</w:t>
      </w:r>
      <w:r>
        <w:br w:type="textWrapping"/>
      </w:r>
      <w:r>
        <w:rPr>
          <w:rStyle w:val="KeywordTok"/>
        </w:rPr>
        <w:t xml:space="preserve">print</w:t>
      </w:r>
      <w:r>
        <w:rPr>
          <w:rStyle w:val="NormalTok"/>
        </w:rPr>
        <w:t xml:space="preserve">(tab.ae,</w:t>
      </w:r>
      <w:r>
        <w:rPr>
          <w:rStyle w:val="DataTypeTok"/>
        </w:rPr>
        <w:t xml:space="preserve">digits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type="textWrapping"/>
      </w:r>
      <w:r>
        <w:rPr>
          <w:rStyle w:val="VerbatimChar"/>
        </w:rPr>
        <w:t xml:space="preserve">          ------Energy group------- </w:t>
      </w:r>
      <w:r>
        <w:br w:type="textWrapping"/>
      </w:r>
      <w:r>
        <w:rPr>
          <w:rStyle w:val="VerbatimChar"/>
        </w:rPr>
        <w:t xml:space="preserve"> Ageband     &gt;2750  &lt;=2750   Total  </w:t>
      </w:r>
      <w:r>
        <w:br w:type="textWrapping"/>
      </w:r>
      <w:r>
        <w:rPr>
          <w:rStyle w:val="VerbatimChar"/>
        </w:rPr>
        <w:t xml:space="preserve">             KCals   KCals          </w:t>
      </w:r>
      <w:r>
        <w:br w:type="textWrapping"/>
      </w:r>
      <w:r>
        <w:rPr>
          <w:rStyle w:val="VerbatimChar"/>
        </w:rPr>
        <w:t xml:space="preserve"> ---------------------------------- </w:t>
      </w:r>
      <w:r>
        <w:br w:type="textWrapping"/>
      </w:r>
      <w:r>
        <w:rPr>
          <w:rStyle w:val="VerbatimChar"/>
        </w:rPr>
        <w:t xml:space="preserve"> 30-&lt;50          4       2       6  </w:t>
      </w:r>
      <w:r>
        <w:br w:type="textWrapping"/>
      </w:r>
      <w:r>
        <w:rPr>
          <w:rStyle w:val="VerbatimChar"/>
        </w:rPr>
        <w:t xml:space="preserve">               622     381    1003  </w:t>
      </w:r>
      <w:r>
        <w:br w:type="textWrapping"/>
      </w:r>
      <w:r>
        <w:rPr>
          <w:rStyle w:val="VerbatimChar"/>
        </w:rPr>
        <w:t xml:space="preserve">              6.43    5.25    5.98  </w:t>
      </w:r>
      <w:r>
        <w:br w:type="textWrapping"/>
      </w:r>
      <w:r>
        <w:rPr>
          <w:rStyle w:val="VerbatimChar"/>
        </w:rPr>
        <w:t xml:space="preserve">                                    </w:t>
      </w:r>
      <w:r>
        <w:br w:type="textWrapping"/>
      </w:r>
      <w:r>
        <w:rPr>
          <w:rStyle w:val="VerbatimChar"/>
        </w:rPr>
        <w:t xml:space="preserve"> 50-&lt;60          6      12      18  </w:t>
      </w:r>
      <w:r>
        <w:br w:type="textWrapping"/>
      </w:r>
      <w:r>
        <w:rPr>
          <w:rStyle w:val="VerbatimChar"/>
        </w:rPr>
        <w:t xml:space="preserve">              1128     979    2107  </w:t>
      </w:r>
      <w:r>
        <w:br w:type="textWrapping"/>
      </w:r>
      <w:r>
        <w:rPr>
          <w:rStyle w:val="VerbatimChar"/>
        </w:rPr>
        <w:t xml:space="preserve">              5.32   12.25    8.54  </w:t>
      </w:r>
      <w:r>
        <w:br w:type="textWrapping"/>
      </w:r>
      <w:r>
        <w:rPr>
          <w:rStyle w:val="VerbatimChar"/>
        </w:rPr>
        <w:t xml:space="preserve">                                    </w:t>
      </w:r>
      <w:r>
        <w:br w:type="textWrapping"/>
      </w:r>
      <w:r>
        <w:rPr>
          <w:rStyle w:val="VerbatimChar"/>
        </w:rPr>
        <w:t xml:space="preserve"> 60-&lt;70          8      14      22  </w:t>
      </w:r>
      <w:r>
        <w:br w:type="textWrapping"/>
      </w:r>
      <w:r>
        <w:rPr>
          <w:rStyle w:val="VerbatimChar"/>
        </w:rPr>
        <w:t xml:space="preserve">               794     699    1493  </w:t>
      </w:r>
      <w:r>
        <w:br w:type="textWrapping"/>
      </w:r>
      <w:r>
        <w:rPr>
          <w:rStyle w:val="VerbatimChar"/>
        </w:rPr>
        <w:t xml:space="preserve">             10.07   20.02   14.73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18      28      46  </w:t>
      </w:r>
      <w:r>
        <w:br w:type="textWrapping"/>
      </w:r>
      <w:r>
        <w:rPr>
          <w:rStyle w:val="VerbatimChar"/>
        </w:rPr>
        <w:t xml:space="preserve">              2544    2059    4604  </w:t>
      </w:r>
      <w:r>
        <w:br w:type="textWrapping"/>
      </w:r>
      <w:r>
        <w:rPr>
          <w:rStyle w:val="VerbatimChar"/>
        </w:rPr>
        <w:t xml:space="preserve">              7.07   13.60    9.99  </w:t>
      </w:r>
      <w:r>
        <w:br w:type="textWrapping"/>
      </w:r>
      <w:r>
        <w:rPr>
          <w:rStyle w:val="VerbatimChar"/>
        </w:rPr>
        <w:t xml:space="preserve"> ---------------------------------- </w:t>
      </w:r>
    </w:p>
    <w:p>
      <w:pPr>
        <w:pStyle w:val="FirstParagraph"/>
      </w:pPr>
      <w:r>
        <w:t xml:space="preserve">View the internal structure of this table</w:t>
      </w:r>
    </w:p>
    <w:p>
      <w:pPr>
        <w:pStyle w:val="SourceCode"/>
      </w:pPr>
      <w:r>
        <w:rPr>
          <w:rStyle w:val="KeywordTok"/>
        </w:rPr>
        <w:t xml:space="preserve">str</w:t>
      </w:r>
      <w:r>
        <w:rPr>
          <w:rStyle w:val="NormalTok"/>
        </w:rPr>
        <w:t xml:space="preserve">(tab.ae)</w:t>
      </w:r>
    </w:p>
    <w:p>
      <w:pPr>
        <w:pStyle w:val="SourceCode"/>
      </w:pPr>
      <w:r>
        <w:rPr>
          <w:rStyle w:val="VerbatimChar"/>
        </w:rPr>
        <w:t xml:space="preserve"> stat.table [1:3, 1:4, 1:3] 4 622.38 6.43 6 1127.7 ...</w:t>
      </w:r>
      <w:r>
        <w:br w:type="textWrapping"/>
      </w:r>
      <w:r>
        <w:rPr>
          <w:rStyle w:val="VerbatimChar"/>
        </w:rPr>
        <w:t xml:space="preserve"> - attr(*, "dimnames")=List of 3</w:t>
      </w:r>
      <w:r>
        <w:br w:type="textWrapping"/>
      </w:r>
      <w:r>
        <w:rPr>
          <w:rStyle w:val="VerbatimChar"/>
        </w:rPr>
        <w:t xml:space="preserve">  ..$ contents    : Named chr [1:3] "D" "Y" "I"</w:t>
      </w:r>
      <w:r>
        <w:br w:type="textWrapping"/>
      </w:r>
      <w:r>
        <w:rPr>
          <w:rStyle w:val="VerbatimChar"/>
        </w:rPr>
        <w:t xml:space="preserve">  .. ..- attr(*, "names")= chr [1:3] "D" "Y" "I"</w:t>
      </w:r>
      <w:r>
        <w:br w:type="textWrapping"/>
      </w:r>
      <w:r>
        <w:rPr>
          <w:rStyle w:val="VerbatimChar"/>
        </w:rPr>
        <w:t xml:space="preserve">  ..$ Ageband     : chr [1:4] "30-&lt;50" "50-&lt;60" "60-&lt;70" "Total"</w:t>
      </w:r>
      <w:r>
        <w:br w:type="textWrapping"/>
      </w:r>
      <w:r>
        <w:rPr>
          <w:rStyle w:val="VerbatimChar"/>
        </w:rPr>
        <w:t xml:space="preserve">  ..$ Energy group: chr [1:3] "&gt;2750 KCals" "&lt;=2750 KCals" "Total"</w:t>
      </w:r>
      <w:r>
        <w:br w:type="textWrapping"/>
      </w:r>
      <w:r>
        <w:rPr>
          <w:rStyle w:val="VerbatimChar"/>
        </w:rPr>
        <w:t xml:space="preserve"> - attr(*, "table.fun")= chr [1:3] "sum" "sum" "ratio"</w:t>
      </w:r>
    </w:p>
    <w:p>
      <w:pPr>
        <w:pStyle w:val="FirstParagraph"/>
      </w:pPr>
      <w:r>
        <w:t xml:space="preserve">It is a 3-dimensional array, in which the 1st index refers to the contents (cases, p-years, or rates), the 2nd index to ageband, and the 3rd index to energy group.</w:t>
      </w:r>
    </w:p>
    <w:p>
      <w:pPr>
        <w:pStyle w:val="Compact"/>
        <w:numPr>
          <w:numId w:val="1010"/>
          <w:ilvl w:val="0"/>
        </w:numPr>
      </w:pPr>
      <w:r>
        <w:t xml:space="preserve">We can now extract the numbers of cases, person-years, and rates into separate two-way tables indexed by ageband and energy group:</w:t>
      </w:r>
    </w:p>
    <w:p>
      <w:pPr>
        <w:pStyle w:val="SourceCode"/>
      </w:pPr>
      <w:r>
        <w:rPr>
          <w:rStyle w:val="NormalTok"/>
        </w:rPr>
        <w:t xml:space="preserve">cases &lt;-</w:t>
      </w:r>
      <w:r>
        <w:rPr>
          <w:rStyle w:val="StringTok"/>
        </w:rPr>
        <w:t xml:space="preserve"> </w:t>
      </w:r>
      <w:r>
        <w:rPr>
          <w:rStyle w:val="NormalTok"/>
        </w:rPr>
        <w:t xml:space="preserve">tab.ae[</w:t>
      </w:r>
      <w:r>
        <w:rPr>
          <w:rStyle w:val="DecValTok"/>
        </w:rPr>
        <w:t xml:space="preserve">1</w:t>
      </w:r>
      <w:r>
        <w:rPr>
          <w:rStyle w:val="NormalTok"/>
        </w:rPr>
        <w:t xml:space="preserve">, , ]</w:t>
      </w:r>
      <w:r>
        <w:br w:type="textWrapping"/>
      </w:r>
      <w:r>
        <w:rPr>
          <w:rStyle w:val="NormalTok"/>
        </w:rPr>
        <w:t xml:space="preserve">years &lt;-</w:t>
      </w:r>
      <w:r>
        <w:rPr>
          <w:rStyle w:val="StringTok"/>
        </w:rPr>
        <w:t xml:space="preserve"> </w:t>
      </w:r>
      <w:r>
        <w:rPr>
          <w:rStyle w:val="NormalTok"/>
        </w:rPr>
        <w:t xml:space="preserve">tab.ae[</w:t>
      </w:r>
      <w:r>
        <w:rPr>
          <w:rStyle w:val="DecValTok"/>
        </w:rPr>
        <w:t xml:space="preserve">2</w:t>
      </w:r>
      <w:r>
        <w:rPr>
          <w:rStyle w:val="NormalTok"/>
        </w:rPr>
        <w:t xml:space="preserve">, , ]</w:t>
      </w:r>
      <w:r>
        <w:br w:type="textWrapping"/>
      </w:r>
      <w:r>
        <w:rPr>
          <w:rStyle w:val="NormalTok"/>
        </w:rPr>
        <w:t xml:space="preserve">rates &lt;-</w:t>
      </w:r>
      <w:r>
        <w:rPr>
          <w:rStyle w:val="StringTok"/>
        </w:rPr>
        <w:t xml:space="preserve"> </w:t>
      </w:r>
      <w:r>
        <w:rPr>
          <w:rStyle w:val="NormalTok"/>
        </w:rPr>
        <w:t xml:space="preserve">tab.ae[</w:t>
      </w:r>
      <w:r>
        <w:rPr>
          <w:rStyle w:val="DecValTok"/>
        </w:rPr>
        <w:t xml:space="preserve">3</w:t>
      </w:r>
      <w:r>
        <w:rPr>
          <w:rStyle w:val="NormalTok"/>
        </w:rPr>
        <w:t xml:space="preserve">, , ]</w:t>
      </w:r>
    </w:p>
    <w:p>
      <w:pPr>
        <w:pStyle w:val="FirstParagraph"/>
      </w:pPr>
      <w:r>
        <w:t xml:space="preserve">Next, we can view these tables and their common structure:</w:t>
      </w:r>
    </w:p>
    <w:p>
      <w:pPr>
        <w:pStyle w:val="SourceCode"/>
      </w:pPr>
      <w:r>
        <w:rPr>
          <w:rStyle w:val="NormalTok"/>
        </w:rPr>
        <w:t xml:space="preserve">cases; </w:t>
      </w:r>
      <w:r>
        <w:rPr>
          <w:rStyle w:val="KeywordTok"/>
        </w:rPr>
        <w:t xml:space="preserve">round</w:t>
      </w:r>
      <w:r>
        <w:rPr>
          <w:rStyle w:val="NormalTok"/>
        </w:rPr>
        <w:t xml:space="preserve">(years,</w:t>
      </w:r>
      <w:r>
        <w:rPr>
          <w:rStyle w:val="DecValTok"/>
        </w:rPr>
        <w:t xml:space="preserve">1</w:t>
      </w:r>
      <w:r>
        <w:rPr>
          <w:rStyle w:val="NormalTok"/>
        </w:rPr>
        <w:t xml:space="preserve">); </w:t>
      </w:r>
      <w:r>
        <w:rPr>
          <w:rStyle w:val="KeywordTok"/>
        </w:rPr>
        <w:t xml:space="preserve">round</w:t>
      </w:r>
      <w:r>
        <w:rPr>
          <w:rStyle w:val="NormalTok"/>
        </w:rPr>
        <w:t xml:space="preserve">(rates,</w:t>
      </w:r>
      <w:r>
        <w:rPr>
          <w:rStyle w:val="DecValTok"/>
        </w:rPr>
        <w:t xml:space="preserve">1</w:t>
      </w:r>
      <w:r>
        <w:rPr>
          <w:rStyle w:val="NormalTok"/>
        </w:rPr>
        <w:t xml:space="preserve">) ; </w:t>
      </w:r>
      <w:r>
        <w:rPr>
          <w:rStyle w:val="KeywordTok"/>
        </w:rPr>
        <w:t xml:space="preserve">str</w:t>
      </w:r>
      <w:r>
        <w:rPr>
          <w:rStyle w:val="NormalTok"/>
        </w:rPr>
        <w:t xml:space="preserve">(rates)</w:t>
      </w:r>
    </w:p>
    <w:p>
      <w:pPr>
        <w:pStyle w:val="SourceCode"/>
      </w:pPr>
      <w:r>
        <w:rPr>
          <w:rStyle w:val="VerbatimChar"/>
        </w:rPr>
        <w:t xml:space="preserve">        Energy group</w:t>
      </w:r>
      <w:r>
        <w:br w:type="textWrapping"/>
      </w:r>
      <w:r>
        <w:rPr>
          <w:rStyle w:val="VerbatimChar"/>
        </w:rPr>
        <w:t xml:space="preserve">Ageband  &gt;2750 KCals &lt;=2750 KCals Total</w:t>
      </w:r>
      <w:r>
        <w:br w:type="textWrapping"/>
      </w:r>
      <w:r>
        <w:rPr>
          <w:rStyle w:val="VerbatimChar"/>
        </w:rPr>
        <w:t xml:space="preserve">  30-&lt;50           4            2     6</w:t>
      </w:r>
      <w:r>
        <w:br w:type="textWrapping"/>
      </w:r>
      <w:r>
        <w:rPr>
          <w:rStyle w:val="VerbatimChar"/>
        </w:rPr>
        <w:t xml:space="preserve">  50-&lt;60           6           12    18</w:t>
      </w:r>
      <w:r>
        <w:br w:type="textWrapping"/>
      </w:r>
      <w:r>
        <w:rPr>
          <w:rStyle w:val="VerbatimChar"/>
        </w:rPr>
        <w:t xml:space="preserve">  60-&lt;70           8           14    22</w:t>
      </w:r>
      <w:r>
        <w:br w:type="textWrapping"/>
      </w:r>
      <w:r>
        <w:rPr>
          <w:rStyle w:val="VerbatimChar"/>
        </w:rPr>
        <w:t xml:space="preserve">  Total           18           28    46</w:t>
      </w:r>
    </w:p>
    <w:p>
      <w:pPr>
        <w:pStyle w:val="SourceCode"/>
      </w:pPr>
      <w:r>
        <w:rPr>
          <w:rStyle w:val="VerbatimChar"/>
        </w:rPr>
        <w:t xml:space="preserve">        Energy group</w:t>
      </w:r>
      <w:r>
        <w:br w:type="textWrapping"/>
      </w:r>
      <w:r>
        <w:rPr>
          <w:rStyle w:val="VerbatimChar"/>
        </w:rPr>
        <w:t xml:space="preserve">Ageband  &gt;2750 KCals &lt;=2750 KCals  Total</w:t>
      </w:r>
      <w:r>
        <w:br w:type="textWrapping"/>
      </w:r>
      <w:r>
        <w:rPr>
          <w:rStyle w:val="VerbatimChar"/>
        </w:rPr>
        <w:t xml:space="preserve">  30-&lt;50       622.4        381.0 1003.3</w:t>
      </w:r>
      <w:r>
        <w:br w:type="textWrapping"/>
      </w:r>
      <w:r>
        <w:rPr>
          <w:rStyle w:val="VerbatimChar"/>
        </w:rPr>
        <w:t xml:space="preserve">  50-&lt;60      1127.7        979.3 2107.0</w:t>
      </w:r>
      <w:r>
        <w:br w:type="textWrapping"/>
      </w:r>
      <w:r>
        <w:rPr>
          <w:rStyle w:val="VerbatimChar"/>
        </w:rPr>
        <w:t xml:space="preserve">  60-&lt;70       794.2        699.1 1493.3</w:t>
      </w:r>
      <w:r>
        <w:br w:type="textWrapping"/>
      </w:r>
      <w:r>
        <w:rPr>
          <w:rStyle w:val="VerbatimChar"/>
        </w:rPr>
        <w:t xml:space="preserve">  Total       2544.2       2059.4 4603.7</w:t>
      </w:r>
    </w:p>
    <w:p>
      <w:pPr>
        <w:pStyle w:val="SourceCode"/>
      </w:pPr>
      <w:r>
        <w:rPr>
          <w:rStyle w:val="VerbatimChar"/>
        </w:rPr>
        <w:t xml:space="preserve">        Energy group</w:t>
      </w:r>
      <w:r>
        <w:br w:type="textWrapping"/>
      </w:r>
      <w:r>
        <w:rPr>
          <w:rStyle w:val="VerbatimChar"/>
        </w:rPr>
        <w:t xml:space="preserve">Ageband  &gt;2750 KCals &lt;=2750 KCals Total</w:t>
      </w:r>
      <w:r>
        <w:br w:type="textWrapping"/>
      </w:r>
      <w:r>
        <w:rPr>
          <w:rStyle w:val="VerbatimChar"/>
        </w:rPr>
        <w:t xml:space="preserve">  30-&lt;50         6.4          5.2   6.0</w:t>
      </w:r>
      <w:r>
        <w:br w:type="textWrapping"/>
      </w:r>
      <w:r>
        <w:rPr>
          <w:rStyle w:val="VerbatimChar"/>
        </w:rPr>
        <w:t xml:space="preserve">  50-&lt;60         5.3         12.3   8.5</w:t>
      </w:r>
      <w:r>
        <w:br w:type="textWrapping"/>
      </w:r>
      <w:r>
        <w:rPr>
          <w:rStyle w:val="VerbatimChar"/>
        </w:rPr>
        <w:t xml:space="preserve">  60-&lt;70        10.1         20.0  14.7</w:t>
      </w:r>
      <w:r>
        <w:br w:type="textWrapping"/>
      </w:r>
      <w:r>
        <w:rPr>
          <w:rStyle w:val="VerbatimChar"/>
        </w:rPr>
        <w:t xml:space="preserve">  Total          7.1         13.6  10.0</w:t>
      </w:r>
    </w:p>
    <w:p>
      <w:pPr>
        <w:pStyle w:val="SourceCode"/>
      </w:pPr>
      <w:r>
        <w:rPr>
          <w:rStyle w:val="VerbatimChar"/>
        </w:rPr>
        <w:t xml:space="preserve"> num [1:4, 1:3] 6.43 5.32 10.07 7.07 5.25 ...</w:t>
      </w:r>
      <w:r>
        <w:br w:type="textWrapping"/>
      </w:r>
      <w:r>
        <w:rPr>
          <w:rStyle w:val="VerbatimChar"/>
        </w:rPr>
        <w:t xml:space="preserve"> - attr(*, "dimnames")=List of 2</w:t>
      </w:r>
      <w:r>
        <w:br w:type="textWrapping"/>
      </w:r>
      <w:r>
        <w:rPr>
          <w:rStyle w:val="VerbatimChar"/>
        </w:rPr>
        <w:t xml:space="preserve">  ..$ Ageband     : chr [1:4] "30-&lt;50" "50-&lt;60" "60-&lt;70" "Total"</w:t>
      </w:r>
      <w:r>
        <w:br w:type="textWrapping"/>
      </w:r>
      <w:r>
        <w:rPr>
          <w:rStyle w:val="VerbatimChar"/>
        </w:rPr>
        <w:t xml:space="preserve">  ..$ Energy group: chr [1:3] "&gt;2750 KCals" "&lt;=2750 KCals" "Total"</w:t>
      </w:r>
    </w:p>
    <w:p>
      <w:pPr>
        <w:pStyle w:val="Compact"/>
        <w:numPr>
          <w:numId w:val="1011"/>
          <w:ilvl w:val="0"/>
        </w:numPr>
      </w:pPr>
      <w:r>
        <w:t xml:space="preserve">The ageband specific incidence rate ratios between the two energy groups are obtained by contrasting the second column with the first one in the rates table:</w:t>
      </w:r>
    </w:p>
    <w:p>
      <w:pPr>
        <w:pStyle w:val="SourceCode"/>
      </w:pPr>
      <w:r>
        <w:rPr>
          <w:rStyle w:val="NormalTok"/>
        </w:rPr>
        <w:t xml:space="preserve">IRs &lt;-</w:t>
      </w:r>
      <w:r>
        <w:rPr>
          <w:rStyle w:val="StringTok"/>
        </w:rPr>
        <w:t xml:space="preserve"> </w:t>
      </w:r>
      <w:r>
        <w:rPr>
          <w:rStyle w:val="NormalTok"/>
        </w:rPr>
        <w:t xml:space="preserve">rates[ ,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rates[ , </w:t>
      </w:r>
      <w:r>
        <w:rPr>
          <w:rStyle w:val="DecValTok"/>
        </w:rPr>
        <w:t xml:space="preserve">1</w:t>
      </w:r>
      <w:r>
        <w:rPr>
          <w:rStyle w:val="NormalTok"/>
        </w:rPr>
        <w:t xml:space="preserve">] ; </w:t>
      </w:r>
      <w:r>
        <w:rPr>
          <w:rStyle w:val="KeywordTok"/>
        </w:rPr>
        <w:t xml:space="preserve">round</w:t>
      </w:r>
      <w:r>
        <w:rPr>
          <w:rStyle w:val="NormalTok"/>
        </w:rPr>
        <w:t xml:space="preserve">(IRs, </w:t>
      </w:r>
      <w:r>
        <w:rPr>
          <w:rStyle w:val="DecValTok"/>
        </w:rPr>
        <w:t xml:space="preserve">2</w:t>
      </w:r>
      <w:r>
        <w:rPr>
          <w:rStyle w:val="NormalTok"/>
        </w:rPr>
        <w:t xml:space="preserve">)</w:t>
      </w:r>
    </w:p>
    <w:p>
      <w:pPr>
        <w:pStyle w:val="SourceCode"/>
      </w:pPr>
      <w:r>
        <w:rPr>
          <w:rStyle w:val="VerbatimChar"/>
        </w:rPr>
        <w:t xml:space="preserve">30-&lt;50 50-&lt;60 60-&lt;70  Total </w:t>
      </w:r>
      <w:r>
        <w:br w:type="textWrapping"/>
      </w:r>
      <w:r>
        <w:rPr>
          <w:rStyle w:val="VerbatimChar"/>
        </w:rPr>
        <w:t xml:space="preserve">  0.82   2.30   1.99   1.92 </w:t>
      </w:r>
    </w:p>
    <w:p>
      <w:pPr>
        <w:pStyle w:val="FirstParagraph"/>
      </w:pPr>
      <w:r>
        <w:t xml:space="preserve">The last value on the right in the output is the crude rate ratio.</w:t>
      </w:r>
    </w:p>
    <w:p>
      <w:pPr>
        <w:pStyle w:val="Heading2"/>
      </w:pPr>
      <w:bookmarkStart w:id="25" w:name="graphical-display-of-rates"/>
      <w:bookmarkEnd w:id="25"/>
      <w:r>
        <w:t xml:space="preserve">4. Graphical display of rates</w:t>
      </w:r>
    </w:p>
    <w:p>
      <w:pPr>
        <w:pStyle w:val="Compact"/>
        <w:numPr>
          <w:numId w:val="1012"/>
          <w:ilvl w:val="0"/>
        </w:numPr>
      </w:pPr>
      <w:r>
        <w:t xml:space="preserve">Plot the incidence rates in the two energy groups by ageband. From the rates table we can do this as follows (omitting the overall crude rates, i.e. value 4 in the 1st index):</w:t>
      </w:r>
    </w:p>
    <w:p>
      <w:pPr>
        <w:pStyle w:val="SourceCode"/>
      </w:pPr>
      <w:r>
        <w:rPr>
          <w:rStyle w:val="NormalTok"/>
        </w:rPr>
        <w:t xml:space="preserve">agemids &lt;-</w:t>
      </w:r>
      <w:r>
        <w:rPr>
          <w:rStyle w:val="StringTok"/>
        </w:rPr>
        <w:t xml:space="preserve"> </w:t>
      </w:r>
      <w:r>
        <w:rPr>
          <w:rStyle w:val="KeywordTok"/>
        </w:rPr>
        <w:t xml:space="preserve">c</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 </w:t>
      </w:r>
      <w:r>
        <w:rPr>
          <w:rStyle w:val="DecValTok"/>
        </w:rPr>
        <w:t xml:space="preserve">65</w:t>
      </w:r>
      <w:r>
        <w:rPr>
          <w:rStyle w:val="NormalTok"/>
        </w:rPr>
        <w:t xml:space="preserve"> ) </w:t>
      </w:r>
      <w:r>
        <w:rPr>
          <w:rStyle w:val="CommentTok"/>
        </w:rPr>
        <w:t xml:space="preserve"># mid-ages of the agebands</w:t>
      </w:r>
      <w:r>
        <w:br w:type="textWrapping"/>
      </w:r>
      <w:r>
        <w:rPr>
          <w:rStyle w:val="KeywordTok"/>
        </w:rPr>
        <w:t xml:space="preserve">plot</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CommentTok"/>
        </w:rPr>
        <w:t xml:space="preserve"># the exposed</w:t>
      </w:r>
      <w:r>
        <w:br w:type="textWrapping"/>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 ,</w:t>
      </w:r>
      <w:r>
        <w:br w:type="textWrapping"/>
      </w:r>
      <w:r>
        <w:rPr>
          <w:rStyle w:val="DataTypeTok"/>
        </w:rPr>
        <w:t xml:space="preserve">xlab =</w:t>
      </w:r>
      <w:r>
        <w:rPr>
          <w:rStyle w:val="NormalTok"/>
        </w:rPr>
        <w:t xml:space="preserve"> </w:t>
      </w:r>
      <w:r>
        <w:rPr>
          <w:rStyle w:val="StringTok"/>
        </w:rPr>
        <w:t xml:space="preserve">"Age (years)"</w:t>
      </w:r>
      <w:r>
        <w:rPr>
          <w:rStyle w:val="NormalTok"/>
        </w:rPr>
        <w:t xml:space="preserve">, </w:t>
      </w:r>
      <w:r>
        <w:rPr>
          <w:rStyle w:val="DataTypeTok"/>
        </w:rPr>
        <w:t xml:space="preserve">ylab =</w:t>
      </w:r>
      <w:r>
        <w:rPr>
          <w:rStyle w:val="NormalTok"/>
        </w:rPr>
        <w:t xml:space="preserve"> </w:t>
      </w:r>
      <w:r>
        <w:rPr>
          <w:rStyle w:val="StringTok"/>
        </w:rPr>
        <w:t xml:space="preserve">"Rate (per 1000 y)"</w:t>
      </w:r>
      <w:r>
        <w:rPr>
          <w:rStyle w:val="NormalTok"/>
        </w:rPr>
        <w:t xml:space="preserve"> )</w:t>
      </w:r>
      <w:r>
        <w:br w:type="textWrapping"/>
      </w:r>
      <w:r>
        <w:rPr>
          <w:rStyle w:val="KeywordTok"/>
        </w:rPr>
        <w:t xml:space="preserve">lines</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w:t>
      </w:r>
      <w:r>
        <w:rPr>
          <w:rStyle w:val="DecValTok"/>
        </w:rPr>
        <w:t xml:space="preserve">2</w:t>
      </w:r>
      <w:r>
        <w:rPr>
          <w:rStyle w:val="NormalTok"/>
        </w:rPr>
        <w:t xml:space="preserve"> ) </w:t>
      </w:r>
      <w:r>
        <w:rPr>
          <w:rStyle w:val="CommentTok"/>
        </w:rPr>
        <w:t xml:space="preserve"># the unexposed</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18-prac4_files/figure-docx/unnamed-chunk-2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Do the same in the logarithmic scale for the rates:</w:t>
      </w:r>
    </w:p>
    <w:p>
      <w:pPr>
        <w:pStyle w:val="SourceCode"/>
      </w:pPr>
      <w:r>
        <w:rPr>
          <w:rStyle w:val="KeywordTok"/>
        </w:rPr>
        <w:t xml:space="preserve">plot</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FloatTok"/>
        </w:rPr>
        <w:t xml:space="preserve">4.5</w:t>
      </w:r>
      <w:r>
        <w:rPr>
          <w:rStyle w:val="NormalTok"/>
        </w:rPr>
        <w:t xml:space="preserve">, </w:t>
      </w:r>
      <w:r>
        <w:rPr>
          <w:rStyle w:val="DecValTok"/>
        </w:rPr>
        <w:t xml:space="preserve">21</w:t>
      </w:r>
      <w:r>
        <w:rPr>
          <w:rStyle w:val="NormalTok"/>
        </w:rPr>
        <w:t xml:space="preserve"> ) , </w:t>
      </w:r>
      <w:r>
        <w:rPr>
          <w:rStyle w:val="DataTypeTok"/>
        </w:rPr>
        <w:t xml:space="preserve">log =</w:t>
      </w:r>
      <w:r>
        <w:rPr>
          <w:rStyle w:val="NormalTok"/>
        </w:rPr>
        <w:t xml:space="preserve"> </w:t>
      </w:r>
      <w:r>
        <w:rPr>
          <w:rStyle w:val="StringTok"/>
        </w:rPr>
        <w:t xml:space="preserve">"y"</w:t>
      </w:r>
      <w:r>
        <w:rPr>
          <w:rStyle w:val="NormalTok"/>
        </w:rPr>
        <w:t xml:space="preserve">,</w:t>
      </w:r>
      <w:r>
        <w:br w:type="textWrapping"/>
      </w:r>
      <w:r>
        <w:rPr>
          <w:rStyle w:val="DataTypeTok"/>
        </w:rPr>
        <w:t xml:space="preserve">xlab =</w:t>
      </w:r>
      <w:r>
        <w:rPr>
          <w:rStyle w:val="NormalTok"/>
        </w:rPr>
        <w:t xml:space="preserve"> </w:t>
      </w:r>
      <w:r>
        <w:rPr>
          <w:rStyle w:val="StringTok"/>
        </w:rPr>
        <w:t xml:space="preserve">"Age (years)"</w:t>
      </w:r>
      <w:r>
        <w:rPr>
          <w:rStyle w:val="NormalTok"/>
        </w:rPr>
        <w:t xml:space="preserve">, </w:t>
      </w:r>
      <w:r>
        <w:rPr>
          <w:rStyle w:val="DataTypeTok"/>
        </w:rPr>
        <w:t xml:space="preserve">ylab =</w:t>
      </w:r>
      <w:r>
        <w:rPr>
          <w:rStyle w:val="NormalTok"/>
        </w:rPr>
        <w:t xml:space="preserve"> </w:t>
      </w:r>
      <w:r>
        <w:rPr>
          <w:rStyle w:val="StringTok"/>
        </w:rPr>
        <w:t xml:space="preserve">"Rate (per 1000 y)"</w:t>
      </w:r>
      <w:r>
        <w:rPr>
          <w:rStyle w:val="NormalTok"/>
        </w:rPr>
        <w:t xml:space="preserve"> )</w:t>
      </w:r>
      <w:r>
        <w:br w:type="textWrapping"/>
      </w:r>
      <w:r>
        <w:rPr>
          <w:rStyle w:val="KeywordTok"/>
        </w:rPr>
        <w:t xml:space="preserve">lines</w:t>
      </w:r>
      <w:r>
        <w:rPr>
          <w:rStyle w:val="NormalTok"/>
        </w:rPr>
        <w:t xml:space="preserve">( rates[ </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18-prac4_files/figure-docx/unnamed-chunk-2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are quite rough. They could be improved in many respects by means of the multitude of graphical functions and parameters available in R.</w:t>
      </w:r>
    </w:p>
    <w:p>
      <w:pPr>
        <w:pStyle w:val="Heading2"/>
      </w:pPr>
      <w:bookmarkStart w:id="28" w:name="poisson-regression"/>
      <w:bookmarkEnd w:id="28"/>
      <w:r>
        <w:t xml:space="preserve">5. Poisson regression</w:t>
      </w:r>
    </w:p>
    <w:p>
      <w:pPr>
        <w:pStyle w:val="FirstParagraph"/>
      </w:pPr>
      <w:r>
        <w:t xml:space="preserve">Adjusting for current age by Poisson regression</w:t>
      </w:r>
      <w:r>
        <w:t xml:space="preserve"> </w:t>
      </w:r>
      <w:r>
        <w:t xml:space="preserve">(a) Fit first a model for crude estimation of the effect of energy group. Are the results similar to those obtained yesterday on the original data frame?</w:t>
      </w:r>
    </w:p>
    <w:p>
      <w:pPr>
        <w:pStyle w:val="SourceCode"/>
      </w:pPr>
      <w:r>
        <w:rPr>
          <w:rStyle w:val="NormalTok"/>
        </w:rPr>
        <w:t xml:space="preserve">me &lt;-</w:t>
      </w:r>
      <w:r>
        <w:rPr>
          <w:rStyle w:val="StringTok"/>
        </w:rPr>
        <w:t xml:space="preserve"> </w:t>
      </w:r>
      <w:r>
        <w:rPr>
          <w:rStyle w:val="KeywordTok"/>
        </w:rPr>
        <w:t xml:space="preserve">glm</w:t>
      </w:r>
      <w:r>
        <w:rPr>
          <w:rStyle w:val="NormalTok"/>
        </w:rPr>
        <w:t xml:space="preserve">( d_ik</w:t>
      </w:r>
      <w:r>
        <w:rPr>
          <w:rStyle w:val="OperatorTok"/>
        </w:rPr>
        <w:t xml:space="preserve">/</w:t>
      </w:r>
      <w:r>
        <w:rPr>
          <w:rStyle w:val="NormalTok"/>
        </w:rPr>
        <w:t xml:space="preserve">y_ik </w:t>
      </w:r>
      <w:r>
        <w:rPr>
          <w:rStyle w:val="OperatorTok"/>
        </w:rPr>
        <w:t xml:space="preserve">~</w:t>
      </w:r>
      <w:r>
        <w:rPr>
          <w:rStyle w:val="StringTok"/>
        </w:rPr>
        <w:t xml:space="preserve"> </w:t>
      </w:r>
      <w:r>
        <w:rPr>
          <w:rStyle w:val="NormalTok"/>
        </w:rPr>
        <w:t xml:space="preserve">eg2, </w:t>
      </w:r>
      <w:r>
        <w:rPr>
          <w:rStyle w:val="DataTypeTok"/>
        </w:rPr>
        <w:t xml:space="preserve">fam =</w:t>
      </w:r>
      <w:r>
        <w:rPr>
          <w:rStyle w:val="NormalTok"/>
        </w:rPr>
        <w:t xml:space="preserve"> poisson, </w:t>
      </w:r>
      <w:r>
        <w:rPr>
          <w:rStyle w:val="DataTypeTok"/>
        </w:rPr>
        <w:t xml:space="preserve">w =</w:t>
      </w:r>
      <w:r>
        <w:rPr>
          <w:rStyle w:val="NormalTok"/>
        </w:rPr>
        <w:t xml:space="preserve"> y_ik, </w:t>
      </w:r>
      <w:r>
        <w:rPr>
          <w:rStyle w:val="DataTypeTok"/>
        </w:rPr>
        <w:t xml:space="preserve">data =</w:t>
      </w:r>
      <w:r>
        <w:rPr>
          <w:rStyle w:val="NormalTok"/>
        </w:rPr>
        <w:t xml:space="preserve"> dietA )</w:t>
      </w:r>
      <w:r>
        <w:br w:type="textWrapping"/>
      </w:r>
      <w:r>
        <w:rPr>
          <w:rStyle w:val="KeywordTok"/>
        </w:rPr>
        <w:t xml:space="preserve">ci.lin</w:t>
      </w:r>
      <w:r>
        <w:rPr>
          <w:rStyle w:val="NormalTok"/>
        </w:rPr>
        <w:t xml:space="preserve">(me,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-4.9512148 0.2357021 0.007074809 0.004457432 0.01122909</w:t>
      </w:r>
      <w:r>
        <w:br w:type="textWrapping"/>
      </w:r>
      <w:r>
        <w:rPr>
          <w:rStyle w:val="VerbatimChar"/>
        </w:rPr>
        <w:t xml:space="preserve">eg2&lt;=2750 KCals  0.6532345 0.3021089 1.921746718 1.063018022 3.47417482</w:t>
      </w:r>
    </w:p>
    <w:p>
      <w:pPr>
        <w:pStyle w:val="Compact"/>
        <w:numPr>
          <w:numId w:val="1014"/>
          <w:ilvl w:val="0"/>
        </w:numPr>
      </w:pPr>
      <w:r>
        <w:t xml:space="preserve">Fit the same model in the other way involving an offset term:</w:t>
      </w:r>
    </w:p>
    <w:p>
      <w:pPr>
        <w:pStyle w:val="SourceCode"/>
      </w:pPr>
      <w:r>
        <w:rPr>
          <w:rStyle w:val="NormalTok"/>
        </w:rPr>
        <w:t xml:space="preserve">me1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eg2, </w:t>
      </w:r>
      <w:r>
        <w:rPr>
          <w:rStyle w:val="DataTypeTok"/>
        </w:rPr>
        <w:t xml:space="preserve">fam =</w:t>
      </w:r>
      <w:r>
        <w:rPr>
          <w:rStyle w:val="NormalTok"/>
        </w:rPr>
        <w:t xml:space="preserve"> poisson, </w:t>
      </w:r>
      <w:r>
        <w:rPr>
          <w:rStyle w:val="DataTypeTok"/>
        </w:rPr>
        <w:t xml:space="preserve">offset=</w:t>
      </w:r>
      <w:r>
        <w:rPr>
          <w:rStyle w:val="KeywordTok"/>
        </w:rPr>
        <w:t xml:space="preserve">log</w:t>
      </w:r>
      <w:r>
        <w:rPr>
          <w:rStyle w:val="NormalTok"/>
        </w:rPr>
        <w:t xml:space="preserve">(y_ik), </w:t>
      </w:r>
      <w:r>
        <w:rPr>
          <w:rStyle w:val="DataTypeTok"/>
        </w:rPr>
        <w:t xml:space="preserve">data =</w:t>
      </w:r>
      <w:r>
        <w:rPr>
          <w:rStyle w:val="NormalTok"/>
        </w:rPr>
        <w:t xml:space="preserve"> dietA )</w:t>
      </w:r>
      <w:r>
        <w:br w:type="textWrapping"/>
      </w:r>
      <w:r>
        <w:rPr>
          <w:rStyle w:val="KeywordTok"/>
        </w:rPr>
        <w:t xml:space="preserve">ci.lin</w:t>
      </w:r>
      <w:r>
        <w:rPr>
          <w:rStyle w:val="NormalTok"/>
        </w:rPr>
        <w:t xml:space="preserve">(me1,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-4.9512148 0.2356987 0.007074809 0.004457462 0.01122902</w:t>
      </w:r>
      <w:r>
        <w:br w:type="textWrapping"/>
      </w:r>
      <w:r>
        <w:rPr>
          <w:rStyle w:val="VerbatimChar"/>
        </w:rPr>
        <w:t xml:space="preserve">eg2&lt;=2750 KCals  0.6532345 0.3021023 1.921746721 1.063031585 3.47413051</w:t>
      </w:r>
    </w:p>
    <w:p>
      <w:pPr>
        <w:pStyle w:val="Compact"/>
        <w:numPr>
          <w:numId w:val="1015"/>
          <w:ilvl w:val="0"/>
        </w:numPr>
      </w:pPr>
      <w:r>
        <w:t xml:space="preserve">Update the first version above adding ageband to the model formula and save the estimates</w:t>
      </w:r>
      <w:r>
        <w:t xml:space="preserve"> </w:t>
      </w:r>
      <w:r>
        <w:t xml:space="preserve">processed by function ci.lin() for further use</w:t>
      </w:r>
    </w:p>
    <w:p>
      <w:pPr>
        <w:pStyle w:val="SourceCode"/>
      </w:pPr>
      <w:r>
        <w:rPr>
          <w:rStyle w:val="NormalTok"/>
        </w:rPr>
        <w:t xml:space="preserve">mea &lt;-</w:t>
      </w:r>
      <w:r>
        <w:rPr>
          <w:rStyle w:val="StringTok"/>
        </w:rPr>
        <w:t xml:space="preserve"> </w:t>
      </w:r>
      <w:r>
        <w:rPr>
          <w:rStyle w:val="KeywordTok"/>
        </w:rPr>
        <w:t xml:space="preserve">update</w:t>
      </w:r>
      <w:r>
        <w:rPr>
          <w:rStyle w:val="NormalTok"/>
        </w:rPr>
        <w:t xml:space="preserve">( me,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ageband)</w:t>
      </w:r>
      <w:r>
        <w:br w:type="textWrapping"/>
      </w:r>
      <w:r>
        <w:rPr>
          <w:rStyle w:val="NormalTok"/>
        </w:rPr>
        <w:t xml:space="preserve">mea.est &lt;-</w:t>
      </w:r>
      <w:r>
        <w:rPr>
          <w:rStyle w:val="StringTok"/>
        </w:rPr>
        <w:t xml:space="preserve"> </w:t>
      </w:r>
      <w:r>
        <w:rPr>
          <w:rStyle w:val="KeywordTok"/>
        </w:rPr>
        <w:t xml:space="preserve">ci.lin</w:t>
      </w:r>
      <w:r>
        <w:rPr>
          <w:rStyle w:val="NormalTok"/>
        </w:rPr>
        <w:t xml:space="preserve">(mea, </w:t>
      </w:r>
      <w:r>
        <w:rPr>
          <w:rStyle w:val="DataTypeTok"/>
        </w:rPr>
        <w:t xml:space="preserve">Exp=</w:t>
      </w:r>
      <w:r>
        <w:rPr>
          <w:rStyle w:val="NormalTok"/>
        </w:rPr>
        <w:t xml:space="preserve">T)</w:t>
      </w:r>
      <w:r>
        <w:br w:type="textWrapping"/>
      </w:r>
      <w:r>
        <w:rPr>
          <w:rStyle w:val="KeywordTok"/>
        </w:rPr>
        <w:t xml:space="preserve">round</w:t>
      </w:r>
      <w:r>
        <w:rPr>
          <w:rStyle w:val="NormalTok"/>
        </w:rPr>
        <w:t xml:space="preserve">(mea.est[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type="textWrapping"/>
      </w:r>
      <w:r>
        <w:rPr>
          <w:rStyle w:val="VerbatimChar"/>
        </w:rPr>
        <w:t xml:space="preserve">(Intercept)      -5.4033 0.4390    0.0045 0.0019 0.0106</w:t>
      </w:r>
      <w:r>
        <w:br w:type="textWrapping"/>
      </w:r>
      <w:r>
        <w:rPr>
          <w:rStyle w:val="VerbatimChar"/>
        </w:rPr>
        <w:t xml:space="preserve">eg2&lt;=2750 KCals   0.6233 0.3027    1.8651 1.0306 3.3753</w:t>
      </w:r>
      <w:r>
        <w:br w:type="textWrapping"/>
      </w:r>
      <w:r>
        <w:rPr>
          <w:rStyle w:val="VerbatimChar"/>
        </w:rPr>
        <w:t xml:space="preserve">ageband50-&lt;60     0.3027 0.4721    1.3535 0.5366 3.4145</w:t>
      </w:r>
      <w:r>
        <w:br w:type="textWrapping"/>
      </w:r>
      <w:r>
        <w:rPr>
          <w:rStyle w:val="VerbatimChar"/>
        </w:rPr>
        <w:t xml:space="preserve">ageband60-&lt;70     0.8456 0.4613    2.3294 0.9431 5.7535</w:t>
      </w:r>
    </w:p>
    <w:p>
      <w:pPr>
        <w:pStyle w:val="Compact"/>
        <w:numPr>
          <w:numId w:val="1016"/>
          <w:ilvl w:val="0"/>
        </w:numPr>
      </w:pPr>
      <w:r>
        <w:t xml:space="preserve">Display the hazard ratio estimates and CIs graphically by function plotEst() in Epi:</w:t>
      </w:r>
    </w:p>
    <w:p>
      <w:pPr>
        <w:pStyle w:val="SourceCode"/>
      </w:pPr>
      <w:r>
        <w:rPr>
          <w:rStyle w:val="KeywordTok"/>
        </w:rPr>
        <w:t xml:space="preserve">plotEst</w:t>
      </w:r>
      <w:r>
        <w:rPr>
          <w:rStyle w:val="NormalTok"/>
        </w:rPr>
        <w:t xml:space="preserve">( mea.est[ </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18-prac4_files/figure-docx/unnamed-chunk-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have the x-axis on the logarithmic scale and provide some reference lines, too:</w:t>
      </w:r>
    </w:p>
    <w:p>
      <w:pPr>
        <w:pStyle w:val="SourceCode"/>
      </w:pPr>
      <w:r>
        <w:rPr>
          <w:rStyle w:val="KeywordTok"/>
        </w:rPr>
        <w:t xml:space="preserve">plotEst</w:t>
      </w:r>
      <w:r>
        <w:rPr>
          <w:rStyle w:val="NormalTok"/>
        </w:rPr>
        <w:t xml:space="preserve">( mea.est[ </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 </w:t>
      </w:r>
      <w:r>
        <w:rPr>
          <w:rStyle w:val="DataTypeTok"/>
        </w:rPr>
        <w:t xml:space="preserve">xlog=</w:t>
      </w:r>
      <w:r>
        <w:rPr>
          <w:rStyle w:val="NormalTok"/>
        </w:rPr>
        <w:t xml:space="preserve">T, </w:t>
      </w:r>
      <w:r>
        <w:rPr>
          <w:rStyle w:val="DataTypeTok"/>
        </w:rPr>
        <w:t xml:space="preserve">grid=</w:t>
      </w:r>
      <w:r>
        <w:rPr>
          <w:rStyle w:val="NormalTok"/>
        </w:rPr>
        <w:t xml:space="preserve">T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18-prac4_files/figure-docx/unnamed-chunk-2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these figures could be improved in various ways.</w:t>
      </w:r>
    </w:p>
    <w:p>
      <w:pPr>
        <w:pStyle w:val="Heading2"/>
      </w:pPr>
      <w:bookmarkStart w:id="31" w:name="evaluating-effect-modification"/>
      <w:bookmarkEnd w:id="31"/>
      <w:r>
        <w:t xml:space="preserve">6. Evaluating effect modification</w:t>
      </w:r>
    </w:p>
    <w:p>
      <w:pPr>
        <w:pStyle w:val="FirstParagraph"/>
      </w:pPr>
      <w:r>
        <w:t xml:space="preserve">Model mea fitted above included only the main effects of age and exposure. This model is equivalent to the assumption that the rate ratio between the low and high energy intake is the same (or homogenous) across all the agebands. A model that allows the rate ratio of interest to be different in the three agebands is obtained by including</w:t>
      </w:r>
      <w:r>
        <w:t xml:space="preserve"> </w:t>
      </w:r>
      <w:r>
        <w:t xml:space="preserve">an interaction term between ageband and energy intake group in the model formula.</w:t>
      </w:r>
    </w:p>
    <w:p>
      <w:pPr>
        <w:pStyle w:val="Compact"/>
        <w:numPr>
          <w:numId w:val="1017"/>
          <w:ilvl w:val="0"/>
        </w:numPr>
      </w:pPr>
      <w:r>
        <w:t xml:space="preserve">We shall now fit a model including both the main effects of eg2 and ageband and their interaction:</w:t>
      </w:r>
    </w:p>
    <w:p>
      <w:pPr>
        <w:pStyle w:val="SourceCode"/>
      </w:pPr>
      <w:r>
        <w:rPr>
          <w:rStyle w:val="NormalTok"/>
        </w:rPr>
        <w:t xml:space="preserve">meai &lt;-</w:t>
      </w:r>
      <w:r>
        <w:rPr>
          <w:rStyle w:val="StringTok"/>
        </w:rPr>
        <w:t xml:space="preserve"> </w:t>
      </w:r>
      <w:r>
        <w:rPr>
          <w:rStyle w:val="KeywordTok"/>
        </w:rPr>
        <w:t xml:space="preserve">glm</w:t>
      </w:r>
      <w:r>
        <w:rPr>
          <w:rStyle w:val="NormalTok"/>
        </w:rPr>
        <w:t xml:space="preserve">( d_ik</w:t>
      </w:r>
      <w:r>
        <w:rPr>
          <w:rStyle w:val="OperatorTok"/>
        </w:rPr>
        <w:t xml:space="preserve">/</w:t>
      </w:r>
      <w:r>
        <w:rPr>
          <w:rStyle w:val="NormalTok"/>
        </w:rPr>
        <w:t xml:space="preserve">y_ik </w:t>
      </w:r>
      <w:r>
        <w:rPr>
          <w:rStyle w:val="OperatorTok"/>
        </w:rPr>
        <w:t xml:space="preserve">~</w:t>
      </w:r>
      <w:r>
        <w:rPr>
          <w:rStyle w:val="StringTok"/>
        </w:rPr>
        <w:t xml:space="preserve"> </w:t>
      </w:r>
      <w:r>
        <w:rPr>
          <w:rStyle w:val="NormalTok"/>
        </w:rPr>
        <w:t xml:space="preserve">eg2</w:t>
      </w:r>
      <w:r>
        <w:rPr>
          <w:rStyle w:val="OperatorTok"/>
        </w:rPr>
        <w:t xml:space="preserve">*</w:t>
      </w:r>
      <w:r>
        <w:rPr>
          <w:rStyle w:val="NormalTok"/>
        </w:rPr>
        <w:t xml:space="preserve">ageband,</w:t>
      </w:r>
      <w:r>
        <w:br w:type="textWrapping"/>
      </w:r>
      <w:r>
        <w:rPr>
          <w:rStyle w:val="DataTypeTok"/>
        </w:rPr>
        <w:t xml:space="preserve">family =</w:t>
      </w:r>
      <w:r>
        <w:rPr>
          <w:rStyle w:val="NormalTok"/>
        </w:rPr>
        <w:t xml:space="preserve"> poisson, </w:t>
      </w:r>
      <w:r>
        <w:rPr>
          <w:rStyle w:val="DataTypeTok"/>
        </w:rPr>
        <w:t xml:space="preserve">we =</w:t>
      </w:r>
      <w:r>
        <w:rPr>
          <w:rStyle w:val="NormalTok"/>
        </w:rPr>
        <w:t xml:space="preserve"> y_ik, </w:t>
      </w:r>
      <w:r>
        <w:rPr>
          <w:rStyle w:val="DataTypeTok"/>
        </w:rPr>
        <w:t xml:space="preserve">data =</w:t>
      </w:r>
      <w:r>
        <w:rPr>
          <w:rStyle w:val="NormalTok"/>
        </w:rPr>
        <w:t xml:space="preserve"> dietA )</w:t>
      </w:r>
    </w:p>
    <w:p>
      <w:pPr>
        <w:pStyle w:val="FirstParagraph"/>
      </w:pPr>
      <w:r>
        <w:t xml:space="preserve">Instead of the concise representation eg2*ageband covering both the main effects and the interaction we could write more explicitly eg2 + ageband + eg2:agebandâ in the</w:t>
      </w:r>
      <w:r>
        <w:t xml:space="preserve"> </w:t>
      </w:r>
      <w:r>
        <w:t xml:space="preserve">model formula. View the results:</w:t>
      </w:r>
    </w:p>
    <w:p>
      <w:pPr>
        <w:pStyle w:val="SourceCode"/>
      </w:pPr>
      <w:r>
        <w:rPr>
          <w:rStyle w:val="NormalTok"/>
        </w:rPr>
        <w:t xml:space="preserve">est.meai &lt;-</w:t>
      </w:r>
      <w:r>
        <w:rPr>
          <w:rStyle w:val="StringTok"/>
        </w:rPr>
        <w:t xml:space="preserve"> </w:t>
      </w:r>
      <w:r>
        <w:rPr>
          <w:rStyle w:val="KeywordTok"/>
        </w:rPr>
        <w:t xml:space="preserve">ci.lin</w:t>
      </w:r>
      <w:r>
        <w:rPr>
          <w:rStyle w:val="NormalTok"/>
        </w:rPr>
        <w:t xml:space="preserve">(meai, </w:t>
      </w:r>
      <w:r>
        <w:rPr>
          <w:rStyle w:val="DataTypeTok"/>
        </w:rPr>
        <w:t xml:space="preserve">Exp=</w:t>
      </w:r>
      <w:r>
        <w:rPr>
          <w:rStyle w:val="NormalTok"/>
        </w:rPr>
        <w:t xml:space="preserve">T)</w:t>
      </w:r>
      <w:r>
        <w:br w:type="textWrapping"/>
      </w:r>
      <w:r>
        <w:rPr>
          <w:rStyle w:val="KeywordTok"/>
        </w:rPr>
        <w:t xml:space="preserve">round</w:t>
      </w:r>
      <w:r>
        <w:rPr>
          <w:rStyle w:val="NormalTok"/>
        </w:rPr>
        <w:t xml:space="preserve">(est.meai, </w:t>
      </w:r>
      <w:r>
        <w:rPr>
          <w:rStyle w:val="DecValTok"/>
        </w:rPr>
        <w:t xml:space="preserve">4</w:t>
      </w:r>
      <w:r>
        <w:rPr>
          <w:rStyle w:val="NormalTok"/>
        </w:rPr>
        <w:t xml:space="preserve">)</w:t>
      </w:r>
    </w:p>
    <w:p>
      <w:pPr>
        <w:pStyle w:val="SourceCode"/>
      </w:pPr>
      <w:r>
        <w:rPr>
          <w:rStyle w:val="VerbatimChar"/>
        </w:rPr>
        <w:t xml:space="preserve">                              Estimate StdErr        z      P exp(Est.)</w:t>
      </w:r>
      <w:r>
        <w:br w:type="textWrapping"/>
      </w:r>
      <w:r>
        <w:rPr>
          <w:rStyle w:val="VerbatimChar"/>
        </w:rPr>
        <w:t xml:space="preserve">(Intercept)                    -5.0473 0.5000 -10.0945 0.0000    0.0064</w:t>
      </w:r>
      <w:r>
        <w:br w:type="textWrapping"/>
      </w:r>
      <w:r>
        <w:rPr>
          <w:rStyle w:val="VerbatimChar"/>
        </w:rPr>
        <w:t xml:space="preserve">eg2&lt;=2750 KCals                -0.2023 0.8660  -0.2336 0.8153    0.8169</w:t>
      </w:r>
      <w:r>
        <w:br w:type="textWrapping"/>
      </w:r>
      <w:r>
        <w:rPr>
          <w:rStyle w:val="VerbatimChar"/>
        </w:rPr>
        <w:t xml:space="preserve">ageband50-&lt;60                  -0.1889 0.6455  -0.2927 0.7698    0.8279</w:t>
      </w:r>
      <w:r>
        <w:br w:type="textWrapping"/>
      </w:r>
      <w:r>
        <w:rPr>
          <w:rStyle w:val="VerbatimChar"/>
        </w:rPr>
        <w:t xml:space="preserve">ageband60-&lt;70                   0.4494 0.6124   0.7339 0.4630    1.5674</w:t>
      </w:r>
      <w:r>
        <w:br w:type="textWrapping"/>
      </w:r>
      <w:r>
        <w:rPr>
          <w:rStyle w:val="VerbatimChar"/>
        </w:rPr>
        <w:t xml:space="preserve">eg2&lt;=2750 KCals:ageband50-&lt;60   1.0365 1.0000   1.0365 0.3000    2.8193</w:t>
      </w:r>
      <w:r>
        <w:br w:type="textWrapping"/>
      </w:r>
      <w:r>
        <w:rPr>
          <w:rStyle w:val="VerbatimChar"/>
        </w:rPr>
        <w:t xml:space="preserve">eg2&lt;=2750 KCals:ageband60-&lt;70   0.8893 0.9728   0.9141 0.3606    2.4335</w:t>
      </w:r>
      <w:r>
        <w:br w:type="textWrapping"/>
      </w:r>
      <w:r>
        <w:rPr>
          <w:rStyle w:val="VerbatimChar"/>
        </w:rPr>
        <w:t xml:space="preserve">                                2.5%   97.5%</w:t>
      </w:r>
      <w:r>
        <w:br w:type="textWrapping"/>
      </w:r>
      <w:r>
        <w:rPr>
          <w:rStyle w:val="VerbatimChar"/>
        </w:rPr>
        <w:t xml:space="preserve">(Intercept)                   0.0024  0.0171</w:t>
      </w:r>
      <w:r>
        <w:br w:type="textWrapping"/>
      </w:r>
      <w:r>
        <w:rPr>
          <w:rStyle w:val="VerbatimChar"/>
        </w:rPr>
        <w:t xml:space="preserve">eg2&lt;=2750 KCals               0.1496  4.4598</w:t>
      </w:r>
      <w:r>
        <w:br w:type="textWrapping"/>
      </w:r>
      <w:r>
        <w:rPr>
          <w:rStyle w:val="VerbatimChar"/>
        </w:rPr>
        <w:t xml:space="preserve">ageband50-&lt;60                 0.2336  2.9336</w:t>
      </w:r>
      <w:r>
        <w:br w:type="textWrapping"/>
      </w:r>
      <w:r>
        <w:rPr>
          <w:rStyle w:val="VerbatimChar"/>
        </w:rPr>
        <w:t xml:space="preserve">ageband60-&lt;70                 0.4720  5.2051</w:t>
      </w:r>
      <w:r>
        <w:br w:type="textWrapping"/>
      </w:r>
      <w:r>
        <w:rPr>
          <w:rStyle w:val="VerbatimChar"/>
        </w:rPr>
        <w:t xml:space="preserve">eg2&lt;=2750 KCals:ageband50-&lt;60 0.3971 20.0138</w:t>
      </w:r>
      <w:r>
        <w:br w:type="textWrapping"/>
      </w:r>
      <w:r>
        <w:rPr>
          <w:rStyle w:val="VerbatimChar"/>
        </w:rPr>
        <w:t xml:space="preserve">eg2&lt;=2750 KCals:ageband60-&lt;70 0.3615 16.3798</w:t>
      </w:r>
    </w:p>
    <w:p>
      <w:pPr>
        <w:pStyle w:val="SourceCode"/>
      </w:pPr>
      <w:r>
        <w:rPr>
          <w:rStyle w:val="KeywordTok"/>
        </w:rPr>
        <w:t xml:space="preserve">plotEst</w:t>
      </w:r>
      <w:r>
        <w:rPr>
          <w:rStyle w:val="NormalTok"/>
        </w:rPr>
        <w:t xml:space="preserve">( est.meai[ </w:t>
      </w:r>
      <w:r>
        <w:rPr>
          <w:rStyle w:val="Operator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ataTypeTok"/>
        </w:rPr>
        <w:t xml:space="preserve">xlog=</w:t>
      </w:r>
      <w:r>
        <w:rPr>
          <w:rStyle w:val="NormalTok"/>
        </w:rPr>
        <w:t xml:space="preserve">T, </w:t>
      </w:r>
      <w:r>
        <w:rPr>
          <w:rStyle w:val="DataTypeTok"/>
        </w:rPr>
        <w:t xml:space="preserve">grid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18-prac4_files/figure-docx/unnamed-chunk-2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would you interpret these results?</w:t>
      </w:r>
    </w:p>
    <w:p>
      <w:pPr>
        <w:pStyle w:val="Compact"/>
        <w:numPr>
          <w:numId w:val="1018"/>
          <w:ilvl w:val="0"/>
        </w:numPr>
      </w:pPr>
      <w:r>
        <w:t xml:space="preserve">The confidence limits of the individual interaction parameters appear to be very wide. A global test for the interaction effect or against the H0 for homogeneity of rate ratios is provided by the corresponding likelihood ratio statistic, which contrasts the residual deviance of the model without interaction to that of the model with interaction. As there are two free interaction parameters, the appropriate reference distribution is the chi-square</w:t>
      </w:r>
      <w:r>
        <w:t xml:space="preserve"> </w:t>
      </w:r>
      <w:r>
        <w:t xml:space="preserve">with 2 df.</w:t>
      </w:r>
    </w:p>
    <w:p>
      <w:pPr>
        <w:pStyle w:val="SourceCode"/>
      </w:pPr>
      <w:r>
        <w:rPr>
          <w:rStyle w:val="NormalTok"/>
        </w:rPr>
        <w:t xml:space="preserve">Dint &lt;-</w:t>
      </w:r>
      <w:r>
        <w:rPr>
          <w:rStyle w:val="StringTok"/>
        </w:rPr>
        <w:t xml:space="preserve"> </w:t>
      </w:r>
      <w:r>
        <w:rPr>
          <w:rStyle w:val="KeywordTok"/>
        </w:rPr>
        <w:t xml:space="preserve">anova</w:t>
      </w:r>
      <w:r>
        <w:rPr>
          <w:rStyle w:val="NormalTok"/>
        </w:rPr>
        <w:t xml:space="preserve">(mea, meai) ; Dint</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d_ik/y_ik ~ eg2 + ageband</w:t>
      </w:r>
      <w:r>
        <w:br w:type="textWrapping"/>
      </w:r>
      <w:r>
        <w:rPr>
          <w:rStyle w:val="VerbatimChar"/>
        </w:rPr>
        <w:t xml:space="preserve">Model 2: d_ik/y_ik ~ eg2 * ageband</w:t>
      </w:r>
      <w:r>
        <w:br w:type="textWrapping"/>
      </w:r>
      <w:r>
        <w:rPr>
          <w:rStyle w:val="VerbatimChar"/>
        </w:rPr>
        <w:t xml:space="preserve">  Resid. Df Resid. Dev Df Deviance</w:t>
      </w:r>
      <w:r>
        <w:br w:type="textWrapping"/>
      </w:r>
      <w:r>
        <w:rPr>
          <w:rStyle w:val="VerbatimChar"/>
        </w:rPr>
        <w:t xml:space="preserve">1       725     311.44            </w:t>
      </w:r>
      <w:r>
        <w:br w:type="textWrapping"/>
      </w:r>
      <w:r>
        <w:rPr>
          <w:rStyle w:val="VerbatimChar"/>
        </w:rPr>
        <w:t xml:space="preserve">2       723     310.26  2   1.1734</w:t>
      </w:r>
    </w:p>
    <w:p>
      <w:pPr>
        <w:pStyle w:val="SourceCode"/>
      </w:pPr>
      <w:r>
        <w:rPr>
          <w:rStyle w:val="KeywordTok"/>
        </w:rPr>
        <w:t xml:space="preserve">pchisq</w:t>
      </w:r>
      <w:r>
        <w:rPr>
          <w:rStyle w:val="NormalTok"/>
        </w:rPr>
        <w:t xml:space="preserve">( Dint[</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df =</w:t>
      </w:r>
      <w:r>
        <w:rPr>
          <w:rStyle w:val="NormalTok"/>
        </w:rPr>
        <w:t xml:space="preserve"> </w:t>
      </w:r>
      <w:r>
        <w:rPr>
          <w:rStyle w:val="DecValTok"/>
        </w:rPr>
        <w:t xml:space="preserve">2</w:t>
      </w:r>
      <w:r>
        <w:rPr>
          <w:rStyle w:val="NormalTok"/>
        </w:rPr>
        <w:t xml:space="preserve">, </w:t>
      </w:r>
      <w:r>
        <w:rPr>
          <w:rStyle w:val="DataTypeTok"/>
        </w:rPr>
        <w:t xml:space="preserve">lower.tail =</w:t>
      </w:r>
      <w:r>
        <w:rPr>
          <w:rStyle w:val="NormalTok"/>
        </w:rPr>
        <w:t xml:space="preserve"> F)</w:t>
      </w:r>
    </w:p>
    <w:p>
      <w:pPr>
        <w:pStyle w:val="SourceCode"/>
      </w:pPr>
      <w:r>
        <w:rPr>
          <w:rStyle w:val="VerbatimChar"/>
        </w:rPr>
        <w:t xml:space="preserve">[1] 0.556164</w:t>
      </w:r>
    </w:p>
    <w:p>
      <w:pPr>
        <w:pStyle w:val="FirstParagraph"/>
      </w:pPr>
      <w:r>
        <w:t xml:space="preserve">What is your conclusion based on this test:</w:t>
      </w:r>
      <w:r>
        <w:t xml:space="preserve"> </w:t>
      </w:r>
      <w:r>
        <w:t xml:space="preserve">* H0: There is evidence for no interaction, or</w:t>
      </w:r>
      <w:r>
        <w:t xml:space="preserve"> </w:t>
      </w:r>
      <w:r>
        <w:t xml:space="preserve">* H1: There is no evidence for interaction?</w:t>
      </w:r>
    </w:p>
    <w:p>
      <w:pPr>
        <w:pStyle w:val="Heading2"/>
      </w:pPr>
      <w:bookmarkStart w:id="33" w:name="ageband-as-a-quantitative-variable"/>
      <w:bookmarkEnd w:id="33"/>
      <w:r>
        <w:t xml:space="preserve">7. Ageband as a quantitative variable</w:t>
      </w:r>
    </w:p>
    <w:p>
      <w:pPr>
        <w:pStyle w:val="FirstParagraph"/>
      </w:pPr>
      <w:r>
        <w:t xml:space="preserve">So far we have treated ageband as a categorical factor</w:t>
      </w:r>
      <w:r>
        <w:t xml:space="preserve"> </w:t>
      </w:r>
      <w:r>
        <w:t xml:space="preserve">allowing a free functional form for the age effect. We have assumed, though, that the true rate within each ageband is not varying (piecewise constant hazards model). Alternatively, ageband can be treated as a continuous variable assuming a suitable smooth function for the age effect. We have three agebands, each having a width of 10 years. The mid-point of each ageband can be taken to represent the quantitative age value in that ageband.</w:t>
      </w:r>
    </w:p>
    <w:p>
      <w:pPr>
        <w:pStyle w:val="Compact"/>
        <w:numPr>
          <w:numId w:val="1019"/>
          <w:ilvl w:val="0"/>
        </w:numPr>
      </w:pPr>
      <w:r>
        <w:t xml:space="preserve">We shall first convert the ageband factor into a numeric variable using the as.numeric()</w:t>
      </w:r>
      <w:r>
        <w:t xml:space="preserve"> </w:t>
      </w:r>
      <w:r>
        <w:t xml:space="preserve">function, and check how succesful this operation was:</w:t>
      </w:r>
    </w:p>
    <w:p>
      <w:pPr>
        <w:pStyle w:val="SourceCode"/>
      </w:pPr>
      <w:r>
        <w:rPr>
          <w:rStyle w:val="NormalTok"/>
        </w:rPr>
        <w:t xml:space="preserve">dietA</w:t>
      </w:r>
      <w:r>
        <w:rPr>
          <w:rStyle w:val="OperatorTok"/>
        </w:rPr>
        <w:t xml:space="preserve">$</w:t>
      </w:r>
      <w:r>
        <w:rPr>
          <w:rStyle w:val="NormalTok"/>
        </w:rPr>
        <w:t xml:space="preserve">agebnum &lt;-</w:t>
      </w:r>
      <w:r>
        <w:rPr>
          <w:rStyle w:val="StringTok"/>
        </w:rPr>
        <w:t xml:space="preserve"> </w:t>
      </w:r>
      <w:r>
        <w:rPr>
          <w:rStyle w:val="KeywordTok"/>
        </w:rPr>
        <w:t xml:space="preserve">as.numeric</w:t>
      </w:r>
      <w:r>
        <w:rPr>
          <w:rStyle w:val="NormalTok"/>
        </w:rPr>
        <w:t xml:space="preserve">(dietA</w:t>
      </w:r>
      <w:r>
        <w:rPr>
          <w:rStyle w:val="OperatorTok"/>
        </w:rPr>
        <w:t xml:space="preserve">$</w:t>
      </w:r>
      <w:r>
        <w:rPr>
          <w:rStyle w:val="NormalTok"/>
        </w:rPr>
        <w:t xml:space="preserve">ageband)</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agebnum)</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Compact"/>
        <w:numPr>
          <w:numId w:val="1020"/>
          <w:ilvl w:val="0"/>
        </w:numPr>
      </w:pPr>
      <w:r>
        <w:t xml:space="preserve">In modelling we could use these numeric scores 1, 2, and 3 as such. A natural alternative</w:t>
      </w:r>
      <w:r>
        <w:t xml:space="preserve"> </w:t>
      </w:r>
      <w:r>
        <w:t xml:space="preserve">appears be to use the mid-year values of each ageband:</w:t>
      </w:r>
    </w:p>
    <w:p>
      <w:pPr>
        <w:pStyle w:val="SourceCode"/>
      </w:pPr>
      <w:r>
        <w:rPr>
          <w:rStyle w:val="NormalTok"/>
        </w:rPr>
        <w:t xml:space="preserve">dietA</w:t>
      </w:r>
      <w:r>
        <w:rPr>
          <w:rStyle w:val="OperatorTok"/>
        </w:rPr>
        <w:t xml:space="preserve">$</w:t>
      </w:r>
      <w:r>
        <w:rPr>
          <w:rStyle w:val="NormalTok"/>
        </w:rPr>
        <w:t xml:space="preserve">agebyrs &lt;-</w:t>
      </w:r>
      <w:r>
        <w:rPr>
          <w:rStyle w:val="StringTok"/>
        </w:rPr>
        <w:t xml:space="preserve"> </w:t>
      </w:r>
      <w:r>
        <w:rPr>
          <w:rStyle w:val="DecValTok"/>
        </w:rPr>
        <w:t xml:space="preserve">35</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dietA</w:t>
      </w:r>
      <w:r>
        <w:rPr>
          <w:rStyle w:val="OperatorTok"/>
        </w:rPr>
        <w:t xml:space="preserve">$</w:t>
      </w:r>
      <w:r>
        <w:rPr>
          <w:rStyle w:val="NormalTok"/>
        </w:rPr>
        <w:t xml:space="preserve">agebnum</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agebyrs)</w:t>
      </w:r>
    </w:p>
    <w:p>
      <w:pPr>
        <w:pStyle w:val="SourceCode"/>
      </w:pPr>
      <w:r>
        <w:rPr>
          <w:rStyle w:val="VerbatimChar"/>
        </w:rPr>
        <w:t xml:space="preserve">        </w:t>
      </w:r>
      <w:r>
        <w:br w:type="textWrapping"/>
      </w:r>
      <w:r>
        <w:rPr>
          <w:rStyle w:val="VerbatimChar"/>
        </w:rPr>
        <w:t xml:space="preserve">          45  55  65</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Compact"/>
        <w:numPr>
          <w:numId w:val="1021"/>
          <w:ilvl w:val="0"/>
        </w:numPr>
      </w:pPr>
      <w:r>
        <w:t xml:space="preserve">However, very often it is more advisable to use centered values for a quantitative variable. For example, instead of age values 1, 2, and 3, we could recode these into 1; 0; and 1.These values define a linear contrast between the ageband levels:</w:t>
      </w:r>
    </w:p>
    <w:p>
      <w:pPr>
        <w:pStyle w:val="SourceCode"/>
      </w:pPr>
      <w:r>
        <w:rPr>
          <w:rStyle w:val="NormalTok"/>
        </w:rPr>
        <w:t xml:space="preserve">dietA</w:t>
      </w:r>
      <w:r>
        <w:rPr>
          <w:rStyle w:val="OperatorTok"/>
        </w:rPr>
        <w:t xml:space="preserve">$</w:t>
      </w:r>
      <w:r>
        <w:rPr>
          <w:rStyle w:val="NormalTok"/>
        </w:rPr>
        <w:t xml:space="preserve">agebcontr &lt;-</w:t>
      </w:r>
      <w:r>
        <w:rPr>
          <w:rStyle w:val="StringTok"/>
        </w:rPr>
        <w:t xml:space="preserve"> </w:t>
      </w:r>
      <w:r>
        <w:rPr>
          <w:rStyle w:val="NormalTok"/>
        </w:rPr>
        <w:t xml:space="preserve">dietA</w:t>
      </w:r>
      <w:r>
        <w:rPr>
          <w:rStyle w:val="OperatorTok"/>
        </w:rPr>
        <w:t xml:space="preserve">$</w:t>
      </w:r>
      <w:r>
        <w:rPr>
          <w:rStyle w:val="NormalTok"/>
        </w:rPr>
        <w:t xml:space="preserve">agebnum </w:t>
      </w:r>
      <w:r>
        <w:rPr>
          <w:rStyle w:val="OperatorTok"/>
        </w:rPr>
        <w:t xml:space="preserve">-</w:t>
      </w:r>
      <w:r>
        <w:rPr>
          <w:rStyle w:val="StringTok"/>
        </w:rPr>
        <w:t xml:space="preserve"> </w:t>
      </w:r>
      <w:r>
        <w:rPr>
          <w:rStyle w:val="DecValTok"/>
        </w:rPr>
        <w:t xml:space="preserve">2</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agebcontr)</w:t>
      </w:r>
    </w:p>
    <w:p>
      <w:pPr>
        <w:pStyle w:val="SourceCode"/>
      </w:pPr>
      <w:r>
        <w:rPr>
          <w:rStyle w:val="VerbatimChar"/>
        </w:rPr>
        <w:t xml:space="preserve">        </w:t>
      </w:r>
      <w:r>
        <w:br w:type="textWrapping"/>
      </w:r>
      <w:r>
        <w:rPr>
          <w:rStyle w:val="VerbatimChar"/>
        </w:rPr>
        <w:t xml:space="preserve">          -1   0   1</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FirstParagraph"/>
      </w:pPr>
      <w:r>
        <w:t xml:space="preserve">Similarly, we could use centered coding for the mid-ages, too</w:t>
      </w:r>
    </w:p>
    <w:p>
      <w:pPr>
        <w:pStyle w:val="SourceCode"/>
      </w:pPr>
      <w:r>
        <w:rPr>
          <w:rStyle w:val="NormalTok"/>
        </w:rPr>
        <w:t xml:space="preserve">dietA</w:t>
      </w:r>
      <w:r>
        <w:rPr>
          <w:rStyle w:val="OperatorTok"/>
        </w:rPr>
        <w:t xml:space="preserve">$</w:t>
      </w:r>
      <w:r>
        <w:rPr>
          <w:rStyle w:val="NormalTok"/>
        </w:rPr>
        <w:t xml:space="preserve">ageby55 &lt;-</w:t>
      </w:r>
      <w:r>
        <w:rPr>
          <w:rStyle w:val="StringTok"/>
        </w:rPr>
        <w:t xml:space="preserve"> </w:t>
      </w:r>
      <w:r>
        <w:rPr>
          <w:rStyle w:val="NormalTok"/>
        </w:rPr>
        <w:t xml:space="preserve">dietA</w:t>
      </w:r>
      <w:r>
        <w:rPr>
          <w:rStyle w:val="OperatorTok"/>
        </w:rPr>
        <w:t xml:space="preserve">$</w:t>
      </w:r>
      <w:r>
        <w:rPr>
          <w:rStyle w:val="NormalTok"/>
        </w:rPr>
        <w:t xml:space="preserve">agebyrs </w:t>
      </w:r>
      <w:r>
        <w:rPr>
          <w:rStyle w:val="OperatorTok"/>
        </w:rPr>
        <w:t xml:space="preserve">-</w:t>
      </w:r>
      <w:r>
        <w:rPr>
          <w:rStyle w:val="StringTok"/>
        </w:rPr>
        <w:t xml:space="preserve"> </w:t>
      </w:r>
      <w:r>
        <w:rPr>
          <w:rStyle w:val="DecValTok"/>
        </w:rPr>
        <w:t xml:space="preserve">55</w:t>
      </w:r>
      <w:r>
        <w:br w:type="textWrapping"/>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agebcontr)</w:t>
      </w:r>
    </w:p>
    <w:p>
      <w:pPr>
        <w:pStyle w:val="SourceCode"/>
      </w:pPr>
      <w:r>
        <w:rPr>
          <w:rStyle w:val="VerbatimChar"/>
        </w:rPr>
        <w:t xml:space="preserve">        </w:t>
      </w:r>
      <w:r>
        <w:br w:type="textWrapping"/>
      </w:r>
      <w:r>
        <w:rPr>
          <w:rStyle w:val="VerbatimChar"/>
        </w:rPr>
        <w:t xml:space="preserve">          -1   0   1</w:t>
      </w:r>
      <w:r>
        <w:br w:type="textWrapping"/>
      </w:r>
      <w:r>
        <w:rPr>
          <w:rStyle w:val="VerbatimChar"/>
        </w:rPr>
        <w:t xml:space="preserve">  30-&lt;50 196   0   0</w:t>
      </w:r>
      <w:r>
        <w:br w:type="textWrapping"/>
      </w:r>
      <w:r>
        <w:rPr>
          <w:rStyle w:val="VerbatimChar"/>
        </w:rPr>
        <w:t xml:space="preserve">  50-&lt;60   0 293   0</w:t>
      </w:r>
      <w:r>
        <w:br w:type="textWrapping"/>
      </w:r>
      <w:r>
        <w:rPr>
          <w:rStyle w:val="VerbatimChar"/>
        </w:rPr>
        <w:t xml:space="preserve">  60-&lt;70   0   0 240</w:t>
      </w:r>
    </w:p>
    <w:p>
      <w:pPr>
        <w:pStyle w:val="FirstParagraph"/>
      </w:pPr>
      <w:r>
        <w:t xml:space="preserve">Actually, the values 1; 0; 1 represent a centered and scaled version of the age values 45, 55, and 65; they are centered at 55 years and scaled by 10 years.</w:t>
      </w:r>
    </w:p>
    <w:p>
      <w:pPr>
        <w:pStyle w:val="Compact"/>
        <w:numPr>
          <w:numId w:val="1022"/>
          <w:ilvl w:val="0"/>
        </w:numPr>
      </w:pPr>
      <w:r>
        <w:t xml:space="preserve">We shall first fit a model with quantitative age using the uncentered mid-ages in years</w:t>
      </w:r>
    </w:p>
    <w:p>
      <w:pPr>
        <w:pStyle w:val="SourceCode"/>
      </w:pPr>
      <w:r>
        <w:rPr>
          <w:rStyle w:val="NormalTok"/>
        </w:rPr>
        <w:t xml:space="preserve">mea10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agebyrs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est.mea10 &lt;-</w:t>
      </w:r>
      <w:r>
        <w:rPr>
          <w:rStyle w:val="StringTok"/>
        </w:rPr>
        <w:t xml:space="preserve"> </w:t>
      </w:r>
      <w:r>
        <w:rPr>
          <w:rStyle w:val="KeywordTok"/>
        </w:rPr>
        <w:t xml:space="preserve">ci.lin</w:t>
      </w:r>
      <w:r>
        <w:rPr>
          <w:rStyle w:val="NormalTok"/>
        </w:rPr>
        <w:t xml:space="preserve">( mea10,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est.mea10[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type="textWrapping"/>
      </w:r>
      <w:r>
        <w:rPr>
          <w:rStyle w:val="VerbatimChar"/>
        </w:rPr>
        <w:t xml:space="preserve">(Intercept)        0.0005 0.0000 0.0064</w:t>
      </w:r>
      <w:r>
        <w:br w:type="textWrapping"/>
      </w:r>
      <w:r>
        <w:rPr>
          <w:rStyle w:val="VerbatimChar"/>
        </w:rPr>
        <w:t xml:space="preserve">agebyrs            1.0469 1.0034 1.0923</w:t>
      </w:r>
      <w:r>
        <w:br w:type="textWrapping"/>
      </w:r>
      <w:r>
        <w:rPr>
          <w:rStyle w:val="VerbatimChar"/>
        </w:rPr>
        <w:t xml:space="preserve">eg2&lt;=2750 KCals    1.8574 1.0268 3.3597</w:t>
      </w:r>
    </w:p>
    <w:p>
      <w:pPr>
        <w:pStyle w:val="FirstParagraph"/>
      </w:pPr>
      <w:r>
        <w:t xml:space="preserve">Here the intercept refers to the baseline rate at age 0 years! The slope parameter for agebyrs is equal to the change in log(RR) per an increase of 1 year of age. This is not the most comprehensible parametrization. Compare the results of this with model employing the centered version of age</w:t>
      </w:r>
    </w:p>
    <w:p>
      <w:pPr>
        <w:pStyle w:val="SourceCode"/>
      </w:pPr>
      <w:r>
        <w:rPr>
          <w:rStyle w:val="NormalTok"/>
        </w:rPr>
        <w:t xml:space="preserve">mea10c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ageby55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est.mea10c &lt;-</w:t>
      </w:r>
      <w:r>
        <w:rPr>
          <w:rStyle w:val="StringTok"/>
        </w:rPr>
        <w:t xml:space="preserve"> </w:t>
      </w:r>
      <w:r>
        <w:rPr>
          <w:rStyle w:val="KeywordTok"/>
        </w:rPr>
        <w:t xml:space="preserve">ci.lin</w:t>
      </w:r>
      <w:r>
        <w:rPr>
          <w:rStyle w:val="NormalTok"/>
        </w:rPr>
        <w:t xml:space="preserve">( mea10c,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est.mea10c[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type="textWrapping"/>
      </w:r>
      <w:r>
        <w:rPr>
          <w:rStyle w:val="VerbatimChar"/>
        </w:rPr>
        <w:t xml:space="preserve">(Intercept)        0.0065 0.0040 0.0105</w:t>
      </w:r>
      <w:r>
        <w:br w:type="textWrapping"/>
      </w:r>
      <w:r>
        <w:rPr>
          <w:rStyle w:val="VerbatimChar"/>
        </w:rPr>
        <w:t xml:space="preserve">ageby55            1.0469 1.0034 1.0923</w:t>
      </w:r>
      <w:r>
        <w:br w:type="textWrapping"/>
      </w:r>
      <w:r>
        <w:rPr>
          <w:rStyle w:val="VerbatimChar"/>
        </w:rPr>
        <w:t xml:space="preserve">eg2&lt;=2750 KCals    1.8574 1.0268 3.3597</w:t>
      </w:r>
    </w:p>
    <w:p>
      <w:pPr>
        <w:pStyle w:val="FirstParagraph"/>
      </w:pPr>
      <w:r>
        <w:t xml:space="preserve">The intercept parameter has now a more meaningful interpretation (BTW: what does it</w:t>
      </w:r>
      <w:r>
        <w:t xml:space="preserve"> </w:t>
      </w:r>
      <w:r>
        <w:t xml:space="preserve">mean here?). But the age effect seems to be quite modest, or is it?</w:t>
      </w:r>
    </w:p>
    <w:p>
      <w:pPr>
        <w:pStyle w:val="Compact"/>
        <w:numPr>
          <w:numId w:val="1023"/>
          <w:ilvl w:val="0"/>
        </w:numPr>
      </w:pPr>
      <w:r>
        <w:t xml:space="preserve">We shall now fit a model with continuous age using the centered and scaled version of it, i.e. the contrast coding 1; 0; 1:</w:t>
      </w:r>
    </w:p>
    <w:p>
      <w:pPr>
        <w:pStyle w:val="SourceCode"/>
      </w:pPr>
      <w:r>
        <w:rPr>
          <w:rStyle w:val="NormalTok"/>
        </w:rPr>
        <w:t xml:space="preserve">mea1c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agebcontr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est.mea1c &lt;-</w:t>
      </w:r>
      <w:r>
        <w:rPr>
          <w:rStyle w:val="StringTok"/>
        </w:rPr>
        <w:t xml:space="preserve"> </w:t>
      </w:r>
      <w:r>
        <w:rPr>
          <w:rStyle w:val="KeywordTok"/>
        </w:rPr>
        <w:t xml:space="preserve">ci.lin</w:t>
      </w:r>
      <w:r>
        <w:rPr>
          <w:rStyle w:val="NormalTok"/>
        </w:rPr>
        <w:t xml:space="preserve">( mea1c,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est.mea1c[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type="textWrapping"/>
      </w:r>
      <w:r>
        <w:rPr>
          <w:rStyle w:val="VerbatimChar"/>
        </w:rPr>
        <w:t xml:space="preserve">(Intercept)        0.0065 0.0040 0.0105</w:t>
      </w:r>
      <w:r>
        <w:br w:type="textWrapping"/>
      </w:r>
      <w:r>
        <w:rPr>
          <w:rStyle w:val="VerbatimChar"/>
        </w:rPr>
        <w:t xml:space="preserve">agebcontr          1.5815 1.0342 2.4183</w:t>
      </w:r>
      <w:r>
        <w:br w:type="textWrapping"/>
      </w:r>
      <w:r>
        <w:rPr>
          <w:rStyle w:val="VerbatimChar"/>
        </w:rPr>
        <w:t xml:space="preserve">eg2&lt;=2750 KCals    1.8574 1.0268 3.3597</w:t>
      </w:r>
    </w:p>
    <w:p>
      <w:pPr>
        <w:pStyle w:val="FirstParagraph"/>
      </w:pPr>
      <w:r>
        <w:t xml:space="preserve">Here the intercept refers to the baseline rate for ageband 50-59 y, as in the previous model. Now, however, the slope for agebcontr describes the change in the log(RR) per</w:t>
      </w:r>
      <w:r>
        <w:t xml:space="preserve"> </w:t>
      </w:r>
      <w:r>
        <w:t xml:space="preserve">an increase of 10 years of age (instead of 1 year).</w:t>
      </w:r>
    </w:p>
    <w:p>
      <w:pPr>
        <w:pStyle w:val="Heading2"/>
      </w:pPr>
      <w:bookmarkStart w:id="34" w:name="quadratic-or-2nd-order-polynomial-function-for-the-effect-of-age"/>
      <w:bookmarkEnd w:id="34"/>
      <w:r>
        <w:t xml:space="preserve">8. Quadratic or 2nd order polynomial function for the effect of age?</w:t>
      </w:r>
    </w:p>
    <w:p>
      <w:pPr>
        <w:pStyle w:val="Compact"/>
        <w:numPr>
          <w:numId w:val="1024"/>
          <w:ilvl w:val="0"/>
        </w:numPr>
      </w:pPr>
      <w:r>
        <w:t xml:space="preserve">The model with linear effect of age assumes that in both energy groups the logarithm of the true rate changes by the same amount for the same change in age. Maybe the pattern of the age effect is not so simple.</w:t>
      </w:r>
      <w:r>
        <w:t xml:space="preserve"> </w:t>
      </w:r>
      <w:r>
        <w:t xml:space="preserve">We can allow the age effect to be curved or non-linear in many ways. The simplest way is to assume a parabolic form for the age-incidence curve. This can be accomplished by</w:t>
      </w:r>
      <w:r>
        <w:t xml:space="preserve"> </w:t>
      </w:r>
      <w:r>
        <w:t xml:space="preserve">fitting a quadratic term of age in addition to the linear term. It is possible to compute the quadratic term by an ordinary variable transformation from the linear term in the data frame, like</w:t>
      </w:r>
    </w:p>
    <w:p>
      <w:pPr>
        <w:pStyle w:val="SourceCode"/>
      </w:pPr>
      <w:r>
        <w:rPr>
          <w:rStyle w:val="NormalTok"/>
        </w:rPr>
        <w:t xml:space="preserve">dietA</w:t>
      </w:r>
      <w:r>
        <w:rPr>
          <w:rStyle w:val="OperatorTok"/>
        </w:rPr>
        <w:t xml:space="preserve">$</w:t>
      </w:r>
      <w:r>
        <w:rPr>
          <w:rStyle w:val="NormalTok"/>
        </w:rPr>
        <w:t xml:space="preserve">agebyrs2 &lt;-</w:t>
      </w:r>
      <w:r>
        <w:rPr>
          <w:rStyle w:val="StringTok"/>
        </w:rPr>
        <w:t xml:space="preserve"> </w:t>
      </w:r>
      <w:r>
        <w:rPr>
          <w:rStyle w:val="NormalTok"/>
        </w:rPr>
        <w:t xml:space="preserve">dietA</w:t>
      </w:r>
      <w:r>
        <w:rPr>
          <w:rStyle w:val="OperatorTok"/>
        </w:rPr>
        <w:t xml:space="preserve">$</w:t>
      </w:r>
      <w:r>
        <w:rPr>
          <w:rStyle w:val="NormalTok"/>
        </w:rPr>
        <w:t xml:space="preserve">agebyrs</w:t>
      </w:r>
      <w:r>
        <w:rPr>
          <w:rStyle w:val="OperatorTok"/>
        </w:rPr>
        <w:t xml:space="preserve">^</w:t>
      </w:r>
      <w:r>
        <w:rPr>
          <w:rStyle w:val="DecValTok"/>
        </w:rPr>
        <w:t xml:space="preserve">2</w:t>
      </w:r>
    </w:p>
    <w:p>
      <w:pPr>
        <w:pStyle w:val="FirstParagraph"/>
      </w:pPr>
      <w:r>
        <w:t xml:space="preserve">However, this is not necessary, because we can include the quadratic term directly in the model formula using the insulate operation provided by function I():</w:t>
      </w:r>
    </w:p>
    <w:p>
      <w:pPr>
        <w:pStyle w:val="SourceCode"/>
      </w:pPr>
      <w:r>
        <w:rPr>
          <w:rStyle w:val="NormalTok"/>
        </w:rPr>
        <w:t xml:space="preserve">mea20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agebyrs </w:t>
      </w:r>
      <w:r>
        <w:rPr>
          <w:rStyle w:val="OperatorTok"/>
        </w:rPr>
        <w:t xml:space="preserve">+</w:t>
      </w:r>
      <w:r>
        <w:rPr>
          <w:rStyle w:val="StringTok"/>
        </w:rPr>
        <w:t xml:space="preserve"> </w:t>
      </w:r>
      <w:r>
        <w:rPr>
          <w:rStyle w:val="KeywordTok"/>
        </w:rPr>
        <w:t xml:space="preserve">I</w:t>
      </w:r>
      <w:r>
        <w:rPr>
          <w:rStyle w:val="NormalTok"/>
        </w:rPr>
        <w:t xml:space="preserve">(agebyrs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est.mea20 &lt;-</w:t>
      </w:r>
      <w:r>
        <w:rPr>
          <w:rStyle w:val="StringTok"/>
        </w:rPr>
        <w:t xml:space="preserve"> </w:t>
      </w:r>
      <w:r>
        <w:rPr>
          <w:rStyle w:val="KeywordTok"/>
        </w:rPr>
        <w:t xml:space="preserve">ci.lin</w:t>
      </w:r>
      <w:r>
        <w:rPr>
          <w:rStyle w:val="NormalTok"/>
        </w:rPr>
        <w:t xml:space="preserve">( mea20,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est.mea20, </w:t>
      </w:r>
      <w:r>
        <w:rPr>
          <w:rStyle w:val="DecValTok"/>
        </w:rPr>
        <w:t xml:space="preserve">4</w:t>
      </w:r>
      <w:r>
        <w:rPr>
          <w:rStyle w:val="NormalTok"/>
        </w:rPr>
        <w:t xml:space="preserve">)</w:t>
      </w:r>
    </w:p>
    <w:p>
      <w:pPr>
        <w:pStyle w:val="SourceCode"/>
      </w:pPr>
      <w:r>
        <w:rPr>
          <w:rStyle w:val="VerbatimChar"/>
        </w:rPr>
        <w:t xml:space="preserve">                Estimate  StdErr       z      P exp(Est.)   2.5%</w:t>
      </w:r>
      <w:r>
        <w:br w:type="textWrapping"/>
      </w:r>
      <w:r>
        <w:rPr>
          <w:rStyle w:val="VerbatimChar"/>
        </w:rPr>
        <w:t xml:space="preserve">(Intercept)      -3.7937 10.3829 -0.3654 0.7148    0.0225 0.0000</w:t>
      </w:r>
      <w:r>
        <w:br w:type="textWrapping"/>
      </w:r>
      <w:r>
        <w:rPr>
          <w:rStyle w:val="VerbatimChar"/>
        </w:rPr>
        <w:t xml:space="preserve">agebyrs          -0.0898  0.3726 -0.2410 0.8095    0.9141 0.4404</w:t>
      </w:r>
      <w:r>
        <w:br w:type="textWrapping"/>
      </w:r>
      <w:r>
        <w:rPr>
          <w:rStyle w:val="VerbatimChar"/>
        </w:rPr>
        <w:t xml:space="preserve">I(agebyrs^2)      0.0012  0.0033  0.3641 0.7157    1.0012 0.9948</w:t>
      </w:r>
      <w:r>
        <w:br w:type="textWrapping"/>
      </w:r>
      <w:r>
        <w:rPr>
          <w:rStyle w:val="VerbatimChar"/>
        </w:rPr>
        <w:t xml:space="preserve">eg2&lt;=2750 KCals   0.6233  0.3026  2.0595 0.0394    1.8651 1.0306</w:t>
      </w:r>
      <w:r>
        <w:br w:type="textWrapping"/>
      </w:r>
      <w:r>
        <w:rPr>
          <w:rStyle w:val="VerbatimChar"/>
        </w:rPr>
        <w:t xml:space="preserve">                       97.5%</w:t>
      </w:r>
      <w:r>
        <w:br w:type="textWrapping"/>
      </w:r>
      <w:r>
        <w:rPr>
          <w:rStyle w:val="VerbatimChar"/>
        </w:rPr>
        <w:t xml:space="preserve">(Intercept)     1.550179e+07</w:t>
      </w:r>
      <w:r>
        <w:br w:type="textWrapping"/>
      </w:r>
      <w:r>
        <w:rPr>
          <w:rStyle w:val="VerbatimChar"/>
        </w:rPr>
        <w:t xml:space="preserve">agebyrs         1.897200e+00</w:t>
      </w:r>
      <w:r>
        <w:br w:type="textWrapping"/>
      </w:r>
      <w:r>
        <w:rPr>
          <w:rStyle w:val="VerbatimChar"/>
        </w:rPr>
        <w:t xml:space="preserve">I(agebyrs^2)    1.007700e+00</w:t>
      </w:r>
      <w:r>
        <w:br w:type="textWrapping"/>
      </w:r>
      <w:r>
        <w:rPr>
          <w:rStyle w:val="VerbatimChar"/>
        </w:rPr>
        <w:t xml:space="preserve">eg2&lt;=2750 KCals 3.375300e+00</w:t>
      </w:r>
    </w:p>
    <w:p>
      <w:pPr>
        <w:pStyle w:val="FirstParagraph"/>
      </w:pPr>
      <w:r>
        <w:t xml:space="preserve">Interpretation of parameters? Is the effect of age no more significant at all?</w:t>
      </w:r>
    </w:p>
    <w:p>
      <w:pPr>
        <w:pStyle w:val="Compact"/>
        <w:numPr>
          <w:numId w:val="1025"/>
          <w:ilvl w:val="0"/>
        </w:numPr>
      </w:pPr>
      <w:r>
        <w:t xml:space="preserve">In the previous item we encountered the technical problem of collinearity, i.e. high correlation between the linear and the quadratic term of age, when expressed as years since birth. Collinearity brings about very imprecise estimates of the parameters. This can be avoided using the centered ages</w:t>
      </w:r>
    </w:p>
    <w:p>
      <w:pPr>
        <w:pStyle w:val="SourceCode"/>
      </w:pPr>
      <w:r>
        <w:rPr>
          <w:rStyle w:val="NormalTok"/>
        </w:rPr>
        <w:t xml:space="preserve">mea20c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ageby55 </w:t>
      </w:r>
      <w:r>
        <w:rPr>
          <w:rStyle w:val="OperatorTok"/>
        </w:rPr>
        <w:t xml:space="preserve">+</w:t>
      </w:r>
      <w:r>
        <w:rPr>
          <w:rStyle w:val="StringTok"/>
        </w:rPr>
        <w:t xml:space="preserve"> </w:t>
      </w:r>
      <w:r>
        <w:rPr>
          <w:rStyle w:val="KeywordTok"/>
        </w:rPr>
        <w:t xml:space="preserve">I</w:t>
      </w:r>
      <w:r>
        <w:rPr>
          <w:rStyle w:val="NormalTok"/>
        </w:rPr>
        <w:t xml:space="preserve">(ageby55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est.mea20c &lt;-</w:t>
      </w:r>
      <w:r>
        <w:rPr>
          <w:rStyle w:val="StringTok"/>
        </w:rPr>
        <w:t xml:space="preserve"> </w:t>
      </w:r>
      <w:r>
        <w:rPr>
          <w:rStyle w:val="KeywordTok"/>
        </w:rPr>
        <w:t xml:space="preserve">ci.lin</w:t>
      </w:r>
      <w:r>
        <w:rPr>
          <w:rStyle w:val="NormalTok"/>
        </w:rPr>
        <w:t xml:space="preserve">( mea20c,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est.mea20c, </w:t>
      </w:r>
      <w:r>
        <w:rPr>
          <w:rStyle w:val="DecValTok"/>
        </w:rPr>
        <w:t xml:space="preserve">4</w:t>
      </w:r>
      <w:r>
        <w:rPr>
          <w:rStyle w:val="NormalTok"/>
        </w:rPr>
        <w:t xml:space="preserve">)</w:t>
      </w:r>
    </w:p>
    <w:p>
      <w:pPr>
        <w:pStyle w:val="SourceCode"/>
      </w:pPr>
      <w:r>
        <w:rPr>
          <w:rStyle w:val="VerbatimChar"/>
        </w:rPr>
        <w:t xml:space="preserve">                Estimate StdErr        z      P exp(Est.)   2.5%  97.5%</w:t>
      </w:r>
      <w:r>
        <w:br w:type="textWrapping"/>
      </w:r>
      <w:r>
        <w:rPr>
          <w:rStyle w:val="VerbatimChar"/>
        </w:rPr>
        <w:t xml:space="preserve">(Intercept)      -5.1006 0.3009 -16.9486 0.0000    0.0061 0.0034 0.0110</w:t>
      </w:r>
      <w:r>
        <w:br w:type="textWrapping"/>
      </w:r>
      <w:r>
        <w:rPr>
          <w:rStyle w:val="VerbatimChar"/>
        </w:rPr>
        <w:t xml:space="preserve">ageby55           0.0423 0.0231   1.8330 0.0668    1.0432 0.9971 1.0914</w:t>
      </w:r>
      <w:r>
        <w:br w:type="textWrapping"/>
      </w:r>
      <w:r>
        <w:rPr>
          <w:rStyle w:val="VerbatimChar"/>
        </w:rPr>
        <w:t xml:space="preserve">I(ageby55^2)      0.0012 0.0033   0.3641 0.7157    1.0012 0.9948 1.0077</w:t>
      </w:r>
      <w:r>
        <w:br w:type="textWrapping"/>
      </w:r>
      <w:r>
        <w:rPr>
          <w:rStyle w:val="VerbatimChar"/>
        </w:rPr>
        <w:t xml:space="preserve">eg2&lt;=2750 KCals   0.6233 0.3026   2.0595 0.0394    1.8651 1.0306 3.3753</w:t>
      </w:r>
    </w:p>
    <w:p>
      <w:pPr>
        <w:pStyle w:val="Compact"/>
        <w:numPr>
          <w:numId w:val="1026"/>
          <w:ilvl w:val="0"/>
        </w:numPr>
      </w:pPr>
      <w:r>
        <w:t xml:space="preserve">Even better it may be to use the centered and scaled version, i.e. the contrast coding</w:t>
      </w:r>
      <w:r>
        <w:t xml:space="preserve"> </w:t>
      </w:r>
      <w:r>
        <w:t xml:space="preserve">1; 0; 1:</w:t>
      </w:r>
    </w:p>
    <w:p>
      <w:pPr>
        <w:pStyle w:val="SourceCode"/>
      </w:pPr>
      <w:r>
        <w:rPr>
          <w:rStyle w:val="NormalTok"/>
        </w:rPr>
        <w:t xml:space="preserve">mea2c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agebcontr </w:t>
      </w:r>
      <w:r>
        <w:rPr>
          <w:rStyle w:val="OperatorTok"/>
        </w:rPr>
        <w:t xml:space="preserve">+</w:t>
      </w:r>
      <w:r>
        <w:rPr>
          <w:rStyle w:val="StringTok"/>
        </w:rPr>
        <w:t xml:space="preserve"> </w:t>
      </w:r>
      <w:r>
        <w:rPr>
          <w:rStyle w:val="KeywordTok"/>
        </w:rPr>
        <w:t xml:space="preserve">I</w:t>
      </w:r>
      <w:r>
        <w:rPr>
          <w:rStyle w:val="NormalTok"/>
        </w:rPr>
        <w:t xml:space="preserve">(agebcontr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type="textWrapping"/>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type="textWrapping"/>
      </w:r>
      <w:r>
        <w:rPr>
          <w:rStyle w:val="NormalTok"/>
        </w:rPr>
        <w:t xml:space="preserve">est.mea2c &lt;-</w:t>
      </w:r>
      <w:r>
        <w:rPr>
          <w:rStyle w:val="StringTok"/>
        </w:rPr>
        <w:t xml:space="preserve"> </w:t>
      </w:r>
      <w:r>
        <w:rPr>
          <w:rStyle w:val="KeywordTok"/>
        </w:rPr>
        <w:t xml:space="preserve">ci.lin</w:t>
      </w:r>
      <w:r>
        <w:rPr>
          <w:rStyle w:val="NormalTok"/>
        </w:rPr>
        <w:t xml:space="preserve">( mea2c, </w:t>
      </w:r>
      <w:r>
        <w:rPr>
          <w:rStyle w:val="DataTypeTok"/>
        </w:rPr>
        <w:t xml:space="preserve">Exp =</w:t>
      </w:r>
      <w:r>
        <w:rPr>
          <w:rStyle w:val="NormalTok"/>
        </w:rPr>
        <w:t xml:space="preserve"> T)</w:t>
      </w:r>
      <w:r>
        <w:br w:type="textWrapping"/>
      </w:r>
      <w:r>
        <w:rPr>
          <w:rStyle w:val="KeywordTok"/>
        </w:rPr>
        <w:t xml:space="preserve">round</w:t>
      </w:r>
      <w:r>
        <w:rPr>
          <w:rStyle w:val="NormalTok"/>
        </w:rPr>
        <w:t xml:space="preserve">( est.mea2c, </w:t>
      </w:r>
      <w:r>
        <w:rPr>
          <w:rStyle w:val="DecValTok"/>
        </w:rPr>
        <w:t xml:space="preserve">4</w:t>
      </w:r>
      <w:r>
        <w:rPr>
          <w:rStyle w:val="NormalTok"/>
        </w:rPr>
        <w:t xml:space="preserve">)</w:t>
      </w:r>
    </w:p>
    <w:p>
      <w:pPr>
        <w:pStyle w:val="SourceCode"/>
      </w:pPr>
      <w:r>
        <w:rPr>
          <w:rStyle w:val="VerbatimChar"/>
        </w:rPr>
        <w:t xml:space="preserve">                Estimate StdErr        z      P exp(Est.)   2.5%  97.5%</w:t>
      </w:r>
      <w:r>
        <w:br w:type="textWrapping"/>
      </w:r>
      <w:r>
        <w:rPr>
          <w:rStyle w:val="VerbatimChar"/>
        </w:rPr>
        <w:t xml:space="preserve">(Intercept)      -5.1006 0.3009 -16.9486 0.0000    0.0061 0.0034 0.0110</w:t>
      </w:r>
      <w:r>
        <w:br w:type="textWrapping"/>
      </w:r>
      <w:r>
        <w:rPr>
          <w:rStyle w:val="VerbatimChar"/>
        </w:rPr>
        <w:t xml:space="preserve">agebcontr         0.4228 0.2307   1.8330 0.0668    1.5262 0.9711 2.3986</w:t>
      </w:r>
      <w:r>
        <w:br w:type="textWrapping"/>
      </w:r>
      <w:r>
        <w:rPr>
          <w:rStyle w:val="VerbatimChar"/>
        </w:rPr>
        <w:t xml:space="preserve">I(agebcontr^2)    0.1201 0.3297   0.3641 0.7157    1.1276 0.5908 2.1519</w:t>
      </w:r>
      <w:r>
        <w:br w:type="textWrapping"/>
      </w:r>
      <w:r>
        <w:rPr>
          <w:rStyle w:val="VerbatimChar"/>
        </w:rPr>
        <w:t xml:space="preserve">eg2&lt;=2750 KCals   0.6233 0.3026   2.0595 0.0394    1.8651 1.0306 3.3753</w:t>
      </w:r>
    </w:p>
    <w:p>
      <w:pPr>
        <w:pStyle w:val="FirstParagraph"/>
      </w:pPr>
      <w:r>
        <w:t xml:space="preserve">Either way, the analysis based on centered age is consistent with common knowledge that the incidence of CHD increases with age. Another result, implied by the Wald statistic for the quadratic term, seems to be that our data does not provide sufficient evidence against the simple model according to which the log-rate depends linearly on age. (Remember, though, that our data is also well consistent with the possibility of a curved age-logincidence pattern.)</w:t>
      </w:r>
    </w:p>
    <w:p>
      <w:pPr>
        <w:pStyle w:val="Compact"/>
        <w:numPr>
          <w:numId w:val="1027"/>
          <w:ilvl w:val="0"/>
        </w:numPr>
      </w:pPr>
      <w:r>
        <w:t xml:space="preserve">We can also perform a likelihood ratio test against the simple assumption that a linear term for age is sufficient. We contrast the residual deviances: linear age model vs. quadratic age model:</w:t>
      </w:r>
    </w:p>
    <w:p>
      <w:pPr>
        <w:pStyle w:val="SourceCode"/>
      </w:pPr>
      <w:r>
        <w:rPr>
          <w:rStyle w:val="KeywordTok"/>
        </w:rPr>
        <w:t xml:space="preserve">anova</w:t>
      </w:r>
      <w:r>
        <w:rPr>
          <w:rStyle w:val="NormalTok"/>
        </w:rPr>
        <w:t xml:space="preserve">( mea1c, mea2c )</w:t>
      </w:r>
    </w:p>
    <w:p>
      <w:pPr>
        <w:pStyle w:val="SourceCode"/>
      </w:pPr>
      <w:r>
        <w:rPr>
          <w:rStyle w:val="VerbatimChar"/>
        </w:rPr>
        <w:t xml:space="preserve">Analysis of Deviance Table</w:t>
      </w:r>
      <w:r>
        <w:br w:type="textWrapping"/>
      </w:r>
      <w:r>
        <w:rPr>
          <w:rStyle w:val="VerbatimChar"/>
        </w:rPr>
        <w:t xml:space="preserve"/>
      </w:r>
      <w:r>
        <w:br w:type="textWrapping"/>
      </w:r>
      <w:r>
        <w:rPr>
          <w:rStyle w:val="VerbatimChar"/>
        </w:rPr>
        <w:t xml:space="preserve">Model 1: d_ik ~ agebcontr + eg2</w:t>
      </w:r>
      <w:r>
        <w:br w:type="textWrapping"/>
      </w:r>
      <w:r>
        <w:rPr>
          <w:rStyle w:val="VerbatimChar"/>
        </w:rPr>
        <w:t xml:space="preserve">Model 2: d_ik ~ agebcontr + I(agebcontr^2) + eg2</w:t>
      </w:r>
      <w:r>
        <w:br w:type="textWrapping"/>
      </w:r>
      <w:r>
        <w:rPr>
          <w:rStyle w:val="VerbatimChar"/>
        </w:rPr>
        <w:t xml:space="preserve">  Resid. Df Resid. Dev Df Deviance</w:t>
      </w:r>
      <w:r>
        <w:br w:type="textWrapping"/>
      </w:r>
      <w:r>
        <w:rPr>
          <w:rStyle w:val="VerbatimChar"/>
        </w:rPr>
        <w:t xml:space="preserve">1       726     311.57            </w:t>
      </w:r>
      <w:r>
        <w:br w:type="textWrapping"/>
      </w:r>
      <w:r>
        <w:rPr>
          <w:rStyle w:val="VerbatimChar"/>
        </w:rPr>
        <w:t xml:space="preserve">2       725     311.44  1  0.13219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3cdb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1c34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2">
    <w:nsid w:val="81389eb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5d7333b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1">
    <w:nsid w:val="95c2963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4">
    <w:nsid w:val="a24a621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95b7f98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Pitkäniemi</dc:creator>
  <dcterms:created xsi:type="dcterms:W3CDTF">2018-03-14T15:42:50Z</dcterms:created>
  <dcterms:modified xsi:type="dcterms:W3CDTF">2018-03-14T15:42:50Z</dcterms:modified>
</cp:coreProperties>
</file>