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☐</w:t>
            </w:r>
          </w:p>
        </w:tc>
        <w:tc>
          <w:p>
            <w:r>
              <w:t xml:space="preserve">Prüffrage 0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10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20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30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40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50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60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70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80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90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99</w:t>
            </w:r>
          </w:p>
        </w:tc>
        <w:tc>
          <w:p/>
        </w:tc>
      </w:tr>
    </w:tbl>
    <w:sectPr/>
  </w:body>
</w:document>
</file>