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Wurde die Vergabe vollstaendig dokumentiert?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Liegt der Zuwendungsbescheid vor?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Wurde die Publizitaet geprueft?</w:t>
            </w:r>
          </w:p>
        </w:tc>
        <w:tc>
          <w:p/>
        </w:tc>
      </w:tr>
    </w:tbl>
    <w:sectPr/>
  </w:body>
</w:document>
</file>