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Kurze Einleitung</w:t>
      </w:r>
    </w:p>
    <w:tbl>
      <w:tr>
        <w:tc>
          <w:p>
            <w:r>
              <w:t xml:space="preserve">☐</w:t>
            </w:r>
          </w:p>
        </w:tc>
        <w:tc>
          <w:p>
            <w:r>
              <w:t xml:space="preserve">Mischfrage Nummer 0?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Mischfrage Nummer 1?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Mischfrage Nummer 2?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Mischfrage Nummer 3?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Mischfrage Nummer 4?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Mischfrage Nummer 5?</w:t>
            </w:r>
          </w:p>
        </w:tc>
        <w:tc>
          <w:p/>
        </w:tc>
      </w:tr>
    </w:tbl>
    <w:sectPr/>
  </w:body>
</w:document>
</file>