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18D0D8" w14:textId="4A61C043" w:rsidR="00E144FD" w:rsidRPr="0000227A" w:rsidRDefault="001F5F37" w:rsidP="0000227A">
      <w:pPr>
        <w:jc w:val="center"/>
        <w:rPr>
          <w:b/>
          <w:bCs/>
          <w:i/>
          <w:iCs/>
        </w:rPr>
      </w:pPr>
      <w:r w:rsidRPr="0000227A">
        <w:rPr>
          <w:b/>
          <w:bCs/>
          <w:i/>
          <w:iCs/>
        </w:rPr>
        <w:t xml:space="preserve">Template for </w:t>
      </w:r>
      <w:r w:rsidR="00C3257F">
        <w:rPr>
          <w:b/>
          <w:bCs/>
          <w:i/>
          <w:iCs/>
        </w:rPr>
        <w:t>e-Cohesion</w:t>
      </w:r>
      <w:r w:rsidR="00FF4E3E">
        <w:rPr>
          <w:b/>
          <w:bCs/>
          <w:i/>
          <w:iCs/>
        </w:rPr>
        <w:t xml:space="preserve"> (electronic exchange of information</w:t>
      </w:r>
      <w:r w:rsidR="00FF4E3E" w:rsidRPr="00FF4E3E">
        <w:rPr>
          <w:b/>
          <w:bCs/>
          <w:i/>
          <w:iCs/>
        </w:rPr>
        <w:t xml:space="preserve"> between beneficiaries and relevant bodies</w:t>
      </w:r>
      <w:r w:rsidR="00FF4E3E">
        <w:rPr>
          <w:b/>
          <w:bCs/>
          <w:i/>
          <w:iCs/>
        </w:rPr>
        <w:t>)</w:t>
      </w:r>
    </w:p>
    <w:p w14:paraId="594D8D8E" w14:textId="0F3C77E0" w:rsidR="001F5F37" w:rsidRDefault="001F5F37"/>
    <w:tbl>
      <w:tblPr>
        <w:tblStyle w:val="TableGrid"/>
        <w:tblpPr w:leftFromText="180" w:rightFromText="180" w:vertAnchor="text" w:horzAnchor="margin" w:tblpY="21"/>
        <w:tblW w:w="0" w:type="auto"/>
        <w:tblLook w:val="04A0" w:firstRow="1" w:lastRow="0" w:firstColumn="1" w:lastColumn="0" w:noHBand="0" w:noVBand="1"/>
      </w:tblPr>
      <w:tblGrid>
        <w:gridCol w:w="2380"/>
        <w:gridCol w:w="5289"/>
        <w:gridCol w:w="5281"/>
      </w:tblGrid>
      <w:tr w:rsidR="001F5F37" w:rsidRPr="000867AC" w14:paraId="1F615924" w14:textId="77777777" w:rsidTr="00B745D7">
        <w:tc>
          <w:tcPr>
            <w:tcW w:w="2380" w:type="dxa"/>
          </w:tcPr>
          <w:p w14:paraId="427C5ECE" w14:textId="7A11E421" w:rsidR="001F5F37" w:rsidRPr="00F94DBC" w:rsidRDefault="00764F96" w:rsidP="005256B9">
            <w:pPr>
              <w:rPr>
                <w:rFonts w:ascii="Times New Roman" w:hAnsi="Times New Roman" w:cs="Times New Roman"/>
                <w:b/>
                <w:bCs/>
                <w:i/>
                <w:iCs/>
              </w:rPr>
            </w:pPr>
            <w:r w:rsidRPr="00F94DBC">
              <w:rPr>
                <w:rFonts w:ascii="Times New Roman" w:hAnsi="Times New Roman" w:cs="Times New Roman"/>
                <w:b/>
                <w:bCs/>
                <w:i/>
                <w:iCs/>
              </w:rPr>
              <w:t xml:space="preserve">Audit code </w:t>
            </w:r>
          </w:p>
        </w:tc>
        <w:tc>
          <w:tcPr>
            <w:tcW w:w="10570" w:type="dxa"/>
            <w:gridSpan w:val="2"/>
          </w:tcPr>
          <w:p w14:paraId="384DE545" w14:textId="6830C8C9" w:rsidR="001F5F37" w:rsidRPr="000867AC" w:rsidRDefault="00000000" w:rsidP="005256B9">
            <w:pPr>
              <w:rPr>
                <w:rFonts w:ascii="Times New Roman" w:hAnsi="Times New Roman" w:cs="Times New Roman"/>
                <w:i/>
              </w:rPr>
            </w:pPr>
            <w:sdt>
              <w:sdtPr>
                <w:rPr>
                  <w:b/>
                  <w:szCs w:val="24"/>
                  <w:highlight w:val="yellow"/>
                </w:rPr>
                <w:alias w:val="AuditFunds"/>
                <w:tag w:val="SIMPLE_FIELD"/>
                <w:id w:val="-543834865"/>
                <w:lock w:val="contentLocked"/>
                <w:placeholder>
                  <w:docPart w:val="65D4658031C74CBD83D6C449B362BD97"/>
                </w:placeholder>
                <w:showingPlcHdr/>
              </w:sdtPr>
              <w:sdtContent>
                <w:r w:rsidR="00807732" w:rsidRPr="004C1F85">
                  <w:rPr>
                    <w:szCs w:val="24"/>
                    <w:highlight w:val="yellow"/>
                  </w:rPr>
                  <w:t>[Funds]</w:t>
                </w:r>
              </w:sdtContent>
            </w:sdt>
          </w:p>
        </w:tc>
      </w:tr>
      <w:tr w:rsidR="00764F96" w:rsidRPr="000867AC" w14:paraId="6CEEA715" w14:textId="77777777" w:rsidTr="00B745D7">
        <w:tc>
          <w:tcPr>
            <w:tcW w:w="2380" w:type="dxa"/>
          </w:tcPr>
          <w:p w14:paraId="0C7C400E" w14:textId="1C6041AD" w:rsidR="00764F96" w:rsidRPr="00F94DBC" w:rsidRDefault="00764F96" w:rsidP="005256B9">
            <w:pPr>
              <w:rPr>
                <w:rFonts w:ascii="Times New Roman" w:hAnsi="Times New Roman" w:cs="Times New Roman"/>
                <w:b/>
                <w:bCs/>
                <w:i/>
                <w:iCs/>
              </w:rPr>
            </w:pPr>
            <w:r w:rsidRPr="00F94DBC">
              <w:rPr>
                <w:rFonts w:ascii="Times New Roman" w:hAnsi="Times New Roman" w:cs="Times New Roman"/>
                <w:b/>
                <w:bCs/>
                <w:i/>
                <w:iCs/>
              </w:rPr>
              <w:t>CCI</w:t>
            </w:r>
            <w:r w:rsidR="00B745D7">
              <w:rPr>
                <w:rFonts w:ascii="Times New Roman" w:hAnsi="Times New Roman" w:cs="Times New Roman"/>
                <w:b/>
                <w:bCs/>
                <w:i/>
                <w:iCs/>
              </w:rPr>
              <w:t>(s)</w:t>
            </w:r>
            <w:r w:rsidRPr="00F94DBC">
              <w:rPr>
                <w:rFonts w:ascii="Times New Roman" w:hAnsi="Times New Roman" w:cs="Times New Roman"/>
                <w:b/>
                <w:bCs/>
                <w:i/>
                <w:iCs/>
              </w:rPr>
              <w:t>, Programme</w:t>
            </w:r>
            <w:r w:rsidR="00B745D7">
              <w:rPr>
                <w:rFonts w:ascii="Times New Roman" w:hAnsi="Times New Roman" w:cs="Times New Roman"/>
                <w:b/>
                <w:bCs/>
                <w:i/>
                <w:iCs/>
              </w:rPr>
              <w:t>(s)</w:t>
            </w:r>
            <w:r w:rsidRPr="00F94DBC">
              <w:rPr>
                <w:rFonts w:ascii="Times New Roman" w:hAnsi="Times New Roman" w:cs="Times New Roman"/>
                <w:b/>
                <w:bCs/>
                <w:i/>
                <w:iCs/>
              </w:rPr>
              <w:t xml:space="preserve"> name</w:t>
            </w:r>
          </w:p>
        </w:tc>
        <w:tc>
          <w:tcPr>
            <w:tcW w:w="10570" w:type="dxa"/>
            <w:gridSpan w:val="2"/>
          </w:tcPr>
          <w:p w14:paraId="15B21C26" w14:textId="7DB1C668" w:rsidR="00764F96" w:rsidRPr="000867AC" w:rsidRDefault="00000000" w:rsidP="005256B9">
            <w:pPr>
              <w:rPr>
                <w:rFonts w:ascii="Times New Roman" w:hAnsi="Times New Roman" w:cs="Times New Roman"/>
                <w:i/>
              </w:rPr>
            </w:pPr>
            <w:sdt>
              <w:sdtPr>
                <w:rPr>
                  <w:b/>
                  <w:bCs/>
                  <w:highlight w:val="yellow"/>
                </w:rPr>
                <w:alias w:val="OPCCICodesAndNames"/>
                <w:tag w:val="SIMPLE_FIELD"/>
                <w:id w:val="1769428474"/>
                <w:lock w:val="contentLocked"/>
                <w:placeholder>
                  <w:docPart w:val="6AD2F77A6E0945F69710ED75AB509336"/>
                </w:placeholder>
                <w:showingPlcHdr/>
              </w:sdtPr>
              <w:sdtContent>
                <w:r w:rsidR="00807732" w:rsidRPr="004C1F85">
                  <w:rPr>
                    <w:rStyle w:val="PlaceholderText"/>
                    <w:bCs/>
                    <w:highlight w:val="yellow"/>
                  </w:rPr>
                  <w:t>[list of OPs and names]</w:t>
                </w:r>
              </w:sdtContent>
            </w:sdt>
          </w:p>
        </w:tc>
      </w:tr>
      <w:tr w:rsidR="00764F96" w:rsidRPr="000867AC" w14:paraId="10CB3674" w14:textId="77777777" w:rsidTr="00B745D7">
        <w:tc>
          <w:tcPr>
            <w:tcW w:w="2380" w:type="dxa"/>
          </w:tcPr>
          <w:p w14:paraId="181E0CA3" w14:textId="01CEDA41" w:rsidR="00764F96" w:rsidRPr="00F94DBC" w:rsidRDefault="0000227A" w:rsidP="005256B9">
            <w:pPr>
              <w:rPr>
                <w:rFonts w:ascii="Times New Roman" w:hAnsi="Times New Roman" w:cs="Times New Roman"/>
                <w:b/>
                <w:bCs/>
                <w:i/>
                <w:iCs/>
              </w:rPr>
            </w:pPr>
            <w:r w:rsidRPr="00F94DBC">
              <w:rPr>
                <w:rFonts w:ascii="Times New Roman" w:hAnsi="Times New Roman" w:cs="Times New Roman"/>
                <w:b/>
                <w:bCs/>
                <w:i/>
                <w:iCs/>
              </w:rPr>
              <w:t>Codes and titles of selected projects (if the case)</w:t>
            </w:r>
          </w:p>
        </w:tc>
        <w:tc>
          <w:tcPr>
            <w:tcW w:w="10570" w:type="dxa"/>
            <w:gridSpan w:val="2"/>
          </w:tcPr>
          <w:p w14:paraId="53D79711" w14:textId="77777777" w:rsidR="00764F96" w:rsidRPr="000867AC" w:rsidRDefault="00764F96" w:rsidP="005256B9">
            <w:pPr>
              <w:rPr>
                <w:rFonts w:ascii="Times New Roman" w:hAnsi="Times New Roman" w:cs="Times New Roman"/>
                <w:i/>
              </w:rPr>
            </w:pPr>
          </w:p>
        </w:tc>
      </w:tr>
      <w:tr w:rsidR="001F5F37" w:rsidRPr="000867AC" w14:paraId="47F9C56F" w14:textId="77777777" w:rsidTr="00B745D7">
        <w:trPr>
          <w:trHeight w:val="319"/>
        </w:trPr>
        <w:tc>
          <w:tcPr>
            <w:tcW w:w="2380" w:type="dxa"/>
          </w:tcPr>
          <w:p w14:paraId="56B726EE" w14:textId="56743DA2" w:rsidR="001F5F37" w:rsidRPr="00F94DBC" w:rsidRDefault="001F5F37" w:rsidP="005256B9">
            <w:pPr>
              <w:rPr>
                <w:rFonts w:ascii="Times New Roman" w:hAnsi="Times New Roman" w:cs="Times New Roman"/>
                <w:b/>
                <w:bCs/>
                <w:i/>
                <w:iCs/>
              </w:rPr>
            </w:pPr>
            <w:r w:rsidRPr="00F94DBC">
              <w:rPr>
                <w:rFonts w:ascii="Times New Roman" w:hAnsi="Times New Roman" w:cs="Times New Roman"/>
                <w:b/>
                <w:bCs/>
                <w:i/>
                <w:iCs/>
              </w:rPr>
              <w:t xml:space="preserve">Checklist prepared </w:t>
            </w:r>
          </w:p>
        </w:tc>
        <w:tc>
          <w:tcPr>
            <w:tcW w:w="5289" w:type="dxa"/>
          </w:tcPr>
          <w:p w14:paraId="4B5D64BB" w14:textId="5EFF37A1" w:rsidR="001F5F37" w:rsidRPr="000867AC" w:rsidRDefault="00B745D7" w:rsidP="005256B9">
            <w:pPr>
              <w:rPr>
                <w:rFonts w:ascii="Times New Roman" w:hAnsi="Times New Roman" w:cs="Times New Roman"/>
                <w:i/>
              </w:rPr>
            </w:pPr>
            <w:r>
              <w:rPr>
                <w:rFonts w:ascii="Times New Roman" w:hAnsi="Times New Roman" w:cs="Times New Roman"/>
                <w:i/>
              </w:rPr>
              <w:t>Name:</w:t>
            </w:r>
          </w:p>
        </w:tc>
        <w:tc>
          <w:tcPr>
            <w:tcW w:w="5281" w:type="dxa"/>
          </w:tcPr>
          <w:p w14:paraId="58EE45D4" w14:textId="77777777" w:rsidR="001F5F37" w:rsidRPr="000867AC" w:rsidRDefault="001F5F37" w:rsidP="005256B9">
            <w:pPr>
              <w:rPr>
                <w:rFonts w:ascii="Times New Roman" w:hAnsi="Times New Roman" w:cs="Times New Roman"/>
                <w:i/>
              </w:rPr>
            </w:pPr>
            <w:r w:rsidRPr="000867AC">
              <w:rPr>
                <w:rFonts w:ascii="Times New Roman" w:hAnsi="Times New Roman" w:cs="Times New Roman"/>
                <w:i/>
              </w:rPr>
              <w:t xml:space="preserve">Date: </w:t>
            </w:r>
          </w:p>
        </w:tc>
      </w:tr>
      <w:tr w:rsidR="001F5F37" w:rsidRPr="000867AC" w14:paraId="3EC047C3" w14:textId="77777777" w:rsidTr="00B745D7">
        <w:tc>
          <w:tcPr>
            <w:tcW w:w="2380" w:type="dxa"/>
          </w:tcPr>
          <w:p w14:paraId="541810FC" w14:textId="32F83736" w:rsidR="001F5F37" w:rsidRPr="00F94DBC" w:rsidRDefault="001F5F37" w:rsidP="005256B9">
            <w:pPr>
              <w:rPr>
                <w:rFonts w:ascii="Times New Roman" w:hAnsi="Times New Roman" w:cs="Times New Roman"/>
                <w:b/>
                <w:bCs/>
                <w:i/>
                <w:iCs/>
              </w:rPr>
            </w:pPr>
            <w:r w:rsidRPr="00F94DBC">
              <w:rPr>
                <w:rFonts w:ascii="Times New Roman" w:hAnsi="Times New Roman" w:cs="Times New Roman"/>
                <w:b/>
                <w:bCs/>
                <w:i/>
                <w:iCs/>
              </w:rPr>
              <w:t xml:space="preserve">Checklist reviewed </w:t>
            </w:r>
          </w:p>
        </w:tc>
        <w:tc>
          <w:tcPr>
            <w:tcW w:w="5289" w:type="dxa"/>
          </w:tcPr>
          <w:p w14:paraId="3A506F56" w14:textId="5CFB2DFC" w:rsidR="001F5F37" w:rsidRPr="000867AC" w:rsidRDefault="00B745D7" w:rsidP="005256B9">
            <w:pPr>
              <w:rPr>
                <w:rFonts w:ascii="Times New Roman" w:hAnsi="Times New Roman" w:cs="Times New Roman"/>
                <w:i/>
              </w:rPr>
            </w:pPr>
            <w:r>
              <w:rPr>
                <w:rFonts w:ascii="Times New Roman" w:hAnsi="Times New Roman" w:cs="Times New Roman"/>
                <w:i/>
              </w:rPr>
              <w:t>Name:</w:t>
            </w:r>
          </w:p>
        </w:tc>
        <w:tc>
          <w:tcPr>
            <w:tcW w:w="5281" w:type="dxa"/>
          </w:tcPr>
          <w:p w14:paraId="3ACBFD46" w14:textId="77777777" w:rsidR="001F5F37" w:rsidRPr="000867AC" w:rsidRDefault="001F5F37" w:rsidP="005256B9">
            <w:pPr>
              <w:rPr>
                <w:rFonts w:ascii="Times New Roman" w:hAnsi="Times New Roman" w:cs="Times New Roman"/>
                <w:i/>
              </w:rPr>
            </w:pPr>
            <w:r w:rsidRPr="000867AC">
              <w:rPr>
                <w:rFonts w:ascii="Times New Roman" w:hAnsi="Times New Roman" w:cs="Times New Roman"/>
                <w:i/>
              </w:rPr>
              <w:t>Date:</w:t>
            </w:r>
          </w:p>
        </w:tc>
      </w:tr>
    </w:tbl>
    <w:p w14:paraId="1DCF8672" w14:textId="1546F7F9" w:rsidR="001F5F37" w:rsidRDefault="001F5F37"/>
    <w:tbl>
      <w:tblPr>
        <w:tblStyle w:val="TableGrid"/>
        <w:tblW w:w="0" w:type="auto"/>
        <w:tblLayout w:type="fixed"/>
        <w:tblLook w:val="04A0" w:firstRow="1" w:lastRow="0" w:firstColumn="1" w:lastColumn="0" w:noHBand="0" w:noVBand="1"/>
      </w:tblPr>
      <w:tblGrid>
        <w:gridCol w:w="562"/>
        <w:gridCol w:w="1134"/>
        <w:gridCol w:w="2977"/>
        <w:gridCol w:w="903"/>
        <w:gridCol w:w="2783"/>
        <w:gridCol w:w="1417"/>
        <w:gridCol w:w="3174"/>
      </w:tblGrid>
      <w:tr w:rsidR="00E2452F" w14:paraId="718E6440" w14:textId="77777777" w:rsidTr="00F75B2D">
        <w:tc>
          <w:tcPr>
            <w:tcW w:w="562" w:type="dxa"/>
          </w:tcPr>
          <w:p w14:paraId="60F7B399" w14:textId="0F99D912" w:rsidR="00E2452F" w:rsidRPr="00F94DBC" w:rsidRDefault="00E2452F" w:rsidP="00F94DBC">
            <w:pPr>
              <w:jc w:val="center"/>
              <w:rPr>
                <w:b/>
                <w:bCs/>
              </w:rPr>
            </w:pPr>
            <w:r w:rsidRPr="00F94DBC">
              <w:rPr>
                <w:b/>
                <w:bCs/>
              </w:rPr>
              <w:t>No.</w:t>
            </w:r>
          </w:p>
        </w:tc>
        <w:tc>
          <w:tcPr>
            <w:tcW w:w="1134" w:type="dxa"/>
          </w:tcPr>
          <w:p w14:paraId="19B1DB03" w14:textId="2EFC275B" w:rsidR="00E2452F" w:rsidRPr="00F94DBC" w:rsidRDefault="00E2452F" w:rsidP="00F94DBC">
            <w:pPr>
              <w:jc w:val="center"/>
              <w:rPr>
                <w:b/>
                <w:bCs/>
              </w:rPr>
            </w:pPr>
            <w:r w:rsidRPr="00F94DBC">
              <w:rPr>
                <w:b/>
                <w:bCs/>
              </w:rPr>
              <w:t>Legal reference</w:t>
            </w:r>
          </w:p>
        </w:tc>
        <w:tc>
          <w:tcPr>
            <w:tcW w:w="2977" w:type="dxa"/>
          </w:tcPr>
          <w:p w14:paraId="572BC12E" w14:textId="621E24A6" w:rsidR="00E2452F" w:rsidRPr="00F94DBC" w:rsidRDefault="00E2452F" w:rsidP="00F94DBC">
            <w:pPr>
              <w:jc w:val="center"/>
              <w:rPr>
                <w:b/>
                <w:bCs/>
              </w:rPr>
            </w:pPr>
            <w:r w:rsidRPr="00F94DBC">
              <w:rPr>
                <w:b/>
                <w:bCs/>
              </w:rPr>
              <w:t>Question</w:t>
            </w:r>
          </w:p>
        </w:tc>
        <w:tc>
          <w:tcPr>
            <w:tcW w:w="903" w:type="dxa"/>
            <w:shd w:val="clear" w:color="auto" w:fill="D9D9D9" w:themeFill="background1" w:themeFillShade="D9"/>
          </w:tcPr>
          <w:p w14:paraId="4A2EAF98" w14:textId="77777777" w:rsidR="00E2452F" w:rsidRPr="00F94DBC" w:rsidRDefault="00E2452F" w:rsidP="00F94DBC">
            <w:pPr>
              <w:jc w:val="center"/>
              <w:rPr>
                <w:b/>
                <w:bCs/>
              </w:rPr>
            </w:pPr>
            <w:r w:rsidRPr="00F94DBC">
              <w:rPr>
                <w:b/>
                <w:bCs/>
              </w:rPr>
              <w:t>Reply (Y/N/</w:t>
            </w:r>
          </w:p>
          <w:p w14:paraId="449ED94D" w14:textId="62B80F45" w:rsidR="00E2452F" w:rsidRPr="00F94DBC" w:rsidRDefault="00E2452F" w:rsidP="00F94DBC">
            <w:pPr>
              <w:jc w:val="center"/>
              <w:rPr>
                <w:b/>
                <w:bCs/>
              </w:rPr>
            </w:pPr>
            <w:r w:rsidRPr="00F94DBC">
              <w:rPr>
                <w:b/>
                <w:bCs/>
              </w:rPr>
              <w:t>Partial)</w:t>
            </w:r>
          </w:p>
        </w:tc>
        <w:tc>
          <w:tcPr>
            <w:tcW w:w="2783" w:type="dxa"/>
            <w:shd w:val="clear" w:color="auto" w:fill="D9D9D9" w:themeFill="background1" w:themeFillShade="D9"/>
          </w:tcPr>
          <w:p w14:paraId="1D0345C7" w14:textId="4C6C9966" w:rsidR="00E2452F" w:rsidRPr="00F94DBC" w:rsidRDefault="00E2452F" w:rsidP="00F94DBC">
            <w:pPr>
              <w:jc w:val="center"/>
              <w:rPr>
                <w:b/>
                <w:bCs/>
              </w:rPr>
            </w:pPr>
            <w:r w:rsidRPr="00F94DBC">
              <w:rPr>
                <w:b/>
                <w:bCs/>
              </w:rPr>
              <w:t>Comment</w:t>
            </w:r>
          </w:p>
        </w:tc>
        <w:tc>
          <w:tcPr>
            <w:tcW w:w="1417" w:type="dxa"/>
          </w:tcPr>
          <w:p w14:paraId="21989EDD" w14:textId="5140C403" w:rsidR="00E2452F" w:rsidRPr="00F94DBC" w:rsidRDefault="00E2452F" w:rsidP="00F94DBC">
            <w:pPr>
              <w:jc w:val="center"/>
              <w:rPr>
                <w:b/>
                <w:bCs/>
              </w:rPr>
            </w:pPr>
            <w:r w:rsidRPr="00F94DBC">
              <w:rPr>
                <w:b/>
                <w:bCs/>
              </w:rPr>
              <w:t>Relevant document(s)</w:t>
            </w:r>
            <w:r w:rsidR="00EC4EB0">
              <w:rPr>
                <w:rStyle w:val="FootnoteReference"/>
                <w:b/>
                <w:bCs/>
              </w:rPr>
              <w:footnoteReference w:id="1"/>
            </w:r>
          </w:p>
        </w:tc>
        <w:tc>
          <w:tcPr>
            <w:tcW w:w="3174" w:type="dxa"/>
          </w:tcPr>
          <w:p w14:paraId="77134745" w14:textId="4884CAA9" w:rsidR="00E2452F" w:rsidRPr="00F94DBC" w:rsidRDefault="00E2452F" w:rsidP="00F94DBC">
            <w:pPr>
              <w:jc w:val="center"/>
              <w:rPr>
                <w:b/>
                <w:bCs/>
              </w:rPr>
            </w:pPr>
            <w:r w:rsidRPr="00F94DBC">
              <w:rPr>
                <w:b/>
                <w:bCs/>
              </w:rPr>
              <w:t>Notes for auditor</w:t>
            </w:r>
          </w:p>
        </w:tc>
      </w:tr>
      <w:tr w:rsidR="00D84968" w14:paraId="3CFCD8B4" w14:textId="77777777" w:rsidTr="00ED501D">
        <w:tc>
          <w:tcPr>
            <w:tcW w:w="12950" w:type="dxa"/>
            <w:gridSpan w:val="7"/>
          </w:tcPr>
          <w:p w14:paraId="10045B3B" w14:textId="77777777" w:rsidR="00D84968" w:rsidRPr="0024240B" w:rsidRDefault="00D84968" w:rsidP="00D84968">
            <w:pPr>
              <w:jc w:val="both"/>
              <w:rPr>
                <w:i/>
                <w:iCs/>
                <w:u w:val="single"/>
              </w:rPr>
            </w:pPr>
            <w:r w:rsidRPr="0024240B">
              <w:rPr>
                <w:i/>
                <w:iCs/>
                <w:u w:val="single"/>
              </w:rPr>
              <w:t>Instruction to auditors:</w:t>
            </w:r>
          </w:p>
          <w:p w14:paraId="5663B6EF" w14:textId="64994EE1" w:rsidR="00D84968" w:rsidRDefault="00D84968" w:rsidP="00D84968">
            <w:pPr>
              <w:jc w:val="both"/>
              <w:rPr>
                <w:i/>
                <w:iCs/>
              </w:rPr>
            </w:pPr>
            <w:r w:rsidRPr="0024240B">
              <w:rPr>
                <w:i/>
                <w:iCs/>
              </w:rPr>
              <w:t>T</w:t>
            </w:r>
            <w:r>
              <w:rPr>
                <w:i/>
                <w:iCs/>
              </w:rPr>
              <w:t>his checklist is to be used t</w:t>
            </w:r>
            <w:r w:rsidRPr="0024240B">
              <w:rPr>
                <w:i/>
                <w:iCs/>
              </w:rPr>
              <w:t xml:space="preserve">o assess the compliance of the </w:t>
            </w:r>
            <w:r w:rsidR="006E2E6F">
              <w:rPr>
                <w:i/>
                <w:iCs/>
              </w:rPr>
              <w:t>management and control system (</w:t>
            </w:r>
            <w:r>
              <w:rPr>
                <w:i/>
                <w:iCs/>
              </w:rPr>
              <w:t>MCS</w:t>
            </w:r>
            <w:r w:rsidR="006E2E6F">
              <w:rPr>
                <w:i/>
                <w:iCs/>
              </w:rPr>
              <w:t>)</w:t>
            </w:r>
            <w:r w:rsidRPr="0024240B">
              <w:rPr>
                <w:i/>
                <w:iCs/>
              </w:rPr>
              <w:t xml:space="preserve"> with the provisions of the CPR</w:t>
            </w:r>
            <w:r>
              <w:rPr>
                <w:i/>
                <w:iCs/>
              </w:rPr>
              <w:t>.</w:t>
            </w:r>
            <w:r w:rsidR="00CF03AB">
              <w:rPr>
                <w:i/>
                <w:iCs/>
              </w:rPr>
              <w:t xml:space="preserve"> The checklist is intended to be used for assessing the </w:t>
            </w:r>
            <w:proofErr w:type="gramStart"/>
            <w:r w:rsidR="00CF03AB">
              <w:rPr>
                <w:i/>
                <w:iCs/>
              </w:rPr>
              <w:t>system, but</w:t>
            </w:r>
            <w:proofErr w:type="gramEnd"/>
            <w:r w:rsidR="00CF03AB">
              <w:rPr>
                <w:i/>
                <w:iCs/>
              </w:rPr>
              <w:t xml:space="preserve"> can also be used at operation level.</w:t>
            </w:r>
          </w:p>
          <w:p w14:paraId="14A1163F" w14:textId="02DF370C" w:rsidR="00D84968" w:rsidRDefault="00D84968" w:rsidP="00D84968">
            <w:pPr>
              <w:jc w:val="both"/>
              <w:rPr>
                <w:i/>
                <w:iCs/>
              </w:rPr>
            </w:pPr>
          </w:p>
          <w:p w14:paraId="484F77C3" w14:textId="0055E819" w:rsidR="00D84968" w:rsidRPr="0024240B" w:rsidRDefault="00D84968" w:rsidP="00D84968">
            <w:pPr>
              <w:jc w:val="both"/>
              <w:rPr>
                <w:i/>
                <w:iCs/>
              </w:rPr>
            </w:pPr>
            <w:r>
              <w:rPr>
                <w:i/>
                <w:iCs/>
              </w:rPr>
              <w:t>Requirement</w:t>
            </w:r>
            <w:r w:rsidR="00217E46">
              <w:rPr>
                <w:i/>
                <w:iCs/>
              </w:rPr>
              <w:t>s</w:t>
            </w:r>
            <w:r>
              <w:rPr>
                <w:i/>
                <w:iCs/>
              </w:rPr>
              <w:t xml:space="preserve"> for e-cohesion are included in the CPR (Article 69(8) and Annex </w:t>
            </w:r>
            <w:r w:rsidR="001B5373">
              <w:rPr>
                <w:i/>
                <w:iCs/>
              </w:rPr>
              <w:t>X</w:t>
            </w:r>
            <w:r>
              <w:rPr>
                <w:i/>
                <w:iCs/>
              </w:rPr>
              <w:t>IV). In addition to the CPR, there is a Guidance for Desk Officers on e-cohesion (prepared for the 2014-2020 programming period</w:t>
            </w:r>
            <w:r w:rsidR="00CF03AB">
              <w:rPr>
                <w:i/>
                <w:iCs/>
              </w:rPr>
              <w:t>, but useful to understand the topic</w:t>
            </w:r>
            <w:r>
              <w:rPr>
                <w:i/>
                <w:iCs/>
              </w:rPr>
              <w:t xml:space="preserve">), which can be found </w:t>
            </w:r>
            <w:hyperlink r:id="rId11" w:history="1">
              <w:r w:rsidRPr="00D84968">
                <w:rPr>
                  <w:rStyle w:val="Hyperlink"/>
                  <w:i/>
                  <w:iCs/>
                </w:rPr>
                <w:t>here</w:t>
              </w:r>
            </w:hyperlink>
            <w:r>
              <w:rPr>
                <w:i/>
                <w:iCs/>
              </w:rPr>
              <w:t>.</w:t>
            </w:r>
          </w:p>
          <w:p w14:paraId="4A6DCB83" w14:textId="77777777" w:rsidR="00D84968" w:rsidRPr="0024240B" w:rsidRDefault="00D84968" w:rsidP="00D84968">
            <w:pPr>
              <w:jc w:val="both"/>
              <w:rPr>
                <w:i/>
                <w:iCs/>
              </w:rPr>
            </w:pPr>
          </w:p>
          <w:p w14:paraId="6888DEB3" w14:textId="0D5D047E" w:rsidR="00D84968" w:rsidRDefault="00D84968" w:rsidP="00437BB1">
            <w:pPr>
              <w:jc w:val="both"/>
              <w:rPr>
                <w:i/>
                <w:iCs/>
              </w:rPr>
            </w:pPr>
            <w:r w:rsidRPr="0024240B">
              <w:rPr>
                <w:i/>
                <w:iCs/>
              </w:rPr>
              <w:t>The</w:t>
            </w:r>
            <w:r w:rsidR="00437BB1">
              <w:rPr>
                <w:i/>
                <w:iCs/>
              </w:rPr>
              <w:t>re</w:t>
            </w:r>
            <w:r w:rsidR="00217E46">
              <w:rPr>
                <w:i/>
                <w:iCs/>
              </w:rPr>
              <w:t xml:space="preserve"> are</w:t>
            </w:r>
            <w:r w:rsidR="00CF03AB">
              <w:rPr>
                <w:i/>
                <w:iCs/>
              </w:rPr>
              <w:t xml:space="preserve"> also a limited number of</w:t>
            </w:r>
            <w:r w:rsidR="00437BB1">
              <w:rPr>
                <w:i/>
                <w:iCs/>
              </w:rPr>
              <w:t xml:space="preserve"> interpretation questions on </w:t>
            </w:r>
            <w:r w:rsidR="00CF03AB">
              <w:rPr>
                <w:i/>
                <w:iCs/>
              </w:rPr>
              <w:t xml:space="preserve">the topic on wiki for both </w:t>
            </w:r>
            <w:hyperlink r:id="rId12" w:history="1">
              <w:r w:rsidR="00CF03AB" w:rsidRPr="00CF03AB">
                <w:rPr>
                  <w:rStyle w:val="Hyperlink"/>
                  <w:i/>
                  <w:iCs/>
                </w:rPr>
                <w:t>2021-2027</w:t>
              </w:r>
            </w:hyperlink>
            <w:r w:rsidR="00CF03AB">
              <w:rPr>
                <w:i/>
                <w:iCs/>
              </w:rPr>
              <w:t xml:space="preserve"> (QA00181) and </w:t>
            </w:r>
            <w:hyperlink r:id="rId13" w:history="1">
              <w:r w:rsidR="00CF03AB" w:rsidRPr="00CF03AB">
                <w:rPr>
                  <w:rStyle w:val="Hyperlink"/>
                  <w:i/>
                  <w:iCs/>
                </w:rPr>
                <w:t>2014-2020</w:t>
              </w:r>
            </w:hyperlink>
            <w:r w:rsidR="00CF03AB">
              <w:rPr>
                <w:i/>
                <w:iCs/>
              </w:rPr>
              <w:t xml:space="preserve"> (IQ00337 and IQ00793).</w:t>
            </w:r>
          </w:p>
          <w:p w14:paraId="61C0D01D" w14:textId="77777777" w:rsidR="00D84968" w:rsidRPr="00F94DBC" w:rsidRDefault="00D84968" w:rsidP="00F94DBC">
            <w:pPr>
              <w:jc w:val="center"/>
              <w:rPr>
                <w:b/>
                <w:bCs/>
              </w:rPr>
            </w:pPr>
          </w:p>
        </w:tc>
      </w:tr>
      <w:tr w:rsidR="00EE4DAD" w14:paraId="1FC547FF" w14:textId="77777777" w:rsidTr="00ED501D">
        <w:tc>
          <w:tcPr>
            <w:tcW w:w="12950" w:type="dxa"/>
            <w:gridSpan w:val="7"/>
          </w:tcPr>
          <w:p w14:paraId="0A67D322" w14:textId="77777777" w:rsidR="00EE4DAD" w:rsidRDefault="00EE4DAD" w:rsidP="00EE4DAD">
            <w:pPr>
              <w:jc w:val="both"/>
              <w:rPr>
                <w:b/>
                <w:bCs/>
              </w:rPr>
            </w:pPr>
            <w:r w:rsidRPr="00EE4DAD">
              <w:rPr>
                <w:b/>
                <w:bCs/>
              </w:rPr>
              <w:t xml:space="preserve">Key requirement 6: Reliable electronic system (including links with electronic data exchange systems with </w:t>
            </w:r>
            <w:proofErr w:type="spellStart"/>
            <w:r w:rsidRPr="00EE4DAD">
              <w:rPr>
                <w:b/>
                <w:bCs/>
              </w:rPr>
              <w:t>beneficiarie</w:t>
            </w:r>
            <w:proofErr w:type="spellEnd"/>
            <w:r w:rsidRPr="00EE4DAD">
              <w:rPr>
                <w:b/>
                <w:bCs/>
              </w:rPr>
              <w:t>(s) for recording and storing data for monitoring, evaluation, financial management, verifications and audits, including appropriate processes to ensure the security, integrity and confidentiality of the data and the authentication of users</w:t>
            </w:r>
          </w:p>
          <w:p w14:paraId="3493A8F3" w14:textId="6F314AD1" w:rsidR="00EE4DAD" w:rsidRPr="00EE4DAD" w:rsidRDefault="00EE4DAD" w:rsidP="00EE4DAD">
            <w:pPr>
              <w:jc w:val="both"/>
              <w:rPr>
                <w:b/>
                <w:bCs/>
              </w:rPr>
            </w:pPr>
            <w:r w:rsidRPr="00EE4DAD">
              <w:t>AC 6.2</w:t>
            </w:r>
            <w:r>
              <w:rPr>
                <w:b/>
                <w:bCs/>
              </w:rPr>
              <w:t xml:space="preserve"> </w:t>
            </w:r>
            <w:r>
              <w:t>An electronic data exchange system between beneficiaries and all the programme authorities is in place and functions in accordance with Article 69(8) and Annex XIV CPR</w:t>
            </w:r>
          </w:p>
        </w:tc>
      </w:tr>
      <w:tr w:rsidR="00E2452F" w14:paraId="114FDB0A" w14:textId="77777777" w:rsidTr="00F75B2D">
        <w:tc>
          <w:tcPr>
            <w:tcW w:w="562" w:type="dxa"/>
          </w:tcPr>
          <w:p w14:paraId="7EA8D92B" w14:textId="32B86F43" w:rsidR="00E2452F" w:rsidRPr="002E6CAB" w:rsidRDefault="002E6CAB" w:rsidP="002E6CAB">
            <w:r>
              <w:lastRenderedPageBreak/>
              <w:t>1</w:t>
            </w:r>
          </w:p>
        </w:tc>
        <w:tc>
          <w:tcPr>
            <w:tcW w:w="1134" w:type="dxa"/>
          </w:tcPr>
          <w:p w14:paraId="2B631271" w14:textId="3E694873" w:rsidR="00EE4DAD" w:rsidRDefault="00EE4DAD">
            <w:r>
              <w:t>KR 6 AC 6.2</w:t>
            </w:r>
          </w:p>
          <w:p w14:paraId="2EA03272" w14:textId="408AE43F" w:rsidR="00E2452F" w:rsidRPr="006B78AC" w:rsidRDefault="002E6CAB">
            <w:r w:rsidRPr="006B78AC">
              <w:t xml:space="preserve">Art </w:t>
            </w:r>
            <w:r w:rsidR="00C47979">
              <w:t>69</w:t>
            </w:r>
            <w:r w:rsidRPr="006B78AC">
              <w:t>(</w:t>
            </w:r>
            <w:r w:rsidR="00C47979">
              <w:t>8</w:t>
            </w:r>
            <w:r w:rsidRPr="006B78AC">
              <w:t>)/CPR</w:t>
            </w:r>
          </w:p>
        </w:tc>
        <w:tc>
          <w:tcPr>
            <w:tcW w:w="2977" w:type="dxa"/>
          </w:tcPr>
          <w:p w14:paraId="52BC0193" w14:textId="53CAE624" w:rsidR="00E2452F" w:rsidRPr="006B78AC" w:rsidRDefault="006F1EAC">
            <w:r>
              <w:t>Do the Programme bodies (including AA)</w:t>
            </w:r>
            <w:r w:rsidR="00C47979">
              <w:t xml:space="preserve"> ensur</w:t>
            </w:r>
            <w:r>
              <w:t>e</w:t>
            </w:r>
            <w:r w:rsidR="00C47979">
              <w:t xml:space="preserve"> that all exchanges of information between beneficiaries and the programme authorities</w:t>
            </w:r>
            <w:r>
              <w:t xml:space="preserve"> (including AA)</w:t>
            </w:r>
            <w:r w:rsidR="00C47979">
              <w:t xml:space="preserve"> are carrie</w:t>
            </w:r>
            <w:r w:rsidR="00CF03AB">
              <w:t>d</w:t>
            </w:r>
            <w:r w:rsidR="00C47979">
              <w:t xml:space="preserve"> out by means of electronic exchange systems?</w:t>
            </w:r>
          </w:p>
        </w:tc>
        <w:tc>
          <w:tcPr>
            <w:tcW w:w="903" w:type="dxa"/>
            <w:shd w:val="clear" w:color="auto" w:fill="D9D9D9" w:themeFill="background1" w:themeFillShade="D9"/>
          </w:tcPr>
          <w:p w14:paraId="11954D28" w14:textId="77777777" w:rsidR="00E2452F" w:rsidRPr="006B78AC" w:rsidRDefault="00E2452F"/>
        </w:tc>
        <w:tc>
          <w:tcPr>
            <w:tcW w:w="2783" w:type="dxa"/>
            <w:shd w:val="clear" w:color="auto" w:fill="D9D9D9" w:themeFill="background1" w:themeFillShade="D9"/>
          </w:tcPr>
          <w:p w14:paraId="27BDA876" w14:textId="77777777" w:rsidR="00E2452F" w:rsidRPr="006B78AC" w:rsidRDefault="00E2452F"/>
        </w:tc>
        <w:tc>
          <w:tcPr>
            <w:tcW w:w="1417" w:type="dxa"/>
          </w:tcPr>
          <w:p w14:paraId="6107A093" w14:textId="77777777" w:rsidR="00E2452F" w:rsidRDefault="00C47979">
            <w:r>
              <w:t>Description of the MCS</w:t>
            </w:r>
          </w:p>
          <w:p w14:paraId="31F481CC" w14:textId="66D6EC79" w:rsidR="00C47979" w:rsidRPr="006B78AC" w:rsidRDefault="00C47979">
            <w:r>
              <w:t>Description of the IT tools used</w:t>
            </w:r>
          </w:p>
        </w:tc>
        <w:tc>
          <w:tcPr>
            <w:tcW w:w="3174" w:type="dxa"/>
          </w:tcPr>
          <w:p w14:paraId="0C243B2A" w14:textId="26B17A20" w:rsidR="0075479E" w:rsidRPr="006B78AC" w:rsidRDefault="00C47979" w:rsidP="00450663">
            <w:pPr>
              <w:jc w:val="both"/>
            </w:pPr>
            <w:r>
              <w:t>T</w:t>
            </w:r>
            <w:r w:rsidRPr="00C47979">
              <w:t xml:space="preserve">he CPR does not differentiate between formal and informal means of the communication. According to the first sub-paragraph of Article 69(8) CPR, Member States must ensure that all exchanges of information between the beneficiaries and the programme authorities are carried out through the electronic data exchange systems. Email exchanges, ensuring security, integrity and confidentiality, can be seen as fulfilling the requirement of the electronic data exchange system, </w:t>
            </w:r>
            <w:proofErr w:type="gramStart"/>
            <w:r w:rsidRPr="00C47979">
              <w:t>as long as</w:t>
            </w:r>
            <w:proofErr w:type="gramEnd"/>
            <w:r w:rsidRPr="00C47979">
              <w:t xml:space="preserve"> an appropriate audit trail is ensured within their e-cohesion systems (i.e. by means of a proper filing system), in line with the requirements of Annex XIV CPR.</w:t>
            </w:r>
          </w:p>
        </w:tc>
      </w:tr>
      <w:tr w:rsidR="00AB0F06" w14:paraId="30AB145C" w14:textId="77777777" w:rsidTr="00F75B2D">
        <w:tc>
          <w:tcPr>
            <w:tcW w:w="562" w:type="dxa"/>
          </w:tcPr>
          <w:p w14:paraId="38CD0DCF" w14:textId="74D02EE0" w:rsidR="00AB0F06" w:rsidRDefault="00AB0F06" w:rsidP="002E6CAB">
            <w:r>
              <w:t>2</w:t>
            </w:r>
          </w:p>
        </w:tc>
        <w:tc>
          <w:tcPr>
            <w:tcW w:w="1134" w:type="dxa"/>
          </w:tcPr>
          <w:p w14:paraId="0F68532A" w14:textId="78EBBDBE" w:rsidR="00EE4DAD" w:rsidRDefault="00EE4DAD">
            <w:r w:rsidRPr="00EE4DAD">
              <w:t>KR 6 AC 6.</w:t>
            </w:r>
            <w:r>
              <w:t>4</w:t>
            </w:r>
          </w:p>
          <w:p w14:paraId="2D9783E3" w14:textId="5362C690" w:rsidR="00AB0F06" w:rsidRPr="006B78AC" w:rsidRDefault="00AB0F06">
            <w:r w:rsidRPr="006B78AC">
              <w:t xml:space="preserve">Art </w:t>
            </w:r>
            <w:r w:rsidR="0075479E" w:rsidRPr="0075479E">
              <w:t>69(6), 69(8)</w:t>
            </w:r>
            <w:r w:rsidR="0075479E">
              <w:t>,</w:t>
            </w:r>
            <w:r w:rsidR="0075479E" w:rsidRPr="0075479E">
              <w:t xml:space="preserve"> </w:t>
            </w:r>
            <w:r>
              <w:t>72</w:t>
            </w:r>
            <w:r w:rsidRPr="006B78AC">
              <w:t>(</w:t>
            </w:r>
            <w:r>
              <w:t>1</w:t>
            </w:r>
            <w:r w:rsidRPr="006B78AC">
              <w:t>)</w:t>
            </w:r>
            <w:r w:rsidR="0075479E">
              <w:t xml:space="preserve"> and 82</w:t>
            </w:r>
            <w:r w:rsidRPr="006B78AC">
              <w:t>/CPR</w:t>
            </w:r>
          </w:p>
        </w:tc>
        <w:tc>
          <w:tcPr>
            <w:tcW w:w="2977" w:type="dxa"/>
          </w:tcPr>
          <w:p w14:paraId="28AB578F" w14:textId="717A58E5" w:rsidR="00AB0F06" w:rsidRPr="006B78AC" w:rsidRDefault="00AB0F06">
            <w:r>
              <w:t xml:space="preserve">Does the MA </w:t>
            </w:r>
            <w:r w:rsidRPr="00AB0F06">
              <w:t>ensure the security, integrity and confidentiality of data and the authentication of users</w:t>
            </w:r>
            <w:r>
              <w:t>?</w:t>
            </w:r>
          </w:p>
        </w:tc>
        <w:tc>
          <w:tcPr>
            <w:tcW w:w="903" w:type="dxa"/>
            <w:shd w:val="clear" w:color="auto" w:fill="D9D9D9" w:themeFill="background1" w:themeFillShade="D9"/>
          </w:tcPr>
          <w:p w14:paraId="504AD659" w14:textId="77777777" w:rsidR="00AB0F06" w:rsidRPr="006B78AC" w:rsidRDefault="00AB0F06"/>
        </w:tc>
        <w:tc>
          <w:tcPr>
            <w:tcW w:w="2783" w:type="dxa"/>
            <w:shd w:val="clear" w:color="auto" w:fill="D9D9D9" w:themeFill="background1" w:themeFillShade="D9"/>
          </w:tcPr>
          <w:p w14:paraId="620E0685" w14:textId="77777777" w:rsidR="00AB0F06" w:rsidRPr="006B78AC" w:rsidRDefault="00AB0F06"/>
        </w:tc>
        <w:tc>
          <w:tcPr>
            <w:tcW w:w="1417" w:type="dxa"/>
          </w:tcPr>
          <w:p w14:paraId="4F1D15A0" w14:textId="32832AA3" w:rsidR="00AB0F06" w:rsidRDefault="0075479E">
            <w:r>
              <w:t xml:space="preserve">Description of the MCS, Print outs from the IT system, Audits/Quality standards of the IT system, </w:t>
            </w:r>
            <w:proofErr w:type="spellStart"/>
            <w:r>
              <w:t>teststing</w:t>
            </w:r>
            <w:proofErr w:type="spellEnd"/>
            <w:r>
              <w:t xml:space="preserve"> the system</w:t>
            </w:r>
          </w:p>
        </w:tc>
        <w:tc>
          <w:tcPr>
            <w:tcW w:w="3174" w:type="dxa"/>
          </w:tcPr>
          <w:p w14:paraId="29D377E3" w14:textId="77777777" w:rsidR="00AB0F06" w:rsidRDefault="00AB0F06" w:rsidP="00450663">
            <w:pPr>
              <w:jc w:val="both"/>
            </w:pPr>
          </w:p>
        </w:tc>
      </w:tr>
      <w:tr w:rsidR="0075479E" w14:paraId="1C5F5C2A" w14:textId="77777777" w:rsidTr="00F75B2D">
        <w:tc>
          <w:tcPr>
            <w:tcW w:w="562" w:type="dxa"/>
          </w:tcPr>
          <w:p w14:paraId="03D98556" w14:textId="115F6CE9" w:rsidR="0075479E" w:rsidRDefault="0075479E" w:rsidP="002E6CAB">
            <w:r>
              <w:lastRenderedPageBreak/>
              <w:t>3</w:t>
            </w:r>
          </w:p>
        </w:tc>
        <w:tc>
          <w:tcPr>
            <w:tcW w:w="1134" w:type="dxa"/>
          </w:tcPr>
          <w:p w14:paraId="38F8E5EF" w14:textId="77777777" w:rsidR="00EE4DAD" w:rsidRDefault="00EE4DAD" w:rsidP="00EE4DAD">
            <w:r w:rsidRPr="00EE4DAD">
              <w:t>KR 6 AC 6.2</w:t>
            </w:r>
            <w:r>
              <w:t xml:space="preserve"> &amp; 6.4</w:t>
            </w:r>
          </w:p>
          <w:p w14:paraId="4ADCE159" w14:textId="52EAA771" w:rsidR="0075479E" w:rsidRPr="006B78AC" w:rsidRDefault="0075479E">
            <w:r w:rsidRPr="0075479E">
              <w:t>Art 69(8)</w:t>
            </w:r>
            <w:r>
              <w:t xml:space="preserve">, Annex </w:t>
            </w:r>
            <w:r w:rsidR="001B5373">
              <w:t>X</w:t>
            </w:r>
            <w:r>
              <w:t>IV</w:t>
            </w:r>
            <w:r w:rsidRPr="0075479E">
              <w:t>/CPR</w:t>
            </w:r>
          </w:p>
        </w:tc>
        <w:tc>
          <w:tcPr>
            <w:tcW w:w="2977" w:type="dxa"/>
          </w:tcPr>
          <w:p w14:paraId="16BDFA83" w14:textId="6228722C" w:rsidR="0075479E" w:rsidRDefault="0075479E">
            <w:r>
              <w:t>Does the MA ensure availability and functioning of the system during and outside standard office hours?</w:t>
            </w:r>
          </w:p>
        </w:tc>
        <w:tc>
          <w:tcPr>
            <w:tcW w:w="903" w:type="dxa"/>
            <w:shd w:val="clear" w:color="auto" w:fill="D9D9D9" w:themeFill="background1" w:themeFillShade="D9"/>
          </w:tcPr>
          <w:p w14:paraId="11402BA4" w14:textId="77777777" w:rsidR="0075479E" w:rsidRPr="006B78AC" w:rsidRDefault="0075479E"/>
        </w:tc>
        <w:tc>
          <w:tcPr>
            <w:tcW w:w="2783" w:type="dxa"/>
            <w:shd w:val="clear" w:color="auto" w:fill="D9D9D9" w:themeFill="background1" w:themeFillShade="D9"/>
          </w:tcPr>
          <w:p w14:paraId="65D6E0F5" w14:textId="77777777" w:rsidR="0075479E" w:rsidRPr="006B78AC" w:rsidRDefault="0075479E"/>
        </w:tc>
        <w:tc>
          <w:tcPr>
            <w:tcW w:w="1417" w:type="dxa"/>
          </w:tcPr>
          <w:p w14:paraId="7F81018C" w14:textId="05FAC230" w:rsidR="0075479E" w:rsidRDefault="0075479E">
            <w:r>
              <w:t>Description of the IT tools used, testing the system</w:t>
            </w:r>
          </w:p>
        </w:tc>
        <w:tc>
          <w:tcPr>
            <w:tcW w:w="3174" w:type="dxa"/>
          </w:tcPr>
          <w:p w14:paraId="1325634E" w14:textId="77777777" w:rsidR="0075479E" w:rsidRDefault="0075479E" w:rsidP="00450663">
            <w:pPr>
              <w:jc w:val="both"/>
            </w:pPr>
          </w:p>
        </w:tc>
      </w:tr>
      <w:tr w:rsidR="0075479E" w14:paraId="3851CAA8" w14:textId="77777777" w:rsidTr="00F75B2D">
        <w:tc>
          <w:tcPr>
            <w:tcW w:w="562" w:type="dxa"/>
          </w:tcPr>
          <w:p w14:paraId="41AA3A5C" w14:textId="031A535F" w:rsidR="0075479E" w:rsidRDefault="0075479E" w:rsidP="002E6CAB">
            <w:r>
              <w:t>4</w:t>
            </w:r>
          </w:p>
        </w:tc>
        <w:tc>
          <w:tcPr>
            <w:tcW w:w="1134" w:type="dxa"/>
          </w:tcPr>
          <w:p w14:paraId="31FF28D3" w14:textId="77777777" w:rsidR="00EE4DAD" w:rsidRDefault="00EE4DAD" w:rsidP="00EE4DAD">
            <w:r w:rsidRPr="00EE4DAD">
              <w:t>KR 6 AC 6.2</w:t>
            </w:r>
            <w:r>
              <w:t xml:space="preserve"> &amp; 6.4</w:t>
            </w:r>
          </w:p>
          <w:p w14:paraId="3A8DA527" w14:textId="0F267551" w:rsidR="0075479E" w:rsidRPr="0075479E" w:rsidRDefault="0075479E">
            <w:r w:rsidRPr="0075479E">
              <w:t>Art 69(8)</w:t>
            </w:r>
            <w:r>
              <w:t xml:space="preserve">, Annex </w:t>
            </w:r>
            <w:r w:rsidR="001B5373">
              <w:t>X</w:t>
            </w:r>
            <w:r>
              <w:t>IV</w:t>
            </w:r>
            <w:r w:rsidRPr="0075479E">
              <w:t>/CPR</w:t>
            </w:r>
          </w:p>
        </w:tc>
        <w:tc>
          <w:tcPr>
            <w:tcW w:w="2977" w:type="dxa"/>
          </w:tcPr>
          <w:p w14:paraId="670598D1" w14:textId="5A782F31" w:rsidR="0075479E" w:rsidRDefault="0075479E">
            <w:r>
              <w:t xml:space="preserve">Does the MA ensure that the </w:t>
            </w:r>
            <w:r w:rsidRPr="0075479E">
              <w:t>system aims to make use of logical, simple and intuitive functions and interface</w:t>
            </w:r>
            <w:r>
              <w:t>?</w:t>
            </w:r>
          </w:p>
        </w:tc>
        <w:tc>
          <w:tcPr>
            <w:tcW w:w="903" w:type="dxa"/>
            <w:shd w:val="clear" w:color="auto" w:fill="D9D9D9" w:themeFill="background1" w:themeFillShade="D9"/>
          </w:tcPr>
          <w:p w14:paraId="5CC466FC" w14:textId="77777777" w:rsidR="0075479E" w:rsidRPr="006B78AC" w:rsidRDefault="0075479E"/>
        </w:tc>
        <w:tc>
          <w:tcPr>
            <w:tcW w:w="2783" w:type="dxa"/>
            <w:shd w:val="clear" w:color="auto" w:fill="D9D9D9" w:themeFill="background1" w:themeFillShade="D9"/>
          </w:tcPr>
          <w:p w14:paraId="75AFC250" w14:textId="77777777" w:rsidR="0075479E" w:rsidRPr="006B78AC" w:rsidRDefault="0075479E"/>
        </w:tc>
        <w:tc>
          <w:tcPr>
            <w:tcW w:w="1417" w:type="dxa"/>
          </w:tcPr>
          <w:p w14:paraId="72BE5F0F" w14:textId="5A2EAFC4" w:rsidR="0075479E" w:rsidRDefault="0075479E">
            <w:r>
              <w:t>Description of the IT tools used, testing the system</w:t>
            </w:r>
          </w:p>
        </w:tc>
        <w:tc>
          <w:tcPr>
            <w:tcW w:w="3174" w:type="dxa"/>
          </w:tcPr>
          <w:p w14:paraId="0C51C727" w14:textId="77777777" w:rsidR="0075479E" w:rsidRDefault="0075479E" w:rsidP="00450663">
            <w:pPr>
              <w:jc w:val="both"/>
            </w:pPr>
          </w:p>
        </w:tc>
      </w:tr>
      <w:tr w:rsidR="0075479E" w14:paraId="6BD9FBCB" w14:textId="77777777" w:rsidTr="00F75B2D">
        <w:tc>
          <w:tcPr>
            <w:tcW w:w="562" w:type="dxa"/>
          </w:tcPr>
          <w:p w14:paraId="6C95D670" w14:textId="7A43CBCF" w:rsidR="0075479E" w:rsidRDefault="00617AF9" w:rsidP="002E6CAB">
            <w:r>
              <w:t>5</w:t>
            </w:r>
          </w:p>
        </w:tc>
        <w:tc>
          <w:tcPr>
            <w:tcW w:w="1134" w:type="dxa"/>
          </w:tcPr>
          <w:p w14:paraId="3295B328" w14:textId="77777777" w:rsidR="00EE4DAD" w:rsidRDefault="00EE4DAD" w:rsidP="00EE4DAD">
            <w:r w:rsidRPr="00EE4DAD">
              <w:t>KR 6 AC 6.2</w:t>
            </w:r>
            <w:r>
              <w:t xml:space="preserve"> &amp; 6.4</w:t>
            </w:r>
          </w:p>
          <w:p w14:paraId="4B5069F8" w14:textId="516F610B" w:rsidR="0075479E" w:rsidRPr="0075479E" w:rsidRDefault="00617AF9">
            <w:r w:rsidRPr="00617AF9">
              <w:t xml:space="preserve">Art 69(8), Annex </w:t>
            </w:r>
            <w:r w:rsidR="001B5373">
              <w:t>X</w:t>
            </w:r>
            <w:r w:rsidRPr="00617AF9">
              <w:t>IV/CPR</w:t>
            </w:r>
          </w:p>
        </w:tc>
        <w:tc>
          <w:tcPr>
            <w:tcW w:w="2977" w:type="dxa"/>
          </w:tcPr>
          <w:p w14:paraId="66FE1C7E" w14:textId="7451DC69" w:rsidR="0075479E" w:rsidRDefault="0075479E">
            <w:r>
              <w:t xml:space="preserve">Does the system provide </w:t>
            </w:r>
            <w:r w:rsidRPr="0075479E">
              <w:t xml:space="preserve">interactive forms and/or forms prefilled by the system </w:t>
            </w:r>
            <w:proofErr w:type="gramStart"/>
            <w:r w:rsidRPr="0075479E">
              <w:t>on the basis of</w:t>
            </w:r>
            <w:proofErr w:type="gramEnd"/>
            <w:r w:rsidRPr="0075479E">
              <w:t xml:space="preserve"> the data which are stored at consecutive steps of the procedures</w:t>
            </w:r>
            <w:r>
              <w:t>?</w:t>
            </w:r>
          </w:p>
        </w:tc>
        <w:tc>
          <w:tcPr>
            <w:tcW w:w="903" w:type="dxa"/>
            <w:shd w:val="clear" w:color="auto" w:fill="D9D9D9" w:themeFill="background1" w:themeFillShade="D9"/>
          </w:tcPr>
          <w:p w14:paraId="3D97FFF7" w14:textId="77777777" w:rsidR="0075479E" w:rsidRPr="006B78AC" w:rsidRDefault="0075479E"/>
        </w:tc>
        <w:tc>
          <w:tcPr>
            <w:tcW w:w="2783" w:type="dxa"/>
            <w:shd w:val="clear" w:color="auto" w:fill="D9D9D9" w:themeFill="background1" w:themeFillShade="D9"/>
          </w:tcPr>
          <w:p w14:paraId="0B4379AE" w14:textId="77777777" w:rsidR="0075479E" w:rsidRPr="006B78AC" w:rsidRDefault="0075479E"/>
        </w:tc>
        <w:tc>
          <w:tcPr>
            <w:tcW w:w="1417" w:type="dxa"/>
          </w:tcPr>
          <w:p w14:paraId="369FBE9C" w14:textId="42F14666" w:rsidR="0075479E" w:rsidRDefault="00617AF9">
            <w:r w:rsidRPr="00617AF9">
              <w:t>Description of the IT tools used, testing the system</w:t>
            </w:r>
          </w:p>
        </w:tc>
        <w:tc>
          <w:tcPr>
            <w:tcW w:w="3174" w:type="dxa"/>
          </w:tcPr>
          <w:p w14:paraId="29603B91" w14:textId="77777777" w:rsidR="0075479E" w:rsidRDefault="0075479E" w:rsidP="00450663">
            <w:pPr>
              <w:jc w:val="both"/>
            </w:pPr>
          </w:p>
        </w:tc>
      </w:tr>
      <w:tr w:rsidR="0075479E" w14:paraId="7B1EF65D" w14:textId="77777777" w:rsidTr="00F75B2D">
        <w:tc>
          <w:tcPr>
            <w:tcW w:w="562" w:type="dxa"/>
          </w:tcPr>
          <w:p w14:paraId="53DB9850" w14:textId="15EECE25" w:rsidR="0075479E" w:rsidRDefault="00617AF9" w:rsidP="002E6CAB">
            <w:r>
              <w:t>6</w:t>
            </w:r>
          </w:p>
        </w:tc>
        <w:tc>
          <w:tcPr>
            <w:tcW w:w="1134" w:type="dxa"/>
          </w:tcPr>
          <w:p w14:paraId="02DDB7CF" w14:textId="77777777" w:rsidR="00EE4DAD" w:rsidRDefault="00EE4DAD" w:rsidP="00EE4DAD">
            <w:r w:rsidRPr="00EE4DAD">
              <w:t>KR 6 AC 6.2</w:t>
            </w:r>
            <w:r>
              <w:t xml:space="preserve"> &amp; 6.4</w:t>
            </w:r>
          </w:p>
          <w:p w14:paraId="2A6F1546" w14:textId="38EABAD0" w:rsidR="0075479E" w:rsidRPr="0075479E" w:rsidRDefault="00617AF9">
            <w:r w:rsidRPr="00617AF9">
              <w:t xml:space="preserve">Art 69(8), Annex </w:t>
            </w:r>
            <w:r w:rsidR="001B5373">
              <w:t>X</w:t>
            </w:r>
            <w:r w:rsidRPr="00617AF9">
              <w:t>IV/CPR</w:t>
            </w:r>
          </w:p>
        </w:tc>
        <w:tc>
          <w:tcPr>
            <w:tcW w:w="2977" w:type="dxa"/>
          </w:tcPr>
          <w:p w14:paraId="028FDA9A" w14:textId="710F3E3F" w:rsidR="0075479E" w:rsidRDefault="0075479E">
            <w:r>
              <w:t>Does the system ensure automatic calculations, where applicable?</w:t>
            </w:r>
          </w:p>
        </w:tc>
        <w:tc>
          <w:tcPr>
            <w:tcW w:w="903" w:type="dxa"/>
            <w:shd w:val="clear" w:color="auto" w:fill="D9D9D9" w:themeFill="background1" w:themeFillShade="D9"/>
          </w:tcPr>
          <w:p w14:paraId="63C1F3F3" w14:textId="77777777" w:rsidR="0075479E" w:rsidRPr="006B78AC" w:rsidRDefault="0075479E"/>
        </w:tc>
        <w:tc>
          <w:tcPr>
            <w:tcW w:w="2783" w:type="dxa"/>
            <w:shd w:val="clear" w:color="auto" w:fill="D9D9D9" w:themeFill="background1" w:themeFillShade="D9"/>
          </w:tcPr>
          <w:p w14:paraId="22B89F5A" w14:textId="77777777" w:rsidR="0075479E" w:rsidRPr="006B78AC" w:rsidRDefault="0075479E"/>
        </w:tc>
        <w:tc>
          <w:tcPr>
            <w:tcW w:w="1417" w:type="dxa"/>
          </w:tcPr>
          <w:p w14:paraId="1FC603A8" w14:textId="1D369294" w:rsidR="0075479E" w:rsidRDefault="00617AF9">
            <w:r w:rsidRPr="00617AF9">
              <w:t>Description of the IT tools used, testing the system</w:t>
            </w:r>
          </w:p>
        </w:tc>
        <w:tc>
          <w:tcPr>
            <w:tcW w:w="3174" w:type="dxa"/>
          </w:tcPr>
          <w:p w14:paraId="0A871435" w14:textId="77777777" w:rsidR="0075479E" w:rsidRDefault="0075479E" w:rsidP="00450663">
            <w:pPr>
              <w:jc w:val="both"/>
            </w:pPr>
          </w:p>
        </w:tc>
      </w:tr>
      <w:tr w:rsidR="0075479E" w14:paraId="7560BA51" w14:textId="77777777" w:rsidTr="00F75B2D">
        <w:tc>
          <w:tcPr>
            <w:tcW w:w="562" w:type="dxa"/>
          </w:tcPr>
          <w:p w14:paraId="1EC0658D" w14:textId="0567245B" w:rsidR="0075479E" w:rsidRDefault="00617AF9" w:rsidP="002E6CAB">
            <w:r>
              <w:t>7</w:t>
            </w:r>
          </w:p>
        </w:tc>
        <w:tc>
          <w:tcPr>
            <w:tcW w:w="1134" w:type="dxa"/>
          </w:tcPr>
          <w:p w14:paraId="175F922B" w14:textId="77777777" w:rsidR="00EE4DAD" w:rsidRDefault="00EE4DAD" w:rsidP="00EE4DAD">
            <w:r w:rsidRPr="00EE4DAD">
              <w:t>KR 6 AC 6.2</w:t>
            </w:r>
            <w:r>
              <w:t xml:space="preserve"> &amp; 6.4</w:t>
            </w:r>
          </w:p>
          <w:p w14:paraId="560497FB" w14:textId="200D92E8" w:rsidR="0075479E" w:rsidRPr="0075479E" w:rsidRDefault="00617AF9">
            <w:r w:rsidRPr="00617AF9">
              <w:t xml:space="preserve">Art 69(8), Annex </w:t>
            </w:r>
            <w:r w:rsidR="001B5373">
              <w:t>X</w:t>
            </w:r>
            <w:r w:rsidRPr="00617AF9">
              <w:t>IV/CPR</w:t>
            </w:r>
          </w:p>
        </w:tc>
        <w:tc>
          <w:tcPr>
            <w:tcW w:w="2977" w:type="dxa"/>
          </w:tcPr>
          <w:p w14:paraId="09476489" w14:textId="26FD8F68" w:rsidR="0075479E" w:rsidRDefault="0075479E">
            <w:r>
              <w:t xml:space="preserve">Does the system generate automated </w:t>
            </w:r>
            <w:proofErr w:type="spellStart"/>
            <w:r>
              <w:t>alers</w:t>
            </w:r>
            <w:proofErr w:type="spellEnd"/>
            <w:r>
              <w:t xml:space="preserve"> to inform the beneficiaries that certain actions can be performed?</w:t>
            </w:r>
          </w:p>
        </w:tc>
        <w:tc>
          <w:tcPr>
            <w:tcW w:w="903" w:type="dxa"/>
            <w:shd w:val="clear" w:color="auto" w:fill="D9D9D9" w:themeFill="background1" w:themeFillShade="D9"/>
          </w:tcPr>
          <w:p w14:paraId="12E881E9" w14:textId="77777777" w:rsidR="0075479E" w:rsidRPr="006B78AC" w:rsidRDefault="0075479E"/>
        </w:tc>
        <w:tc>
          <w:tcPr>
            <w:tcW w:w="2783" w:type="dxa"/>
            <w:shd w:val="clear" w:color="auto" w:fill="D9D9D9" w:themeFill="background1" w:themeFillShade="D9"/>
          </w:tcPr>
          <w:p w14:paraId="7CCC8C93" w14:textId="77777777" w:rsidR="0075479E" w:rsidRPr="006B78AC" w:rsidRDefault="0075479E"/>
        </w:tc>
        <w:tc>
          <w:tcPr>
            <w:tcW w:w="1417" w:type="dxa"/>
          </w:tcPr>
          <w:p w14:paraId="4E39E7CD" w14:textId="2A0A506B" w:rsidR="0075479E" w:rsidRDefault="00617AF9">
            <w:r w:rsidRPr="00617AF9">
              <w:t>Description of the IT tools used, testing the system</w:t>
            </w:r>
          </w:p>
        </w:tc>
        <w:tc>
          <w:tcPr>
            <w:tcW w:w="3174" w:type="dxa"/>
          </w:tcPr>
          <w:p w14:paraId="1E7E7BD1" w14:textId="77777777" w:rsidR="0075479E" w:rsidRDefault="0075479E" w:rsidP="00450663">
            <w:pPr>
              <w:jc w:val="both"/>
            </w:pPr>
          </w:p>
        </w:tc>
      </w:tr>
      <w:tr w:rsidR="0075479E" w14:paraId="5E3D9A9C" w14:textId="77777777" w:rsidTr="00F75B2D">
        <w:tc>
          <w:tcPr>
            <w:tcW w:w="562" w:type="dxa"/>
          </w:tcPr>
          <w:p w14:paraId="3B00F6E3" w14:textId="60EA7266" w:rsidR="0075479E" w:rsidRDefault="00617AF9" w:rsidP="002E6CAB">
            <w:r>
              <w:t>8</w:t>
            </w:r>
          </w:p>
        </w:tc>
        <w:tc>
          <w:tcPr>
            <w:tcW w:w="1134" w:type="dxa"/>
          </w:tcPr>
          <w:p w14:paraId="6B5A4E5D" w14:textId="77777777" w:rsidR="00EE4DAD" w:rsidRDefault="00EE4DAD" w:rsidP="00EE4DAD">
            <w:r w:rsidRPr="00EE4DAD">
              <w:t>KR 6 AC 6.2</w:t>
            </w:r>
            <w:r>
              <w:t xml:space="preserve"> &amp; 6.4</w:t>
            </w:r>
          </w:p>
          <w:p w14:paraId="2F0C436C" w14:textId="43C9A3D9" w:rsidR="0075479E" w:rsidRPr="0075479E" w:rsidRDefault="00617AF9">
            <w:r w:rsidRPr="00617AF9">
              <w:t xml:space="preserve">Art 69(8), Annex </w:t>
            </w:r>
            <w:r w:rsidR="001B5373">
              <w:t>X</w:t>
            </w:r>
            <w:r w:rsidRPr="00617AF9">
              <w:t>IV/CPR</w:t>
            </w:r>
          </w:p>
        </w:tc>
        <w:tc>
          <w:tcPr>
            <w:tcW w:w="2977" w:type="dxa"/>
          </w:tcPr>
          <w:p w14:paraId="048361BA" w14:textId="0BDBA3AB" w:rsidR="0075479E" w:rsidRDefault="00617AF9">
            <w:r>
              <w:t>Is</w:t>
            </w:r>
            <w:r w:rsidR="0075479E">
              <w:t xml:space="preserve"> the system </w:t>
            </w:r>
            <w:r>
              <w:t>able to perform</w:t>
            </w:r>
            <w:r w:rsidR="0075479E">
              <w:t xml:space="preserve"> online status tracking</w:t>
            </w:r>
            <w:r>
              <w:t xml:space="preserve"> </w:t>
            </w:r>
            <w:r w:rsidRPr="00617AF9">
              <w:t xml:space="preserve">allowing the beneficiary to monitor the </w:t>
            </w:r>
            <w:proofErr w:type="gramStart"/>
            <w:r w:rsidRPr="00617AF9">
              <w:t>current status</w:t>
            </w:r>
            <w:proofErr w:type="gramEnd"/>
            <w:r w:rsidRPr="00617AF9">
              <w:t xml:space="preserve"> of the project</w:t>
            </w:r>
            <w:r>
              <w:t>?</w:t>
            </w:r>
          </w:p>
        </w:tc>
        <w:tc>
          <w:tcPr>
            <w:tcW w:w="903" w:type="dxa"/>
            <w:shd w:val="clear" w:color="auto" w:fill="D9D9D9" w:themeFill="background1" w:themeFillShade="D9"/>
          </w:tcPr>
          <w:p w14:paraId="3F48C7BB" w14:textId="77777777" w:rsidR="0075479E" w:rsidRPr="006B78AC" w:rsidRDefault="0075479E"/>
        </w:tc>
        <w:tc>
          <w:tcPr>
            <w:tcW w:w="2783" w:type="dxa"/>
            <w:shd w:val="clear" w:color="auto" w:fill="D9D9D9" w:themeFill="background1" w:themeFillShade="D9"/>
          </w:tcPr>
          <w:p w14:paraId="66231C62" w14:textId="77777777" w:rsidR="0075479E" w:rsidRPr="006B78AC" w:rsidRDefault="0075479E"/>
        </w:tc>
        <w:tc>
          <w:tcPr>
            <w:tcW w:w="1417" w:type="dxa"/>
          </w:tcPr>
          <w:p w14:paraId="6C04D86E" w14:textId="68BBF28F" w:rsidR="0075479E" w:rsidRDefault="00617AF9">
            <w:r>
              <w:t>Description of the IT tools used, testing the system</w:t>
            </w:r>
          </w:p>
        </w:tc>
        <w:tc>
          <w:tcPr>
            <w:tcW w:w="3174" w:type="dxa"/>
          </w:tcPr>
          <w:p w14:paraId="10EFE555" w14:textId="77777777" w:rsidR="0075479E" w:rsidRDefault="0075479E" w:rsidP="00450663">
            <w:pPr>
              <w:jc w:val="both"/>
            </w:pPr>
          </w:p>
        </w:tc>
      </w:tr>
      <w:tr w:rsidR="00617AF9" w14:paraId="3294C5E6" w14:textId="77777777" w:rsidTr="00F75B2D">
        <w:tc>
          <w:tcPr>
            <w:tcW w:w="562" w:type="dxa"/>
          </w:tcPr>
          <w:p w14:paraId="11C6927E" w14:textId="1D33ADDD" w:rsidR="00617AF9" w:rsidRDefault="00617AF9" w:rsidP="002E6CAB">
            <w:r>
              <w:t>9</w:t>
            </w:r>
          </w:p>
        </w:tc>
        <w:tc>
          <w:tcPr>
            <w:tcW w:w="1134" w:type="dxa"/>
          </w:tcPr>
          <w:p w14:paraId="2F5DD52F" w14:textId="77777777" w:rsidR="00EE4DAD" w:rsidRDefault="00EE4DAD" w:rsidP="00EE4DAD">
            <w:r w:rsidRPr="00EE4DAD">
              <w:t>KR 6 AC 6.2</w:t>
            </w:r>
            <w:r>
              <w:t xml:space="preserve"> &amp; 6.4</w:t>
            </w:r>
          </w:p>
          <w:p w14:paraId="09EE97AF" w14:textId="299FA64F" w:rsidR="00617AF9" w:rsidRPr="0075479E" w:rsidRDefault="00617AF9">
            <w:r w:rsidRPr="00617AF9">
              <w:lastRenderedPageBreak/>
              <w:t xml:space="preserve">Art 69(8), Annex </w:t>
            </w:r>
            <w:r w:rsidR="001B5373">
              <w:t>X</w:t>
            </w:r>
            <w:r w:rsidRPr="00617AF9">
              <w:t>IV/CPR</w:t>
            </w:r>
          </w:p>
        </w:tc>
        <w:tc>
          <w:tcPr>
            <w:tcW w:w="2977" w:type="dxa"/>
          </w:tcPr>
          <w:p w14:paraId="213DD8FC" w14:textId="70D3EFE5" w:rsidR="00617AF9" w:rsidRDefault="00617AF9">
            <w:r>
              <w:lastRenderedPageBreak/>
              <w:t>Does the system give access t</w:t>
            </w:r>
            <w:r w:rsidR="00CF03AB">
              <w:t>o</w:t>
            </w:r>
            <w:r>
              <w:t xml:space="preserve"> all previously available data and documents processed by </w:t>
            </w:r>
            <w:r>
              <w:lastRenderedPageBreak/>
              <w:t>the electronic data exchange system?</w:t>
            </w:r>
          </w:p>
        </w:tc>
        <w:tc>
          <w:tcPr>
            <w:tcW w:w="903" w:type="dxa"/>
            <w:shd w:val="clear" w:color="auto" w:fill="D9D9D9" w:themeFill="background1" w:themeFillShade="D9"/>
          </w:tcPr>
          <w:p w14:paraId="5CBA0F2A" w14:textId="77777777" w:rsidR="00617AF9" w:rsidRPr="006B78AC" w:rsidRDefault="00617AF9"/>
        </w:tc>
        <w:tc>
          <w:tcPr>
            <w:tcW w:w="2783" w:type="dxa"/>
            <w:shd w:val="clear" w:color="auto" w:fill="D9D9D9" w:themeFill="background1" w:themeFillShade="D9"/>
          </w:tcPr>
          <w:p w14:paraId="68E4B35E" w14:textId="77777777" w:rsidR="00617AF9" w:rsidRPr="006B78AC" w:rsidRDefault="00617AF9"/>
        </w:tc>
        <w:tc>
          <w:tcPr>
            <w:tcW w:w="1417" w:type="dxa"/>
          </w:tcPr>
          <w:p w14:paraId="28C219AE" w14:textId="16893B27" w:rsidR="00617AF9" w:rsidRDefault="00617AF9">
            <w:r>
              <w:t xml:space="preserve">Description of the IT tools used, </w:t>
            </w:r>
            <w:r>
              <w:lastRenderedPageBreak/>
              <w:t>testing the system</w:t>
            </w:r>
          </w:p>
        </w:tc>
        <w:tc>
          <w:tcPr>
            <w:tcW w:w="3174" w:type="dxa"/>
          </w:tcPr>
          <w:p w14:paraId="395FFDB4" w14:textId="77777777" w:rsidR="00617AF9" w:rsidRDefault="00617AF9" w:rsidP="00450663">
            <w:pPr>
              <w:jc w:val="both"/>
            </w:pPr>
          </w:p>
        </w:tc>
      </w:tr>
      <w:tr w:rsidR="00617AF9" w14:paraId="1A50F980" w14:textId="77777777" w:rsidTr="00F75B2D">
        <w:tc>
          <w:tcPr>
            <w:tcW w:w="562" w:type="dxa"/>
          </w:tcPr>
          <w:p w14:paraId="31DB5C3E" w14:textId="73343D90" w:rsidR="00617AF9" w:rsidRDefault="00617AF9" w:rsidP="002E6CAB">
            <w:r>
              <w:t>10</w:t>
            </w:r>
          </w:p>
        </w:tc>
        <w:tc>
          <w:tcPr>
            <w:tcW w:w="1134" w:type="dxa"/>
          </w:tcPr>
          <w:p w14:paraId="35B35064" w14:textId="77777777" w:rsidR="00EE4DAD" w:rsidRDefault="00EE4DAD" w:rsidP="00EE4DAD">
            <w:r w:rsidRPr="00EE4DAD">
              <w:t>KR 6 AC 6.2</w:t>
            </w:r>
            <w:r>
              <w:t xml:space="preserve"> &amp; 6.4</w:t>
            </w:r>
          </w:p>
          <w:p w14:paraId="476E8C77" w14:textId="6CBBDC72" w:rsidR="00617AF9" w:rsidRPr="0075479E" w:rsidRDefault="00617AF9">
            <w:r w:rsidRPr="00617AF9">
              <w:t xml:space="preserve">Art 69(8), Annex </w:t>
            </w:r>
            <w:r w:rsidR="001B5373">
              <w:t>X</w:t>
            </w:r>
            <w:r w:rsidRPr="00617AF9">
              <w:t>IV/CPR</w:t>
            </w:r>
          </w:p>
        </w:tc>
        <w:tc>
          <w:tcPr>
            <w:tcW w:w="2977" w:type="dxa"/>
          </w:tcPr>
          <w:p w14:paraId="770F982E" w14:textId="520EF274" w:rsidR="00617AF9" w:rsidRDefault="00617AF9">
            <w:r>
              <w:t xml:space="preserve">Does the system ensure </w:t>
            </w:r>
            <w:r w:rsidRPr="00617AF9">
              <w:t>record-keeping and data storage in the system enabling both administrative verifications of payment claims submitted by beneficiaries in accordance with Article 74(2) and audits</w:t>
            </w:r>
            <w:r>
              <w:t>?</w:t>
            </w:r>
          </w:p>
        </w:tc>
        <w:tc>
          <w:tcPr>
            <w:tcW w:w="903" w:type="dxa"/>
            <w:shd w:val="clear" w:color="auto" w:fill="D9D9D9" w:themeFill="background1" w:themeFillShade="D9"/>
          </w:tcPr>
          <w:p w14:paraId="2C4E0C95" w14:textId="77777777" w:rsidR="00617AF9" w:rsidRPr="006B78AC" w:rsidRDefault="00617AF9"/>
        </w:tc>
        <w:tc>
          <w:tcPr>
            <w:tcW w:w="2783" w:type="dxa"/>
            <w:shd w:val="clear" w:color="auto" w:fill="D9D9D9" w:themeFill="background1" w:themeFillShade="D9"/>
          </w:tcPr>
          <w:p w14:paraId="49456AF3" w14:textId="77777777" w:rsidR="00617AF9" w:rsidRPr="006B78AC" w:rsidRDefault="00617AF9"/>
        </w:tc>
        <w:tc>
          <w:tcPr>
            <w:tcW w:w="1417" w:type="dxa"/>
          </w:tcPr>
          <w:p w14:paraId="0724B64F" w14:textId="1DB817F6" w:rsidR="00617AF9" w:rsidRDefault="00617AF9">
            <w:r>
              <w:t>Description of the IT tools used, testing the system</w:t>
            </w:r>
          </w:p>
        </w:tc>
        <w:tc>
          <w:tcPr>
            <w:tcW w:w="3174" w:type="dxa"/>
          </w:tcPr>
          <w:p w14:paraId="2672B9DC" w14:textId="77777777" w:rsidR="00617AF9" w:rsidRDefault="00617AF9" w:rsidP="00450663">
            <w:pPr>
              <w:jc w:val="both"/>
            </w:pPr>
          </w:p>
        </w:tc>
      </w:tr>
      <w:tr w:rsidR="00617AF9" w14:paraId="574C7291" w14:textId="77777777" w:rsidTr="00F75B2D">
        <w:tc>
          <w:tcPr>
            <w:tcW w:w="562" w:type="dxa"/>
          </w:tcPr>
          <w:p w14:paraId="7702D75D" w14:textId="20ACA304" w:rsidR="00617AF9" w:rsidRDefault="00617AF9" w:rsidP="002E6CAB">
            <w:r>
              <w:t>11</w:t>
            </w:r>
          </w:p>
        </w:tc>
        <w:tc>
          <w:tcPr>
            <w:tcW w:w="1134" w:type="dxa"/>
          </w:tcPr>
          <w:p w14:paraId="6FD0B305" w14:textId="77777777" w:rsidR="00EE4DAD" w:rsidRDefault="00EE4DAD" w:rsidP="00EE4DAD">
            <w:r w:rsidRPr="00EE4DAD">
              <w:t>KR 6 AC 6.2</w:t>
            </w:r>
            <w:r>
              <w:t xml:space="preserve"> &amp; 6.4</w:t>
            </w:r>
          </w:p>
          <w:p w14:paraId="430D0D3C" w14:textId="7E04E0A5" w:rsidR="00617AF9" w:rsidRPr="0075479E" w:rsidRDefault="00617AF9">
            <w:r w:rsidRPr="00617AF9">
              <w:t xml:space="preserve">Art 69(8), Annex </w:t>
            </w:r>
            <w:r w:rsidR="001B5373">
              <w:t>X</w:t>
            </w:r>
            <w:r w:rsidRPr="00617AF9">
              <w:t>IV/CPR</w:t>
            </w:r>
          </w:p>
        </w:tc>
        <w:tc>
          <w:tcPr>
            <w:tcW w:w="2977" w:type="dxa"/>
          </w:tcPr>
          <w:p w14:paraId="66C199C6" w14:textId="5B4989C5" w:rsidR="00617AF9" w:rsidRDefault="00617AF9">
            <w:r>
              <w:t xml:space="preserve">Does the system/MA ensure the </w:t>
            </w:r>
            <w:proofErr w:type="spellStart"/>
            <w:r w:rsidRPr="00617AF9">
              <w:t>the</w:t>
            </w:r>
            <w:proofErr w:type="spellEnd"/>
            <w:r w:rsidRPr="00617AF9">
              <w:t xml:space="preserve"> use of electronic signature</w:t>
            </w:r>
            <w:r>
              <w:t>?</w:t>
            </w:r>
            <w:r w:rsidRPr="00617AF9">
              <w:t xml:space="preserve"> </w:t>
            </w:r>
          </w:p>
        </w:tc>
        <w:tc>
          <w:tcPr>
            <w:tcW w:w="903" w:type="dxa"/>
            <w:shd w:val="clear" w:color="auto" w:fill="D9D9D9" w:themeFill="background1" w:themeFillShade="D9"/>
          </w:tcPr>
          <w:p w14:paraId="2C353F1C" w14:textId="77777777" w:rsidR="00617AF9" w:rsidRPr="006B78AC" w:rsidRDefault="00617AF9"/>
        </w:tc>
        <w:tc>
          <w:tcPr>
            <w:tcW w:w="2783" w:type="dxa"/>
            <w:shd w:val="clear" w:color="auto" w:fill="D9D9D9" w:themeFill="background1" w:themeFillShade="D9"/>
          </w:tcPr>
          <w:p w14:paraId="11C2EA85" w14:textId="77777777" w:rsidR="00617AF9" w:rsidRPr="006B78AC" w:rsidRDefault="00617AF9"/>
        </w:tc>
        <w:tc>
          <w:tcPr>
            <w:tcW w:w="1417" w:type="dxa"/>
          </w:tcPr>
          <w:p w14:paraId="7DAB9F85" w14:textId="77777777" w:rsidR="00617AF9" w:rsidRDefault="00617AF9"/>
        </w:tc>
        <w:tc>
          <w:tcPr>
            <w:tcW w:w="3174" w:type="dxa"/>
          </w:tcPr>
          <w:p w14:paraId="3C139BCA" w14:textId="302ADE42" w:rsidR="00617AF9" w:rsidRDefault="00617AF9" w:rsidP="00450663">
            <w:pPr>
              <w:jc w:val="both"/>
            </w:pPr>
            <w:r>
              <w:t xml:space="preserve">The signature should be </w:t>
            </w:r>
            <w:r w:rsidRPr="00617AF9">
              <w:t>compatible with one of the three types of electronic signature defined by Regulation (EU) No 910/2014 of the European Parliament and of the Council</w:t>
            </w:r>
          </w:p>
        </w:tc>
      </w:tr>
      <w:tr w:rsidR="00617AF9" w14:paraId="139D3D32" w14:textId="77777777" w:rsidTr="00F75B2D">
        <w:tc>
          <w:tcPr>
            <w:tcW w:w="562" w:type="dxa"/>
          </w:tcPr>
          <w:p w14:paraId="32531ED6" w14:textId="22F91E92" w:rsidR="00617AF9" w:rsidRDefault="00617AF9" w:rsidP="002E6CAB">
            <w:r>
              <w:t>12</w:t>
            </w:r>
          </w:p>
        </w:tc>
        <w:tc>
          <w:tcPr>
            <w:tcW w:w="1134" w:type="dxa"/>
          </w:tcPr>
          <w:p w14:paraId="130119AE" w14:textId="77777777" w:rsidR="00EE4DAD" w:rsidRDefault="00EE4DAD" w:rsidP="00EE4DAD">
            <w:r w:rsidRPr="00EE4DAD">
              <w:t>KR 6 AC 6.2</w:t>
            </w:r>
            <w:r>
              <w:t xml:space="preserve"> &amp; 6.4</w:t>
            </w:r>
          </w:p>
          <w:p w14:paraId="39D2C299" w14:textId="1C2B150D" w:rsidR="00617AF9" w:rsidRPr="0075479E" w:rsidRDefault="00617AF9">
            <w:r w:rsidRPr="00617AF9">
              <w:t xml:space="preserve">Art 69(8), Annex </w:t>
            </w:r>
            <w:r w:rsidR="001B5373">
              <w:t>X</w:t>
            </w:r>
            <w:r w:rsidRPr="00617AF9">
              <w:t>IV/CPR</w:t>
            </w:r>
          </w:p>
        </w:tc>
        <w:tc>
          <w:tcPr>
            <w:tcW w:w="2977" w:type="dxa"/>
          </w:tcPr>
          <w:p w14:paraId="65802CAA" w14:textId="110589DD" w:rsidR="00617AF9" w:rsidRDefault="00617AF9">
            <w:r>
              <w:t xml:space="preserve">Does the system store the </w:t>
            </w:r>
            <w:proofErr w:type="spellStart"/>
            <w:r w:rsidRPr="00617AF9">
              <w:t>the</w:t>
            </w:r>
            <w:proofErr w:type="spellEnd"/>
            <w:r w:rsidRPr="00617AF9">
              <w:t xml:space="preserve"> date of transmission of documents and data by the beneficiary to the programme authorities and vice versa</w:t>
            </w:r>
            <w:r>
              <w:t>?</w:t>
            </w:r>
          </w:p>
        </w:tc>
        <w:tc>
          <w:tcPr>
            <w:tcW w:w="903" w:type="dxa"/>
            <w:shd w:val="clear" w:color="auto" w:fill="D9D9D9" w:themeFill="background1" w:themeFillShade="D9"/>
          </w:tcPr>
          <w:p w14:paraId="013E61BC" w14:textId="77777777" w:rsidR="00617AF9" w:rsidRPr="006B78AC" w:rsidRDefault="00617AF9"/>
        </w:tc>
        <w:tc>
          <w:tcPr>
            <w:tcW w:w="2783" w:type="dxa"/>
            <w:shd w:val="clear" w:color="auto" w:fill="D9D9D9" w:themeFill="background1" w:themeFillShade="D9"/>
          </w:tcPr>
          <w:p w14:paraId="513812F5" w14:textId="77777777" w:rsidR="00617AF9" w:rsidRPr="006B78AC" w:rsidRDefault="00617AF9"/>
        </w:tc>
        <w:tc>
          <w:tcPr>
            <w:tcW w:w="1417" w:type="dxa"/>
          </w:tcPr>
          <w:p w14:paraId="6F3C1A8B" w14:textId="77777777" w:rsidR="00617AF9" w:rsidRDefault="00617AF9"/>
        </w:tc>
        <w:tc>
          <w:tcPr>
            <w:tcW w:w="3174" w:type="dxa"/>
          </w:tcPr>
          <w:p w14:paraId="6FD32E1F" w14:textId="77777777" w:rsidR="00617AF9" w:rsidRDefault="00617AF9" w:rsidP="00450663">
            <w:pPr>
              <w:jc w:val="both"/>
            </w:pPr>
          </w:p>
        </w:tc>
      </w:tr>
      <w:tr w:rsidR="00617AF9" w14:paraId="4AAC27E7" w14:textId="77777777" w:rsidTr="00F75B2D">
        <w:tc>
          <w:tcPr>
            <w:tcW w:w="562" w:type="dxa"/>
          </w:tcPr>
          <w:p w14:paraId="726F4443" w14:textId="609F8F7D" w:rsidR="00617AF9" w:rsidRDefault="00617AF9" w:rsidP="002E6CAB">
            <w:r>
              <w:t>13</w:t>
            </w:r>
          </w:p>
        </w:tc>
        <w:tc>
          <w:tcPr>
            <w:tcW w:w="1134" w:type="dxa"/>
          </w:tcPr>
          <w:p w14:paraId="7DC765FD" w14:textId="56533B5C" w:rsidR="00EE4DAD" w:rsidRDefault="00EE4DAD">
            <w:r w:rsidRPr="00EE4DAD">
              <w:t>KR 6 AC 6.2</w:t>
            </w:r>
            <w:r>
              <w:t xml:space="preserve"> &amp; 6.4</w:t>
            </w:r>
          </w:p>
          <w:p w14:paraId="319AB28E" w14:textId="3BD357FC" w:rsidR="00617AF9" w:rsidRPr="0075479E" w:rsidRDefault="00617AF9">
            <w:r w:rsidRPr="00617AF9">
              <w:t xml:space="preserve">Art 69(8), Annex </w:t>
            </w:r>
            <w:r w:rsidR="001B5373">
              <w:t>X</w:t>
            </w:r>
            <w:r w:rsidRPr="00617AF9">
              <w:t>IV/CPR</w:t>
            </w:r>
          </w:p>
        </w:tc>
        <w:tc>
          <w:tcPr>
            <w:tcW w:w="2977" w:type="dxa"/>
          </w:tcPr>
          <w:p w14:paraId="16C0C0F0" w14:textId="65359CAB" w:rsidR="00617AF9" w:rsidRDefault="00617AF9">
            <w:r>
              <w:t xml:space="preserve">Does the system ensure </w:t>
            </w:r>
            <w:r w:rsidRPr="00617AF9">
              <w:t>accessibility directly through an interactive user interface (a web application) or via a technical interface that allows for automatic synchronisation and transmission of data between beneficiaries' and Member States' systems</w:t>
            </w:r>
            <w:r>
              <w:t>?</w:t>
            </w:r>
          </w:p>
        </w:tc>
        <w:tc>
          <w:tcPr>
            <w:tcW w:w="903" w:type="dxa"/>
            <w:shd w:val="clear" w:color="auto" w:fill="D9D9D9" w:themeFill="background1" w:themeFillShade="D9"/>
          </w:tcPr>
          <w:p w14:paraId="7BB6785F" w14:textId="77777777" w:rsidR="00617AF9" w:rsidRPr="006B78AC" w:rsidRDefault="00617AF9"/>
        </w:tc>
        <w:tc>
          <w:tcPr>
            <w:tcW w:w="2783" w:type="dxa"/>
            <w:shd w:val="clear" w:color="auto" w:fill="D9D9D9" w:themeFill="background1" w:themeFillShade="D9"/>
          </w:tcPr>
          <w:p w14:paraId="2234D5C4" w14:textId="77777777" w:rsidR="00617AF9" w:rsidRPr="006B78AC" w:rsidRDefault="00617AF9"/>
        </w:tc>
        <w:tc>
          <w:tcPr>
            <w:tcW w:w="1417" w:type="dxa"/>
          </w:tcPr>
          <w:p w14:paraId="5FF9806A" w14:textId="77777777" w:rsidR="00617AF9" w:rsidRDefault="00617AF9"/>
        </w:tc>
        <w:tc>
          <w:tcPr>
            <w:tcW w:w="3174" w:type="dxa"/>
          </w:tcPr>
          <w:p w14:paraId="01C055E7" w14:textId="77777777" w:rsidR="00617AF9" w:rsidRDefault="00617AF9" w:rsidP="00450663">
            <w:pPr>
              <w:jc w:val="both"/>
            </w:pPr>
          </w:p>
        </w:tc>
      </w:tr>
      <w:tr w:rsidR="00617AF9" w14:paraId="51E575CA" w14:textId="77777777" w:rsidTr="00F75B2D">
        <w:tc>
          <w:tcPr>
            <w:tcW w:w="562" w:type="dxa"/>
          </w:tcPr>
          <w:p w14:paraId="6312FE84" w14:textId="00BE6E78" w:rsidR="00617AF9" w:rsidRDefault="00617AF9" w:rsidP="002E6CAB">
            <w:r>
              <w:t>14</w:t>
            </w:r>
          </w:p>
        </w:tc>
        <w:tc>
          <w:tcPr>
            <w:tcW w:w="1134" w:type="dxa"/>
          </w:tcPr>
          <w:p w14:paraId="4CAFEF6B" w14:textId="5DC20F95" w:rsidR="00EE4DAD" w:rsidRDefault="00EE4DAD">
            <w:r w:rsidRPr="00EE4DAD">
              <w:t>KR 6 AC 6.2 &amp; 6.4</w:t>
            </w:r>
          </w:p>
          <w:p w14:paraId="6ABAF4C1" w14:textId="35E3243B" w:rsidR="00617AF9" w:rsidRPr="0075479E" w:rsidRDefault="00617AF9">
            <w:r w:rsidRPr="00617AF9">
              <w:lastRenderedPageBreak/>
              <w:t xml:space="preserve">Art 69(8), Annex </w:t>
            </w:r>
            <w:r w:rsidR="001B5373">
              <w:t>X</w:t>
            </w:r>
            <w:r w:rsidRPr="00617AF9">
              <w:t>IV/CPR</w:t>
            </w:r>
          </w:p>
        </w:tc>
        <w:tc>
          <w:tcPr>
            <w:tcW w:w="2977" w:type="dxa"/>
          </w:tcPr>
          <w:p w14:paraId="214C720C" w14:textId="3444B297" w:rsidR="00617AF9" w:rsidRDefault="00617AF9">
            <w:r>
              <w:lastRenderedPageBreak/>
              <w:t xml:space="preserve">Does the system ensure </w:t>
            </w:r>
            <w:r w:rsidRPr="00617AF9">
              <w:t xml:space="preserve">the protection of privacy of personal data for individuals </w:t>
            </w:r>
            <w:r w:rsidRPr="00617AF9">
              <w:lastRenderedPageBreak/>
              <w:t>and commercial confidentiality for legal entities</w:t>
            </w:r>
            <w:r>
              <w:t>?</w:t>
            </w:r>
          </w:p>
        </w:tc>
        <w:tc>
          <w:tcPr>
            <w:tcW w:w="903" w:type="dxa"/>
            <w:shd w:val="clear" w:color="auto" w:fill="D9D9D9" w:themeFill="background1" w:themeFillShade="D9"/>
          </w:tcPr>
          <w:p w14:paraId="0CBFF959" w14:textId="77777777" w:rsidR="00617AF9" w:rsidRPr="006B78AC" w:rsidRDefault="00617AF9"/>
        </w:tc>
        <w:tc>
          <w:tcPr>
            <w:tcW w:w="2783" w:type="dxa"/>
            <w:shd w:val="clear" w:color="auto" w:fill="D9D9D9" w:themeFill="background1" w:themeFillShade="D9"/>
          </w:tcPr>
          <w:p w14:paraId="3BCD8DA5" w14:textId="77777777" w:rsidR="00617AF9" w:rsidRPr="006B78AC" w:rsidRDefault="00617AF9"/>
        </w:tc>
        <w:tc>
          <w:tcPr>
            <w:tcW w:w="1417" w:type="dxa"/>
          </w:tcPr>
          <w:p w14:paraId="57BFC343" w14:textId="77777777" w:rsidR="00617AF9" w:rsidRDefault="00617AF9"/>
        </w:tc>
        <w:tc>
          <w:tcPr>
            <w:tcW w:w="3174" w:type="dxa"/>
          </w:tcPr>
          <w:p w14:paraId="72B2D6C0" w14:textId="2BED5660" w:rsidR="00617AF9" w:rsidRDefault="00617AF9" w:rsidP="00450663">
            <w:pPr>
              <w:jc w:val="both"/>
            </w:pPr>
            <w:r>
              <w:t>A</w:t>
            </w:r>
            <w:r w:rsidRPr="00617AF9">
              <w:t xml:space="preserve">ccording to Directive 2002/58/EC of the European </w:t>
            </w:r>
            <w:r w:rsidRPr="00617AF9">
              <w:lastRenderedPageBreak/>
              <w:t>Parliament and of the Council (1) and Regulation (EU) 2016/679.</w:t>
            </w:r>
          </w:p>
        </w:tc>
      </w:tr>
      <w:tr w:rsidR="00E2452F" w14:paraId="0CB6DC31" w14:textId="77777777" w:rsidTr="00F75B2D">
        <w:tc>
          <w:tcPr>
            <w:tcW w:w="562" w:type="dxa"/>
          </w:tcPr>
          <w:p w14:paraId="3F92D631" w14:textId="12D55277" w:rsidR="00E2452F" w:rsidRDefault="00617AF9">
            <w:r>
              <w:lastRenderedPageBreak/>
              <w:t>15</w:t>
            </w:r>
          </w:p>
        </w:tc>
        <w:tc>
          <w:tcPr>
            <w:tcW w:w="1134" w:type="dxa"/>
          </w:tcPr>
          <w:p w14:paraId="1C5D6139" w14:textId="720BA280" w:rsidR="00EE4DAD" w:rsidRDefault="00EE4DAD">
            <w:r w:rsidRPr="00EE4DAD">
              <w:t>KR 6 AC 6.2</w:t>
            </w:r>
          </w:p>
          <w:p w14:paraId="7F2FDB2E" w14:textId="4531A395" w:rsidR="00E2452F" w:rsidRDefault="00C47979">
            <w:r w:rsidRPr="006B78AC">
              <w:t xml:space="preserve">Art </w:t>
            </w:r>
            <w:r>
              <w:t>69</w:t>
            </w:r>
            <w:r w:rsidRPr="006B78AC">
              <w:t>(</w:t>
            </w:r>
            <w:r>
              <w:t>8</w:t>
            </w:r>
            <w:r w:rsidRPr="006B78AC">
              <w:t>)/CPR</w:t>
            </w:r>
          </w:p>
        </w:tc>
        <w:tc>
          <w:tcPr>
            <w:tcW w:w="2977" w:type="dxa"/>
          </w:tcPr>
          <w:p w14:paraId="69F87B8E" w14:textId="7BBBF5C3" w:rsidR="00E2452F" w:rsidRDefault="00AB0F06">
            <w:r>
              <w:t xml:space="preserve">If the MA has accepted, </w:t>
            </w:r>
            <w:r w:rsidRPr="00AB0F06">
              <w:t xml:space="preserve">upon the explicit request of a beneficiary, the exchanges of information in paper format, </w:t>
            </w:r>
            <w:r>
              <w:t>is it ensuring to</w:t>
            </w:r>
            <w:r w:rsidRPr="00AB0F06">
              <w:t xml:space="preserve"> record and store data</w:t>
            </w:r>
            <w:r>
              <w:t xml:space="preserve"> electronically</w:t>
            </w:r>
            <w:r w:rsidRPr="00AB0F06">
              <w:t xml:space="preserve"> in accordance with point (e) of Article 72(1)</w:t>
            </w:r>
            <w:r>
              <w:t>?</w:t>
            </w:r>
          </w:p>
        </w:tc>
        <w:tc>
          <w:tcPr>
            <w:tcW w:w="903" w:type="dxa"/>
            <w:shd w:val="clear" w:color="auto" w:fill="D9D9D9" w:themeFill="background1" w:themeFillShade="D9"/>
          </w:tcPr>
          <w:p w14:paraId="7CA8DC8F" w14:textId="77777777" w:rsidR="00E2452F" w:rsidRDefault="00E2452F"/>
        </w:tc>
        <w:tc>
          <w:tcPr>
            <w:tcW w:w="2783" w:type="dxa"/>
            <w:shd w:val="clear" w:color="auto" w:fill="D9D9D9" w:themeFill="background1" w:themeFillShade="D9"/>
          </w:tcPr>
          <w:p w14:paraId="75226251" w14:textId="77777777" w:rsidR="00E2452F" w:rsidRDefault="00E2452F"/>
        </w:tc>
        <w:tc>
          <w:tcPr>
            <w:tcW w:w="1417" w:type="dxa"/>
          </w:tcPr>
          <w:p w14:paraId="1758A051" w14:textId="77777777" w:rsidR="00E2452F" w:rsidRDefault="00AB0F06">
            <w:r>
              <w:t>Request from beneficiaries</w:t>
            </w:r>
          </w:p>
          <w:p w14:paraId="4322ADBE" w14:textId="08FCFD3D" w:rsidR="00AB0F06" w:rsidRDefault="00AB0F06">
            <w:r>
              <w:t>Print outs from the IT system</w:t>
            </w:r>
          </w:p>
        </w:tc>
        <w:tc>
          <w:tcPr>
            <w:tcW w:w="3174" w:type="dxa"/>
          </w:tcPr>
          <w:p w14:paraId="247036A7" w14:textId="77777777" w:rsidR="00E2452F" w:rsidRDefault="00E2452F"/>
        </w:tc>
      </w:tr>
      <w:tr w:rsidR="00D84968" w14:paraId="691F2BA4" w14:textId="77777777" w:rsidTr="000A3CE4">
        <w:tc>
          <w:tcPr>
            <w:tcW w:w="1696" w:type="dxa"/>
            <w:gridSpan w:val="2"/>
          </w:tcPr>
          <w:p w14:paraId="4E6C09D2" w14:textId="6F663DE2" w:rsidR="00D84968" w:rsidRPr="00D84968" w:rsidRDefault="00D84968">
            <w:pPr>
              <w:rPr>
                <w:b/>
                <w:bCs/>
              </w:rPr>
            </w:pPr>
            <w:r w:rsidRPr="00D84968">
              <w:rPr>
                <w:b/>
                <w:bCs/>
              </w:rPr>
              <w:t>Conclusions:</w:t>
            </w:r>
          </w:p>
        </w:tc>
        <w:tc>
          <w:tcPr>
            <w:tcW w:w="2977" w:type="dxa"/>
          </w:tcPr>
          <w:p w14:paraId="21C1A178" w14:textId="635174F1" w:rsidR="00D84968" w:rsidRDefault="00D84968">
            <w:r>
              <w:t>Is the use of e-cohesion compliant with the CPR and existing Guidance?</w:t>
            </w:r>
          </w:p>
        </w:tc>
        <w:tc>
          <w:tcPr>
            <w:tcW w:w="903" w:type="dxa"/>
            <w:shd w:val="clear" w:color="auto" w:fill="D9D9D9" w:themeFill="background1" w:themeFillShade="D9"/>
          </w:tcPr>
          <w:p w14:paraId="1C5C4CD1" w14:textId="77777777" w:rsidR="00D84968" w:rsidRDefault="00D84968"/>
        </w:tc>
        <w:tc>
          <w:tcPr>
            <w:tcW w:w="2783" w:type="dxa"/>
            <w:shd w:val="clear" w:color="auto" w:fill="D9D9D9" w:themeFill="background1" w:themeFillShade="D9"/>
          </w:tcPr>
          <w:p w14:paraId="1BFBA7B3" w14:textId="77777777" w:rsidR="00D84968" w:rsidRDefault="00D84968"/>
        </w:tc>
        <w:tc>
          <w:tcPr>
            <w:tcW w:w="1417" w:type="dxa"/>
          </w:tcPr>
          <w:p w14:paraId="205D333B" w14:textId="77777777" w:rsidR="00D84968" w:rsidRDefault="00D84968"/>
        </w:tc>
        <w:tc>
          <w:tcPr>
            <w:tcW w:w="3174" w:type="dxa"/>
          </w:tcPr>
          <w:p w14:paraId="32831090" w14:textId="239E626C" w:rsidR="00D84968" w:rsidRDefault="00D84968"/>
        </w:tc>
      </w:tr>
    </w:tbl>
    <w:p w14:paraId="5EA3D7BC" w14:textId="4E981DB0" w:rsidR="001F5F37" w:rsidRDefault="001F5F37"/>
    <w:p w14:paraId="3CB7D356" w14:textId="73336162" w:rsidR="001F5F37" w:rsidRDefault="001F5F37"/>
    <w:p w14:paraId="152BCFF6" w14:textId="77777777" w:rsidR="001F5F37" w:rsidRDefault="001F5F37"/>
    <w:sectPr w:rsidR="001F5F37" w:rsidSect="001F5F37">
      <w:headerReference w:type="even" r:id="rId14"/>
      <w:headerReference w:type="default" r:id="rId15"/>
      <w:footerReference w:type="even" r:id="rId16"/>
      <w:footerReference w:type="default" r:id="rId17"/>
      <w:headerReference w:type="first" r:id="rId18"/>
      <w:footerReference w:type="first" r:id="rId19"/>
      <w:pgSz w:w="15840" w:h="12240"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4160D7" w14:textId="77777777" w:rsidR="00CD1C43" w:rsidRDefault="00CD1C43" w:rsidP="001F5F37">
      <w:pPr>
        <w:spacing w:after="0" w:line="240" w:lineRule="auto"/>
      </w:pPr>
      <w:r>
        <w:separator/>
      </w:r>
    </w:p>
  </w:endnote>
  <w:endnote w:type="continuationSeparator" w:id="0">
    <w:p w14:paraId="71CF762B" w14:textId="77777777" w:rsidR="00CD1C43" w:rsidRDefault="00CD1C43" w:rsidP="001F5F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4B6630" w14:textId="77777777" w:rsidR="00C3257F" w:rsidRDefault="00C3257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1AB81A" w14:textId="77777777" w:rsidR="00C3257F" w:rsidRDefault="00C3257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6A9C73" w14:textId="77777777" w:rsidR="00C3257F" w:rsidRDefault="00C325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9B5F69" w14:textId="77777777" w:rsidR="00CD1C43" w:rsidRDefault="00CD1C43" w:rsidP="001F5F37">
      <w:pPr>
        <w:spacing w:after="0" w:line="240" w:lineRule="auto"/>
      </w:pPr>
      <w:r>
        <w:separator/>
      </w:r>
    </w:p>
  </w:footnote>
  <w:footnote w:type="continuationSeparator" w:id="0">
    <w:p w14:paraId="6AEF8965" w14:textId="77777777" w:rsidR="00CD1C43" w:rsidRDefault="00CD1C43" w:rsidP="001F5F37">
      <w:pPr>
        <w:spacing w:after="0" w:line="240" w:lineRule="auto"/>
      </w:pPr>
      <w:r>
        <w:continuationSeparator/>
      </w:r>
    </w:p>
  </w:footnote>
  <w:footnote w:id="1">
    <w:p w14:paraId="3CAC9B27" w14:textId="77F8C249" w:rsidR="00EC4EB0" w:rsidRPr="00EC4EB0" w:rsidRDefault="00EC4EB0">
      <w:pPr>
        <w:pStyle w:val="FootnoteText"/>
        <w:rPr>
          <w:lang w:val="en-US"/>
        </w:rPr>
      </w:pPr>
      <w:r>
        <w:rPr>
          <w:rStyle w:val="FootnoteReference"/>
        </w:rPr>
        <w:footnoteRef/>
      </w:r>
      <w:r>
        <w:t xml:space="preserve"> </w:t>
      </w:r>
      <w:r>
        <w:rPr>
          <w:lang w:val="en-US"/>
        </w:rPr>
        <w:t xml:space="preserve">Please delete last 2 columns once done.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BE0787" w14:textId="77777777" w:rsidR="00C3257F" w:rsidRDefault="00C3257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2DBCC7" w14:textId="0AFACDEB" w:rsidR="0000227A" w:rsidRPr="0000227A" w:rsidRDefault="0000227A">
    <w:pPr>
      <w:pStyle w:val="Header"/>
      <w:rPr>
        <w:i/>
        <w:iCs/>
      </w:rPr>
    </w:pPr>
    <w:r w:rsidRPr="0000227A">
      <w:rPr>
        <w:i/>
        <w:iCs/>
      </w:rPr>
      <w:t xml:space="preserve">Checklist for </w:t>
    </w:r>
    <w:r w:rsidR="00C3257F">
      <w:rPr>
        <w:i/>
        <w:iCs/>
      </w:rPr>
      <w:t>e-Cohesion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D2AEC7" w14:textId="77777777" w:rsidR="00C3257F" w:rsidRDefault="00C3257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9A1269"/>
    <w:multiLevelType w:val="hybridMultilevel"/>
    <w:tmpl w:val="07DCCCAC"/>
    <w:lvl w:ilvl="0" w:tplc="10E0BBF2">
      <w:start w:val="1"/>
      <w:numFmt w:val="upperRoman"/>
      <w:lvlText w:val="%1."/>
      <w:lvlJc w:val="left"/>
      <w:pPr>
        <w:ind w:left="720" w:hanging="360"/>
      </w:pPr>
      <w:rPr>
        <w:rFonts w:hint="default"/>
        <w:b/>
        <w:bCs/>
        <w:color w:val="44546A" w:themeColor="text2"/>
        <w:sz w:val="28"/>
        <w:szCs w:val="28"/>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 w15:restartNumberingAfterBreak="0">
    <w:nsid w:val="26CB69BC"/>
    <w:multiLevelType w:val="hybridMultilevel"/>
    <w:tmpl w:val="D3A87668"/>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num w:numId="1" w16cid:durableId="1694106822">
    <w:abstractNumId w:val="0"/>
  </w:num>
  <w:num w:numId="2" w16cid:durableId="21296666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5F37"/>
    <w:rsid w:val="0000227A"/>
    <w:rsid w:val="001A318B"/>
    <w:rsid w:val="001B5373"/>
    <w:rsid w:val="001C4106"/>
    <w:rsid w:val="001F5F37"/>
    <w:rsid w:val="00217E46"/>
    <w:rsid w:val="00282868"/>
    <w:rsid w:val="002E6CAB"/>
    <w:rsid w:val="00385E6A"/>
    <w:rsid w:val="00437BB1"/>
    <w:rsid w:val="00450663"/>
    <w:rsid w:val="005B18D4"/>
    <w:rsid w:val="006079C7"/>
    <w:rsid w:val="00617AF9"/>
    <w:rsid w:val="006B78AC"/>
    <w:rsid w:val="006E2E6F"/>
    <w:rsid w:val="006F1EAC"/>
    <w:rsid w:val="0075125D"/>
    <w:rsid w:val="0075479E"/>
    <w:rsid w:val="00764F96"/>
    <w:rsid w:val="00806B55"/>
    <w:rsid w:val="00807732"/>
    <w:rsid w:val="00886DC1"/>
    <w:rsid w:val="00AB0F06"/>
    <w:rsid w:val="00B745D7"/>
    <w:rsid w:val="00C3257F"/>
    <w:rsid w:val="00C47979"/>
    <w:rsid w:val="00CD1C43"/>
    <w:rsid w:val="00CF03AB"/>
    <w:rsid w:val="00D6707A"/>
    <w:rsid w:val="00D84968"/>
    <w:rsid w:val="00DE2E5A"/>
    <w:rsid w:val="00E144FD"/>
    <w:rsid w:val="00E2452F"/>
    <w:rsid w:val="00E36441"/>
    <w:rsid w:val="00E44B95"/>
    <w:rsid w:val="00EC4EB0"/>
    <w:rsid w:val="00EE4DAD"/>
    <w:rsid w:val="00F75B2D"/>
    <w:rsid w:val="00F94DBC"/>
    <w:rsid w:val="00FF4E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5A8D78"/>
  <w15:chartTrackingRefBased/>
  <w15:docId w15:val="{D0155F45-81BF-49E9-8FB7-9E78490DCD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5F37"/>
    <w:pPr>
      <w:keepNext/>
      <w:keepLines/>
      <w:spacing w:before="480" w:after="0" w:line="276" w:lineRule="auto"/>
      <w:outlineLvl w:val="0"/>
    </w:pPr>
    <w:rPr>
      <w:rFonts w:asciiTheme="majorHAnsi" w:eastAsiaTheme="majorEastAsia" w:hAnsiTheme="majorHAnsi" w:cstheme="majorBidi"/>
      <w:b/>
      <w:bCs/>
      <w:color w:val="2F5496" w:themeColor="accent1" w:themeShade="BF"/>
      <w:sz w:val="28"/>
      <w:szCs w:val="28"/>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1F5F37"/>
    <w:pPr>
      <w:spacing w:after="0" w:line="240" w:lineRule="auto"/>
    </w:pPr>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1F5F37"/>
    <w:rPr>
      <w:rFonts w:asciiTheme="majorHAnsi" w:eastAsiaTheme="majorEastAsia" w:hAnsiTheme="majorHAnsi" w:cstheme="majorBidi"/>
      <w:b/>
      <w:bCs/>
      <w:color w:val="2F5496" w:themeColor="accent1" w:themeShade="BF"/>
      <w:sz w:val="28"/>
      <w:szCs w:val="28"/>
      <w:lang w:val="en-GB"/>
    </w:rPr>
  </w:style>
  <w:style w:type="paragraph" w:styleId="FootnoteText">
    <w:name w:val="footnote text"/>
    <w:basedOn w:val="Normal"/>
    <w:link w:val="FootnoteTextChar"/>
    <w:uiPriority w:val="99"/>
    <w:semiHidden/>
    <w:unhideWhenUsed/>
    <w:rsid w:val="001F5F37"/>
    <w:pPr>
      <w:spacing w:after="0" w:line="240" w:lineRule="auto"/>
    </w:pPr>
    <w:rPr>
      <w:sz w:val="20"/>
      <w:szCs w:val="20"/>
      <w:lang w:val="en-GB"/>
    </w:rPr>
  </w:style>
  <w:style w:type="character" w:customStyle="1" w:styleId="FootnoteTextChar">
    <w:name w:val="Footnote Text Char"/>
    <w:basedOn w:val="DefaultParagraphFont"/>
    <w:link w:val="FootnoteText"/>
    <w:uiPriority w:val="99"/>
    <w:semiHidden/>
    <w:rsid w:val="001F5F37"/>
    <w:rPr>
      <w:sz w:val="20"/>
      <w:szCs w:val="20"/>
      <w:lang w:val="en-GB"/>
    </w:rPr>
  </w:style>
  <w:style w:type="character" w:styleId="FootnoteReference">
    <w:name w:val="footnote reference"/>
    <w:basedOn w:val="DefaultParagraphFont"/>
    <w:uiPriority w:val="99"/>
    <w:semiHidden/>
    <w:unhideWhenUsed/>
    <w:rsid w:val="001F5F37"/>
    <w:rPr>
      <w:vertAlign w:val="superscript"/>
    </w:rPr>
  </w:style>
  <w:style w:type="character" w:styleId="PlaceholderText">
    <w:name w:val="Placeholder Text"/>
    <w:basedOn w:val="DefaultParagraphFont"/>
    <w:uiPriority w:val="99"/>
    <w:semiHidden/>
    <w:rsid w:val="001F5F37"/>
    <w:rPr>
      <w:color w:val="808080"/>
    </w:rPr>
  </w:style>
  <w:style w:type="paragraph" w:styleId="Header">
    <w:name w:val="header"/>
    <w:basedOn w:val="Normal"/>
    <w:link w:val="HeaderChar"/>
    <w:uiPriority w:val="99"/>
    <w:unhideWhenUsed/>
    <w:rsid w:val="0000227A"/>
    <w:pPr>
      <w:tabs>
        <w:tab w:val="center" w:pos="4513"/>
        <w:tab w:val="right" w:pos="9026"/>
      </w:tabs>
      <w:spacing w:after="0" w:line="240" w:lineRule="auto"/>
    </w:pPr>
  </w:style>
  <w:style w:type="character" w:customStyle="1" w:styleId="HeaderChar">
    <w:name w:val="Header Char"/>
    <w:basedOn w:val="DefaultParagraphFont"/>
    <w:link w:val="Header"/>
    <w:uiPriority w:val="99"/>
    <w:rsid w:val="0000227A"/>
  </w:style>
  <w:style w:type="paragraph" w:styleId="Footer">
    <w:name w:val="footer"/>
    <w:basedOn w:val="Normal"/>
    <w:link w:val="FooterChar"/>
    <w:uiPriority w:val="99"/>
    <w:unhideWhenUsed/>
    <w:rsid w:val="0000227A"/>
    <w:pPr>
      <w:tabs>
        <w:tab w:val="center" w:pos="4513"/>
        <w:tab w:val="right" w:pos="9026"/>
      </w:tabs>
      <w:spacing w:after="0" w:line="240" w:lineRule="auto"/>
    </w:pPr>
  </w:style>
  <w:style w:type="character" w:customStyle="1" w:styleId="FooterChar">
    <w:name w:val="Footer Char"/>
    <w:basedOn w:val="DefaultParagraphFont"/>
    <w:link w:val="Footer"/>
    <w:uiPriority w:val="99"/>
    <w:rsid w:val="0000227A"/>
  </w:style>
  <w:style w:type="paragraph" w:styleId="ListParagraph">
    <w:name w:val="List Paragraph"/>
    <w:basedOn w:val="Normal"/>
    <w:uiPriority w:val="34"/>
    <w:qFormat/>
    <w:rsid w:val="00E2452F"/>
    <w:pPr>
      <w:ind w:left="720"/>
      <w:contextualSpacing/>
    </w:pPr>
  </w:style>
  <w:style w:type="character" w:styleId="CommentReference">
    <w:name w:val="annotation reference"/>
    <w:basedOn w:val="DefaultParagraphFont"/>
    <w:uiPriority w:val="99"/>
    <w:semiHidden/>
    <w:unhideWhenUsed/>
    <w:rsid w:val="001A318B"/>
    <w:rPr>
      <w:sz w:val="16"/>
      <w:szCs w:val="16"/>
    </w:rPr>
  </w:style>
  <w:style w:type="paragraph" w:styleId="CommentText">
    <w:name w:val="annotation text"/>
    <w:basedOn w:val="Normal"/>
    <w:link w:val="CommentTextChar"/>
    <w:uiPriority w:val="99"/>
    <w:unhideWhenUsed/>
    <w:rsid w:val="001A318B"/>
    <w:pPr>
      <w:spacing w:line="240" w:lineRule="auto"/>
    </w:pPr>
    <w:rPr>
      <w:sz w:val="20"/>
      <w:szCs w:val="20"/>
    </w:rPr>
  </w:style>
  <w:style w:type="character" w:customStyle="1" w:styleId="CommentTextChar">
    <w:name w:val="Comment Text Char"/>
    <w:basedOn w:val="DefaultParagraphFont"/>
    <w:link w:val="CommentText"/>
    <w:uiPriority w:val="99"/>
    <w:rsid w:val="001A318B"/>
    <w:rPr>
      <w:sz w:val="20"/>
      <w:szCs w:val="20"/>
    </w:rPr>
  </w:style>
  <w:style w:type="paragraph" w:styleId="CommentSubject">
    <w:name w:val="annotation subject"/>
    <w:basedOn w:val="CommentText"/>
    <w:next w:val="CommentText"/>
    <w:link w:val="CommentSubjectChar"/>
    <w:uiPriority w:val="99"/>
    <w:semiHidden/>
    <w:unhideWhenUsed/>
    <w:rsid w:val="001A318B"/>
    <w:rPr>
      <w:b/>
      <w:bCs/>
    </w:rPr>
  </w:style>
  <w:style w:type="character" w:customStyle="1" w:styleId="CommentSubjectChar">
    <w:name w:val="Comment Subject Char"/>
    <w:basedOn w:val="CommentTextChar"/>
    <w:link w:val="CommentSubject"/>
    <w:uiPriority w:val="99"/>
    <w:semiHidden/>
    <w:rsid w:val="001A318B"/>
    <w:rPr>
      <w:b/>
      <w:bCs/>
      <w:sz w:val="20"/>
      <w:szCs w:val="20"/>
    </w:rPr>
  </w:style>
  <w:style w:type="character" w:styleId="Hyperlink">
    <w:name w:val="Hyperlink"/>
    <w:basedOn w:val="DefaultParagraphFont"/>
    <w:uiPriority w:val="99"/>
    <w:unhideWhenUsed/>
    <w:rsid w:val="00D84968"/>
    <w:rPr>
      <w:color w:val="0563C1" w:themeColor="hyperlink"/>
      <w:u w:val="single"/>
    </w:rPr>
  </w:style>
  <w:style w:type="character" w:styleId="UnresolvedMention">
    <w:name w:val="Unresolved Mention"/>
    <w:basedOn w:val="DefaultParagraphFont"/>
    <w:uiPriority w:val="99"/>
    <w:semiHidden/>
    <w:unhideWhenUsed/>
    <w:rsid w:val="00D84968"/>
    <w:rPr>
      <w:color w:val="605E5C"/>
      <w:shd w:val="clear" w:color="auto" w:fill="E1DFDD"/>
    </w:rPr>
  </w:style>
  <w:style w:type="paragraph" w:styleId="Revision">
    <w:name w:val="Revision"/>
    <w:hidden/>
    <w:uiPriority w:val="99"/>
    <w:semiHidden/>
    <w:rsid w:val="00E3644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ebgate.ec.europa.eu/regiokm/display/NOTESINTERPRETATION/Overview+of+all+Interpretation+Questions+and+Answers" TargetMode="External"/><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glossaryDocument" Target="glossary/document.xml"/><Relationship Id="rId7" Type="http://schemas.openxmlformats.org/officeDocument/2006/relationships/settings" Target="settings.xml"/><Relationship Id="rId12" Type="http://schemas.openxmlformats.org/officeDocument/2006/relationships/hyperlink" Target="https://webgate.ec.europa.eu/regiokm/display/2127QA/Questions+and+Answers+2021-2027+Catalogue" TargetMode="Externa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myintracomm-collab.ec.europa.eu/dg/RegioShelves/shelves-center/Documents/GN0039_e-Cohesion.pdf" TargetMode="External"/><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 Id="rId22"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6AD2F77A6E0945F69710ED75AB509336"/>
        <w:category>
          <w:name w:val="General"/>
          <w:gallery w:val="placeholder"/>
        </w:category>
        <w:types>
          <w:type w:val="bbPlcHdr"/>
        </w:types>
        <w:behaviors>
          <w:behavior w:val="content"/>
        </w:behaviors>
        <w:guid w:val="{157721F3-B41A-40D4-8108-772367FDBBB0}"/>
      </w:docPartPr>
      <w:docPartBody>
        <w:p w:rsidR="005660C4" w:rsidRDefault="005660C4" w:rsidP="005660C4">
          <w:pPr>
            <w:pStyle w:val="6AD2F77A6E0945F69710ED75AB509336"/>
          </w:pPr>
          <w:r w:rsidRPr="004C1F85">
            <w:rPr>
              <w:rStyle w:val="PlaceholderText"/>
              <w:bCs/>
              <w:highlight w:val="yellow"/>
            </w:rPr>
            <w:t>[list of OPs and names]</w:t>
          </w:r>
        </w:p>
      </w:docPartBody>
    </w:docPart>
    <w:docPart>
      <w:docPartPr>
        <w:name w:val="65D4658031C74CBD83D6C449B362BD97"/>
        <w:category>
          <w:name w:val="General"/>
          <w:gallery w:val="placeholder"/>
        </w:category>
        <w:types>
          <w:type w:val="bbPlcHdr"/>
        </w:types>
        <w:behaviors>
          <w:behavior w:val="content"/>
        </w:behaviors>
        <w:guid w:val="{D26B187E-BF6C-497D-AE5F-4696658C7743}"/>
      </w:docPartPr>
      <w:docPartBody>
        <w:p w:rsidR="005660C4" w:rsidRDefault="005660C4" w:rsidP="005660C4">
          <w:pPr>
            <w:pStyle w:val="65D4658031C74CBD83D6C449B362BD97"/>
          </w:pPr>
          <w:r w:rsidRPr="004C1F85">
            <w:rPr>
              <w:szCs w:val="24"/>
              <w:highlight w:val="yellow"/>
            </w:rPr>
            <w:t>[Funds]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60C4"/>
    <w:rsid w:val="00385E6A"/>
    <w:rsid w:val="004B7B01"/>
    <w:rsid w:val="005660C4"/>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IE" w:eastAsia="en-IE"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660C4"/>
    <w:rPr>
      <w:color w:val="2C8F6C"/>
    </w:rPr>
  </w:style>
  <w:style w:type="paragraph" w:customStyle="1" w:styleId="6AD2F77A6E0945F69710ED75AB509336">
    <w:name w:val="6AD2F77A6E0945F69710ED75AB509336"/>
    <w:rsid w:val="005660C4"/>
  </w:style>
  <w:style w:type="paragraph" w:customStyle="1" w:styleId="65D4658031C74CBD83D6C449B362BD97">
    <w:name w:val="65D4658031C74CBD83D6C449B362BD97"/>
    <w:rsid w:val="005660C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Comments xmlns="e5e3691c-164d-4397-af1b-b30fc1460112"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8277B2C9A4BB194BB990781A963EEB3E" ma:contentTypeVersion="7" ma:contentTypeDescription="Create a new document." ma:contentTypeScope="" ma:versionID="0d1ec25d010f25ad254c8aad6bfff9fb">
  <xsd:schema xmlns:xsd="http://www.w3.org/2001/XMLSchema" xmlns:xs="http://www.w3.org/2001/XMLSchema" xmlns:p="http://schemas.microsoft.com/office/2006/metadata/properties" xmlns:ns2="e5e3691c-164d-4397-af1b-b30fc1460112" xmlns:ns3="629cef25-b737-4eb3-a5fa-a2a961474222" targetNamespace="http://schemas.microsoft.com/office/2006/metadata/properties" ma:root="true" ma:fieldsID="4d336f5b1f41d8f2c93970e0d53ea37e" ns2:_="" ns3:_="">
    <xsd:import namespace="e5e3691c-164d-4397-af1b-b30fc1460112"/>
    <xsd:import namespace="629cef25-b737-4eb3-a5fa-a2a96147422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Comme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5e3691c-164d-4397-af1b-b30fc146011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Comments" ma:index="12" nillable="true" ma:displayName="Comments" ma:format="Dropdown" ma:internalName="Comments">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9cef25-b737-4eb3-a5fa-a2a961474222"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C4F881-E9D5-4483-9B07-115F540F15EF}">
  <ds:schemaRefs>
    <ds:schemaRef ds:uri="http://schemas.microsoft.com/sharepoint/v3/contenttype/forms"/>
  </ds:schemaRefs>
</ds:datastoreItem>
</file>

<file path=customXml/itemProps2.xml><?xml version="1.0" encoding="utf-8"?>
<ds:datastoreItem xmlns:ds="http://schemas.openxmlformats.org/officeDocument/2006/customXml" ds:itemID="{8AD3789D-6B2E-41E2-8794-BA6316896609}">
  <ds:schemaRefs>
    <ds:schemaRef ds:uri="http://schemas.microsoft.com/office/2006/metadata/properties"/>
    <ds:schemaRef ds:uri="http://schemas.microsoft.com/office/infopath/2007/PartnerControls"/>
    <ds:schemaRef ds:uri="e5e3691c-164d-4397-af1b-b30fc1460112"/>
  </ds:schemaRefs>
</ds:datastoreItem>
</file>

<file path=customXml/itemProps3.xml><?xml version="1.0" encoding="utf-8"?>
<ds:datastoreItem xmlns:ds="http://schemas.openxmlformats.org/officeDocument/2006/customXml" ds:itemID="{7C1A49DD-8B90-4626-8A9D-A708CFE656D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5e3691c-164d-4397-af1b-b30fc1460112"/>
    <ds:schemaRef ds:uri="629cef25-b737-4eb3-a5fa-a2a96147422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6D06C3B-F2A1-4A76-A5B9-8BC6210049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5</Pages>
  <Words>1057</Words>
  <Characters>5416</Characters>
  <Application>Microsoft Office Word</Application>
  <DocSecurity>0</DocSecurity>
  <Lines>416</Lines>
  <Paragraphs>132</Paragraphs>
  <ScaleCrop>false</ScaleCrop>
  <HeadingPairs>
    <vt:vector size="2" baseType="variant">
      <vt:variant>
        <vt:lpstr>Title</vt:lpstr>
      </vt:variant>
      <vt:variant>
        <vt:i4>1</vt:i4>
      </vt:variant>
    </vt:vector>
  </HeadingPairs>
  <TitlesOfParts>
    <vt:vector size="1" baseType="lpstr">
      <vt:lpstr/>
    </vt:vector>
  </TitlesOfParts>
  <Company>European Commission</Company>
  <LinksUpToDate>false</LinksUpToDate>
  <CharactersWithSpaces>6341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MANTOG Ioana (REGIO+EMPL-DAC)</dc:creator>
  <cp:keywords/>
  <dc:description/>
  <cp:lastModifiedBy>KALLBERG Agata (REGIO+EMPL-DAC)</cp:lastModifiedBy>
  <cp:revision>6</cp:revision>
  <dcterms:created xsi:type="dcterms:W3CDTF">2024-09-11T09:52:00Z</dcterms:created>
  <dcterms:modified xsi:type="dcterms:W3CDTF">2025-06-25T11:59:00Z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bd9ddd1-4d20-43f6-abfa-fc3c07406f94_Enabled">
    <vt:lpwstr>true</vt:lpwstr>
  </property>
  <property fmtid="{D5CDD505-2E9C-101B-9397-08002B2CF9AE}" pid="3" name="MSIP_Label_6bd9ddd1-4d20-43f6-abfa-fc3c07406f94_SetDate">
    <vt:lpwstr>2023-10-05T06:29:03Z</vt:lpwstr>
  </property>
  <property fmtid="{D5CDD505-2E9C-101B-9397-08002B2CF9AE}" pid="4" name="MSIP_Label_6bd9ddd1-4d20-43f6-abfa-fc3c07406f94_Method">
    <vt:lpwstr>Standard</vt:lpwstr>
  </property>
  <property fmtid="{D5CDD505-2E9C-101B-9397-08002B2CF9AE}" pid="5" name="MSIP_Label_6bd9ddd1-4d20-43f6-abfa-fc3c07406f94_Name">
    <vt:lpwstr>Commission Use</vt:lpwstr>
  </property>
  <property fmtid="{D5CDD505-2E9C-101B-9397-08002B2CF9AE}" pid="6" name="MSIP_Label_6bd9ddd1-4d20-43f6-abfa-fc3c07406f94_SiteId">
    <vt:lpwstr>b24c8b06-522c-46fe-9080-70926f8dddb1</vt:lpwstr>
  </property>
  <property fmtid="{D5CDD505-2E9C-101B-9397-08002B2CF9AE}" pid="7" name="MSIP_Label_6bd9ddd1-4d20-43f6-abfa-fc3c07406f94_ActionId">
    <vt:lpwstr>57483158-9865-43e0-9be8-c4f3def0a952</vt:lpwstr>
  </property>
  <property fmtid="{D5CDD505-2E9C-101B-9397-08002B2CF9AE}" pid="8" name="MSIP_Label_6bd9ddd1-4d20-43f6-abfa-fc3c07406f94_ContentBits">
    <vt:lpwstr>0</vt:lpwstr>
  </property>
  <property fmtid="{D5CDD505-2E9C-101B-9397-08002B2CF9AE}" pid="9" name="ContentTypeId">
    <vt:lpwstr>0x0101008277B2C9A4BB194BB990781A963EEB3E</vt:lpwstr>
  </property>
  <property fmtid="{D5CDD505-2E9C-101B-9397-08002B2CF9AE}" pid="10" name="$DocumentId">
    <vt:lpwstr>XXX</vt:lpwstr>
  </property>
  <property fmtid="{D5CDD505-2E9C-101B-9397-08002B2CF9AE}" pid="11" name="$TemplateTypeCode">
    <vt:lpwstr>CL</vt:lpwstr>
  </property>
</Properties>
</file>