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8D0D8" w14:textId="6F2E5A17" w:rsidR="00E144FD" w:rsidRPr="0000227A" w:rsidRDefault="00306C4D" w:rsidP="0000227A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Double funding checklist</w:t>
      </w:r>
    </w:p>
    <w:p w14:paraId="594D8D8E" w14:textId="0F3C77E0" w:rsidR="001F5F37" w:rsidRDefault="001F5F37"/>
    <w:tbl>
      <w:tblPr>
        <w:tblStyle w:val="TableGrid"/>
        <w:tblpPr w:leftFromText="180" w:rightFromText="180" w:vertAnchor="text" w:horzAnchor="margin" w:tblpX="-714" w:tblpY="21"/>
        <w:tblW w:w="14170" w:type="dxa"/>
        <w:tblLook w:val="04A0" w:firstRow="1" w:lastRow="0" w:firstColumn="1" w:lastColumn="0" w:noHBand="0" w:noVBand="1"/>
      </w:tblPr>
      <w:tblGrid>
        <w:gridCol w:w="3094"/>
        <w:gridCol w:w="5289"/>
        <w:gridCol w:w="5787"/>
      </w:tblGrid>
      <w:tr w:rsidR="001F5F37" w:rsidRPr="000867AC" w14:paraId="1F615924" w14:textId="77777777" w:rsidTr="00394859">
        <w:tc>
          <w:tcPr>
            <w:tcW w:w="3094" w:type="dxa"/>
          </w:tcPr>
          <w:p w14:paraId="427C5ECE" w14:textId="7A11E421" w:rsidR="001F5F37" w:rsidRPr="00F94DBC" w:rsidRDefault="00764F96" w:rsidP="00394859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94DBC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Audit code </w:t>
            </w:r>
          </w:p>
        </w:tc>
        <w:tc>
          <w:tcPr>
            <w:tcW w:w="11076" w:type="dxa"/>
            <w:gridSpan w:val="2"/>
          </w:tcPr>
          <w:p w14:paraId="384DE545" w14:textId="77777777" w:rsidR="001F5F37" w:rsidRPr="000867AC" w:rsidRDefault="001F5F37" w:rsidP="00394859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764F96" w:rsidRPr="000867AC" w14:paraId="6CEEA715" w14:textId="77777777" w:rsidTr="00394859">
        <w:tc>
          <w:tcPr>
            <w:tcW w:w="3094" w:type="dxa"/>
          </w:tcPr>
          <w:p w14:paraId="0C7C400E" w14:textId="1C6041AD" w:rsidR="00764F96" w:rsidRPr="00F94DBC" w:rsidRDefault="00764F96" w:rsidP="00394859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94DBC">
              <w:rPr>
                <w:rFonts w:ascii="Times New Roman" w:hAnsi="Times New Roman" w:cs="Times New Roman"/>
                <w:b/>
                <w:bCs/>
                <w:i/>
                <w:iCs/>
              </w:rPr>
              <w:t>CCI</w:t>
            </w:r>
            <w:r w:rsidR="00B745D7">
              <w:rPr>
                <w:rFonts w:ascii="Times New Roman" w:hAnsi="Times New Roman" w:cs="Times New Roman"/>
                <w:b/>
                <w:bCs/>
                <w:i/>
                <w:iCs/>
              </w:rPr>
              <w:t>(s)</w:t>
            </w:r>
            <w:r w:rsidRPr="00F94DBC">
              <w:rPr>
                <w:rFonts w:ascii="Times New Roman" w:hAnsi="Times New Roman" w:cs="Times New Roman"/>
                <w:b/>
                <w:bCs/>
                <w:i/>
                <w:iCs/>
              </w:rPr>
              <w:t>, Programme</w:t>
            </w:r>
            <w:r w:rsidR="00B745D7">
              <w:rPr>
                <w:rFonts w:ascii="Times New Roman" w:hAnsi="Times New Roman" w:cs="Times New Roman"/>
                <w:b/>
                <w:bCs/>
                <w:i/>
                <w:iCs/>
              </w:rPr>
              <w:t>(s)</w:t>
            </w:r>
            <w:r w:rsidRPr="00F94DBC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name</w:t>
            </w:r>
          </w:p>
        </w:tc>
        <w:tc>
          <w:tcPr>
            <w:tcW w:w="11076" w:type="dxa"/>
            <w:gridSpan w:val="2"/>
          </w:tcPr>
          <w:p w14:paraId="15B21C26" w14:textId="77777777" w:rsidR="00764F96" w:rsidRPr="000867AC" w:rsidRDefault="00764F96" w:rsidP="00394859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764F96" w:rsidRPr="000867AC" w14:paraId="10CB3674" w14:textId="77777777" w:rsidTr="00394859">
        <w:tc>
          <w:tcPr>
            <w:tcW w:w="3094" w:type="dxa"/>
          </w:tcPr>
          <w:p w14:paraId="181E0CA3" w14:textId="01CEDA41" w:rsidR="00764F96" w:rsidRPr="00F94DBC" w:rsidRDefault="0000227A" w:rsidP="00394859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94DBC">
              <w:rPr>
                <w:rFonts w:ascii="Times New Roman" w:hAnsi="Times New Roman" w:cs="Times New Roman"/>
                <w:b/>
                <w:bCs/>
                <w:i/>
                <w:iCs/>
              </w:rPr>
              <w:t>Codes and titles of selected projects (if the case)</w:t>
            </w:r>
          </w:p>
        </w:tc>
        <w:tc>
          <w:tcPr>
            <w:tcW w:w="11076" w:type="dxa"/>
            <w:gridSpan w:val="2"/>
          </w:tcPr>
          <w:p w14:paraId="53D79711" w14:textId="77777777" w:rsidR="00764F96" w:rsidRPr="000867AC" w:rsidRDefault="00764F96" w:rsidP="00394859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1F5F37" w:rsidRPr="000867AC" w14:paraId="47F9C56F" w14:textId="77777777" w:rsidTr="00394859">
        <w:trPr>
          <w:trHeight w:val="319"/>
        </w:trPr>
        <w:tc>
          <w:tcPr>
            <w:tcW w:w="3094" w:type="dxa"/>
          </w:tcPr>
          <w:p w14:paraId="56B726EE" w14:textId="56743DA2" w:rsidR="001F5F37" w:rsidRPr="00F94DBC" w:rsidRDefault="001F5F37" w:rsidP="00394859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94DBC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Checklist prepared </w:t>
            </w:r>
          </w:p>
        </w:tc>
        <w:tc>
          <w:tcPr>
            <w:tcW w:w="5289" w:type="dxa"/>
          </w:tcPr>
          <w:p w14:paraId="4B5D64BB" w14:textId="5EFF37A1" w:rsidR="001F5F37" w:rsidRPr="000867AC" w:rsidRDefault="00B745D7" w:rsidP="00394859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Name:</w:t>
            </w:r>
          </w:p>
        </w:tc>
        <w:tc>
          <w:tcPr>
            <w:tcW w:w="5787" w:type="dxa"/>
          </w:tcPr>
          <w:p w14:paraId="58EE45D4" w14:textId="77777777" w:rsidR="001F5F37" w:rsidRPr="000867AC" w:rsidRDefault="001F5F37" w:rsidP="00394859">
            <w:pPr>
              <w:rPr>
                <w:rFonts w:ascii="Times New Roman" w:hAnsi="Times New Roman" w:cs="Times New Roman"/>
                <w:i/>
              </w:rPr>
            </w:pPr>
            <w:r w:rsidRPr="000867AC">
              <w:rPr>
                <w:rFonts w:ascii="Times New Roman" w:hAnsi="Times New Roman" w:cs="Times New Roman"/>
                <w:i/>
              </w:rPr>
              <w:t xml:space="preserve">Date: </w:t>
            </w:r>
          </w:p>
        </w:tc>
      </w:tr>
      <w:tr w:rsidR="001F5F37" w:rsidRPr="000867AC" w14:paraId="3EC047C3" w14:textId="77777777" w:rsidTr="00394859">
        <w:tc>
          <w:tcPr>
            <w:tcW w:w="3094" w:type="dxa"/>
          </w:tcPr>
          <w:p w14:paraId="541810FC" w14:textId="32F83736" w:rsidR="001F5F37" w:rsidRPr="00F94DBC" w:rsidRDefault="001F5F37" w:rsidP="00394859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94DBC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Checklist reviewed </w:t>
            </w:r>
          </w:p>
        </w:tc>
        <w:tc>
          <w:tcPr>
            <w:tcW w:w="5289" w:type="dxa"/>
          </w:tcPr>
          <w:p w14:paraId="3A506F56" w14:textId="5CFB2DFC" w:rsidR="001F5F37" w:rsidRPr="000867AC" w:rsidRDefault="00B745D7" w:rsidP="00394859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Name:</w:t>
            </w:r>
          </w:p>
        </w:tc>
        <w:tc>
          <w:tcPr>
            <w:tcW w:w="5787" w:type="dxa"/>
          </w:tcPr>
          <w:p w14:paraId="3ACBFD46" w14:textId="77777777" w:rsidR="001F5F37" w:rsidRPr="000867AC" w:rsidRDefault="001F5F37" w:rsidP="00394859">
            <w:pPr>
              <w:rPr>
                <w:rFonts w:ascii="Times New Roman" w:hAnsi="Times New Roman" w:cs="Times New Roman"/>
                <w:i/>
              </w:rPr>
            </w:pPr>
            <w:r w:rsidRPr="000867AC">
              <w:rPr>
                <w:rFonts w:ascii="Times New Roman" w:hAnsi="Times New Roman" w:cs="Times New Roman"/>
                <w:i/>
              </w:rPr>
              <w:t>Date:</w:t>
            </w:r>
          </w:p>
        </w:tc>
      </w:tr>
    </w:tbl>
    <w:p w14:paraId="1DCF8672" w14:textId="2F0B3AF1" w:rsidR="001F5F37" w:rsidRDefault="001F5F37"/>
    <w:p w14:paraId="4E725E41" w14:textId="56E480B2" w:rsidR="00236DCD" w:rsidRPr="00F91EC6" w:rsidRDefault="00236DCD" w:rsidP="00F91EC6">
      <w:pPr>
        <w:ind w:left="-567"/>
        <w:rPr>
          <w:i/>
          <w:iCs/>
        </w:rPr>
      </w:pPr>
      <w:r w:rsidRPr="00F91EC6">
        <w:rPr>
          <w:i/>
          <w:iCs/>
        </w:rPr>
        <w:t>General considerations:</w:t>
      </w:r>
    </w:p>
    <w:p w14:paraId="500BCA9E" w14:textId="628F5E0E" w:rsidR="00236DCD" w:rsidRDefault="00236DCD" w:rsidP="00F91EC6">
      <w:pPr>
        <w:ind w:left="-567"/>
      </w:pPr>
      <w:r>
        <w:t xml:space="preserve">We may have: </w:t>
      </w:r>
    </w:p>
    <w:p w14:paraId="74DBF7AA" w14:textId="243C8743" w:rsidR="00236DCD" w:rsidRDefault="00236DCD" w:rsidP="00F91EC6">
      <w:pPr>
        <w:ind w:left="-567"/>
        <w:jc w:val="both"/>
      </w:pPr>
      <w:r>
        <w:t>a) double funding of the operations</w:t>
      </w:r>
      <w:r w:rsidR="30340854">
        <w:t xml:space="preserve"> (or expenditure within those operations)</w:t>
      </w:r>
      <w:r>
        <w:t xml:space="preserve"> </w:t>
      </w:r>
      <w:r w:rsidR="06FA865B">
        <w:t>in</w:t>
      </w:r>
      <w:r>
        <w:t xml:space="preserve"> 2 EU financed </w:t>
      </w:r>
      <w:proofErr w:type="spellStart"/>
      <w:r>
        <w:t>programmes</w:t>
      </w:r>
      <w:proofErr w:type="spellEnd"/>
      <w:r>
        <w:t xml:space="preserve"> or 2 different EU funds (e.g. national ERDF transport </w:t>
      </w:r>
      <w:proofErr w:type="spellStart"/>
      <w:r>
        <w:t>programme</w:t>
      </w:r>
      <w:proofErr w:type="spellEnd"/>
      <w:r>
        <w:t xml:space="preserve"> and regional ERDF </w:t>
      </w:r>
      <w:proofErr w:type="spellStart"/>
      <w:r w:rsidR="003644E5">
        <w:t>programme</w:t>
      </w:r>
      <w:proofErr w:type="spellEnd"/>
      <w:r>
        <w:t xml:space="preserve"> for a transport infrastructure project, or ERDF and Horizon for a research project) </w:t>
      </w:r>
    </w:p>
    <w:p w14:paraId="1C823B15" w14:textId="3FBB8C06" w:rsidR="00236DCD" w:rsidRDefault="003644E5" w:rsidP="00F91EC6">
      <w:pPr>
        <w:ind w:left="-567"/>
        <w:jc w:val="both"/>
      </w:pPr>
      <w:r>
        <w:t>b</w:t>
      </w:r>
      <w:r w:rsidR="00236DCD">
        <w:t>) double funding of one cost items within one operation (</w:t>
      </w:r>
      <w:proofErr w:type="spellStart"/>
      <w:r w:rsidR="00236DCD">
        <w:t>e.g</w:t>
      </w:r>
      <w:proofErr w:type="spellEnd"/>
      <w:r w:rsidR="00236DCD">
        <w:t xml:space="preserve"> real costs declared which is also covered by </w:t>
      </w:r>
      <w:r w:rsidR="0042142B">
        <w:t>a simplified cost option</w:t>
      </w:r>
      <w:r w:rsidR="00236DCD">
        <w:t>)</w:t>
      </w:r>
    </w:p>
    <w:p w14:paraId="4B21446F" w14:textId="58CC4DD9" w:rsidR="00236DCD" w:rsidRPr="00396B52" w:rsidRDefault="0F23CC7A" w:rsidP="00F91EC6">
      <w:pPr>
        <w:ind w:left="-567"/>
        <w:jc w:val="both"/>
      </w:pPr>
      <w:r>
        <w:t>c</w:t>
      </w:r>
      <w:r w:rsidR="00236DCD">
        <w:t xml:space="preserve">) </w:t>
      </w:r>
      <w:r w:rsidR="0042142B">
        <w:t>d</w:t>
      </w:r>
      <w:r w:rsidR="00236DCD">
        <w:t xml:space="preserve">ouble funding towards the Commission </w:t>
      </w:r>
      <w:r w:rsidR="00236DCD" w:rsidRPr="00396B52">
        <w:t>(</w:t>
      </w:r>
      <w:proofErr w:type="spellStart"/>
      <w:r w:rsidR="00236DCD" w:rsidRPr="00396B52">
        <w:t>e.g</w:t>
      </w:r>
      <w:proofErr w:type="spellEnd"/>
      <w:r w:rsidR="00236DCD" w:rsidRPr="00396B52">
        <w:t xml:space="preserve"> the output of the operation is taken into account for the milestones under RRF and the real costs are declared under our </w:t>
      </w:r>
      <w:proofErr w:type="spellStart"/>
      <w:r w:rsidR="00236DCD" w:rsidRPr="00396B52">
        <w:t>programme</w:t>
      </w:r>
      <w:proofErr w:type="spellEnd"/>
      <w:r w:rsidR="00236DCD" w:rsidRPr="00396B52">
        <w:t>)</w:t>
      </w:r>
      <w:r w:rsidR="0042142B">
        <w:t xml:space="preserve">; </w:t>
      </w:r>
    </w:p>
    <w:p w14:paraId="6C05B440" w14:textId="66170D0E" w:rsidR="00F82F9A" w:rsidRPr="00396B52" w:rsidRDefault="00F82F9A" w:rsidP="00F91EC6">
      <w:pPr>
        <w:ind w:left="-567"/>
        <w:jc w:val="both"/>
      </w:pPr>
      <w:r w:rsidRPr="00396B52">
        <w:t xml:space="preserve">Even </w:t>
      </w:r>
      <w:r w:rsidR="00193A5F" w:rsidRPr="00396B52">
        <w:t xml:space="preserve">in cases where we are not in the presence of </w:t>
      </w:r>
      <w:r w:rsidRPr="00396B52">
        <w:t>double fun</w:t>
      </w:r>
      <w:r w:rsidR="009572DF" w:rsidRPr="00396B52">
        <w:t>d</w:t>
      </w:r>
      <w:r w:rsidRPr="00396B52">
        <w:t>ing</w:t>
      </w:r>
      <w:r w:rsidR="009572DF" w:rsidRPr="00396B52">
        <w:t xml:space="preserve"> with EU instruments (and thus in the understanding of the CPR)</w:t>
      </w:r>
      <w:r w:rsidRPr="00396B52">
        <w:t xml:space="preserve">, </w:t>
      </w:r>
      <w:r w:rsidR="00193A5F" w:rsidRPr="00396B52">
        <w:t xml:space="preserve">the duplication </w:t>
      </w:r>
      <w:r w:rsidRPr="00396B52">
        <w:t xml:space="preserve">still </w:t>
      </w:r>
      <w:r w:rsidR="00193A5F" w:rsidRPr="00396B52">
        <w:t xml:space="preserve">poses problems: </w:t>
      </w:r>
      <w:proofErr w:type="spellStart"/>
      <w:r w:rsidR="00193A5F" w:rsidRPr="00396B52">
        <w:t>eg.</w:t>
      </w:r>
      <w:proofErr w:type="spellEnd"/>
      <w:r w:rsidR="00193A5F" w:rsidRPr="00396B52">
        <w:t xml:space="preserve"> if the expenditure was already covered by a national </w:t>
      </w:r>
      <w:proofErr w:type="spellStart"/>
      <w:r w:rsidR="00193A5F" w:rsidRPr="00396B52">
        <w:t>programme</w:t>
      </w:r>
      <w:proofErr w:type="spellEnd"/>
      <w:r w:rsidR="00193A5F" w:rsidRPr="00396B52">
        <w:t>, is it still needed?</w:t>
      </w:r>
      <w:r w:rsidR="003B5D2C">
        <w:t>; i</w:t>
      </w:r>
      <w:r w:rsidR="00193A5F" w:rsidRPr="00396B52">
        <w:t xml:space="preserve">n case of state aid, was the intensity observed? </w:t>
      </w:r>
    </w:p>
    <w:p w14:paraId="25C14822" w14:textId="52C812E0" w:rsidR="00AE12E0" w:rsidRDefault="00BC35F4" w:rsidP="00F91EC6">
      <w:pPr>
        <w:ind w:left="-567"/>
        <w:jc w:val="both"/>
      </w:pPr>
      <w:r w:rsidRPr="00396B52">
        <w:t xml:space="preserve">The present thematic checklist is proposed for a situation where the measures taken at </w:t>
      </w:r>
      <w:proofErr w:type="spellStart"/>
      <w:r w:rsidRPr="00396B52">
        <w:t>programme</w:t>
      </w:r>
      <w:proofErr w:type="spellEnd"/>
      <w:r w:rsidRPr="00396B52">
        <w:t xml:space="preserve"> level</w:t>
      </w:r>
      <w:r w:rsidR="0058078A" w:rsidRPr="00396B52">
        <w:t xml:space="preserve"> (KR 1, procedures in place)</w:t>
      </w:r>
      <w:r w:rsidRPr="00396B52">
        <w:t xml:space="preserve"> are verified by </w:t>
      </w:r>
      <w:r w:rsidR="00E1530F" w:rsidRPr="00396B52">
        <w:t>reviewing</w:t>
      </w:r>
      <w:r w:rsidRPr="00396B52">
        <w:t xml:space="preserve"> the procedures in place and by testing various operations</w:t>
      </w:r>
      <w:r w:rsidR="0058078A" w:rsidRPr="00396B52">
        <w:t xml:space="preserve"> (KR  2 and 4)</w:t>
      </w:r>
      <w:r w:rsidRPr="00396B52">
        <w:t xml:space="preserve">. </w:t>
      </w:r>
      <w:r w:rsidR="00E23F1A" w:rsidRPr="00396B52">
        <w:t>The questions in grey highlight are to be tested at the level of operations.</w:t>
      </w:r>
      <w:r w:rsidR="00E23F1A">
        <w:t xml:space="preserve"> </w:t>
      </w:r>
    </w:p>
    <w:p w14:paraId="1C2A35C4" w14:textId="6E601415" w:rsidR="00AE12E0" w:rsidRPr="00396B52" w:rsidRDefault="00AE12E0" w:rsidP="4059D39E">
      <w:pPr>
        <w:ind w:left="-567"/>
        <w:jc w:val="both"/>
        <w:rPr>
          <w:lang w:val="en-IE"/>
        </w:rPr>
      </w:pPr>
    </w:p>
    <w:p w14:paraId="4A976CB0" w14:textId="64F867A3" w:rsidR="00BC35F4" w:rsidRDefault="00BC35F4" w:rsidP="00F91EC6">
      <w:pPr>
        <w:ind w:left="-567"/>
        <w:jc w:val="both"/>
      </w:pPr>
      <w:r w:rsidRPr="00396B52">
        <w:t xml:space="preserve">Double funding can also be verified by looking at a macro level (example taking the list of operations supported under one specific </w:t>
      </w:r>
      <w:proofErr w:type="spellStart"/>
      <w:r w:rsidRPr="00396B52">
        <w:t>Programme</w:t>
      </w:r>
      <w:proofErr w:type="spellEnd"/>
      <w:r w:rsidRPr="00396B52">
        <w:t xml:space="preserve"> and comparing it with the other databases and see if there are exceptions / overlaps and then look into those). </w:t>
      </w:r>
      <w:r w:rsidR="00AE12E0" w:rsidRPr="00396B52">
        <w:t xml:space="preserve">In this case, a </w:t>
      </w:r>
      <w:r w:rsidR="00A4073F" w:rsidRPr="00396B52">
        <w:t>dedicated</w:t>
      </w:r>
      <w:r w:rsidR="00AE12E0" w:rsidRPr="00396B52">
        <w:t xml:space="preserve"> checklist may be developed, using the relevant questions in this checklist as well as other in the checklist for selection of operations. </w:t>
      </w:r>
    </w:p>
    <w:p w14:paraId="50BC41A1" w14:textId="02AE1705" w:rsidR="00DE1B23" w:rsidRPr="00396B52" w:rsidRDefault="00DE1B23" w:rsidP="00F91EC6">
      <w:pPr>
        <w:ind w:left="-567"/>
        <w:jc w:val="both"/>
      </w:pPr>
      <w:r>
        <w:t xml:space="preserve">The last 2 columns should be deleted in the final checklist, they serve as guidance for the auditors. </w:t>
      </w:r>
    </w:p>
    <w:p w14:paraId="464B31B8" w14:textId="50841C8E" w:rsidR="00CD3B1C" w:rsidRPr="00396B52" w:rsidRDefault="00CD3B1C"/>
    <w:tbl>
      <w:tblPr>
        <w:tblStyle w:val="TableGrid"/>
        <w:tblW w:w="1417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1135"/>
        <w:gridCol w:w="3402"/>
        <w:gridCol w:w="992"/>
        <w:gridCol w:w="1984"/>
        <w:gridCol w:w="1701"/>
        <w:gridCol w:w="4395"/>
      </w:tblGrid>
      <w:tr w:rsidR="00E2452F" w:rsidRPr="00396B52" w14:paraId="718E6440" w14:textId="77777777" w:rsidTr="10E4191E">
        <w:tc>
          <w:tcPr>
            <w:tcW w:w="567" w:type="dxa"/>
          </w:tcPr>
          <w:p w14:paraId="60F7B399" w14:textId="0F99D912" w:rsidR="00E2452F" w:rsidRPr="00396B52" w:rsidRDefault="00E2452F" w:rsidP="00F94DBC">
            <w:pPr>
              <w:jc w:val="center"/>
              <w:rPr>
                <w:b/>
                <w:bCs/>
              </w:rPr>
            </w:pPr>
            <w:r w:rsidRPr="00396B52">
              <w:rPr>
                <w:b/>
                <w:bCs/>
              </w:rPr>
              <w:t>No.</w:t>
            </w:r>
          </w:p>
        </w:tc>
        <w:tc>
          <w:tcPr>
            <w:tcW w:w="1135" w:type="dxa"/>
          </w:tcPr>
          <w:p w14:paraId="19B1DB03" w14:textId="2D63FBDF" w:rsidR="00E2452F" w:rsidRPr="00396B52" w:rsidRDefault="00D168B3" w:rsidP="00F94DBC">
            <w:pPr>
              <w:jc w:val="center"/>
              <w:rPr>
                <w:b/>
                <w:bCs/>
              </w:rPr>
            </w:pPr>
            <w:r w:rsidRPr="00396B52">
              <w:rPr>
                <w:b/>
                <w:bCs/>
              </w:rPr>
              <w:t>R</w:t>
            </w:r>
            <w:r w:rsidR="00E2452F" w:rsidRPr="00396B52">
              <w:rPr>
                <w:b/>
                <w:bCs/>
              </w:rPr>
              <w:t>ef</w:t>
            </w:r>
          </w:p>
        </w:tc>
        <w:tc>
          <w:tcPr>
            <w:tcW w:w="3402" w:type="dxa"/>
          </w:tcPr>
          <w:p w14:paraId="572BC12E" w14:textId="621E24A6" w:rsidR="00E2452F" w:rsidRPr="00396B52" w:rsidRDefault="00E2452F" w:rsidP="00F94DBC">
            <w:pPr>
              <w:jc w:val="center"/>
              <w:rPr>
                <w:b/>
                <w:bCs/>
              </w:rPr>
            </w:pPr>
            <w:r w:rsidRPr="00396B52">
              <w:rPr>
                <w:b/>
                <w:bCs/>
              </w:rPr>
              <w:t>Question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A2EAF98" w14:textId="77777777" w:rsidR="00E2452F" w:rsidRPr="00396B52" w:rsidRDefault="00E2452F" w:rsidP="00F94DBC">
            <w:pPr>
              <w:jc w:val="center"/>
              <w:rPr>
                <w:b/>
                <w:bCs/>
              </w:rPr>
            </w:pPr>
            <w:r w:rsidRPr="00396B52">
              <w:rPr>
                <w:b/>
                <w:bCs/>
              </w:rPr>
              <w:t>Reply (Y/N/</w:t>
            </w:r>
          </w:p>
          <w:p w14:paraId="449ED94D" w14:textId="62B80F45" w:rsidR="00E2452F" w:rsidRPr="00396B52" w:rsidRDefault="00E2452F" w:rsidP="00F94DBC">
            <w:pPr>
              <w:jc w:val="center"/>
              <w:rPr>
                <w:b/>
                <w:bCs/>
              </w:rPr>
            </w:pPr>
            <w:r w:rsidRPr="00396B52">
              <w:rPr>
                <w:b/>
                <w:bCs/>
              </w:rPr>
              <w:t>Partial)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1D0345C7" w14:textId="4C6C9966" w:rsidR="00E2452F" w:rsidRPr="00396B52" w:rsidRDefault="00E2452F" w:rsidP="00F94DBC">
            <w:pPr>
              <w:jc w:val="center"/>
              <w:rPr>
                <w:b/>
                <w:bCs/>
              </w:rPr>
            </w:pPr>
            <w:r w:rsidRPr="00396B52">
              <w:rPr>
                <w:b/>
                <w:bCs/>
              </w:rPr>
              <w:t>Comment</w:t>
            </w:r>
          </w:p>
        </w:tc>
        <w:tc>
          <w:tcPr>
            <w:tcW w:w="1701" w:type="dxa"/>
          </w:tcPr>
          <w:p w14:paraId="21989EDD" w14:textId="621FA119" w:rsidR="00E2452F" w:rsidRPr="00396B52" w:rsidRDefault="00E2452F" w:rsidP="008A5E02">
            <w:pPr>
              <w:jc w:val="center"/>
              <w:rPr>
                <w:b/>
                <w:bCs/>
              </w:rPr>
            </w:pPr>
            <w:r w:rsidRPr="00396B52">
              <w:rPr>
                <w:b/>
                <w:bCs/>
              </w:rPr>
              <w:t>Relevant document(s)</w:t>
            </w:r>
            <w:r w:rsidR="002F6256">
              <w:rPr>
                <w:rStyle w:val="FootnoteReference"/>
                <w:b/>
                <w:bCs/>
              </w:rPr>
              <w:footnoteReference w:id="1"/>
            </w:r>
          </w:p>
        </w:tc>
        <w:tc>
          <w:tcPr>
            <w:tcW w:w="4395" w:type="dxa"/>
          </w:tcPr>
          <w:p w14:paraId="77134745" w14:textId="4884CAA9" w:rsidR="00E2452F" w:rsidRPr="00396B52" w:rsidRDefault="00E2452F" w:rsidP="00F94DBC">
            <w:pPr>
              <w:jc w:val="center"/>
              <w:rPr>
                <w:b/>
                <w:bCs/>
              </w:rPr>
            </w:pPr>
            <w:r w:rsidRPr="00396B52">
              <w:rPr>
                <w:b/>
                <w:bCs/>
              </w:rPr>
              <w:t>Notes for auditor</w:t>
            </w:r>
          </w:p>
        </w:tc>
      </w:tr>
      <w:tr w:rsidR="00621CC2" w14:paraId="114FDB0A" w14:textId="77777777" w:rsidTr="10E4191E">
        <w:tc>
          <w:tcPr>
            <w:tcW w:w="567" w:type="dxa"/>
          </w:tcPr>
          <w:p w14:paraId="3246C667" w14:textId="77777777" w:rsidR="00CC2581" w:rsidRPr="00396B52" w:rsidRDefault="00CC2581" w:rsidP="008A5E02">
            <w:pPr>
              <w:jc w:val="center"/>
            </w:pPr>
          </w:p>
          <w:p w14:paraId="1A743657" w14:textId="77777777" w:rsidR="00CC2581" w:rsidRPr="00396B52" w:rsidRDefault="00CC2581" w:rsidP="008A5E02">
            <w:pPr>
              <w:jc w:val="center"/>
            </w:pPr>
          </w:p>
          <w:p w14:paraId="24B016F8" w14:textId="77777777" w:rsidR="00CC2581" w:rsidRPr="00396B52" w:rsidRDefault="00CC2581" w:rsidP="008A5E02">
            <w:pPr>
              <w:jc w:val="center"/>
            </w:pPr>
          </w:p>
          <w:p w14:paraId="7EA8D92B" w14:textId="77557680" w:rsidR="00621CC2" w:rsidRPr="00396B52" w:rsidRDefault="00621CC2" w:rsidP="008A5E02">
            <w:pPr>
              <w:jc w:val="center"/>
            </w:pPr>
            <w:r w:rsidRPr="00396B52">
              <w:t>1</w:t>
            </w:r>
          </w:p>
        </w:tc>
        <w:tc>
          <w:tcPr>
            <w:tcW w:w="1135" w:type="dxa"/>
          </w:tcPr>
          <w:p w14:paraId="052C4751" w14:textId="77777777" w:rsidR="00CC2581" w:rsidRPr="00396B52" w:rsidRDefault="00CC2581" w:rsidP="008A5E02">
            <w:pPr>
              <w:jc w:val="center"/>
            </w:pPr>
          </w:p>
          <w:p w14:paraId="5AE5FB13" w14:textId="77777777" w:rsidR="00CC2581" w:rsidRPr="00396B52" w:rsidRDefault="00CC2581" w:rsidP="008A5E02">
            <w:pPr>
              <w:jc w:val="center"/>
            </w:pPr>
          </w:p>
          <w:p w14:paraId="2EA03272" w14:textId="0D38D1B3" w:rsidR="00621CC2" w:rsidRPr="00396B52" w:rsidRDefault="00621CC2" w:rsidP="008A5E02">
            <w:pPr>
              <w:jc w:val="center"/>
            </w:pPr>
            <w:r w:rsidRPr="00396B52">
              <w:t>Art 11/CPR</w:t>
            </w:r>
          </w:p>
        </w:tc>
        <w:tc>
          <w:tcPr>
            <w:tcW w:w="3402" w:type="dxa"/>
          </w:tcPr>
          <w:p w14:paraId="52BC0193" w14:textId="2F3F3A30" w:rsidR="00621CC2" w:rsidRPr="00396B52" w:rsidRDefault="00621CC2" w:rsidP="00DE1B23">
            <w:pPr>
              <w:jc w:val="both"/>
            </w:pPr>
            <w:r w:rsidRPr="00396B52">
              <w:t>Do the type of activities financed by the Programme observe the demarcation (if applicable) described in the Partnership Agreement?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11954D28" w14:textId="77777777" w:rsidR="00621CC2" w:rsidRPr="00396B52" w:rsidRDefault="00621CC2"/>
        </w:tc>
        <w:tc>
          <w:tcPr>
            <w:tcW w:w="1984" w:type="dxa"/>
            <w:shd w:val="clear" w:color="auto" w:fill="D9D9D9" w:themeFill="background1" w:themeFillShade="D9"/>
          </w:tcPr>
          <w:p w14:paraId="27BDA876" w14:textId="77777777" w:rsidR="00621CC2" w:rsidRPr="00396B52" w:rsidRDefault="00621CC2"/>
        </w:tc>
        <w:tc>
          <w:tcPr>
            <w:tcW w:w="1701" w:type="dxa"/>
          </w:tcPr>
          <w:p w14:paraId="31F481CC" w14:textId="2C94B65A" w:rsidR="00621CC2" w:rsidRPr="00396B52" w:rsidRDefault="00621CC2" w:rsidP="008A5E02">
            <w:pPr>
              <w:jc w:val="center"/>
            </w:pPr>
            <w:r w:rsidRPr="00396B52">
              <w:t>Partnership Agreement (section 2), Calls for Proposals, Grant agreements (for the operations in the sample)</w:t>
            </w:r>
          </w:p>
        </w:tc>
        <w:tc>
          <w:tcPr>
            <w:tcW w:w="4395" w:type="dxa"/>
          </w:tcPr>
          <w:p w14:paraId="23DCEFAB" w14:textId="77777777" w:rsidR="00621CC2" w:rsidRPr="00396B52" w:rsidRDefault="00621CC2" w:rsidP="00646D36">
            <w:pPr>
              <w:jc w:val="both"/>
            </w:pPr>
            <w:r w:rsidRPr="00396B52">
              <w:t xml:space="preserve">The Partnership Agreement needs to contain the coordination, demarcation and complementarities between the Funds and, where appropriate, coordination between national and regional programmes. </w:t>
            </w:r>
          </w:p>
          <w:p w14:paraId="0C243B2A" w14:textId="00E3397F" w:rsidR="009077F5" w:rsidRPr="006B78AC" w:rsidRDefault="009077F5" w:rsidP="00646D36">
            <w:pPr>
              <w:jc w:val="both"/>
            </w:pPr>
            <w:r w:rsidRPr="00396B52">
              <w:t>(</w:t>
            </w:r>
            <w:proofErr w:type="spellStart"/>
            <w:r w:rsidRPr="00396B52">
              <w:t>eg.</w:t>
            </w:r>
            <w:proofErr w:type="spellEnd"/>
            <w:r w:rsidRPr="00396B52">
              <w:t xml:space="preserve"> the Partnership agreement may describe that the only fund financing trainings in the respective MS is ESF or that Programme X will finance national roads while Programme Y will finance country roads</w:t>
            </w:r>
            <w:r w:rsidR="00AD368A" w:rsidRPr="00396B52">
              <w:t xml:space="preserve"> or there is a clear geographical delimitation</w:t>
            </w:r>
            <w:r w:rsidRPr="00396B52">
              <w:t>).</w:t>
            </w:r>
            <w:r>
              <w:t xml:space="preserve"> </w:t>
            </w:r>
          </w:p>
        </w:tc>
      </w:tr>
      <w:tr w:rsidR="00156141" w14:paraId="31177320" w14:textId="77777777" w:rsidTr="10E4191E">
        <w:tc>
          <w:tcPr>
            <w:tcW w:w="567" w:type="dxa"/>
          </w:tcPr>
          <w:p w14:paraId="7AAAE1B5" w14:textId="57708ADF" w:rsidR="00156141" w:rsidRDefault="006D104C" w:rsidP="008A5E02">
            <w:pPr>
              <w:jc w:val="center"/>
            </w:pPr>
            <w:r>
              <w:t>2</w:t>
            </w:r>
          </w:p>
        </w:tc>
        <w:tc>
          <w:tcPr>
            <w:tcW w:w="1135" w:type="dxa"/>
          </w:tcPr>
          <w:p w14:paraId="6212C411" w14:textId="77777777" w:rsidR="00156141" w:rsidRDefault="00134258" w:rsidP="008A5E02">
            <w:pPr>
              <w:jc w:val="center"/>
            </w:pPr>
            <w:r w:rsidRPr="002E1F7A">
              <w:t>Art. 63(9)/CPR</w:t>
            </w:r>
          </w:p>
          <w:p w14:paraId="08A1E055" w14:textId="479B2F3B" w:rsidR="00DD685E" w:rsidRPr="002E1F7A" w:rsidRDefault="00DD685E" w:rsidP="008A5E02">
            <w:pPr>
              <w:jc w:val="center"/>
            </w:pPr>
            <w:r>
              <w:t>KR/AC 2.4, 4.2, 9.1</w:t>
            </w:r>
          </w:p>
        </w:tc>
        <w:tc>
          <w:tcPr>
            <w:tcW w:w="3402" w:type="dxa"/>
          </w:tcPr>
          <w:p w14:paraId="4527CEDB" w14:textId="30D7EEDA" w:rsidR="00156141" w:rsidRDefault="00156141" w:rsidP="00DE1B23">
            <w:pPr>
              <w:jc w:val="both"/>
            </w:pPr>
            <w:r>
              <w:t>Do the Programme bodies (MA, AA) have access to the systems, databases and registers of the national grant providers to avoid double funding?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3378752" w14:textId="77777777" w:rsidR="00156141" w:rsidRDefault="00156141" w:rsidP="00621CC2"/>
        </w:tc>
        <w:tc>
          <w:tcPr>
            <w:tcW w:w="1984" w:type="dxa"/>
            <w:shd w:val="clear" w:color="auto" w:fill="D9D9D9" w:themeFill="background1" w:themeFillShade="D9"/>
          </w:tcPr>
          <w:p w14:paraId="244F0D83" w14:textId="77777777" w:rsidR="00156141" w:rsidRDefault="00156141" w:rsidP="00621CC2"/>
        </w:tc>
        <w:tc>
          <w:tcPr>
            <w:tcW w:w="1701" w:type="dxa"/>
          </w:tcPr>
          <w:p w14:paraId="07C62153" w14:textId="77777777" w:rsidR="00156141" w:rsidRDefault="00156141" w:rsidP="008A5E02">
            <w:pPr>
              <w:jc w:val="center"/>
            </w:pPr>
          </w:p>
        </w:tc>
        <w:tc>
          <w:tcPr>
            <w:tcW w:w="4395" w:type="dxa"/>
          </w:tcPr>
          <w:p w14:paraId="56F9329C" w14:textId="70888E3B" w:rsidR="00156141" w:rsidDel="00133A1B" w:rsidRDefault="00156141" w:rsidP="00646D36">
            <w:pPr>
              <w:jc w:val="both"/>
            </w:pPr>
            <w:r>
              <w:t>The programme bodies should take the necessary measures to ensure interinstitutional coordination and communication between national grating authorities in order to have enough means and information to avoid double funding</w:t>
            </w:r>
            <w:r w:rsidR="00134258">
              <w:t xml:space="preserve">. </w:t>
            </w:r>
          </w:p>
        </w:tc>
      </w:tr>
      <w:tr w:rsidR="009231C3" w14:paraId="0CB6DC31" w14:textId="77777777" w:rsidTr="10E4191E">
        <w:tc>
          <w:tcPr>
            <w:tcW w:w="567" w:type="dxa"/>
          </w:tcPr>
          <w:p w14:paraId="3F92D631" w14:textId="6FC263F7" w:rsidR="009231C3" w:rsidRDefault="006D104C" w:rsidP="008A5E02">
            <w:pPr>
              <w:jc w:val="center"/>
            </w:pPr>
            <w:r>
              <w:t>3</w:t>
            </w:r>
          </w:p>
        </w:tc>
        <w:tc>
          <w:tcPr>
            <w:tcW w:w="1135" w:type="dxa"/>
          </w:tcPr>
          <w:p w14:paraId="56693B3F" w14:textId="77777777" w:rsidR="009231C3" w:rsidRDefault="009231C3" w:rsidP="008A5E02">
            <w:pPr>
              <w:jc w:val="center"/>
            </w:pPr>
            <w:r w:rsidRPr="002E1F7A">
              <w:t>Art. 63(9)/CPR</w:t>
            </w:r>
          </w:p>
          <w:p w14:paraId="7F2FDB2E" w14:textId="0F416E38" w:rsidR="00DD685E" w:rsidRDefault="00DD685E" w:rsidP="008A5E02">
            <w:pPr>
              <w:jc w:val="center"/>
            </w:pPr>
            <w:r>
              <w:t>KR/AC 2.4</w:t>
            </w:r>
          </w:p>
        </w:tc>
        <w:tc>
          <w:tcPr>
            <w:tcW w:w="3402" w:type="dxa"/>
          </w:tcPr>
          <w:p w14:paraId="69F87B8E" w14:textId="23097E07" w:rsidR="009231C3" w:rsidRDefault="009231C3" w:rsidP="00DE1B23">
            <w:pPr>
              <w:jc w:val="both"/>
            </w:pPr>
            <w:r>
              <w:t xml:space="preserve">Does the MA take action, at the moment of selection of operations, to avoid </w:t>
            </w:r>
            <w:r w:rsidR="0078314E">
              <w:t>double funding</w:t>
            </w:r>
            <w:r>
              <w:t xml:space="preserve"> (from other Funds or from other Programmes)?</w:t>
            </w:r>
            <w:r w:rsidR="0078314E">
              <w:t xml:space="preserve"> If yes, please list the measures.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CA8DC8F" w14:textId="77777777" w:rsidR="009231C3" w:rsidRDefault="009231C3" w:rsidP="00621CC2"/>
        </w:tc>
        <w:tc>
          <w:tcPr>
            <w:tcW w:w="1984" w:type="dxa"/>
            <w:shd w:val="clear" w:color="auto" w:fill="D9D9D9" w:themeFill="background1" w:themeFillShade="D9"/>
          </w:tcPr>
          <w:p w14:paraId="75226251" w14:textId="77777777" w:rsidR="009231C3" w:rsidRDefault="009231C3" w:rsidP="00621CC2"/>
        </w:tc>
        <w:tc>
          <w:tcPr>
            <w:tcW w:w="1701" w:type="dxa"/>
            <w:vMerge w:val="restart"/>
          </w:tcPr>
          <w:p w14:paraId="4322ADBE" w14:textId="745A4BAE" w:rsidR="009231C3" w:rsidRDefault="009231C3" w:rsidP="008A5E02">
            <w:pPr>
              <w:jc w:val="center"/>
            </w:pPr>
            <w:r>
              <w:t>Minutes or correspondence between MAs or checks in various IT systems and/or open platforms or other audit trail which would showcase such an activity</w:t>
            </w:r>
            <w:r w:rsidR="000B5E13">
              <w:t xml:space="preserve">, </w:t>
            </w:r>
            <w:r w:rsidR="000B5E13">
              <w:lastRenderedPageBreak/>
              <w:t>procedures, checklists</w:t>
            </w:r>
            <w:r w:rsidR="002902EE">
              <w:t>, self-declarations from beneficiaries</w:t>
            </w:r>
          </w:p>
        </w:tc>
        <w:tc>
          <w:tcPr>
            <w:tcW w:w="4395" w:type="dxa"/>
            <w:vMerge w:val="restart"/>
          </w:tcPr>
          <w:p w14:paraId="37826CE8" w14:textId="77777777" w:rsidR="00AD1894" w:rsidRDefault="009231C3" w:rsidP="00646D36">
            <w:pPr>
              <w:jc w:val="both"/>
            </w:pPr>
            <w:r>
              <w:lastRenderedPageBreak/>
              <w:t xml:space="preserve">The MAs in a MS could organize meetings (before selection) to check that the operations proposed for financing under Programme X were not already approved for financing in Programme Y. It is important that the discussions </w:t>
            </w:r>
            <w:r w:rsidR="009E6394">
              <w:t>are on substance (not only formal discussions)</w:t>
            </w:r>
            <w:r w:rsidR="0078314E">
              <w:t xml:space="preserve">. </w:t>
            </w:r>
          </w:p>
          <w:p w14:paraId="17A34159" w14:textId="77777777" w:rsidR="009231C3" w:rsidRDefault="009231C3" w:rsidP="00646D36">
            <w:pPr>
              <w:jc w:val="both"/>
            </w:pPr>
          </w:p>
          <w:p w14:paraId="1F47F332" w14:textId="6485D361" w:rsidR="009231C3" w:rsidRDefault="009231C3" w:rsidP="00646D36">
            <w:pPr>
              <w:jc w:val="both"/>
            </w:pPr>
            <w:r>
              <w:t>The MA can perform checks in the IT systems</w:t>
            </w:r>
            <w:r w:rsidR="00826938">
              <w:t xml:space="preserve"> (including Google/similar search engines</w:t>
            </w:r>
            <w:r w:rsidR="00AD1894">
              <w:t>/Arachne</w:t>
            </w:r>
            <w:r w:rsidR="00844EC0">
              <w:t xml:space="preserve">, published lists of selected </w:t>
            </w:r>
            <w:r w:rsidR="00844EC0">
              <w:lastRenderedPageBreak/>
              <w:t>operations</w:t>
            </w:r>
            <w:r w:rsidR="0058530A">
              <w:t xml:space="preserve"> on Programme websites</w:t>
            </w:r>
            <w:r w:rsidR="00826938">
              <w:t>)</w:t>
            </w:r>
            <w:r>
              <w:t xml:space="preserve"> of other funds/programmes or in the open data platforms (</w:t>
            </w:r>
            <w:proofErr w:type="spellStart"/>
            <w:r>
              <w:t>eg.</w:t>
            </w:r>
            <w:proofErr w:type="spellEnd"/>
            <w:r>
              <w:t xml:space="preserve"> </w:t>
            </w:r>
            <w:proofErr w:type="spellStart"/>
            <w:r>
              <w:t>Kohesio</w:t>
            </w:r>
            <w:proofErr w:type="spellEnd"/>
            <w:r>
              <w:t>)</w:t>
            </w:r>
            <w:r w:rsidR="0058530A">
              <w:t>.</w:t>
            </w:r>
          </w:p>
          <w:p w14:paraId="2936E4FA" w14:textId="77777777" w:rsidR="00F06895" w:rsidRDefault="00F06895" w:rsidP="00646D36">
            <w:pPr>
              <w:jc w:val="both"/>
            </w:pPr>
          </w:p>
          <w:p w14:paraId="1C83FCC7" w14:textId="07C0FB69" w:rsidR="00F06895" w:rsidRDefault="00F06895" w:rsidP="00646D36">
            <w:pPr>
              <w:jc w:val="both"/>
            </w:pPr>
            <w:r>
              <w:t xml:space="preserve">During management verifications, controllers should check the </w:t>
            </w:r>
            <w:r w:rsidR="00F84EC5">
              <w:t>publicity measures</w:t>
            </w:r>
            <w:r>
              <w:t xml:space="preserve"> of the beneficiaries</w:t>
            </w:r>
            <w:r w:rsidR="00F84EC5">
              <w:t xml:space="preserve"> (</w:t>
            </w:r>
            <w:proofErr w:type="spellStart"/>
            <w:r w:rsidR="00F84EC5">
              <w:t>eg.</w:t>
            </w:r>
            <w:proofErr w:type="spellEnd"/>
            <w:r w:rsidR="00F84EC5">
              <w:t xml:space="preserve"> website, billboards)</w:t>
            </w:r>
            <w:r>
              <w:t xml:space="preserve">, to identify if they have received financing from other sources and then </w:t>
            </w:r>
            <w:r w:rsidR="0020279B">
              <w:t>check if the invoices submitted for their operation were not submitted also in the framework of other projects</w:t>
            </w:r>
            <w:r w:rsidR="00F84EC5">
              <w:t xml:space="preserve"> (also ask the MA how was delimitation </w:t>
            </w:r>
            <w:r w:rsidR="000139C3">
              <w:t>ensured</w:t>
            </w:r>
            <w:r w:rsidR="00F84EC5">
              <w:t>)</w:t>
            </w:r>
            <w:r w:rsidR="0020279B">
              <w:t>.</w:t>
            </w:r>
          </w:p>
          <w:p w14:paraId="696B1336" w14:textId="77777777" w:rsidR="0020279B" w:rsidRDefault="0020279B" w:rsidP="00646D36">
            <w:pPr>
              <w:jc w:val="both"/>
            </w:pPr>
          </w:p>
          <w:p w14:paraId="071F41F6" w14:textId="77777777" w:rsidR="002902EE" w:rsidRPr="0063210D" w:rsidRDefault="00834866" w:rsidP="00646D36">
            <w:pPr>
              <w:jc w:val="both"/>
            </w:pPr>
            <w:r w:rsidRPr="0063210D">
              <w:t>The beneficiaries can also declare (self-declarations) that there is no double funding present</w:t>
            </w:r>
            <w:r w:rsidR="005D14CB" w:rsidRPr="0063210D">
              <w:t>. The MA should corroborate this with other sources (</w:t>
            </w:r>
            <w:proofErr w:type="spellStart"/>
            <w:r w:rsidR="005D14CB" w:rsidRPr="0063210D">
              <w:t>eg.</w:t>
            </w:r>
            <w:proofErr w:type="spellEnd"/>
            <w:r w:rsidR="005D14CB" w:rsidRPr="0063210D">
              <w:t xml:space="preserve"> checks in various IT systems). </w:t>
            </w:r>
          </w:p>
          <w:p w14:paraId="3F0D4B14" w14:textId="77777777" w:rsidR="005D14CB" w:rsidRPr="0063210D" w:rsidRDefault="005D14CB" w:rsidP="00646D36">
            <w:pPr>
              <w:jc w:val="both"/>
            </w:pPr>
          </w:p>
          <w:p w14:paraId="247036A7" w14:textId="364CE254" w:rsidR="005D14CB" w:rsidRPr="00A435BA" w:rsidRDefault="005D14CB" w:rsidP="00646D36">
            <w:pPr>
              <w:jc w:val="both"/>
              <w:rPr>
                <w:lang w:val="en-US"/>
              </w:rPr>
            </w:pPr>
            <w:r>
              <w:t>For the operations in the sample, the auditor should verify in the IT systems available</w:t>
            </w:r>
            <w:r w:rsidR="00A435BA" w:rsidRPr="10E4191E">
              <w:rPr>
                <w:lang w:val="en-IE"/>
              </w:rPr>
              <w:t xml:space="preserve">. </w:t>
            </w:r>
          </w:p>
        </w:tc>
      </w:tr>
      <w:tr w:rsidR="009231C3" w14:paraId="6741616E" w14:textId="77777777" w:rsidTr="10E4191E">
        <w:tc>
          <w:tcPr>
            <w:tcW w:w="567" w:type="dxa"/>
          </w:tcPr>
          <w:p w14:paraId="6307A984" w14:textId="0F81DF4A" w:rsidR="009231C3" w:rsidRDefault="006D104C" w:rsidP="008A5E02">
            <w:pPr>
              <w:jc w:val="center"/>
            </w:pPr>
            <w:r>
              <w:t>4</w:t>
            </w:r>
          </w:p>
        </w:tc>
        <w:tc>
          <w:tcPr>
            <w:tcW w:w="1135" w:type="dxa"/>
          </w:tcPr>
          <w:p w14:paraId="25CD41C1" w14:textId="77777777" w:rsidR="009231C3" w:rsidRDefault="009231C3" w:rsidP="008A5E02">
            <w:pPr>
              <w:jc w:val="center"/>
            </w:pPr>
            <w:r w:rsidRPr="002E1F7A">
              <w:t>Art. 63(9)/CPR</w:t>
            </w:r>
          </w:p>
          <w:p w14:paraId="37FF1135" w14:textId="55735B25" w:rsidR="00DD685E" w:rsidRDefault="00DD685E" w:rsidP="008A5E02">
            <w:pPr>
              <w:jc w:val="center"/>
            </w:pPr>
            <w:r>
              <w:t>KR/AC 2.4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4F43F971" w14:textId="01EEEF77" w:rsidR="009231C3" w:rsidRPr="00962EF8" w:rsidRDefault="009231C3" w:rsidP="00DE1B23">
            <w:pPr>
              <w:jc w:val="both"/>
            </w:pPr>
            <w:r>
              <w:t>Are the measures put in place by MA at the moment of selection adequate</w:t>
            </w:r>
            <w:r w:rsidR="00A277DC">
              <w:t xml:space="preserve"> as regards double funding</w:t>
            </w:r>
            <w:r>
              <w:t xml:space="preserve">? 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DC5400F" w14:textId="77777777" w:rsidR="009231C3" w:rsidRDefault="009231C3" w:rsidP="00621CC2"/>
        </w:tc>
        <w:tc>
          <w:tcPr>
            <w:tcW w:w="1984" w:type="dxa"/>
            <w:shd w:val="clear" w:color="auto" w:fill="D9D9D9" w:themeFill="background1" w:themeFillShade="D9"/>
          </w:tcPr>
          <w:p w14:paraId="133781C1" w14:textId="77777777" w:rsidR="009231C3" w:rsidRDefault="009231C3" w:rsidP="00621CC2"/>
        </w:tc>
        <w:tc>
          <w:tcPr>
            <w:tcW w:w="1701" w:type="dxa"/>
            <w:vMerge/>
          </w:tcPr>
          <w:p w14:paraId="537977CB" w14:textId="77777777" w:rsidR="009231C3" w:rsidRDefault="009231C3" w:rsidP="008A5E02">
            <w:pPr>
              <w:jc w:val="center"/>
            </w:pPr>
          </w:p>
        </w:tc>
        <w:tc>
          <w:tcPr>
            <w:tcW w:w="4395" w:type="dxa"/>
            <w:vMerge/>
          </w:tcPr>
          <w:p w14:paraId="75F586CD" w14:textId="77777777" w:rsidR="009231C3" w:rsidRDefault="009231C3" w:rsidP="00646D36">
            <w:pPr>
              <w:jc w:val="both"/>
            </w:pPr>
          </w:p>
        </w:tc>
      </w:tr>
      <w:tr w:rsidR="00FD1A59" w14:paraId="56BEEBB6" w14:textId="77777777" w:rsidTr="10E4191E">
        <w:tc>
          <w:tcPr>
            <w:tcW w:w="567" w:type="dxa"/>
          </w:tcPr>
          <w:p w14:paraId="25A0EA10" w14:textId="77777777" w:rsidR="00FD1A59" w:rsidRDefault="00FD1A59" w:rsidP="008A5E02">
            <w:pPr>
              <w:jc w:val="center"/>
            </w:pPr>
          </w:p>
          <w:p w14:paraId="5582A355" w14:textId="3653177F" w:rsidR="00FD1A59" w:rsidRDefault="006D104C" w:rsidP="008A5E02">
            <w:pPr>
              <w:jc w:val="center"/>
            </w:pPr>
            <w:r>
              <w:t>5</w:t>
            </w:r>
          </w:p>
        </w:tc>
        <w:tc>
          <w:tcPr>
            <w:tcW w:w="1135" w:type="dxa"/>
          </w:tcPr>
          <w:p w14:paraId="0CE3B4E9" w14:textId="77777777" w:rsidR="00FD1A59" w:rsidRDefault="006F0F19" w:rsidP="008A5E02">
            <w:pPr>
              <w:jc w:val="center"/>
            </w:pPr>
            <w:r w:rsidRPr="002E1F7A">
              <w:t>Art. 63(9)/CPR</w:t>
            </w:r>
          </w:p>
          <w:p w14:paraId="0FC0CBEC" w14:textId="295DB059" w:rsidR="00DD685E" w:rsidRDefault="00DD685E" w:rsidP="008A5E02">
            <w:pPr>
              <w:jc w:val="center"/>
            </w:pPr>
            <w:r>
              <w:t>KR/AC 2.4, 9.1</w:t>
            </w:r>
          </w:p>
        </w:tc>
        <w:tc>
          <w:tcPr>
            <w:tcW w:w="3402" w:type="dxa"/>
          </w:tcPr>
          <w:p w14:paraId="725BE09E" w14:textId="70880DFF" w:rsidR="00FD1A59" w:rsidRPr="00962EF8" w:rsidRDefault="00A61A24" w:rsidP="00DE1B23">
            <w:pPr>
              <w:jc w:val="both"/>
            </w:pPr>
            <w:r>
              <w:t>Do the national eligibility rules</w:t>
            </w:r>
            <w:r>
              <w:rPr>
                <w:rStyle w:val="FootnoteReference"/>
              </w:rPr>
              <w:footnoteReference w:id="2"/>
            </w:r>
            <w:r w:rsidR="00AF3B50">
              <w:t xml:space="preserve"> or the calls for proposals</w:t>
            </w:r>
            <w:r>
              <w:t xml:space="preserve"> provide clear delimitation of the categories of costs</w:t>
            </w:r>
            <w:r w:rsidR="006F0F19">
              <w:t xml:space="preserve">? 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9C4FCF7" w14:textId="77777777" w:rsidR="00FD1A59" w:rsidRDefault="00FD1A59" w:rsidP="00FD1A59"/>
        </w:tc>
        <w:tc>
          <w:tcPr>
            <w:tcW w:w="1984" w:type="dxa"/>
            <w:shd w:val="clear" w:color="auto" w:fill="D9D9D9" w:themeFill="background1" w:themeFillShade="D9"/>
          </w:tcPr>
          <w:p w14:paraId="25297B68" w14:textId="77777777" w:rsidR="00FD1A59" w:rsidRDefault="00FD1A59" w:rsidP="00FD1A59"/>
        </w:tc>
        <w:tc>
          <w:tcPr>
            <w:tcW w:w="1701" w:type="dxa"/>
          </w:tcPr>
          <w:p w14:paraId="436FF8EE" w14:textId="1281146C" w:rsidR="00FD1A59" w:rsidRDefault="00064F5D" w:rsidP="008A5E02">
            <w:pPr>
              <w:jc w:val="center"/>
            </w:pPr>
            <w:r>
              <w:t>National eligibility rules</w:t>
            </w:r>
            <w:r w:rsidR="00E23F1A">
              <w:t>, calls for proposals</w:t>
            </w:r>
          </w:p>
        </w:tc>
        <w:tc>
          <w:tcPr>
            <w:tcW w:w="4395" w:type="dxa"/>
          </w:tcPr>
          <w:p w14:paraId="5401310E" w14:textId="7F3D4F8B" w:rsidR="00FD1A59" w:rsidRDefault="0048300F" w:rsidP="00646D36">
            <w:pPr>
              <w:jc w:val="both"/>
            </w:pPr>
            <w:r>
              <w:t xml:space="preserve">In </w:t>
            </w:r>
            <w:r w:rsidR="001258DB">
              <w:t>order to mitigate the risk of double funding within the operation</w:t>
            </w:r>
            <w:r>
              <w:t>, a cost (</w:t>
            </w:r>
            <w:proofErr w:type="spellStart"/>
            <w:r>
              <w:t>eg.</w:t>
            </w:r>
            <w:proofErr w:type="spellEnd"/>
            <w:r>
              <w:t xml:space="preserve"> laptop) </w:t>
            </w:r>
            <w:r w:rsidR="00C2546C">
              <w:t xml:space="preserve">is recommended </w:t>
            </w:r>
            <w:r>
              <w:t xml:space="preserve">not be eligible under two different categories of costs. </w:t>
            </w:r>
            <w:r w:rsidR="001258DB">
              <w:t xml:space="preserve"> This may be considered as a recommendation for improving the system. </w:t>
            </w:r>
            <w:r w:rsidR="001B4B2F">
              <w:t xml:space="preserve">However, it is not mandatory. If not present, please see next question. </w:t>
            </w:r>
          </w:p>
          <w:p w14:paraId="39ADAC7C" w14:textId="4634D315" w:rsidR="00E23F1A" w:rsidRDefault="002C5AB0" w:rsidP="00646D36">
            <w:pPr>
              <w:jc w:val="both"/>
            </w:pPr>
            <w:r>
              <w:t xml:space="preserve">This clear delimitation is mandatory in case of flat rates (simplified cost options). </w:t>
            </w:r>
          </w:p>
        </w:tc>
      </w:tr>
      <w:tr w:rsidR="000970CF" w14:paraId="13CB717C" w14:textId="77777777" w:rsidTr="10E4191E">
        <w:tc>
          <w:tcPr>
            <w:tcW w:w="567" w:type="dxa"/>
            <w:shd w:val="clear" w:color="auto" w:fill="auto"/>
          </w:tcPr>
          <w:p w14:paraId="18C54197" w14:textId="77777777" w:rsidR="000970CF" w:rsidRDefault="000970CF" w:rsidP="008A5E02">
            <w:pPr>
              <w:jc w:val="center"/>
            </w:pPr>
          </w:p>
          <w:p w14:paraId="6271F65A" w14:textId="77777777" w:rsidR="000970CF" w:rsidRDefault="000970CF" w:rsidP="008A5E02">
            <w:pPr>
              <w:jc w:val="center"/>
            </w:pPr>
          </w:p>
          <w:p w14:paraId="100A332A" w14:textId="6E21751D" w:rsidR="000970CF" w:rsidRDefault="006D104C" w:rsidP="008A5E02">
            <w:pPr>
              <w:jc w:val="center"/>
            </w:pPr>
            <w:r>
              <w:t>6</w:t>
            </w:r>
          </w:p>
        </w:tc>
        <w:tc>
          <w:tcPr>
            <w:tcW w:w="1135" w:type="dxa"/>
            <w:shd w:val="clear" w:color="auto" w:fill="auto"/>
          </w:tcPr>
          <w:p w14:paraId="6F79D441" w14:textId="77777777" w:rsidR="000970CF" w:rsidRDefault="00064F5D" w:rsidP="008A5E02">
            <w:pPr>
              <w:jc w:val="center"/>
            </w:pPr>
            <w:r w:rsidRPr="002E1F7A">
              <w:t>Art. 63(9)/CPR</w:t>
            </w:r>
          </w:p>
          <w:p w14:paraId="72597F36" w14:textId="6698DBFF" w:rsidR="00DD685E" w:rsidRDefault="00DD685E" w:rsidP="008A5E02">
            <w:pPr>
              <w:jc w:val="center"/>
            </w:pPr>
            <w:r>
              <w:t>KR/AC 2.4, 4.2, 9.1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6E723A38" w14:textId="7F89FEC1" w:rsidR="000970CF" w:rsidRPr="00962EF8" w:rsidRDefault="00A64DF2" w:rsidP="00DE1B23">
            <w:pPr>
              <w:jc w:val="both"/>
            </w:pPr>
            <w:r>
              <w:t>In case a cost is covered in two different categories (budget lines)</w:t>
            </w:r>
            <w:r w:rsidR="00064F5D">
              <w:t>, is there a verification in place to avoid double financing?</w:t>
            </w:r>
          </w:p>
        </w:tc>
        <w:tc>
          <w:tcPr>
            <w:tcW w:w="992" w:type="dxa"/>
            <w:shd w:val="clear" w:color="auto" w:fill="auto"/>
          </w:tcPr>
          <w:p w14:paraId="2F305D12" w14:textId="77777777" w:rsidR="000970CF" w:rsidRDefault="000970CF" w:rsidP="000970CF"/>
        </w:tc>
        <w:tc>
          <w:tcPr>
            <w:tcW w:w="1984" w:type="dxa"/>
            <w:shd w:val="clear" w:color="auto" w:fill="auto"/>
          </w:tcPr>
          <w:p w14:paraId="6D6F5693" w14:textId="77777777" w:rsidR="000970CF" w:rsidRDefault="000970CF" w:rsidP="000970CF"/>
        </w:tc>
        <w:tc>
          <w:tcPr>
            <w:tcW w:w="1701" w:type="dxa"/>
            <w:shd w:val="clear" w:color="auto" w:fill="auto"/>
          </w:tcPr>
          <w:p w14:paraId="635939D7" w14:textId="1028EE26" w:rsidR="000970CF" w:rsidRDefault="001219DF" w:rsidP="008A5E02">
            <w:pPr>
              <w:jc w:val="center"/>
            </w:pPr>
            <w:r>
              <w:t>Applicable procedure(s)</w:t>
            </w:r>
            <w:r w:rsidR="001A4995">
              <w:t xml:space="preserve"> Grant agreement or Application form</w:t>
            </w:r>
          </w:p>
        </w:tc>
        <w:tc>
          <w:tcPr>
            <w:tcW w:w="4395" w:type="dxa"/>
            <w:shd w:val="clear" w:color="auto" w:fill="auto"/>
          </w:tcPr>
          <w:p w14:paraId="2FC21BC4" w14:textId="77777777" w:rsidR="000970CF" w:rsidRDefault="0048300F" w:rsidP="00646D36">
            <w:pPr>
              <w:jc w:val="both"/>
            </w:pPr>
            <w:r>
              <w:t>If this happens in practice (</w:t>
            </w:r>
            <w:proofErr w:type="spellStart"/>
            <w:r>
              <w:t>eg.</w:t>
            </w:r>
            <w:proofErr w:type="spellEnd"/>
            <w:r>
              <w:t xml:space="preserve"> paper is included in indirect costs but also in external expertise), then verifications should be in place to avoid the double funding. </w:t>
            </w:r>
          </w:p>
          <w:p w14:paraId="4F2365A6" w14:textId="77777777" w:rsidR="00D81EDE" w:rsidRDefault="00D81EDE" w:rsidP="00646D36">
            <w:pPr>
              <w:jc w:val="both"/>
            </w:pPr>
          </w:p>
          <w:p w14:paraId="2E83537F" w14:textId="513F1517" w:rsidR="00D81EDE" w:rsidRDefault="00D81EDE" w:rsidP="00646D36">
            <w:pPr>
              <w:jc w:val="both"/>
            </w:pPr>
            <w:r>
              <w:t xml:space="preserve">For the operations in the sample, the auditor should check in the accounting system/financial situations </w:t>
            </w:r>
            <w:r w:rsidR="00237FEC">
              <w:t>for indications on multiple sources of financing and require the necessary justifications that in such cases the double financing was avoided</w:t>
            </w:r>
            <w:r w:rsidR="00705E62">
              <w:t xml:space="preserve">. </w:t>
            </w:r>
          </w:p>
          <w:p w14:paraId="6ADCEDC5" w14:textId="77777777" w:rsidR="006E6F7B" w:rsidRDefault="006E6F7B" w:rsidP="00646D36">
            <w:pPr>
              <w:jc w:val="both"/>
            </w:pPr>
          </w:p>
          <w:p w14:paraId="710CD16F" w14:textId="0BB1251B" w:rsidR="00705E62" w:rsidRDefault="00705E62" w:rsidP="00646D36">
            <w:pPr>
              <w:jc w:val="both"/>
            </w:pPr>
            <w:r>
              <w:t xml:space="preserve">Please bear in mind that this could happen also in case of </w:t>
            </w:r>
            <w:r w:rsidR="006E6F7B">
              <w:t>simplified cost options</w:t>
            </w:r>
            <w:r>
              <w:t xml:space="preserve"> (</w:t>
            </w:r>
            <w:proofErr w:type="spellStart"/>
            <w:r>
              <w:t>eg.</w:t>
            </w:r>
            <w:proofErr w:type="spellEnd"/>
            <w:r>
              <w:t xml:space="preserve"> a flat rate of 20% for </w:t>
            </w:r>
            <w:r w:rsidR="00817165">
              <w:t>staff</w:t>
            </w:r>
            <w:r>
              <w:t xml:space="preserve"> is used but the beneficiary also declared a</w:t>
            </w:r>
            <w:r w:rsidR="00817165">
              <w:t xml:space="preserve"> salary for the project manager as real costs, which was reimbursed). </w:t>
            </w:r>
          </w:p>
        </w:tc>
      </w:tr>
      <w:tr w:rsidR="000970CF" w14:paraId="58040508" w14:textId="77777777" w:rsidTr="10E4191E">
        <w:tc>
          <w:tcPr>
            <w:tcW w:w="567" w:type="dxa"/>
          </w:tcPr>
          <w:p w14:paraId="544F8049" w14:textId="77777777" w:rsidR="000970CF" w:rsidRDefault="000970CF" w:rsidP="008A5E02">
            <w:pPr>
              <w:jc w:val="center"/>
            </w:pPr>
          </w:p>
          <w:p w14:paraId="5E2A0E21" w14:textId="1496CFDA" w:rsidR="000970CF" w:rsidRDefault="006D104C" w:rsidP="008A5E02">
            <w:pPr>
              <w:jc w:val="center"/>
            </w:pPr>
            <w:r>
              <w:t>7</w:t>
            </w:r>
          </w:p>
        </w:tc>
        <w:tc>
          <w:tcPr>
            <w:tcW w:w="1135" w:type="dxa"/>
          </w:tcPr>
          <w:p w14:paraId="42662C4C" w14:textId="77777777" w:rsidR="000970CF" w:rsidRDefault="000970CF" w:rsidP="008A5E02">
            <w:pPr>
              <w:jc w:val="center"/>
            </w:pPr>
            <w:r w:rsidRPr="002E1F7A">
              <w:t>Art. 63(9)/CPR</w:t>
            </w:r>
          </w:p>
          <w:p w14:paraId="0E6CE906" w14:textId="04115CB1" w:rsidR="00DD685E" w:rsidRDefault="00DD685E" w:rsidP="008A5E02">
            <w:pPr>
              <w:jc w:val="center"/>
            </w:pPr>
            <w:r>
              <w:t xml:space="preserve">KR/AC </w:t>
            </w:r>
            <w:r w:rsidR="00D84AC6">
              <w:t>4.2, 9.1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03344747" w14:textId="78B08A7A" w:rsidR="000970CF" w:rsidRDefault="000970CF" w:rsidP="00DE1B23">
            <w:pPr>
              <w:jc w:val="both"/>
            </w:pPr>
            <w:r w:rsidRPr="00962EF8">
              <w:t>Does the MA have in place a procedure / measures to verify that</w:t>
            </w:r>
            <w:r>
              <w:t xml:space="preserve"> </w:t>
            </w:r>
            <w:r w:rsidRPr="00962EF8">
              <w:t xml:space="preserve">the double </w:t>
            </w:r>
            <w:r w:rsidR="00127563">
              <w:t xml:space="preserve">declaration </w:t>
            </w:r>
            <w:r w:rsidRPr="00962EF8">
              <w:t xml:space="preserve"> of </w:t>
            </w:r>
            <w:r w:rsidR="0087794D">
              <w:t>the same item of expenditure</w:t>
            </w:r>
            <w:r w:rsidRPr="00962EF8">
              <w:t xml:space="preserve"> is avoided</w:t>
            </w:r>
            <w:r>
              <w:t>?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79F15D6" w14:textId="77777777" w:rsidR="000970CF" w:rsidRDefault="000970CF" w:rsidP="000970CF"/>
        </w:tc>
        <w:tc>
          <w:tcPr>
            <w:tcW w:w="1984" w:type="dxa"/>
            <w:shd w:val="clear" w:color="auto" w:fill="D9D9D9" w:themeFill="background1" w:themeFillShade="D9"/>
          </w:tcPr>
          <w:p w14:paraId="7D155835" w14:textId="77777777" w:rsidR="000970CF" w:rsidRDefault="000970CF" w:rsidP="000970CF"/>
        </w:tc>
        <w:tc>
          <w:tcPr>
            <w:tcW w:w="1701" w:type="dxa"/>
            <w:vMerge w:val="restart"/>
          </w:tcPr>
          <w:p w14:paraId="05644C0D" w14:textId="77777777" w:rsidR="000970CF" w:rsidRDefault="000970CF" w:rsidP="008A5E02">
            <w:pPr>
              <w:jc w:val="center"/>
            </w:pPr>
          </w:p>
          <w:p w14:paraId="186D8A20" w14:textId="77777777" w:rsidR="000970CF" w:rsidRDefault="000970CF" w:rsidP="008A5E02">
            <w:pPr>
              <w:jc w:val="center"/>
            </w:pPr>
          </w:p>
          <w:p w14:paraId="71E1EEFD" w14:textId="77777777" w:rsidR="000970CF" w:rsidRDefault="000970CF" w:rsidP="008A5E02">
            <w:pPr>
              <w:jc w:val="center"/>
            </w:pPr>
            <w:r>
              <w:t>Procedures/</w:t>
            </w:r>
          </w:p>
          <w:p w14:paraId="36E5D332" w14:textId="539763F1" w:rsidR="000970CF" w:rsidRDefault="000970CF" w:rsidP="008A5E02">
            <w:pPr>
              <w:jc w:val="center"/>
            </w:pPr>
            <w:r>
              <w:t>other audit trail (</w:t>
            </w:r>
            <w:proofErr w:type="spellStart"/>
            <w:r>
              <w:t>eg.</w:t>
            </w:r>
            <w:proofErr w:type="spellEnd"/>
            <w:r>
              <w:t xml:space="preserve"> invoices with project code)</w:t>
            </w:r>
          </w:p>
        </w:tc>
        <w:tc>
          <w:tcPr>
            <w:tcW w:w="4395" w:type="dxa"/>
            <w:vMerge w:val="restart"/>
          </w:tcPr>
          <w:p w14:paraId="0582CC37" w14:textId="12BB2DC6" w:rsidR="000970CF" w:rsidRPr="00E21F82" w:rsidRDefault="0026436F" w:rsidP="00646D36">
            <w:pPr>
              <w:jc w:val="both"/>
            </w:pPr>
            <w:r>
              <w:t>For example, o</w:t>
            </w:r>
            <w:r w:rsidR="000970CF">
              <w:t xml:space="preserve">ne of the solutions used by Programmes was to stamp the code of the operation on the invoice (before uploading it in the IT system </w:t>
            </w:r>
            <w:r w:rsidR="000970CF" w:rsidRPr="00E21F82">
              <w:t xml:space="preserve">and requesting the amount for reimbursement). </w:t>
            </w:r>
          </w:p>
          <w:p w14:paraId="46B86A23" w14:textId="27BD5193" w:rsidR="007F2C77" w:rsidRPr="00E21F82" w:rsidRDefault="0026436F" w:rsidP="00646D36">
            <w:pPr>
              <w:jc w:val="both"/>
            </w:pPr>
            <w:r w:rsidRPr="00E21F82">
              <w:t>Moreover, t</w:t>
            </w:r>
            <w:r w:rsidR="007F2C77" w:rsidRPr="00E21F82">
              <w:t>he MA should require and monitor that the beneficiary uses a unique accounting code for the operation</w:t>
            </w:r>
            <w:r w:rsidR="002C5AB0" w:rsidRPr="00E21F82">
              <w:t xml:space="preserve"> as well as the accounting system of the beneficiary (to understand which operations are financed)</w:t>
            </w:r>
          </w:p>
          <w:p w14:paraId="28A68534" w14:textId="77777777" w:rsidR="000970CF" w:rsidRDefault="000970CF" w:rsidP="00646D36">
            <w:pPr>
              <w:jc w:val="both"/>
            </w:pPr>
            <w:r w:rsidRPr="0026436F">
              <w:t>Another possibility would</w:t>
            </w:r>
            <w:r>
              <w:t xml:space="preserve"> be for the MA to look in the IT systems in the respective MS for the respective invoice no. (and related contractor). </w:t>
            </w:r>
          </w:p>
          <w:p w14:paraId="29E3E9BA" w14:textId="03C04306" w:rsidR="00F64BB5" w:rsidRDefault="00F64BB5" w:rsidP="00646D36">
            <w:pPr>
              <w:jc w:val="both"/>
            </w:pPr>
            <w:r>
              <w:t xml:space="preserve">For the operations in the sample, the auditor should check the financial situations/accounting system of the beneficiary to better understand what projects </w:t>
            </w:r>
            <w:r>
              <w:lastRenderedPageBreak/>
              <w:t xml:space="preserve">are financed and if there is an overlap for a certain item of expenditure. </w:t>
            </w:r>
          </w:p>
        </w:tc>
      </w:tr>
      <w:tr w:rsidR="000970CF" w14:paraId="215F5595" w14:textId="77777777" w:rsidTr="10E4191E">
        <w:tc>
          <w:tcPr>
            <w:tcW w:w="567" w:type="dxa"/>
          </w:tcPr>
          <w:p w14:paraId="60ABE5D0" w14:textId="77777777" w:rsidR="000970CF" w:rsidRDefault="000970CF" w:rsidP="008A5E02">
            <w:pPr>
              <w:jc w:val="center"/>
            </w:pPr>
          </w:p>
          <w:p w14:paraId="539C264D" w14:textId="24EF3392" w:rsidR="000970CF" w:rsidRDefault="006D104C" w:rsidP="008A5E02">
            <w:pPr>
              <w:jc w:val="center"/>
            </w:pPr>
            <w:r>
              <w:t>8</w:t>
            </w:r>
          </w:p>
        </w:tc>
        <w:tc>
          <w:tcPr>
            <w:tcW w:w="1135" w:type="dxa"/>
          </w:tcPr>
          <w:p w14:paraId="7506B9D8" w14:textId="77777777" w:rsidR="000970CF" w:rsidRDefault="000970CF" w:rsidP="008A5E02">
            <w:pPr>
              <w:jc w:val="center"/>
            </w:pPr>
            <w:r w:rsidRPr="002E1F7A">
              <w:t>Art. 63(9)/CPR</w:t>
            </w:r>
          </w:p>
          <w:p w14:paraId="28762BAC" w14:textId="6B1AEA63" w:rsidR="00D84AC6" w:rsidRDefault="00D84AC6" w:rsidP="008A5E02">
            <w:pPr>
              <w:jc w:val="center"/>
            </w:pPr>
            <w:r>
              <w:t>KR/AC 4.2, 9.1</w:t>
            </w:r>
          </w:p>
        </w:tc>
        <w:tc>
          <w:tcPr>
            <w:tcW w:w="3402" w:type="dxa"/>
          </w:tcPr>
          <w:p w14:paraId="1F6A153A" w14:textId="77777777" w:rsidR="000970CF" w:rsidRDefault="000970CF" w:rsidP="00DE1B23">
            <w:pPr>
              <w:jc w:val="both"/>
            </w:pPr>
          </w:p>
          <w:p w14:paraId="5876204D" w14:textId="69A82A7E" w:rsidR="000970CF" w:rsidRDefault="000970CF" w:rsidP="00DE1B23">
            <w:pPr>
              <w:jc w:val="both"/>
            </w:pPr>
            <w:r>
              <w:t>Are the measures/procedure in place adequate?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6C21A5D" w14:textId="77777777" w:rsidR="000970CF" w:rsidRDefault="000970CF" w:rsidP="000970CF"/>
        </w:tc>
        <w:tc>
          <w:tcPr>
            <w:tcW w:w="1984" w:type="dxa"/>
            <w:shd w:val="clear" w:color="auto" w:fill="D9D9D9" w:themeFill="background1" w:themeFillShade="D9"/>
          </w:tcPr>
          <w:p w14:paraId="1F7A4D4F" w14:textId="77777777" w:rsidR="000970CF" w:rsidRDefault="000970CF" w:rsidP="000970CF"/>
        </w:tc>
        <w:tc>
          <w:tcPr>
            <w:tcW w:w="1701" w:type="dxa"/>
            <w:vMerge/>
          </w:tcPr>
          <w:p w14:paraId="31F49C47" w14:textId="77777777" w:rsidR="000970CF" w:rsidRDefault="000970CF" w:rsidP="008A5E02">
            <w:pPr>
              <w:jc w:val="center"/>
            </w:pPr>
          </w:p>
        </w:tc>
        <w:tc>
          <w:tcPr>
            <w:tcW w:w="4395" w:type="dxa"/>
            <w:vMerge/>
          </w:tcPr>
          <w:p w14:paraId="101C1BB3" w14:textId="77777777" w:rsidR="000970CF" w:rsidRDefault="000970CF" w:rsidP="00646D36">
            <w:pPr>
              <w:jc w:val="both"/>
            </w:pPr>
          </w:p>
        </w:tc>
      </w:tr>
      <w:tr w:rsidR="000970CF" w14:paraId="182B58F7" w14:textId="77777777" w:rsidTr="10E4191E">
        <w:tc>
          <w:tcPr>
            <w:tcW w:w="567" w:type="dxa"/>
          </w:tcPr>
          <w:p w14:paraId="309FF3E5" w14:textId="77777777" w:rsidR="000970CF" w:rsidRDefault="000970CF" w:rsidP="008A5E02">
            <w:pPr>
              <w:jc w:val="center"/>
            </w:pPr>
          </w:p>
          <w:p w14:paraId="356402E2" w14:textId="079A203D" w:rsidR="000970CF" w:rsidRDefault="006D104C" w:rsidP="008A5E02">
            <w:pPr>
              <w:jc w:val="center"/>
            </w:pPr>
            <w:r>
              <w:t>9</w:t>
            </w:r>
          </w:p>
        </w:tc>
        <w:tc>
          <w:tcPr>
            <w:tcW w:w="1135" w:type="dxa"/>
          </w:tcPr>
          <w:p w14:paraId="776D7AEF" w14:textId="77777777" w:rsidR="000970CF" w:rsidRDefault="000970CF" w:rsidP="008A5E02">
            <w:pPr>
              <w:jc w:val="center"/>
            </w:pPr>
            <w:r w:rsidRPr="002E1F7A">
              <w:t>Art. 63(9)/CPR</w:t>
            </w:r>
          </w:p>
          <w:p w14:paraId="58CF6281" w14:textId="1947D51A" w:rsidR="00D84AC6" w:rsidRDefault="00D84AC6" w:rsidP="008A5E02">
            <w:pPr>
              <w:jc w:val="center"/>
            </w:pPr>
            <w:r>
              <w:t>KR/AC 4.2, 9.1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2702D6DE" w14:textId="31D7B689" w:rsidR="000970CF" w:rsidRDefault="000970CF" w:rsidP="00DE1B23">
            <w:pPr>
              <w:jc w:val="both"/>
            </w:pPr>
            <w:r>
              <w:t xml:space="preserve">In case the absence of double funding is verified by </w:t>
            </w:r>
            <w:proofErr w:type="spellStart"/>
            <w:r>
              <w:t>self declarations</w:t>
            </w:r>
            <w:proofErr w:type="spellEnd"/>
            <w:r>
              <w:t xml:space="preserve">, is the information </w:t>
            </w:r>
            <w:r w:rsidR="0078314E">
              <w:t xml:space="preserve">corroborated </w:t>
            </w:r>
            <w:r>
              <w:t xml:space="preserve">with other sources of information? 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32F9BA9F" w14:textId="77777777" w:rsidR="000970CF" w:rsidRDefault="000970CF" w:rsidP="000970CF"/>
        </w:tc>
        <w:tc>
          <w:tcPr>
            <w:tcW w:w="1984" w:type="dxa"/>
            <w:shd w:val="clear" w:color="auto" w:fill="D9D9D9" w:themeFill="background1" w:themeFillShade="D9"/>
          </w:tcPr>
          <w:p w14:paraId="3179338A" w14:textId="77777777" w:rsidR="000970CF" w:rsidRDefault="000970CF" w:rsidP="000970CF"/>
        </w:tc>
        <w:tc>
          <w:tcPr>
            <w:tcW w:w="1701" w:type="dxa"/>
          </w:tcPr>
          <w:p w14:paraId="0A637D82" w14:textId="77777777" w:rsidR="000970CF" w:rsidRDefault="000970CF" w:rsidP="008A5E02">
            <w:pPr>
              <w:jc w:val="center"/>
            </w:pPr>
          </w:p>
          <w:p w14:paraId="11BAFD71" w14:textId="257EBE9E" w:rsidR="000970CF" w:rsidRDefault="000970CF" w:rsidP="008A5E02">
            <w:pPr>
              <w:jc w:val="center"/>
            </w:pPr>
            <w:r>
              <w:t>IT systems available</w:t>
            </w:r>
          </w:p>
        </w:tc>
        <w:tc>
          <w:tcPr>
            <w:tcW w:w="4395" w:type="dxa"/>
          </w:tcPr>
          <w:p w14:paraId="3A8A19BF" w14:textId="77777777" w:rsidR="000970CF" w:rsidRDefault="000970CF" w:rsidP="00646D36">
            <w:pPr>
              <w:jc w:val="both"/>
            </w:pPr>
            <w:r>
              <w:t xml:space="preserve">For example, MA can look in the various IT systems in the respective MS (or at EU level) to identify relevant information. </w:t>
            </w:r>
          </w:p>
          <w:p w14:paraId="4D999664" w14:textId="703D1AAC" w:rsidR="006A258B" w:rsidRPr="00612FCF" w:rsidRDefault="006A258B" w:rsidP="00646D36">
            <w:pPr>
              <w:jc w:val="both"/>
              <w:rPr>
                <w:lang w:val="en-IE"/>
              </w:rPr>
            </w:pPr>
            <w:r>
              <w:t xml:space="preserve">The auditor should </w:t>
            </w:r>
            <w:r w:rsidR="006E6F7B">
              <w:t xml:space="preserve">also </w:t>
            </w:r>
            <w:r>
              <w:t>perform check</w:t>
            </w:r>
            <w:r w:rsidR="006E6F7B">
              <w:t>s</w:t>
            </w:r>
            <w:r>
              <w:t xml:space="preserve"> for the operations in the sample</w:t>
            </w:r>
            <w:r w:rsidR="006E6F7B" w:rsidRPr="10E4191E">
              <w:rPr>
                <w:lang w:val="en-IE"/>
              </w:rPr>
              <w:t xml:space="preserve">. </w:t>
            </w:r>
          </w:p>
        </w:tc>
      </w:tr>
      <w:tr w:rsidR="000970CF" w14:paraId="2466448D" w14:textId="77777777" w:rsidTr="10E4191E">
        <w:tc>
          <w:tcPr>
            <w:tcW w:w="567" w:type="dxa"/>
          </w:tcPr>
          <w:p w14:paraId="0D306757" w14:textId="77777777" w:rsidR="000970CF" w:rsidRDefault="000970CF" w:rsidP="008A5E02">
            <w:pPr>
              <w:jc w:val="center"/>
            </w:pPr>
          </w:p>
          <w:p w14:paraId="7D503B73" w14:textId="3ED3807A" w:rsidR="000970CF" w:rsidRDefault="006D104C" w:rsidP="008A5E02">
            <w:pPr>
              <w:jc w:val="center"/>
            </w:pPr>
            <w:r>
              <w:t>10</w:t>
            </w:r>
          </w:p>
        </w:tc>
        <w:tc>
          <w:tcPr>
            <w:tcW w:w="1135" w:type="dxa"/>
          </w:tcPr>
          <w:p w14:paraId="57AEA802" w14:textId="77777777" w:rsidR="000970CF" w:rsidRDefault="000970CF" w:rsidP="008A5E02">
            <w:pPr>
              <w:jc w:val="center"/>
            </w:pPr>
            <w:r w:rsidRPr="002E1F7A">
              <w:t>Art. 63(9)/CPR</w:t>
            </w:r>
          </w:p>
          <w:p w14:paraId="0A0595A1" w14:textId="33EAFE11" w:rsidR="00D84AC6" w:rsidRDefault="00D84AC6" w:rsidP="008A5E02">
            <w:pPr>
              <w:jc w:val="center"/>
            </w:pPr>
            <w:r>
              <w:t>KR/AC 4.2, 9.1</w:t>
            </w:r>
          </w:p>
        </w:tc>
        <w:tc>
          <w:tcPr>
            <w:tcW w:w="3402" w:type="dxa"/>
          </w:tcPr>
          <w:p w14:paraId="1349F5DE" w14:textId="17F011FE" w:rsidR="000970CF" w:rsidRDefault="000970CF" w:rsidP="00DE1B23">
            <w:pPr>
              <w:jc w:val="both"/>
            </w:pPr>
            <w:r>
              <w:t>Did the Programme receive any complaints</w:t>
            </w:r>
            <w:r w:rsidR="001C62B9">
              <w:t xml:space="preserve"> or other information</w:t>
            </w:r>
            <w:r>
              <w:t xml:space="preserve"> related to double funding (</w:t>
            </w:r>
            <w:proofErr w:type="spellStart"/>
            <w:r>
              <w:t>eg.</w:t>
            </w:r>
            <w:proofErr w:type="spellEnd"/>
            <w:r>
              <w:t xml:space="preserve"> whistle-blowers)?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1769F7DA" w14:textId="77777777" w:rsidR="000970CF" w:rsidRDefault="000970CF" w:rsidP="000970CF"/>
        </w:tc>
        <w:tc>
          <w:tcPr>
            <w:tcW w:w="1984" w:type="dxa"/>
            <w:shd w:val="clear" w:color="auto" w:fill="D9D9D9" w:themeFill="background1" w:themeFillShade="D9"/>
          </w:tcPr>
          <w:p w14:paraId="5756347F" w14:textId="77777777" w:rsidR="000970CF" w:rsidRDefault="000970CF" w:rsidP="000970CF"/>
        </w:tc>
        <w:tc>
          <w:tcPr>
            <w:tcW w:w="1701" w:type="dxa"/>
            <w:vMerge w:val="restart"/>
          </w:tcPr>
          <w:p w14:paraId="0854E758" w14:textId="77777777" w:rsidR="000970CF" w:rsidRDefault="000970CF" w:rsidP="008A5E02">
            <w:pPr>
              <w:jc w:val="center"/>
            </w:pPr>
          </w:p>
          <w:p w14:paraId="2128BEDC" w14:textId="53724E31" w:rsidR="000970CF" w:rsidRPr="00612FCF" w:rsidRDefault="000970CF" w:rsidP="008A5E02">
            <w:pPr>
              <w:jc w:val="center"/>
              <w:rPr>
                <w:lang w:val="en-IE"/>
              </w:rPr>
            </w:pPr>
            <w:r w:rsidRPr="00612FCF">
              <w:rPr>
                <w:lang w:val="en-IE"/>
              </w:rPr>
              <w:t>Complaint Register, Complaint document, Follow-up do</w:t>
            </w:r>
            <w:r>
              <w:rPr>
                <w:lang w:val="en-IE"/>
              </w:rPr>
              <w:t>cuments</w:t>
            </w:r>
          </w:p>
        </w:tc>
        <w:tc>
          <w:tcPr>
            <w:tcW w:w="4395" w:type="dxa"/>
            <w:vMerge w:val="restart"/>
          </w:tcPr>
          <w:p w14:paraId="20691665" w14:textId="77777777" w:rsidR="000970CF" w:rsidRPr="00612FCF" w:rsidRDefault="000970CF" w:rsidP="00646D36">
            <w:pPr>
              <w:jc w:val="both"/>
              <w:rPr>
                <w:lang w:val="en-IE"/>
              </w:rPr>
            </w:pPr>
          </w:p>
          <w:p w14:paraId="0C2973F4" w14:textId="77777777" w:rsidR="000970CF" w:rsidRPr="00612FCF" w:rsidRDefault="000970CF" w:rsidP="00646D36">
            <w:pPr>
              <w:jc w:val="both"/>
              <w:rPr>
                <w:lang w:val="en-IE"/>
              </w:rPr>
            </w:pPr>
          </w:p>
          <w:p w14:paraId="6C3D3F01" w14:textId="7A8CF1E9" w:rsidR="000970CF" w:rsidRDefault="000970CF" w:rsidP="00646D36">
            <w:pPr>
              <w:jc w:val="both"/>
            </w:pPr>
            <w:r>
              <w:t xml:space="preserve">Either directly, at COM level, or at Programme level, whistle-blowers might have signalled such a case. </w:t>
            </w:r>
          </w:p>
          <w:p w14:paraId="332EC5C7" w14:textId="77777777" w:rsidR="000970CF" w:rsidRDefault="000970CF" w:rsidP="00646D36">
            <w:pPr>
              <w:jc w:val="both"/>
            </w:pPr>
          </w:p>
        </w:tc>
      </w:tr>
      <w:tr w:rsidR="000970CF" w14:paraId="4A333F0B" w14:textId="77777777" w:rsidTr="10E4191E">
        <w:tc>
          <w:tcPr>
            <w:tcW w:w="567" w:type="dxa"/>
          </w:tcPr>
          <w:p w14:paraId="538D0B39" w14:textId="02EB666D" w:rsidR="000970CF" w:rsidRDefault="00311083" w:rsidP="008A5E02">
            <w:pPr>
              <w:jc w:val="center"/>
            </w:pPr>
            <w:r>
              <w:t>11</w:t>
            </w:r>
          </w:p>
        </w:tc>
        <w:tc>
          <w:tcPr>
            <w:tcW w:w="1135" w:type="dxa"/>
          </w:tcPr>
          <w:p w14:paraId="4035ED41" w14:textId="4F8D758C" w:rsidR="000970CF" w:rsidRDefault="000970CF" w:rsidP="008A5E02">
            <w:pPr>
              <w:jc w:val="center"/>
            </w:pPr>
            <w:r w:rsidRPr="002E1F7A">
              <w:t>Art. 63(9)/CPR</w:t>
            </w:r>
          </w:p>
          <w:p w14:paraId="00E361FE" w14:textId="61AF14C2" w:rsidR="00D84AC6" w:rsidRDefault="00D84AC6" w:rsidP="008A5E02">
            <w:pPr>
              <w:jc w:val="center"/>
            </w:pPr>
            <w:r>
              <w:t>KR/AC 3.3</w:t>
            </w:r>
          </w:p>
          <w:p w14:paraId="64F46D5C" w14:textId="56957EFF" w:rsidR="00D84AC6" w:rsidRDefault="00D84AC6" w:rsidP="008A5E02">
            <w:pPr>
              <w:jc w:val="center"/>
            </w:pPr>
          </w:p>
        </w:tc>
        <w:tc>
          <w:tcPr>
            <w:tcW w:w="3402" w:type="dxa"/>
          </w:tcPr>
          <w:p w14:paraId="10145298" w14:textId="58E2F754" w:rsidR="000970CF" w:rsidRDefault="000970CF" w:rsidP="00DE1B23">
            <w:pPr>
              <w:jc w:val="both"/>
            </w:pPr>
            <w:r>
              <w:t xml:space="preserve">If such a complaint </w:t>
            </w:r>
            <w:r w:rsidR="001C62B9">
              <w:t xml:space="preserve">or other information </w:t>
            </w:r>
            <w:r>
              <w:t>was received, was it adequately investigated?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6B14178" w14:textId="77777777" w:rsidR="000970CF" w:rsidRDefault="000970CF" w:rsidP="000970CF"/>
        </w:tc>
        <w:tc>
          <w:tcPr>
            <w:tcW w:w="1984" w:type="dxa"/>
            <w:shd w:val="clear" w:color="auto" w:fill="D9D9D9" w:themeFill="background1" w:themeFillShade="D9"/>
          </w:tcPr>
          <w:p w14:paraId="092997E7" w14:textId="77777777" w:rsidR="000970CF" w:rsidRDefault="000970CF" w:rsidP="000970CF"/>
        </w:tc>
        <w:tc>
          <w:tcPr>
            <w:tcW w:w="1701" w:type="dxa"/>
            <w:vMerge/>
          </w:tcPr>
          <w:p w14:paraId="1BB51D69" w14:textId="77777777" w:rsidR="000970CF" w:rsidRDefault="000970CF" w:rsidP="008A5E02">
            <w:pPr>
              <w:jc w:val="center"/>
            </w:pPr>
          </w:p>
        </w:tc>
        <w:tc>
          <w:tcPr>
            <w:tcW w:w="4395" w:type="dxa"/>
            <w:vMerge/>
          </w:tcPr>
          <w:p w14:paraId="0E360A3B" w14:textId="77777777" w:rsidR="000970CF" w:rsidRDefault="000970CF" w:rsidP="00646D36">
            <w:pPr>
              <w:jc w:val="both"/>
            </w:pPr>
          </w:p>
        </w:tc>
      </w:tr>
      <w:tr w:rsidR="000970CF" w14:paraId="3AEABC51" w14:textId="77777777" w:rsidTr="10E4191E">
        <w:tc>
          <w:tcPr>
            <w:tcW w:w="567" w:type="dxa"/>
          </w:tcPr>
          <w:p w14:paraId="42CA5596" w14:textId="729A4B01" w:rsidR="000970CF" w:rsidRDefault="000970CF" w:rsidP="008A5E02">
            <w:pPr>
              <w:jc w:val="center"/>
            </w:pPr>
            <w:r>
              <w:t>1</w:t>
            </w:r>
            <w:r w:rsidR="00311083">
              <w:t>2</w:t>
            </w:r>
          </w:p>
        </w:tc>
        <w:tc>
          <w:tcPr>
            <w:tcW w:w="1135" w:type="dxa"/>
          </w:tcPr>
          <w:p w14:paraId="116C52BC" w14:textId="77777777" w:rsidR="000970CF" w:rsidRDefault="000970CF" w:rsidP="008A5E02">
            <w:pPr>
              <w:jc w:val="center"/>
            </w:pPr>
            <w:r w:rsidRPr="002E1F7A">
              <w:t>Art. 63(9)/CPR</w:t>
            </w:r>
          </w:p>
          <w:p w14:paraId="2C94FDF8" w14:textId="77777777" w:rsidR="00D84AC6" w:rsidRDefault="00D84AC6" w:rsidP="008A5E02">
            <w:pPr>
              <w:jc w:val="center"/>
            </w:pPr>
            <w:r>
              <w:t>KR/AC</w:t>
            </w:r>
          </w:p>
          <w:p w14:paraId="67423C4C" w14:textId="043EF6D4" w:rsidR="00D84AC6" w:rsidRDefault="00D84AC6" w:rsidP="008A5E02">
            <w:pPr>
              <w:jc w:val="center"/>
            </w:pPr>
            <w:r>
              <w:t>2.4, 4.2, 9.1</w:t>
            </w:r>
          </w:p>
        </w:tc>
        <w:tc>
          <w:tcPr>
            <w:tcW w:w="3402" w:type="dxa"/>
          </w:tcPr>
          <w:p w14:paraId="45BE5B34" w14:textId="77777777" w:rsidR="000970CF" w:rsidRDefault="000970CF" w:rsidP="00DE1B23">
            <w:pPr>
              <w:jc w:val="both"/>
            </w:pPr>
          </w:p>
          <w:p w14:paraId="32F55AFC" w14:textId="77777777" w:rsidR="000970CF" w:rsidRDefault="000970CF" w:rsidP="00DE1B23">
            <w:pPr>
              <w:jc w:val="both"/>
            </w:pPr>
          </w:p>
          <w:p w14:paraId="73102385" w14:textId="32BDB5D4" w:rsidR="000970CF" w:rsidRPr="00962EF8" w:rsidRDefault="000970CF" w:rsidP="00DE1B23">
            <w:pPr>
              <w:jc w:val="both"/>
            </w:pPr>
            <w:r>
              <w:t xml:space="preserve">Do you have any indication of a case of double financing? 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D2FA571" w14:textId="77777777" w:rsidR="000970CF" w:rsidRDefault="000970CF" w:rsidP="000970CF"/>
        </w:tc>
        <w:tc>
          <w:tcPr>
            <w:tcW w:w="1984" w:type="dxa"/>
            <w:shd w:val="clear" w:color="auto" w:fill="D9D9D9" w:themeFill="background1" w:themeFillShade="D9"/>
          </w:tcPr>
          <w:p w14:paraId="37EAD145" w14:textId="77777777" w:rsidR="000970CF" w:rsidRDefault="000970CF" w:rsidP="000970CF"/>
        </w:tc>
        <w:tc>
          <w:tcPr>
            <w:tcW w:w="1701" w:type="dxa"/>
          </w:tcPr>
          <w:p w14:paraId="466B0926" w14:textId="70A1D3C0" w:rsidR="000970CF" w:rsidRDefault="000970CF" w:rsidP="008A5E02">
            <w:pPr>
              <w:jc w:val="center"/>
            </w:pPr>
            <w:r>
              <w:t>Potential complaints, IT systems</w:t>
            </w:r>
          </w:p>
        </w:tc>
        <w:tc>
          <w:tcPr>
            <w:tcW w:w="4395" w:type="dxa"/>
          </w:tcPr>
          <w:p w14:paraId="58AB954C" w14:textId="44D574F4" w:rsidR="000970CF" w:rsidRDefault="000970CF" w:rsidP="00646D36">
            <w:pPr>
              <w:jc w:val="both"/>
            </w:pPr>
            <w:r>
              <w:t>Either directly, at COM level, or at Programme level, whistle-blowers</w:t>
            </w:r>
            <w:r w:rsidR="007778CE">
              <w:t>/press</w:t>
            </w:r>
            <w:r>
              <w:t xml:space="preserve"> might have signalled such a case. </w:t>
            </w:r>
          </w:p>
          <w:p w14:paraId="134AE2C8" w14:textId="66EDB963" w:rsidR="000970CF" w:rsidRDefault="000970CF" w:rsidP="00646D36">
            <w:pPr>
              <w:jc w:val="both"/>
            </w:pPr>
          </w:p>
        </w:tc>
      </w:tr>
      <w:tr w:rsidR="008A5E02" w14:paraId="0DF06E75" w14:textId="77777777" w:rsidTr="10E4191E">
        <w:tc>
          <w:tcPr>
            <w:tcW w:w="5104" w:type="dxa"/>
            <w:gridSpan w:val="3"/>
          </w:tcPr>
          <w:p w14:paraId="42CBE120" w14:textId="2D967144" w:rsidR="008A5E02" w:rsidRPr="00AE1F45" w:rsidRDefault="008A5E02" w:rsidP="000970CF">
            <w:pPr>
              <w:rPr>
                <w:b/>
                <w:bCs/>
              </w:rPr>
            </w:pPr>
            <w:r w:rsidRPr="00AE1F45">
              <w:rPr>
                <w:b/>
                <w:bCs/>
              </w:rPr>
              <w:t xml:space="preserve">Please </w:t>
            </w:r>
            <w:r>
              <w:rPr>
                <w:b/>
                <w:bCs/>
              </w:rPr>
              <w:t>list</w:t>
            </w:r>
            <w:r w:rsidRPr="00AE1F45">
              <w:rPr>
                <w:b/>
                <w:bCs/>
              </w:rPr>
              <w:t xml:space="preserve"> the main findings:</w:t>
            </w: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65B79B15" w14:textId="77777777" w:rsidR="008A5E02" w:rsidRDefault="008A5E02" w:rsidP="000970CF"/>
        </w:tc>
        <w:tc>
          <w:tcPr>
            <w:tcW w:w="1701" w:type="dxa"/>
          </w:tcPr>
          <w:p w14:paraId="4FC55463" w14:textId="77777777" w:rsidR="008A5E02" w:rsidRDefault="008A5E02" w:rsidP="000970CF"/>
        </w:tc>
        <w:tc>
          <w:tcPr>
            <w:tcW w:w="4395" w:type="dxa"/>
          </w:tcPr>
          <w:p w14:paraId="6043390C" w14:textId="77777777" w:rsidR="008A5E02" w:rsidRDefault="008A5E02" w:rsidP="000970CF"/>
        </w:tc>
      </w:tr>
    </w:tbl>
    <w:p w14:paraId="152BCFF6" w14:textId="77777777" w:rsidR="001F5F37" w:rsidRDefault="001F5F37"/>
    <w:sectPr w:rsidR="001F5F37" w:rsidSect="001F5F37">
      <w:headerReference w:type="default" r:id="rId11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59E27" w14:textId="77777777" w:rsidR="001F5F37" w:rsidRDefault="001F5F37" w:rsidP="001F5F37">
      <w:pPr>
        <w:spacing w:after="0" w:line="240" w:lineRule="auto"/>
      </w:pPr>
      <w:r>
        <w:separator/>
      </w:r>
    </w:p>
  </w:endnote>
  <w:endnote w:type="continuationSeparator" w:id="0">
    <w:p w14:paraId="0B88FBFA" w14:textId="77777777" w:rsidR="001F5F37" w:rsidRDefault="001F5F37" w:rsidP="001F5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212CA" w14:textId="77777777" w:rsidR="001F5F37" w:rsidRDefault="001F5F37" w:rsidP="001F5F37">
      <w:pPr>
        <w:spacing w:after="0" w:line="240" w:lineRule="auto"/>
      </w:pPr>
      <w:r>
        <w:separator/>
      </w:r>
    </w:p>
  </w:footnote>
  <w:footnote w:type="continuationSeparator" w:id="0">
    <w:p w14:paraId="73DE8A48" w14:textId="77777777" w:rsidR="001F5F37" w:rsidRDefault="001F5F37" w:rsidP="001F5F37">
      <w:pPr>
        <w:spacing w:after="0" w:line="240" w:lineRule="auto"/>
      </w:pPr>
      <w:r>
        <w:continuationSeparator/>
      </w:r>
    </w:p>
  </w:footnote>
  <w:footnote w:id="1">
    <w:p w14:paraId="7274377C" w14:textId="33983D52" w:rsidR="002F6256" w:rsidRPr="002F6256" w:rsidRDefault="002F6256">
      <w:pPr>
        <w:pStyle w:val="FootnoteText"/>
      </w:pPr>
      <w:r>
        <w:rPr>
          <w:rStyle w:val="FootnoteReference"/>
        </w:rPr>
        <w:footnoteRef/>
      </w:r>
      <w:r>
        <w:t xml:space="preserve"> List is not exhaustive</w:t>
      </w:r>
      <w:r w:rsidR="003F7567">
        <w:t xml:space="preserve">. Please delete last 2 columns once done. </w:t>
      </w:r>
    </w:p>
  </w:footnote>
  <w:footnote w:id="2">
    <w:p w14:paraId="52515985" w14:textId="22B770FF" w:rsidR="00A61A24" w:rsidRPr="00A61A24" w:rsidRDefault="00A61A2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Not applicable in case of Interreg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DBCC7" w14:textId="5637417F" w:rsidR="0000227A" w:rsidRPr="0000227A" w:rsidRDefault="0000227A">
    <w:pPr>
      <w:pStyle w:val="Header"/>
      <w:rPr>
        <w:i/>
        <w:iCs/>
      </w:rPr>
    </w:pPr>
    <w:r w:rsidRPr="0000227A">
      <w:rPr>
        <w:i/>
        <w:iCs/>
      </w:rPr>
      <w:t>Checklist for</w:t>
    </w:r>
    <w:r w:rsidR="00306C4D">
      <w:rPr>
        <w:i/>
        <w:iCs/>
      </w:rPr>
      <w:t xml:space="preserve"> double funding</w:t>
    </w:r>
    <w:r w:rsidR="00F91EC6">
      <w:rPr>
        <w:i/>
        <w:iCs/>
      </w:rPr>
      <w:t>; APM Thematic Audits 2021-2027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1053"/>
    <w:multiLevelType w:val="hybridMultilevel"/>
    <w:tmpl w:val="0D6417EC"/>
    <w:lvl w:ilvl="0" w:tplc="1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A1269"/>
    <w:multiLevelType w:val="hybridMultilevel"/>
    <w:tmpl w:val="07DCCCAC"/>
    <w:lvl w:ilvl="0" w:tplc="10E0BBF2">
      <w:start w:val="1"/>
      <w:numFmt w:val="upperRoman"/>
      <w:lvlText w:val="%1."/>
      <w:lvlJc w:val="left"/>
      <w:pPr>
        <w:ind w:left="720" w:hanging="360"/>
      </w:pPr>
      <w:rPr>
        <w:rFonts w:hint="default"/>
        <w:b/>
        <w:bCs/>
        <w:color w:val="44546A" w:themeColor="text2"/>
        <w:sz w:val="28"/>
        <w:szCs w:val="28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CB69BC"/>
    <w:multiLevelType w:val="hybridMultilevel"/>
    <w:tmpl w:val="D3A8766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56A66"/>
    <w:multiLevelType w:val="hybridMultilevel"/>
    <w:tmpl w:val="937EE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106822">
    <w:abstractNumId w:val="1"/>
  </w:num>
  <w:num w:numId="2" w16cid:durableId="2129666696">
    <w:abstractNumId w:val="2"/>
  </w:num>
  <w:num w:numId="3" w16cid:durableId="439567828">
    <w:abstractNumId w:val="0"/>
  </w:num>
  <w:num w:numId="4" w16cid:durableId="1356615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37"/>
    <w:rsid w:val="0000227A"/>
    <w:rsid w:val="00012FFF"/>
    <w:rsid w:val="000139C3"/>
    <w:rsid w:val="00064F5D"/>
    <w:rsid w:val="00065F3D"/>
    <w:rsid w:val="00094022"/>
    <w:rsid w:val="000970CF"/>
    <w:rsid w:val="000B5E13"/>
    <w:rsid w:val="000E4FC2"/>
    <w:rsid w:val="001219DF"/>
    <w:rsid w:val="001258DB"/>
    <w:rsid w:val="00127563"/>
    <w:rsid w:val="00133A1B"/>
    <w:rsid w:val="00134258"/>
    <w:rsid w:val="00134964"/>
    <w:rsid w:val="00144453"/>
    <w:rsid w:val="001507BF"/>
    <w:rsid w:val="00156141"/>
    <w:rsid w:val="0017718E"/>
    <w:rsid w:val="00177E2E"/>
    <w:rsid w:val="00193A5F"/>
    <w:rsid w:val="001A4995"/>
    <w:rsid w:val="001B4B2F"/>
    <w:rsid w:val="001C62B9"/>
    <w:rsid w:val="001D32D8"/>
    <w:rsid w:val="001E7879"/>
    <w:rsid w:val="001F5F37"/>
    <w:rsid w:val="0020279B"/>
    <w:rsid w:val="002064E3"/>
    <w:rsid w:val="00236DCD"/>
    <w:rsid w:val="00237FEC"/>
    <w:rsid w:val="002456ED"/>
    <w:rsid w:val="0026436F"/>
    <w:rsid w:val="002902EE"/>
    <w:rsid w:val="002952F8"/>
    <w:rsid w:val="002B10AA"/>
    <w:rsid w:val="002C5AB0"/>
    <w:rsid w:val="002E1F7A"/>
    <w:rsid w:val="002E6CAB"/>
    <w:rsid w:val="002F6256"/>
    <w:rsid w:val="00306C4D"/>
    <w:rsid w:val="00311083"/>
    <w:rsid w:val="00312ED0"/>
    <w:rsid w:val="00317975"/>
    <w:rsid w:val="00325E0A"/>
    <w:rsid w:val="00331485"/>
    <w:rsid w:val="00355E75"/>
    <w:rsid w:val="003644E5"/>
    <w:rsid w:val="00385A52"/>
    <w:rsid w:val="00394859"/>
    <w:rsid w:val="00396B52"/>
    <w:rsid w:val="003971F5"/>
    <w:rsid w:val="003B5D2C"/>
    <w:rsid w:val="003F7567"/>
    <w:rsid w:val="003F7C00"/>
    <w:rsid w:val="0042142B"/>
    <w:rsid w:val="00444B6C"/>
    <w:rsid w:val="00450663"/>
    <w:rsid w:val="00456476"/>
    <w:rsid w:val="0045685F"/>
    <w:rsid w:val="0048300F"/>
    <w:rsid w:val="00556BE1"/>
    <w:rsid w:val="0058078A"/>
    <w:rsid w:val="0058530A"/>
    <w:rsid w:val="005D14CB"/>
    <w:rsid w:val="00612FCF"/>
    <w:rsid w:val="00621CC2"/>
    <w:rsid w:val="00630A2B"/>
    <w:rsid w:val="0063210D"/>
    <w:rsid w:val="00636BDD"/>
    <w:rsid w:val="00646D36"/>
    <w:rsid w:val="00654783"/>
    <w:rsid w:val="00655DFD"/>
    <w:rsid w:val="00656D54"/>
    <w:rsid w:val="00681BD2"/>
    <w:rsid w:val="006A258B"/>
    <w:rsid w:val="006B78AC"/>
    <w:rsid w:val="006D104C"/>
    <w:rsid w:val="006E6F7B"/>
    <w:rsid w:val="006F0F19"/>
    <w:rsid w:val="00705E62"/>
    <w:rsid w:val="00712F49"/>
    <w:rsid w:val="00725D7C"/>
    <w:rsid w:val="00764F96"/>
    <w:rsid w:val="007778CE"/>
    <w:rsid w:val="0078314E"/>
    <w:rsid w:val="007C53FA"/>
    <w:rsid w:val="007D56A6"/>
    <w:rsid w:val="007F14A5"/>
    <w:rsid w:val="007F2C77"/>
    <w:rsid w:val="008031D3"/>
    <w:rsid w:val="00817165"/>
    <w:rsid w:val="00826938"/>
    <w:rsid w:val="00834866"/>
    <w:rsid w:val="00844EC0"/>
    <w:rsid w:val="00855B4B"/>
    <w:rsid w:val="0087794D"/>
    <w:rsid w:val="00884C1B"/>
    <w:rsid w:val="008A5E02"/>
    <w:rsid w:val="008D7F19"/>
    <w:rsid w:val="009077F5"/>
    <w:rsid w:val="00917C18"/>
    <w:rsid w:val="009231C3"/>
    <w:rsid w:val="009572DF"/>
    <w:rsid w:val="00962EF8"/>
    <w:rsid w:val="009823C7"/>
    <w:rsid w:val="009E6394"/>
    <w:rsid w:val="00A175DD"/>
    <w:rsid w:val="00A21B0F"/>
    <w:rsid w:val="00A277DC"/>
    <w:rsid w:val="00A27D79"/>
    <w:rsid w:val="00A4073F"/>
    <w:rsid w:val="00A435BA"/>
    <w:rsid w:val="00A43A04"/>
    <w:rsid w:val="00A61A24"/>
    <w:rsid w:val="00A64DF2"/>
    <w:rsid w:val="00AC55A5"/>
    <w:rsid w:val="00AD1894"/>
    <w:rsid w:val="00AD368A"/>
    <w:rsid w:val="00AD55FB"/>
    <w:rsid w:val="00AE12E0"/>
    <w:rsid w:val="00AE1F45"/>
    <w:rsid w:val="00AF3B50"/>
    <w:rsid w:val="00B35CE4"/>
    <w:rsid w:val="00B51F4B"/>
    <w:rsid w:val="00B54680"/>
    <w:rsid w:val="00B6308F"/>
    <w:rsid w:val="00B745D7"/>
    <w:rsid w:val="00B74936"/>
    <w:rsid w:val="00B74BDE"/>
    <w:rsid w:val="00BC35F4"/>
    <w:rsid w:val="00BC5BB8"/>
    <w:rsid w:val="00BC7F0F"/>
    <w:rsid w:val="00BE4EA7"/>
    <w:rsid w:val="00C0302A"/>
    <w:rsid w:val="00C15FCD"/>
    <w:rsid w:val="00C2546C"/>
    <w:rsid w:val="00C47C26"/>
    <w:rsid w:val="00C521CD"/>
    <w:rsid w:val="00C61F12"/>
    <w:rsid w:val="00C879FC"/>
    <w:rsid w:val="00CC2581"/>
    <w:rsid w:val="00CD3B1C"/>
    <w:rsid w:val="00CF7807"/>
    <w:rsid w:val="00D0523F"/>
    <w:rsid w:val="00D168B3"/>
    <w:rsid w:val="00D54A9E"/>
    <w:rsid w:val="00D563F9"/>
    <w:rsid w:val="00D70433"/>
    <w:rsid w:val="00D70FFB"/>
    <w:rsid w:val="00D81EDE"/>
    <w:rsid w:val="00D84AC6"/>
    <w:rsid w:val="00DA4516"/>
    <w:rsid w:val="00DB2AAC"/>
    <w:rsid w:val="00DD16C5"/>
    <w:rsid w:val="00DD5085"/>
    <w:rsid w:val="00DD685E"/>
    <w:rsid w:val="00DE1B23"/>
    <w:rsid w:val="00DF198D"/>
    <w:rsid w:val="00E07739"/>
    <w:rsid w:val="00E144FD"/>
    <w:rsid w:val="00E1530F"/>
    <w:rsid w:val="00E21F82"/>
    <w:rsid w:val="00E23F1A"/>
    <w:rsid w:val="00E2452F"/>
    <w:rsid w:val="00E44422"/>
    <w:rsid w:val="00E44B95"/>
    <w:rsid w:val="00E5116D"/>
    <w:rsid w:val="00E762E7"/>
    <w:rsid w:val="00E77F70"/>
    <w:rsid w:val="00EF1FA1"/>
    <w:rsid w:val="00F06895"/>
    <w:rsid w:val="00F64BB5"/>
    <w:rsid w:val="00F75B2D"/>
    <w:rsid w:val="00F82F9A"/>
    <w:rsid w:val="00F84EC5"/>
    <w:rsid w:val="00F91EC6"/>
    <w:rsid w:val="00F94DBC"/>
    <w:rsid w:val="00FD1A59"/>
    <w:rsid w:val="06FA865B"/>
    <w:rsid w:val="0F23CC7A"/>
    <w:rsid w:val="10E4191E"/>
    <w:rsid w:val="17E1B295"/>
    <w:rsid w:val="30340854"/>
    <w:rsid w:val="3BAC45D5"/>
    <w:rsid w:val="4059D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/>
    <o:shapelayout v:ext="edit">
      <o:idmap v:ext="edit" data="1"/>
    </o:shapelayout>
  </w:shapeDefaults>
  <w:decimalSymbol w:val=","/>
  <w:listSeparator w:val=";"/>
  <w14:docId w14:val="5E5A8D78"/>
  <w15:chartTrackingRefBased/>
  <w15:docId w15:val="{D0155F45-81BF-49E9-8FB7-9E78490D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3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F5F37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F5F3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F5F37"/>
    <w:pPr>
      <w:spacing w:after="0" w:line="240" w:lineRule="auto"/>
    </w:pPr>
    <w:rPr>
      <w:sz w:val="20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F5F37"/>
    <w:rPr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1F5F37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1F5F3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022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27A"/>
  </w:style>
  <w:style w:type="paragraph" w:styleId="Footer">
    <w:name w:val="footer"/>
    <w:basedOn w:val="Normal"/>
    <w:link w:val="FooterChar"/>
    <w:uiPriority w:val="99"/>
    <w:unhideWhenUsed/>
    <w:rsid w:val="000022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27A"/>
  </w:style>
  <w:style w:type="paragraph" w:styleId="ListParagraph">
    <w:name w:val="List Paragraph"/>
    <w:basedOn w:val="Normal"/>
    <w:uiPriority w:val="34"/>
    <w:qFormat/>
    <w:rsid w:val="00E2452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7F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F1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831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831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831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31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314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8314E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2E1F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e5e3691c-164d-4397-af1b-b30fc146011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77B2C9A4BB194BB990781A963EEB3E" ma:contentTypeVersion="7" ma:contentTypeDescription="Create a new document." ma:contentTypeScope="" ma:versionID="0d1ec25d010f25ad254c8aad6bfff9fb">
  <xsd:schema xmlns:xsd="http://www.w3.org/2001/XMLSchema" xmlns:xs="http://www.w3.org/2001/XMLSchema" xmlns:p="http://schemas.microsoft.com/office/2006/metadata/properties" xmlns:ns2="e5e3691c-164d-4397-af1b-b30fc1460112" xmlns:ns3="629cef25-b737-4eb3-a5fa-a2a961474222" targetNamespace="http://schemas.microsoft.com/office/2006/metadata/properties" ma:root="true" ma:fieldsID="4d336f5b1f41d8f2c93970e0d53ea37e" ns2:_="" ns3:_="">
    <xsd:import namespace="e5e3691c-164d-4397-af1b-b30fc1460112"/>
    <xsd:import namespace="629cef25-b737-4eb3-a5fa-a2a9614742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Comme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3691c-164d-4397-af1b-b30fc14601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Comments" ma:index="12" nillable="true" ma:displayName="Comments" ma:format="Dropdown" ma:internalName="Comment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cef25-b737-4eb3-a5fa-a2a96147422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948F52-E5EF-46A9-AF8C-01C278293574}">
  <ds:schemaRefs>
    <ds:schemaRef ds:uri="http://schemas.microsoft.com/sharepoint/v3/fields"/>
    <ds:schemaRef ds:uri="http://schemas.microsoft.com/office/infopath/2007/PartnerControls"/>
    <ds:schemaRef ds:uri="http://www.w3.org/XML/1998/namespace"/>
    <ds:schemaRef ds:uri="http://purl.org/dc/terms/"/>
    <ds:schemaRef ds:uri="http://purl.org/dc/elements/1.1/"/>
    <ds:schemaRef ds:uri="http://purl.org/dc/dcmitype/"/>
    <ds:schemaRef ds:uri="http://schemas.microsoft.com/office/2006/metadata/properties"/>
    <ds:schemaRef ds:uri="http://schemas.microsoft.com/office/2006/documentManagement/types"/>
    <ds:schemaRef ds:uri="cff7dfa7-cb8b-4b98-be3d-a0a87622604c"/>
    <ds:schemaRef ds:uri="http://schemas.openxmlformats.org/package/2006/metadata/core-properties"/>
    <ds:schemaRef ds:uri="e5e3691c-164d-4397-af1b-b30fc1460112"/>
  </ds:schemaRefs>
</ds:datastoreItem>
</file>

<file path=customXml/itemProps2.xml><?xml version="1.0" encoding="utf-8"?>
<ds:datastoreItem xmlns:ds="http://schemas.openxmlformats.org/officeDocument/2006/customXml" ds:itemID="{71BCC613-7914-466C-8B73-12EB6A8F1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e3691c-164d-4397-af1b-b30fc1460112"/>
    <ds:schemaRef ds:uri="629cef25-b737-4eb3-a5fa-a2a9614742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739802-717A-4562-BABF-0DF59F09C1D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EAE2DE-A713-42B0-82B0-1CC5017255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1274</Words>
  <Characters>7263</Characters>
  <Application>Microsoft Office Word</Application>
  <DocSecurity>0</DocSecurity>
  <Lines>60</Lines>
  <Paragraphs>17</Paragraphs>
  <ScaleCrop>false</ScaleCrop>
  <Company>European Commission</Company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MANTOG Ioana (REGIO+EMPL-DAC)</dc:creator>
  <cp:keywords/>
  <dc:description/>
  <cp:lastModifiedBy>MANTOG Ioana (REGIO+EMPL-DAC)</cp:lastModifiedBy>
  <cp:revision>7</cp:revision>
  <dcterms:created xsi:type="dcterms:W3CDTF">2024-03-21T09:53:00Z</dcterms:created>
  <dcterms:modified xsi:type="dcterms:W3CDTF">2024-08-29T07:18:00Z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d9ddd1-4d20-43f6-abfa-fc3c07406f94_Enabled">
    <vt:lpwstr>true</vt:lpwstr>
  </property>
  <property fmtid="{D5CDD505-2E9C-101B-9397-08002B2CF9AE}" pid="3" name="MSIP_Label_6bd9ddd1-4d20-43f6-abfa-fc3c07406f94_SetDate">
    <vt:lpwstr>2023-10-05T06:29:03Z</vt:lpwstr>
  </property>
  <property fmtid="{D5CDD505-2E9C-101B-9397-08002B2CF9AE}" pid="4" name="MSIP_Label_6bd9ddd1-4d20-43f6-abfa-fc3c07406f94_Method">
    <vt:lpwstr>Standard</vt:lpwstr>
  </property>
  <property fmtid="{D5CDD505-2E9C-101B-9397-08002B2CF9AE}" pid="5" name="MSIP_Label_6bd9ddd1-4d20-43f6-abfa-fc3c07406f94_Name">
    <vt:lpwstr>Commission Use</vt:lpwstr>
  </property>
  <property fmtid="{D5CDD505-2E9C-101B-9397-08002B2CF9AE}" pid="6" name="MSIP_Label_6bd9ddd1-4d20-43f6-abfa-fc3c07406f94_SiteId">
    <vt:lpwstr>b24c8b06-522c-46fe-9080-70926f8dddb1</vt:lpwstr>
  </property>
  <property fmtid="{D5CDD505-2E9C-101B-9397-08002B2CF9AE}" pid="7" name="MSIP_Label_6bd9ddd1-4d20-43f6-abfa-fc3c07406f94_ActionId">
    <vt:lpwstr>57483158-9865-43e0-9be8-c4f3def0a952</vt:lpwstr>
  </property>
  <property fmtid="{D5CDD505-2E9C-101B-9397-08002B2CF9AE}" pid="8" name="MSIP_Label_6bd9ddd1-4d20-43f6-abfa-fc3c07406f94_ContentBits">
    <vt:lpwstr>0</vt:lpwstr>
  </property>
  <property fmtid="{D5CDD505-2E9C-101B-9397-08002B2CF9AE}" pid="9" name="ContentTypeId">
    <vt:lpwstr>0x0101008277B2C9A4BB194BB990781A963EEB3E</vt:lpwstr>
  </property>
</Properties>
</file>