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21"/>
        <w:tblW w:w="0" w:type="auto"/>
        <w:tblLook w:val="04A0" w:firstRow="1" w:lastRow="0" w:firstColumn="1" w:lastColumn="0" w:noHBand="0" w:noVBand="1"/>
      </w:tblPr>
      <w:tblGrid>
        <w:gridCol w:w="3397"/>
        <w:gridCol w:w="1418"/>
        <w:gridCol w:w="3571"/>
        <w:gridCol w:w="823"/>
        <w:gridCol w:w="3741"/>
      </w:tblGrid>
      <w:tr w:rsidR="0023488A" w:rsidRPr="000867AC" w14:paraId="54D1AF0C" w14:textId="77777777" w:rsidTr="00733674">
        <w:trPr>
          <w:cnfStyle w:val="100000000000" w:firstRow="1" w:lastRow="0" w:firstColumn="0" w:lastColumn="0" w:oddVBand="0" w:evenVBand="0" w:oddHBand="0" w:evenHBand="0" w:firstRowFirstColumn="0" w:firstRowLastColumn="0" w:lastRowFirstColumn="0" w:lastRowLastColumn="0"/>
        </w:trPr>
        <w:tc>
          <w:tcPr>
            <w:tcW w:w="12950" w:type="dxa"/>
            <w:gridSpan w:val="5"/>
          </w:tcPr>
          <w:p w14:paraId="05C0E9B0" w14:textId="765CD1BA" w:rsidR="0023488A" w:rsidRPr="0051158F" w:rsidRDefault="0023488A" w:rsidP="0023488A">
            <w:pPr>
              <w:jc w:val="center"/>
              <w:rPr>
                <w:rFonts w:cstheme="minorHAnsi"/>
                <w:b/>
                <w:bCs/>
                <w:iCs/>
              </w:rPr>
            </w:pPr>
            <w:r w:rsidRPr="0051158F">
              <w:rPr>
                <w:rFonts w:cstheme="minorHAnsi"/>
                <w:b/>
                <w:bCs/>
                <w:iCs/>
              </w:rPr>
              <w:t>General information</w:t>
            </w:r>
          </w:p>
        </w:tc>
      </w:tr>
      <w:tr w:rsidR="001F5F37" w:rsidRPr="000867AC" w14:paraId="1F615924" w14:textId="77777777" w:rsidTr="0023488A">
        <w:tc>
          <w:tcPr>
            <w:tcW w:w="3397" w:type="dxa"/>
          </w:tcPr>
          <w:p w14:paraId="427C5ECE" w14:textId="7A11E421" w:rsidR="001F5F37" w:rsidRPr="0051158F" w:rsidRDefault="00764F96" w:rsidP="005256B9">
            <w:pPr>
              <w:rPr>
                <w:rFonts w:cstheme="minorHAnsi"/>
                <w:b/>
                <w:bCs/>
                <w:sz w:val="18"/>
                <w:szCs w:val="18"/>
              </w:rPr>
            </w:pPr>
            <w:r w:rsidRPr="0051158F">
              <w:rPr>
                <w:rFonts w:cstheme="minorHAnsi"/>
                <w:b/>
                <w:bCs/>
                <w:sz w:val="18"/>
                <w:szCs w:val="18"/>
              </w:rPr>
              <w:t xml:space="preserve">Audit code </w:t>
            </w:r>
          </w:p>
        </w:tc>
        <w:tc>
          <w:tcPr>
            <w:tcW w:w="9553" w:type="dxa"/>
            <w:gridSpan w:val="4"/>
          </w:tcPr>
          <w:p w14:paraId="384DE545" w14:textId="78FB27E8" w:rsidR="001F5F37" w:rsidRPr="0051158F" w:rsidRDefault="0023488A" w:rsidP="005256B9">
            <w:pPr>
              <w:rPr>
                <w:rFonts w:ascii="Times New Roman" w:hAnsi="Times New Roman" w:cs="Times New Roman"/>
                <w:iCs/>
                <w:sz w:val="18"/>
                <w:szCs w:val="18"/>
              </w:rPr>
            </w:pPr>
            <w:sdt>
              <w:sdtPr>
                <w:rPr>
                  <w:sz w:val="18"/>
                  <w:szCs w:val="18"/>
                </w:rPr>
                <w:alias w:val="AuditCode"/>
                <w:tag w:val="SIMPLE_FIELD"/>
                <w:id w:val="-1768382840"/>
                <w:lock w:val="contentLocked"/>
                <w:placeholder>
                  <w:docPart w:val="374F49BB170041A8AB661146DE0C17C0"/>
                </w:placeholder>
              </w:sdtPr>
              <w:sdtContent>
                <w:r w:rsidRPr="0051158F">
                  <w:rPr>
                    <w:sz w:val="18"/>
                    <w:szCs w:val="18"/>
                    <w:highlight w:val="yellow"/>
                  </w:rPr>
                  <w:t>[MAPAR reference number]</w:t>
                </w:r>
              </w:sdtContent>
            </w:sdt>
          </w:p>
        </w:tc>
      </w:tr>
      <w:tr w:rsidR="00764F96" w:rsidRPr="000867AC" w14:paraId="6CEEA715" w14:textId="77777777" w:rsidTr="0023488A">
        <w:tc>
          <w:tcPr>
            <w:tcW w:w="3397" w:type="dxa"/>
          </w:tcPr>
          <w:p w14:paraId="0C7C400E" w14:textId="1C6041AD" w:rsidR="00764F96" w:rsidRPr="0051158F" w:rsidRDefault="00764F96" w:rsidP="005256B9">
            <w:pPr>
              <w:rPr>
                <w:rFonts w:cstheme="minorHAnsi"/>
                <w:b/>
                <w:bCs/>
                <w:sz w:val="18"/>
                <w:szCs w:val="18"/>
              </w:rPr>
            </w:pPr>
            <w:r w:rsidRPr="0051158F">
              <w:rPr>
                <w:rFonts w:cstheme="minorHAnsi"/>
                <w:b/>
                <w:bCs/>
                <w:sz w:val="18"/>
                <w:szCs w:val="18"/>
              </w:rPr>
              <w:t>CCI</w:t>
            </w:r>
            <w:r w:rsidR="00B745D7" w:rsidRPr="0051158F">
              <w:rPr>
                <w:rFonts w:cstheme="minorHAnsi"/>
                <w:b/>
                <w:bCs/>
                <w:sz w:val="18"/>
                <w:szCs w:val="18"/>
              </w:rPr>
              <w:t>(s)</w:t>
            </w:r>
            <w:r w:rsidRPr="0051158F">
              <w:rPr>
                <w:rFonts w:cstheme="minorHAnsi"/>
                <w:b/>
                <w:bCs/>
                <w:sz w:val="18"/>
                <w:szCs w:val="18"/>
              </w:rPr>
              <w:t>, Programme</w:t>
            </w:r>
            <w:r w:rsidR="00B745D7" w:rsidRPr="0051158F">
              <w:rPr>
                <w:rFonts w:cstheme="minorHAnsi"/>
                <w:b/>
                <w:bCs/>
                <w:sz w:val="18"/>
                <w:szCs w:val="18"/>
              </w:rPr>
              <w:t>(s)</w:t>
            </w:r>
            <w:r w:rsidRPr="0051158F">
              <w:rPr>
                <w:rFonts w:cstheme="minorHAnsi"/>
                <w:b/>
                <w:bCs/>
                <w:sz w:val="18"/>
                <w:szCs w:val="18"/>
              </w:rPr>
              <w:t xml:space="preserve"> name</w:t>
            </w:r>
          </w:p>
        </w:tc>
        <w:tc>
          <w:tcPr>
            <w:tcW w:w="9553" w:type="dxa"/>
            <w:gridSpan w:val="4"/>
          </w:tcPr>
          <w:p w14:paraId="15B21C26" w14:textId="62A3EB9D" w:rsidR="00764F96" w:rsidRPr="0051158F" w:rsidRDefault="0023488A" w:rsidP="005256B9">
            <w:pPr>
              <w:rPr>
                <w:rFonts w:ascii="Times New Roman" w:hAnsi="Times New Roman" w:cs="Times New Roman"/>
                <w:iCs/>
                <w:sz w:val="18"/>
                <w:szCs w:val="18"/>
              </w:rPr>
            </w:pPr>
            <w:sdt>
              <w:sdtPr>
                <w:rPr>
                  <w:b/>
                  <w:bCs/>
                  <w:sz w:val="18"/>
                  <w:szCs w:val="18"/>
                  <w:highlight w:val="yellow"/>
                </w:rPr>
                <w:alias w:val="OPCCICodesAndNames"/>
                <w:tag w:val="SIMPLE_FIELD"/>
                <w:id w:val="1769428474"/>
                <w:lock w:val="contentLocked"/>
                <w:placeholder>
                  <w:docPart w:val="5A5B8971B2354E8482A282CEF41E26FF"/>
                </w:placeholder>
                <w:showingPlcHdr/>
              </w:sdtPr>
              <w:sdtContent>
                <w:r w:rsidRPr="0051158F">
                  <w:rPr>
                    <w:rStyle w:val="PlaceholderText"/>
                    <w:bCs/>
                    <w:sz w:val="18"/>
                    <w:szCs w:val="18"/>
                    <w:highlight w:val="yellow"/>
                  </w:rPr>
                  <w:t>[list of OPs and names]</w:t>
                </w:r>
              </w:sdtContent>
            </w:sdt>
          </w:p>
        </w:tc>
      </w:tr>
      <w:tr w:rsidR="00764F96" w:rsidRPr="000867AC" w14:paraId="10CB3674" w14:textId="77777777" w:rsidTr="0023488A">
        <w:tc>
          <w:tcPr>
            <w:tcW w:w="3397" w:type="dxa"/>
          </w:tcPr>
          <w:p w14:paraId="181E0CA3" w14:textId="1AFC17A1" w:rsidR="00764F96" w:rsidRPr="0051158F" w:rsidRDefault="0000227A" w:rsidP="005256B9">
            <w:pPr>
              <w:rPr>
                <w:rFonts w:cstheme="minorHAnsi"/>
                <w:b/>
                <w:bCs/>
                <w:sz w:val="18"/>
                <w:szCs w:val="18"/>
              </w:rPr>
            </w:pPr>
            <w:r w:rsidRPr="0051158F">
              <w:rPr>
                <w:rFonts w:cstheme="minorHAnsi"/>
                <w:b/>
                <w:bCs/>
                <w:sz w:val="18"/>
                <w:szCs w:val="18"/>
              </w:rPr>
              <w:t xml:space="preserve">Codes and titles of selected projects </w:t>
            </w:r>
            <w:r w:rsidRPr="0051158F">
              <w:rPr>
                <w:rStyle w:val="Instructions"/>
                <w:sz w:val="18"/>
                <w:szCs w:val="18"/>
              </w:rPr>
              <w:t xml:space="preserve">(if </w:t>
            </w:r>
            <w:r w:rsidR="0023488A" w:rsidRPr="0051158F">
              <w:rPr>
                <w:rStyle w:val="Instructions"/>
                <w:sz w:val="18"/>
                <w:szCs w:val="18"/>
              </w:rPr>
              <w:t>applicable</w:t>
            </w:r>
            <w:r w:rsidRPr="0051158F">
              <w:rPr>
                <w:rStyle w:val="Instructions"/>
                <w:sz w:val="18"/>
                <w:szCs w:val="18"/>
              </w:rPr>
              <w:t>)</w:t>
            </w:r>
          </w:p>
        </w:tc>
        <w:tc>
          <w:tcPr>
            <w:tcW w:w="9553" w:type="dxa"/>
            <w:gridSpan w:val="4"/>
          </w:tcPr>
          <w:p w14:paraId="53D79711" w14:textId="7A7C9FEA" w:rsidR="00764F96" w:rsidRPr="0051158F" w:rsidRDefault="00764F96" w:rsidP="005256B9">
            <w:pPr>
              <w:rPr>
                <w:rFonts w:ascii="Times New Roman" w:hAnsi="Times New Roman" w:cs="Times New Roman"/>
                <w:iCs/>
                <w:sz w:val="18"/>
                <w:szCs w:val="18"/>
              </w:rPr>
            </w:pPr>
          </w:p>
        </w:tc>
      </w:tr>
      <w:tr w:rsidR="000B545E" w:rsidRPr="000867AC" w14:paraId="2320484E" w14:textId="77777777" w:rsidTr="0023488A">
        <w:tc>
          <w:tcPr>
            <w:tcW w:w="3397" w:type="dxa"/>
          </w:tcPr>
          <w:p w14:paraId="52411385" w14:textId="7EC4CEA4" w:rsidR="000B545E" w:rsidRPr="0051158F" w:rsidRDefault="000B545E" w:rsidP="005256B9">
            <w:pPr>
              <w:rPr>
                <w:rFonts w:cstheme="minorHAnsi"/>
                <w:b/>
                <w:bCs/>
                <w:sz w:val="18"/>
                <w:szCs w:val="18"/>
              </w:rPr>
            </w:pPr>
            <w:r w:rsidRPr="0051158F">
              <w:rPr>
                <w:rFonts w:cstheme="minorHAnsi"/>
                <w:b/>
                <w:bCs/>
                <w:sz w:val="18"/>
                <w:szCs w:val="18"/>
              </w:rPr>
              <w:t>Managing Authority/Intermediate Body</w:t>
            </w:r>
          </w:p>
        </w:tc>
        <w:tc>
          <w:tcPr>
            <w:tcW w:w="9553" w:type="dxa"/>
            <w:gridSpan w:val="4"/>
          </w:tcPr>
          <w:p w14:paraId="2596BEBE" w14:textId="77777777" w:rsidR="000B545E" w:rsidRPr="0051158F" w:rsidRDefault="000B545E" w:rsidP="005256B9">
            <w:pPr>
              <w:rPr>
                <w:rFonts w:ascii="Times New Roman" w:hAnsi="Times New Roman" w:cs="Times New Roman"/>
                <w:iCs/>
                <w:sz w:val="18"/>
                <w:szCs w:val="18"/>
              </w:rPr>
            </w:pPr>
          </w:p>
        </w:tc>
      </w:tr>
      <w:tr w:rsidR="000B545E" w:rsidRPr="000867AC" w14:paraId="26CE8DC2" w14:textId="77777777" w:rsidTr="0023488A">
        <w:tc>
          <w:tcPr>
            <w:tcW w:w="3397" w:type="dxa"/>
          </w:tcPr>
          <w:p w14:paraId="286EC9AA" w14:textId="0F2423B0" w:rsidR="000B545E" w:rsidRPr="0051158F" w:rsidRDefault="000B545E" w:rsidP="005256B9">
            <w:pPr>
              <w:rPr>
                <w:rFonts w:cstheme="minorHAnsi"/>
                <w:b/>
                <w:bCs/>
                <w:sz w:val="18"/>
                <w:szCs w:val="18"/>
              </w:rPr>
            </w:pPr>
            <w:r w:rsidRPr="0051158F">
              <w:rPr>
                <w:rFonts w:cstheme="minorHAnsi"/>
                <w:b/>
                <w:bCs/>
                <w:sz w:val="18"/>
                <w:szCs w:val="18"/>
              </w:rPr>
              <w:t xml:space="preserve">Beneficiaries and recipients </w:t>
            </w:r>
            <w:r w:rsidRPr="0051158F">
              <w:rPr>
                <w:rStyle w:val="Instructions"/>
                <w:sz w:val="18"/>
                <w:szCs w:val="18"/>
              </w:rPr>
              <w:t>(if applicable)</w:t>
            </w:r>
          </w:p>
        </w:tc>
        <w:tc>
          <w:tcPr>
            <w:tcW w:w="9553" w:type="dxa"/>
            <w:gridSpan w:val="4"/>
          </w:tcPr>
          <w:p w14:paraId="3D3B4B8F" w14:textId="77777777" w:rsidR="000B545E" w:rsidRPr="0051158F" w:rsidRDefault="000B545E" w:rsidP="005256B9">
            <w:pPr>
              <w:rPr>
                <w:rFonts w:ascii="Times New Roman" w:hAnsi="Times New Roman" w:cs="Times New Roman"/>
                <w:iCs/>
                <w:sz w:val="18"/>
                <w:szCs w:val="18"/>
              </w:rPr>
            </w:pPr>
          </w:p>
        </w:tc>
      </w:tr>
      <w:tr w:rsidR="000B545E" w:rsidRPr="000867AC" w14:paraId="5313102C" w14:textId="77777777" w:rsidTr="0023488A">
        <w:tc>
          <w:tcPr>
            <w:tcW w:w="3397" w:type="dxa"/>
          </w:tcPr>
          <w:p w14:paraId="18F8B2C8" w14:textId="16A503F9" w:rsidR="000B545E" w:rsidRPr="0051158F" w:rsidRDefault="000B545E" w:rsidP="005256B9">
            <w:pPr>
              <w:rPr>
                <w:rFonts w:cstheme="minorHAnsi"/>
                <w:b/>
                <w:bCs/>
                <w:sz w:val="18"/>
                <w:szCs w:val="18"/>
              </w:rPr>
            </w:pPr>
            <w:r w:rsidRPr="0051158F">
              <w:rPr>
                <w:rFonts w:cstheme="minorHAnsi"/>
                <w:b/>
                <w:bCs/>
                <w:sz w:val="18"/>
                <w:szCs w:val="18"/>
              </w:rPr>
              <w:t>Total amount audited (including Union and national funding)</w:t>
            </w:r>
          </w:p>
        </w:tc>
        <w:tc>
          <w:tcPr>
            <w:tcW w:w="9553" w:type="dxa"/>
            <w:gridSpan w:val="4"/>
          </w:tcPr>
          <w:p w14:paraId="17EF516A" w14:textId="77777777" w:rsidR="000B545E" w:rsidRPr="0051158F" w:rsidRDefault="000B545E" w:rsidP="005256B9">
            <w:pPr>
              <w:rPr>
                <w:rFonts w:ascii="Times New Roman" w:hAnsi="Times New Roman" w:cs="Times New Roman"/>
                <w:iCs/>
                <w:sz w:val="18"/>
                <w:szCs w:val="18"/>
              </w:rPr>
            </w:pPr>
          </w:p>
        </w:tc>
      </w:tr>
      <w:tr w:rsidR="00653D9D" w:rsidRPr="000867AC" w14:paraId="47F9C56F" w14:textId="77777777" w:rsidTr="0023488A">
        <w:trPr>
          <w:trHeight w:val="319"/>
        </w:trPr>
        <w:tc>
          <w:tcPr>
            <w:tcW w:w="3397" w:type="dxa"/>
          </w:tcPr>
          <w:p w14:paraId="56B726EE" w14:textId="56743DA2" w:rsidR="00653D9D" w:rsidRPr="0051158F" w:rsidRDefault="00653D9D" w:rsidP="00653D9D">
            <w:pPr>
              <w:rPr>
                <w:rFonts w:cstheme="minorHAnsi"/>
                <w:b/>
                <w:bCs/>
                <w:sz w:val="18"/>
                <w:szCs w:val="18"/>
              </w:rPr>
            </w:pPr>
            <w:r w:rsidRPr="0051158F">
              <w:rPr>
                <w:rFonts w:cstheme="minorHAnsi"/>
                <w:b/>
                <w:bCs/>
                <w:sz w:val="18"/>
                <w:szCs w:val="18"/>
              </w:rPr>
              <w:t xml:space="preserve">Checklist prepared </w:t>
            </w:r>
          </w:p>
        </w:tc>
        <w:tc>
          <w:tcPr>
            <w:tcW w:w="1418" w:type="dxa"/>
          </w:tcPr>
          <w:p w14:paraId="31D71202" w14:textId="77777777" w:rsidR="00653D9D" w:rsidRPr="0051158F" w:rsidRDefault="00653D9D" w:rsidP="00653D9D">
            <w:pPr>
              <w:rPr>
                <w:rFonts w:cstheme="minorHAnsi"/>
                <w:i/>
                <w:sz w:val="18"/>
                <w:szCs w:val="18"/>
              </w:rPr>
            </w:pPr>
            <w:r w:rsidRPr="0051158F">
              <w:rPr>
                <w:rFonts w:cstheme="minorHAnsi"/>
                <w:i/>
                <w:sz w:val="18"/>
                <w:szCs w:val="18"/>
              </w:rPr>
              <w:t>Name:</w:t>
            </w:r>
          </w:p>
        </w:tc>
        <w:tc>
          <w:tcPr>
            <w:tcW w:w="3571" w:type="dxa"/>
          </w:tcPr>
          <w:p w14:paraId="752980D2" w14:textId="2A6C373A" w:rsidR="00653D9D" w:rsidRPr="0051158F" w:rsidRDefault="00653D9D" w:rsidP="00653D9D">
            <w:pPr>
              <w:rPr>
                <w:rFonts w:cstheme="minorHAnsi"/>
                <w:iCs/>
                <w:sz w:val="18"/>
                <w:szCs w:val="18"/>
              </w:rPr>
            </w:pPr>
          </w:p>
        </w:tc>
        <w:tc>
          <w:tcPr>
            <w:tcW w:w="823" w:type="dxa"/>
          </w:tcPr>
          <w:p w14:paraId="7E2CF866" w14:textId="06E4C4BC" w:rsidR="00653D9D" w:rsidRPr="0051158F" w:rsidRDefault="00653D9D" w:rsidP="00653D9D">
            <w:pPr>
              <w:rPr>
                <w:rFonts w:cstheme="minorHAnsi"/>
                <w:i/>
                <w:sz w:val="18"/>
                <w:szCs w:val="18"/>
              </w:rPr>
            </w:pPr>
            <w:r w:rsidRPr="0051158F">
              <w:rPr>
                <w:rFonts w:cstheme="minorHAnsi"/>
                <w:i/>
                <w:sz w:val="18"/>
                <w:szCs w:val="18"/>
              </w:rPr>
              <w:t xml:space="preserve">Date: </w:t>
            </w:r>
          </w:p>
        </w:tc>
        <w:tc>
          <w:tcPr>
            <w:tcW w:w="3741" w:type="dxa"/>
          </w:tcPr>
          <w:p w14:paraId="58EE45D4" w14:textId="05EBA451" w:rsidR="00653D9D" w:rsidRPr="0051158F" w:rsidRDefault="00653D9D" w:rsidP="00653D9D">
            <w:pPr>
              <w:rPr>
                <w:rFonts w:cstheme="minorHAnsi"/>
                <w:iCs/>
                <w:sz w:val="18"/>
                <w:szCs w:val="18"/>
              </w:rPr>
            </w:pPr>
          </w:p>
        </w:tc>
      </w:tr>
      <w:tr w:rsidR="00653D9D" w:rsidRPr="000867AC" w14:paraId="3EC047C3" w14:textId="77777777" w:rsidTr="0023488A">
        <w:tc>
          <w:tcPr>
            <w:tcW w:w="3397" w:type="dxa"/>
          </w:tcPr>
          <w:p w14:paraId="541810FC" w14:textId="32F83736" w:rsidR="00653D9D" w:rsidRPr="0051158F" w:rsidRDefault="00653D9D" w:rsidP="00653D9D">
            <w:pPr>
              <w:rPr>
                <w:rFonts w:cstheme="minorHAnsi"/>
                <w:b/>
                <w:bCs/>
                <w:sz w:val="18"/>
                <w:szCs w:val="18"/>
              </w:rPr>
            </w:pPr>
            <w:r w:rsidRPr="0051158F">
              <w:rPr>
                <w:rFonts w:cstheme="minorHAnsi"/>
                <w:b/>
                <w:bCs/>
                <w:sz w:val="18"/>
                <w:szCs w:val="18"/>
              </w:rPr>
              <w:t xml:space="preserve">Checklist reviewed </w:t>
            </w:r>
          </w:p>
        </w:tc>
        <w:tc>
          <w:tcPr>
            <w:tcW w:w="1418" w:type="dxa"/>
          </w:tcPr>
          <w:p w14:paraId="07EA88D6" w14:textId="47BF1147" w:rsidR="00653D9D" w:rsidRPr="0051158F" w:rsidRDefault="00653D9D" w:rsidP="00653D9D">
            <w:pPr>
              <w:rPr>
                <w:rFonts w:cstheme="minorHAnsi"/>
                <w:i/>
                <w:sz w:val="18"/>
                <w:szCs w:val="18"/>
              </w:rPr>
            </w:pPr>
            <w:r w:rsidRPr="0051158F">
              <w:rPr>
                <w:rFonts w:cstheme="minorHAnsi"/>
                <w:i/>
                <w:sz w:val="18"/>
                <w:szCs w:val="18"/>
              </w:rPr>
              <w:t>Name:</w:t>
            </w:r>
          </w:p>
        </w:tc>
        <w:tc>
          <w:tcPr>
            <w:tcW w:w="3571" w:type="dxa"/>
          </w:tcPr>
          <w:p w14:paraId="4B90255A" w14:textId="148F7055" w:rsidR="00653D9D" w:rsidRPr="0051158F" w:rsidRDefault="00653D9D" w:rsidP="00653D9D">
            <w:pPr>
              <w:rPr>
                <w:rFonts w:cstheme="minorHAnsi"/>
                <w:iCs/>
                <w:sz w:val="18"/>
                <w:szCs w:val="18"/>
              </w:rPr>
            </w:pPr>
          </w:p>
        </w:tc>
        <w:tc>
          <w:tcPr>
            <w:tcW w:w="823" w:type="dxa"/>
          </w:tcPr>
          <w:p w14:paraId="73F5BC98" w14:textId="115C1F64" w:rsidR="00653D9D" w:rsidRPr="0051158F" w:rsidRDefault="00653D9D" w:rsidP="00653D9D">
            <w:pPr>
              <w:rPr>
                <w:rFonts w:cstheme="minorHAnsi"/>
                <w:i/>
                <w:sz w:val="18"/>
                <w:szCs w:val="18"/>
              </w:rPr>
            </w:pPr>
            <w:r w:rsidRPr="0051158F">
              <w:rPr>
                <w:rFonts w:cstheme="minorHAnsi"/>
                <w:i/>
                <w:sz w:val="18"/>
                <w:szCs w:val="18"/>
              </w:rPr>
              <w:t>Date:</w:t>
            </w:r>
          </w:p>
        </w:tc>
        <w:tc>
          <w:tcPr>
            <w:tcW w:w="3741" w:type="dxa"/>
          </w:tcPr>
          <w:p w14:paraId="3ACBFD46" w14:textId="441F82D2" w:rsidR="00653D9D" w:rsidRPr="0051158F" w:rsidRDefault="00653D9D" w:rsidP="00653D9D">
            <w:pPr>
              <w:rPr>
                <w:rFonts w:cstheme="minorHAnsi"/>
                <w:iCs/>
                <w:sz w:val="18"/>
                <w:szCs w:val="18"/>
              </w:rPr>
            </w:pPr>
          </w:p>
        </w:tc>
      </w:tr>
    </w:tbl>
    <w:p w14:paraId="3522CC49" w14:textId="0524BE1A" w:rsidR="00C43C8F" w:rsidRPr="0051158F" w:rsidRDefault="003C5137" w:rsidP="0051158F">
      <w:pPr>
        <w:spacing w:after="0" w:line="240" w:lineRule="auto"/>
        <w:rPr>
          <w:i/>
          <w:sz w:val="20"/>
          <w:szCs w:val="20"/>
          <w:lang w:val="en-IE" w:eastAsia="x-none"/>
        </w:rPr>
      </w:pPr>
      <w:r w:rsidRPr="0051158F">
        <w:rPr>
          <w:i/>
          <w:sz w:val="20"/>
          <w:szCs w:val="20"/>
          <w:lang w:val="en-IE" w:eastAsia="x-none"/>
        </w:rPr>
        <w:t xml:space="preserve">The audit of expenditure declared based on SCOs will cover both the SCO methodology and its application (section 1 and section 2 of this checklist). In case the methodology was approved by the Commission under article 94, the audit will only cover the application of the SCO methodology (section 2 of this checklist). </w:t>
      </w:r>
    </w:p>
    <w:p w14:paraId="037E0D1D" w14:textId="77777777" w:rsidR="00054116" w:rsidRPr="0051158F" w:rsidRDefault="00054116" w:rsidP="0051158F">
      <w:pPr>
        <w:tabs>
          <w:tab w:val="left" w:pos="709"/>
        </w:tabs>
        <w:spacing w:after="0" w:line="240" w:lineRule="auto"/>
        <w:rPr>
          <w:i/>
          <w:sz w:val="20"/>
          <w:szCs w:val="20"/>
          <w:lang w:val="en-IE" w:eastAsia="x-none"/>
        </w:rPr>
      </w:pPr>
      <w:r w:rsidRPr="0051158F">
        <w:rPr>
          <w:i/>
          <w:sz w:val="20"/>
          <w:szCs w:val="20"/>
          <w:lang w:val="en-IE" w:eastAsia="x-none"/>
        </w:rPr>
        <w:t>The checklist includes the following sections:</w:t>
      </w:r>
    </w:p>
    <w:p w14:paraId="0C13714C" w14:textId="4C727938" w:rsidR="00054116" w:rsidRPr="0051158F" w:rsidRDefault="0023488A" w:rsidP="0051158F">
      <w:pPr>
        <w:pStyle w:val="ListParagraph"/>
        <w:numPr>
          <w:ilvl w:val="0"/>
          <w:numId w:val="11"/>
        </w:numPr>
        <w:tabs>
          <w:tab w:val="left" w:pos="709"/>
        </w:tabs>
        <w:spacing w:after="0" w:line="240" w:lineRule="auto"/>
        <w:rPr>
          <w:i/>
          <w:sz w:val="20"/>
          <w:szCs w:val="20"/>
          <w:lang w:val="en-IE" w:eastAsia="x-none"/>
        </w:rPr>
      </w:pPr>
      <w:hyperlink w:anchor="_Section_1:_Assessment" w:history="1">
        <w:r w:rsidR="00054116" w:rsidRPr="0051158F">
          <w:rPr>
            <w:rStyle w:val="Hyperlink"/>
            <w:b/>
            <w:bCs/>
            <w:i/>
            <w:sz w:val="20"/>
            <w:szCs w:val="20"/>
            <w:lang w:val="en-IE" w:eastAsia="x-none"/>
          </w:rPr>
          <w:t>Section 1</w:t>
        </w:r>
      </w:hyperlink>
      <w:r w:rsidR="00054116" w:rsidRPr="0051158F">
        <w:rPr>
          <w:i/>
          <w:sz w:val="20"/>
          <w:szCs w:val="20"/>
          <w:lang w:val="en-IE" w:eastAsia="x-none"/>
        </w:rPr>
        <w:t xml:space="preserve">: to be used for the </w:t>
      </w:r>
      <w:r w:rsidR="00054116" w:rsidRPr="0051158F">
        <w:rPr>
          <w:b/>
          <w:bCs/>
          <w:i/>
          <w:sz w:val="20"/>
          <w:szCs w:val="20"/>
          <w:lang w:val="en-IE" w:eastAsia="x-none"/>
        </w:rPr>
        <w:t>assessment of the SCO methodology</w:t>
      </w:r>
      <w:r w:rsidR="00276A7E" w:rsidRPr="0051158F">
        <w:rPr>
          <w:i/>
          <w:sz w:val="20"/>
          <w:szCs w:val="20"/>
          <w:lang w:val="en-IE" w:eastAsia="x-none"/>
        </w:rPr>
        <w:t>, as follows</w:t>
      </w:r>
      <w:r w:rsidR="00054116" w:rsidRPr="0051158F">
        <w:rPr>
          <w:i/>
          <w:sz w:val="20"/>
          <w:szCs w:val="20"/>
          <w:lang w:val="en-IE" w:eastAsia="x-none"/>
        </w:rPr>
        <w:t>:</w:t>
      </w:r>
    </w:p>
    <w:p w14:paraId="12FFEFE6" w14:textId="376828FB" w:rsidR="00054116" w:rsidRPr="0051158F" w:rsidRDefault="00054116" w:rsidP="0051158F">
      <w:pPr>
        <w:pStyle w:val="ListParagraph"/>
        <w:numPr>
          <w:ilvl w:val="0"/>
          <w:numId w:val="9"/>
        </w:numPr>
        <w:tabs>
          <w:tab w:val="left" w:pos="709"/>
        </w:tabs>
        <w:spacing w:after="0" w:line="240" w:lineRule="auto"/>
        <w:rPr>
          <w:i/>
          <w:sz w:val="20"/>
          <w:szCs w:val="20"/>
          <w:lang w:val="en-IE" w:eastAsia="x-none"/>
        </w:rPr>
      </w:pPr>
      <w:r w:rsidRPr="0051158F">
        <w:rPr>
          <w:i/>
          <w:sz w:val="20"/>
          <w:szCs w:val="20"/>
          <w:lang w:val="en-IE" w:eastAsia="x-none"/>
        </w:rPr>
        <w:t xml:space="preserve">during </w:t>
      </w:r>
      <w:r w:rsidR="00276A7E" w:rsidRPr="0051158F">
        <w:rPr>
          <w:i/>
          <w:sz w:val="20"/>
          <w:szCs w:val="20"/>
          <w:lang w:val="en-IE" w:eastAsia="x-none"/>
        </w:rPr>
        <w:t xml:space="preserve">the </w:t>
      </w:r>
      <w:r w:rsidRPr="0051158F">
        <w:rPr>
          <w:i/>
          <w:sz w:val="20"/>
          <w:szCs w:val="20"/>
          <w:lang w:val="en-IE" w:eastAsia="x-none"/>
        </w:rPr>
        <w:t xml:space="preserve">ex-ante </w:t>
      </w:r>
      <w:r w:rsidR="00276A7E" w:rsidRPr="0051158F">
        <w:rPr>
          <w:i/>
          <w:sz w:val="20"/>
          <w:szCs w:val="20"/>
          <w:lang w:val="en-IE" w:eastAsia="x-none"/>
        </w:rPr>
        <w:t xml:space="preserve">assessment of the SCO methodology </w:t>
      </w:r>
      <w:r w:rsidRPr="0051158F">
        <w:rPr>
          <w:i/>
          <w:sz w:val="20"/>
          <w:szCs w:val="20"/>
          <w:lang w:val="en-IE" w:eastAsia="x-none"/>
        </w:rPr>
        <w:t xml:space="preserve">or </w:t>
      </w:r>
      <w:r w:rsidR="00276A7E" w:rsidRPr="0051158F">
        <w:rPr>
          <w:i/>
          <w:sz w:val="20"/>
          <w:szCs w:val="20"/>
          <w:lang w:val="en-IE" w:eastAsia="x-none"/>
        </w:rPr>
        <w:t xml:space="preserve">audits </w:t>
      </w:r>
      <w:r w:rsidRPr="0051158F">
        <w:rPr>
          <w:i/>
          <w:sz w:val="20"/>
          <w:szCs w:val="20"/>
          <w:lang w:val="en-IE" w:eastAsia="x-none"/>
        </w:rPr>
        <w:t>during implementation (for SCOs used by managing authorities (MA) to reimburse beneficiaries</w:t>
      </w:r>
      <w:r w:rsidR="00E64DF9" w:rsidRPr="0051158F">
        <w:rPr>
          <w:i/>
          <w:sz w:val="20"/>
          <w:szCs w:val="20"/>
          <w:lang w:val="en-IE" w:eastAsia="x-none"/>
        </w:rPr>
        <w:t>, called “lower level” SCOs</w:t>
      </w:r>
      <w:r w:rsidRPr="0051158F">
        <w:rPr>
          <w:i/>
          <w:sz w:val="20"/>
          <w:szCs w:val="20"/>
          <w:lang w:val="en-IE" w:eastAsia="x-none"/>
        </w:rPr>
        <w:t>) under article 53 CPR</w:t>
      </w:r>
      <w:r w:rsidRPr="0051158F">
        <w:rPr>
          <w:rStyle w:val="FootnoteReference"/>
          <w:i/>
          <w:sz w:val="20"/>
          <w:szCs w:val="20"/>
          <w:lang w:val="en-IE" w:eastAsia="x-none"/>
        </w:rPr>
        <w:footnoteReference w:id="1"/>
      </w:r>
    </w:p>
    <w:p w14:paraId="26F58C02" w14:textId="31F8F50F" w:rsidR="00054116" w:rsidRPr="0051158F" w:rsidRDefault="00054116" w:rsidP="0051158F">
      <w:pPr>
        <w:pStyle w:val="ListParagraph"/>
        <w:numPr>
          <w:ilvl w:val="0"/>
          <w:numId w:val="9"/>
        </w:numPr>
        <w:tabs>
          <w:tab w:val="left" w:pos="709"/>
        </w:tabs>
        <w:spacing w:after="0" w:line="240" w:lineRule="auto"/>
        <w:rPr>
          <w:i/>
          <w:sz w:val="20"/>
          <w:szCs w:val="20"/>
          <w:lang w:val="en-IE" w:eastAsia="x-none"/>
        </w:rPr>
      </w:pPr>
      <w:r w:rsidRPr="0051158F">
        <w:rPr>
          <w:i/>
          <w:sz w:val="20"/>
          <w:szCs w:val="20"/>
          <w:lang w:val="en-IE" w:eastAsia="x-none"/>
        </w:rPr>
        <w:t>For the ex-ante assessment of an SCO methodology submitted for the reimbursement by the Commission to MA</w:t>
      </w:r>
      <w:r w:rsidR="00E64DF9" w:rsidRPr="0051158F">
        <w:rPr>
          <w:i/>
          <w:sz w:val="20"/>
          <w:szCs w:val="20"/>
          <w:lang w:val="en-IE" w:eastAsia="x-none"/>
        </w:rPr>
        <w:t>, called “upper level” SCOs,</w:t>
      </w:r>
      <w:r w:rsidRPr="0051158F">
        <w:rPr>
          <w:i/>
          <w:sz w:val="20"/>
          <w:szCs w:val="20"/>
          <w:lang w:val="en-IE" w:eastAsia="x-none"/>
        </w:rPr>
        <w:t xml:space="preserve"> under article 94 </w:t>
      </w:r>
      <w:proofErr w:type="gramStart"/>
      <w:r w:rsidRPr="0051158F">
        <w:rPr>
          <w:i/>
          <w:sz w:val="20"/>
          <w:szCs w:val="20"/>
          <w:lang w:val="en-IE" w:eastAsia="x-none"/>
        </w:rPr>
        <w:t>CPR</w:t>
      </w:r>
      <w:proofErr w:type="gramEnd"/>
      <w:r w:rsidRPr="0051158F">
        <w:rPr>
          <w:i/>
          <w:sz w:val="20"/>
          <w:szCs w:val="20"/>
          <w:lang w:val="en-IE" w:eastAsia="x-none"/>
        </w:rPr>
        <w:t xml:space="preserve"> </w:t>
      </w:r>
    </w:p>
    <w:p w14:paraId="0449F9DD" w14:textId="132ED280" w:rsidR="002A76B8" w:rsidRPr="0051158F" w:rsidRDefault="002A76B8" w:rsidP="0051158F">
      <w:pPr>
        <w:tabs>
          <w:tab w:val="left" w:pos="709"/>
        </w:tabs>
        <w:spacing w:after="0" w:line="240" w:lineRule="auto"/>
        <w:rPr>
          <w:i/>
          <w:sz w:val="20"/>
          <w:szCs w:val="20"/>
          <w:lang w:val="en-IE" w:eastAsia="x-none"/>
        </w:rPr>
      </w:pPr>
      <w:r w:rsidRPr="0051158F">
        <w:rPr>
          <w:i/>
          <w:sz w:val="20"/>
          <w:szCs w:val="20"/>
          <w:lang w:val="en-IE" w:eastAsia="x-none"/>
        </w:rPr>
        <w:t xml:space="preserve">For section 1, questions 1-8 are to be filled in for all SCO methodologies. The following sections are to be filled in depending on the method used to define the SCO methodology, as indicated in the checklist. </w:t>
      </w:r>
    </w:p>
    <w:p w14:paraId="6EFD93E7" w14:textId="59DE0BE0" w:rsidR="00C43C8F" w:rsidRPr="0051158F" w:rsidRDefault="0023488A" w:rsidP="0051158F">
      <w:pPr>
        <w:pStyle w:val="ListParagraph"/>
        <w:numPr>
          <w:ilvl w:val="0"/>
          <w:numId w:val="11"/>
        </w:numPr>
        <w:tabs>
          <w:tab w:val="left" w:pos="709"/>
        </w:tabs>
        <w:spacing w:after="0" w:line="240" w:lineRule="auto"/>
        <w:rPr>
          <w:i/>
          <w:sz w:val="20"/>
          <w:szCs w:val="20"/>
          <w:lang w:val="en-IE" w:eastAsia="x-none"/>
        </w:rPr>
      </w:pPr>
      <w:hyperlink w:anchor="_Section_2:_Application" w:history="1">
        <w:r w:rsidR="00054116" w:rsidRPr="0051158F">
          <w:rPr>
            <w:rStyle w:val="Hyperlink"/>
            <w:b/>
            <w:bCs/>
            <w:i/>
            <w:sz w:val="20"/>
            <w:szCs w:val="20"/>
            <w:lang w:val="en-IE" w:eastAsia="x-none"/>
          </w:rPr>
          <w:t>Secti</w:t>
        </w:r>
        <w:r w:rsidR="00054116" w:rsidRPr="0051158F">
          <w:rPr>
            <w:rStyle w:val="Hyperlink"/>
            <w:b/>
            <w:bCs/>
            <w:i/>
            <w:sz w:val="20"/>
            <w:szCs w:val="20"/>
            <w:lang w:val="en-IE" w:eastAsia="x-none"/>
          </w:rPr>
          <w:t>o</w:t>
        </w:r>
        <w:r w:rsidR="00054116" w:rsidRPr="0051158F">
          <w:rPr>
            <w:rStyle w:val="Hyperlink"/>
            <w:b/>
            <w:bCs/>
            <w:i/>
            <w:sz w:val="20"/>
            <w:szCs w:val="20"/>
            <w:lang w:val="en-IE" w:eastAsia="x-none"/>
          </w:rPr>
          <w:t>n</w:t>
        </w:r>
        <w:r w:rsidR="00054116" w:rsidRPr="0051158F">
          <w:rPr>
            <w:rStyle w:val="Hyperlink"/>
            <w:b/>
            <w:bCs/>
            <w:i/>
            <w:sz w:val="20"/>
            <w:szCs w:val="20"/>
            <w:lang w:val="en-IE" w:eastAsia="x-none"/>
          </w:rPr>
          <w:t xml:space="preserve"> 2</w:t>
        </w:r>
      </w:hyperlink>
      <w:r w:rsidR="00054116" w:rsidRPr="0051158F">
        <w:rPr>
          <w:i/>
          <w:sz w:val="20"/>
          <w:szCs w:val="20"/>
          <w:lang w:val="en-IE" w:eastAsia="x-none"/>
        </w:rPr>
        <w:t xml:space="preserve">: to be used to check the </w:t>
      </w:r>
      <w:r w:rsidR="00054116" w:rsidRPr="0051158F">
        <w:rPr>
          <w:b/>
          <w:bCs/>
          <w:i/>
          <w:sz w:val="20"/>
          <w:szCs w:val="20"/>
          <w:lang w:val="en-IE" w:eastAsia="x-none"/>
        </w:rPr>
        <w:t>application of the SCO methodology</w:t>
      </w:r>
      <w:r w:rsidR="00276A7E" w:rsidRPr="0051158F">
        <w:rPr>
          <w:i/>
          <w:sz w:val="20"/>
          <w:szCs w:val="20"/>
          <w:lang w:val="en-IE" w:eastAsia="x-none"/>
        </w:rPr>
        <w:t xml:space="preserve"> during audits</w:t>
      </w:r>
      <w:r w:rsidR="00054116" w:rsidRPr="0051158F">
        <w:rPr>
          <w:i/>
          <w:sz w:val="20"/>
          <w:szCs w:val="20"/>
          <w:lang w:val="en-IE" w:eastAsia="x-none"/>
        </w:rPr>
        <w:t xml:space="preserve">. </w:t>
      </w:r>
    </w:p>
    <w:p w14:paraId="112004E6" w14:textId="77777777" w:rsidR="00C43C8F" w:rsidRPr="0051158F" w:rsidRDefault="00C43C8F" w:rsidP="0051158F">
      <w:pPr>
        <w:tabs>
          <w:tab w:val="left" w:pos="709"/>
        </w:tabs>
        <w:spacing w:after="0" w:line="240" w:lineRule="auto"/>
        <w:ind w:left="709"/>
        <w:rPr>
          <w:i/>
          <w:sz w:val="20"/>
          <w:szCs w:val="20"/>
          <w:lang w:val="en-IE" w:eastAsia="x-none"/>
        </w:rPr>
      </w:pPr>
    </w:p>
    <w:p w14:paraId="572DC93B" w14:textId="2402ADFA" w:rsidR="0051158F" w:rsidRPr="0051158F" w:rsidRDefault="0051158F" w:rsidP="0051158F">
      <w:pPr>
        <w:tabs>
          <w:tab w:val="left" w:pos="709"/>
        </w:tabs>
        <w:spacing w:after="0" w:line="240" w:lineRule="auto"/>
        <w:rPr>
          <w:i/>
          <w:iCs/>
          <w:sz w:val="20"/>
          <w:szCs w:val="20"/>
        </w:rPr>
      </w:pPr>
      <w:r w:rsidRPr="0051158F">
        <w:rPr>
          <w:i/>
          <w:iCs/>
          <w:sz w:val="20"/>
          <w:szCs w:val="20"/>
        </w:rPr>
        <w:t>For reference</w:t>
      </w:r>
      <w:r w:rsidRPr="0051158F">
        <w:rPr>
          <w:b/>
          <w:bCs/>
          <w:i/>
          <w:iCs/>
          <w:sz w:val="20"/>
          <w:szCs w:val="20"/>
        </w:rPr>
        <w:t xml:space="preserve">, </w:t>
      </w:r>
      <w:hyperlink w:anchor="_Off_the_shelf" w:history="1">
        <w:r w:rsidRPr="0051158F">
          <w:rPr>
            <w:rStyle w:val="Hyperlink"/>
            <w:b/>
            <w:bCs/>
            <w:i/>
            <w:iCs/>
            <w:sz w:val="20"/>
            <w:szCs w:val="20"/>
          </w:rPr>
          <w:t>O</w:t>
        </w:r>
        <w:r w:rsidRPr="0051158F">
          <w:rPr>
            <w:rStyle w:val="Hyperlink"/>
            <w:b/>
            <w:bCs/>
            <w:i/>
            <w:iCs/>
            <w:sz w:val="20"/>
            <w:szCs w:val="20"/>
          </w:rPr>
          <w:t>ff the shelf SCOs</w:t>
        </w:r>
      </w:hyperlink>
      <w:r w:rsidRPr="0051158F">
        <w:rPr>
          <w:i/>
          <w:iCs/>
          <w:sz w:val="20"/>
          <w:szCs w:val="20"/>
        </w:rPr>
        <w:t xml:space="preserve"> are indicated in the table at the end of this checklist</w:t>
      </w:r>
      <w:r w:rsidRPr="0051158F">
        <w:rPr>
          <w:i/>
          <w:iCs/>
          <w:sz w:val="20"/>
          <w:szCs w:val="20"/>
        </w:rPr>
        <w:t>.</w:t>
      </w:r>
    </w:p>
    <w:p w14:paraId="62992176" w14:textId="77777777" w:rsidR="0051158F" w:rsidRPr="0051158F" w:rsidRDefault="0051158F" w:rsidP="0051158F">
      <w:pPr>
        <w:tabs>
          <w:tab w:val="left" w:pos="709"/>
        </w:tabs>
        <w:spacing w:after="0" w:line="240" w:lineRule="auto"/>
        <w:rPr>
          <w:i/>
          <w:iCs/>
          <w:sz w:val="20"/>
          <w:szCs w:val="20"/>
        </w:rPr>
      </w:pPr>
    </w:p>
    <w:p w14:paraId="32C4D4CF" w14:textId="128DBD05" w:rsidR="00256287" w:rsidRPr="0051158F" w:rsidRDefault="009E6348" w:rsidP="0051158F">
      <w:pPr>
        <w:tabs>
          <w:tab w:val="left" w:pos="709"/>
        </w:tabs>
        <w:spacing w:after="0" w:line="240" w:lineRule="auto"/>
        <w:rPr>
          <w:i/>
          <w:sz w:val="20"/>
          <w:szCs w:val="20"/>
          <w:lang w:val="en-IE" w:eastAsia="x-none"/>
        </w:rPr>
      </w:pPr>
      <w:r w:rsidRPr="0051158F">
        <w:rPr>
          <w:i/>
          <w:sz w:val="20"/>
          <w:szCs w:val="20"/>
          <w:lang w:val="en-IE" w:eastAsia="x-none"/>
        </w:rPr>
        <w:t>U</w:t>
      </w:r>
      <w:r w:rsidR="00C43C8F" w:rsidRPr="0051158F">
        <w:rPr>
          <w:i/>
          <w:sz w:val="20"/>
          <w:szCs w:val="20"/>
          <w:lang w:val="en-IE" w:eastAsia="x-none"/>
        </w:rPr>
        <w:t>seful documentation concerning SCOs</w:t>
      </w:r>
      <w:r w:rsidRPr="0051158F">
        <w:rPr>
          <w:i/>
          <w:sz w:val="20"/>
          <w:szCs w:val="20"/>
          <w:lang w:val="en-IE" w:eastAsia="x-none"/>
        </w:rPr>
        <w:t xml:space="preserve"> </w:t>
      </w:r>
      <w:r w:rsidR="00C43C8F" w:rsidRPr="0051158F">
        <w:rPr>
          <w:i/>
          <w:sz w:val="20"/>
          <w:szCs w:val="20"/>
          <w:lang w:val="en-IE" w:eastAsia="x-none"/>
        </w:rPr>
        <w:t xml:space="preserve">could be found </w:t>
      </w:r>
      <w:r w:rsidRPr="0051158F">
        <w:rPr>
          <w:i/>
          <w:sz w:val="20"/>
          <w:szCs w:val="20"/>
          <w:lang w:val="en-IE" w:eastAsia="x-none"/>
        </w:rPr>
        <w:t>on the websites of DG REGIO and DG EMPL</w:t>
      </w:r>
      <w:r w:rsidRPr="0051158F">
        <w:rPr>
          <w:rStyle w:val="FootnoteReference"/>
          <w:i/>
          <w:sz w:val="20"/>
          <w:szCs w:val="20"/>
          <w:lang w:val="en-IE" w:eastAsia="x-none"/>
        </w:rPr>
        <w:footnoteReference w:id="2"/>
      </w:r>
      <w:r w:rsidRPr="0051158F">
        <w:rPr>
          <w:i/>
          <w:sz w:val="20"/>
          <w:szCs w:val="20"/>
          <w:lang w:val="en-IE" w:eastAsia="x-none"/>
        </w:rPr>
        <w:t>.</w:t>
      </w:r>
    </w:p>
    <w:p w14:paraId="15698F13" w14:textId="0696BE5A" w:rsidR="0051158F" w:rsidRPr="0051158F" w:rsidRDefault="00A20995" w:rsidP="0051158F">
      <w:pPr>
        <w:tabs>
          <w:tab w:val="left" w:pos="709"/>
        </w:tabs>
        <w:spacing w:after="0" w:line="240" w:lineRule="auto"/>
        <w:rPr>
          <w:i/>
          <w:sz w:val="20"/>
          <w:szCs w:val="20"/>
          <w:lang w:val="en-IE" w:eastAsia="x-none"/>
        </w:rPr>
      </w:pPr>
      <w:r w:rsidRPr="0051158F">
        <w:rPr>
          <w:i/>
          <w:sz w:val="20"/>
          <w:szCs w:val="20"/>
          <w:lang w:val="en-IE" w:eastAsia="x-none"/>
        </w:rPr>
        <w:t>For Interreg programmes, the responsibilities are for the managing authorities or monitoring committees, according to the provisions of the Interreg Regulation (Regulation (EU) 2021/1059 of the European Parliament and of the Council)</w:t>
      </w:r>
      <w:r w:rsidR="000034C1" w:rsidRPr="0051158F">
        <w:rPr>
          <w:i/>
          <w:sz w:val="20"/>
          <w:szCs w:val="20"/>
          <w:lang w:val="en-IE" w:eastAsia="x-none"/>
        </w:rPr>
        <w:t>.</w:t>
      </w:r>
    </w:p>
    <w:p w14:paraId="60113844" w14:textId="77777777" w:rsidR="0051158F" w:rsidRDefault="0051158F">
      <w:pPr>
        <w:rPr>
          <w:i/>
          <w:lang w:val="en-IE" w:eastAsia="x-none"/>
        </w:rPr>
      </w:pPr>
      <w:r>
        <w:rPr>
          <w:i/>
          <w:lang w:val="en-IE" w:eastAsia="x-none"/>
        </w:rPr>
        <w:br w:type="page"/>
      </w:r>
    </w:p>
    <w:tbl>
      <w:tblPr>
        <w:tblStyle w:val="TableGrid"/>
        <w:tblW w:w="13462" w:type="dxa"/>
        <w:tblLayout w:type="fixed"/>
        <w:tblLook w:val="04A0" w:firstRow="1" w:lastRow="0" w:firstColumn="1" w:lastColumn="0" w:noHBand="0" w:noVBand="1"/>
      </w:tblPr>
      <w:tblGrid>
        <w:gridCol w:w="13462"/>
      </w:tblGrid>
      <w:tr w:rsidR="0023488A" w14:paraId="4B33212E" w14:textId="77777777" w:rsidTr="00445C38">
        <w:trPr>
          <w:cnfStyle w:val="100000000000" w:firstRow="1" w:lastRow="0" w:firstColumn="0" w:lastColumn="0" w:oddVBand="0" w:evenVBand="0" w:oddHBand="0" w:evenHBand="0" w:firstRowFirstColumn="0" w:firstRowLastColumn="0" w:lastRowFirstColumn="0" w:lastRowLastColumn="0"/>
        </w:trPr>
        <w:tc>
          <w:tcPr>
            <w:tcW w:w="13462" w:type="dxa"/>
          </w:tcPr>
          <w:p w14:paraId="58F507A5" w14:textId="77777777" w:rsidR="0023488A" w:rsidRPr="004008F9" w:rsidRDefault="0023488A" w:rsidP="00445C38">
            <w:pPr>
              <w:pStyle w:val="Heading1"/>
              <w:jc w:val="center"/>
            </w:pPr>
            <w:bookmarkStart w:id="0" w:name="_Section_1:_Assessment"/>
            <w:bookmarkEnd w:id="0"/>
            <w:r>
              <w:lastRenderedPageBreak/>
              <w:t>Section 1: Assessment of the SCO methodology</w:t>
            </w:r>
          </w:p>
        </w:tc>
      </w:tr>
    </w:tbl>
    <w:p w14:paraId="77119F33" w14:textId="77777777" w:rsidR="0023488A" w:rsidRPr="00445C38" w:rsidRDefault="0023488A" w:rsidP="00445C38">
      <w:pPr>
        <w:spacing w:after="0"/>
        <w:jc w:val="center"/>
        <w:rPr>
          <w:sz w:val="12"/>
          <w:szCs w:val="12"/>
        </w:rPr>
      </w:pPr>
    </w:p>
    <w:tbl>
      <w:tblPr>
        <w:tblStyle w:val="TableGrid"/>
        <w:tblW w:w="13517" w:type="dxa"/>
        <w:tblLayout w:type="fixed"/>
        <w:tblLook w:val="04A0" w:firstRow="1" w:lastRow="0" w:firstColumn="1" w:lastColumn="0" w:noHBand="0" w:noVBand="1"/>
      </w:tblPr>
      <w:tblGrid>
        <w:gridCol w:w="846"/>
        <w:gridCol w:w="1134"/>
        <w:gridCol w:w="3260"/>
        <w:gridCol w:w="903"/>
        <w:gridCol w:w="2783"/>
        <w:gridCol w:w="1559"/>
        <w:gridCol w:w="3032"/>
      </w:tblGrid>
      <w:tr w:rsidR="0023488A" w:rsidRPr="004008F9" w14:paraId="773269E3" w14:textId="77777777" w:rsidTr="0023488A">
        <w:trPr>
          <w:cnfStyle w:val="100000000000" w:firstRow="1" w:lastRow="0" w:firstColumn="0" w:lastColumn="0" w:oddVBand="0" w:evenVBand="0" w:oddHBand="0" w:evenHBand="0" w:firstRowFirstColumn="0" w:firstRowLastColumn="0" w:lastRowFirstColumn="0" w:lastRowLastColumn="0"/>
          <w:trHeight w:val="300"/>
          <w:tblHeader/>
        </w:trPr>
        <w:tc>
          <w:tcPr>
            <w:tcW w:w="846" w:type="dxa"/>
          </w:tcPr>
          <w:p w14:paraId="6788C0D7" w14:textId="77777777" w:rsidR="0023488A" w:rsidRPr="0023488A" w:rsidRDefault="0023488A" w:rsidP="006836A7">
            <w:pPr>
              <w:jc w:val="center"/>
              <w:rPr>
                <w:b/>
                <w:bCs/>
                <w:sz w:val="18"/>
                <w:szCs w:val="18"/>
              </w:rPr>
            </w:pPr>
            <w:r w:rsidRPr="0023488A">
              <w:rPr>
                <w:b/>
                <w:bCs/>
                <w:sz w:val="18"/>
                <w:szCs w:val="18"/>
              </w:rPr>
              <w:t>No.</w:t>
            </w:r>
          </w:p>
        </w:tc>
        <w:tc>
          <w:tcPr>
            <w:tcW w:w="1134" w:type="dxa"/>
          </w:tcPr>
          <w:p w14:paraId="045ADEC3" w14:textId="77777777" w:rsidR="0023488A" w:rsidRPr="0023488A" w:rsidRDefault="0023488A" w:rsidP="006836A7">
            <w:pPr>
              <w:jc w:val="center"/>
              <w:rPr>
                <w:b/>
                <w:bCs/>
                <w:sz w:val="18"/>
                <w:szCs w:val="18"/>
              </w:rPr>
            </w:pPr>
            <w:r w:rsidRPr="0023488A">
              <w:rPr>
                <w:b/>
                <w:bCs/>
                <w:sz w:val="18"/>
                <w:szCs w:val="18"/>
              </w:rPr>
              <w:t>Legal reference/ AC</w:t>
            </w:r>
            <w:r w:rsidRPr="0023488A">
              <w:rPr>
                <w:rStyle w:val="FootnoteReference"/>
                <w:b/>
                <w:bCs/>
                <w:sz w:val="18"/>
                <w:szCs w:val="18"/>
              </w:rPr>
              <w:footnoteReference w:id="3"/>
            </w:r>
          </w:p>
        </w:tc>
        <w:tc>
          <w:tcPr>
            <w:tcW w:w="3260" w:type="dxa"/>
          </w:tcPr>
          <w:p w14:paraId="2D208C79" w14:textId="77777777" w:rsidR="0023488A" w:rsidRPr="0023488A" w:rsidRDefault="0023488A" w:rsidP="006836A7">
            <w:pPr>
              <w:jc w:val="center"/>
              <w:rPr>
                <w:b/>
                <w:bCs/>
                <w:sz w:val="18"/>
                <w:szCs w:val="18"/>
              </w:rPr>
            </w:pPr>
            <w:r w:rsidRPr="0023488A">
              <w:rPr>
                <w:b/>
                <w:bCs/>
                <w:sz w:val="18"/>
                <w:szCs w:val="18"/>
              </w:rPr>
              <w:t>Question</w:t>
            </w:r>
          </w:p>
        </w:tc>
        <w:tc>
          <w:tcPr>
            <w:tcW w:w="903" w:type="dxa"/>
          </w:tcPr>
          <w:p w14:paraId="54B9C92F" w14:textId="77777777" w:rsidR="0023488A" w:rsidRPr="0023488A" w:rsidRDefault="0023488A" w:rsidP="006836A7">
            <w:pPr>
              <w:jc w:val="center"/>
              <w:rPr>
                <w:b/>
                <w:bCs/>
                <w:sz w:val="18"/>
                <w:szCs w:val="18"/>
              </w:rPr>
            </w:pPr>
            <w:r w:rsidRPr="0023488A">
              <w:rPr>
                <w:b/>
                <w:bCs/>
                <w:sz w:val="18"/>
                <w:szCs w:val="18"/>
              </w:rPr>
              <w:t>Reply (Y/N/</w:t>
            </w:r>
          </w:p>
          <w:p w14:paraId="7667F7FF" w14:textId="77777777" w:rsidR="0023488A" w:rsidRPr="0023488A" w:rsidRDefault="0023488A" w:rsidP="006836A7">
            <w:pPr>
              <w:jc w:val="center"/>
              <w:rPr>
                <w:b/>
                <w:bCs/>
                <w:sz w:val="18"/>
                <w:szCs w:val="18"/>
              </w:rPr>
            </w:pPr>
            <w:r w:rsidRPr="0023488A">
              <w:rPr>
                <w:b/>
                <w:bCs/>
                <w:sz w:val="18"/>
                <w:szCs w:val="18"/>
              </w:rPr>
              <w:t>Partial)</w:t>
            </w:r>
          </w:p>
        </w:tc>
        <w:tc>
          <w:tcPr>
            <w:tcW w:w="2783" w:type="dxa"/>
          </w:tcPr>
          <w:p w14:paraId="0DA1EF5F" w14:textId="77777777" w:rsidR="0023488A" w:rsidRPr="0023488A" w:rsidRDefault="0023488A" w:rsidP="006836A7">
            <w:pPr>
              <w:jc w:val="center"/>
              <w:rPr>
                <w:b/>
                <w:bCs/>
                <w:sz w:val="18"/>
                <w:szCs w:val="18"/>
              </w:rPr>
            </w:pPr>
            <w:r w:rsidRPr="0023488A">
              <w:rPr>
                <w:b/>
                <w:bCs/>
                <w:sz w:val="18"/>
                <w:szCs w:val="18"/>
              </w:rPr>
              <w:t>Comment</w:t>
            </w:r>
          </w:p>
        </w:tc>
        <w:tc>
          <w:tcPr>
            <w:tcW w:w="1559" w:type="dxa"/>
          </w:tcPr>
          <w:p w14:paraId="1868BB33" w14:textId="77777777" w:rsidR="0023488A" w:rsidRPr="0023488A" w:rsidRDefault="0023488A" w:rsidP="006836A7">
            <w:pPr>
              <w:jc w:val="center"/>
              <w:rPr>
                <w:b/>
                <w:bCs/>
                <w:sz w:val="18"/>
                <w:szCs w:val="18"/>
              </w:rPr>
            </w:pPr>
            <w:r w:rsidRPr="0023488A">
              <w:rPr>
                <w:b/>
                <w:bCs/>
                <w:sz w:val="18"/>
                <w:szCs w:val="18"/>
              </w:rPr>
              <w:t>Relevant document(s)</w:t>
            </w:r>
          </w:p>
        </w:tc>
        <w:tc>
          <w:tcPr>
            <w:tcW w:w="3032" w:type="dxa"/>
          </w:tcPr>
          <w:p w14:paraId="04E24309" w14:textId="77777777" w:rsidR="0023488A" w:rsidRPr="0023488A" w:rsidRDefault="0023488A" w:rsidP="006836A7">
            <w:pPr>
              <w:jc w:val="center"/>
              <w:rPr>
                <w:rStyle w:val="Instructions"/>
                <w:b/>
                <w:iCs/>
                <w:color w:val="auto"/>
                <w:sz w:val="18"/>
                <w:szCs w:val="18"/>
              </w:rPr>
            </w:pPr>
            <w:r w:rsidRPr="0023488A">
              <w:rPr>
                <w:b/>
                <w:iCs/>
                <w:sz w:val="18"/>
                <w:szCs w:val="18"/>
              </w:rPr>
              <w:t>Notes for auditor</w:t>
            </w:r>
          </w:p>
        </w:tc>
      </w:tr>
      <w:tr w:rsidR="0023488A" w14:paraId="4C37AFC3" w14:textId="77777777" w:rsidTr="0023488A">
        <w:trPr>
          <w:trHeight w:val="1895"/>
        </w:trPr>
        <w:tc>
          <w:tcPr>
            <w:tcW w:w="846" w:type="dxa"/>
          </w:tcPr>
          <w:p w14:paraId="64151D74" w14:textId="77777777" w:rsidR="0023488A" w:rsidRPr="001B6F8E" w:rsidRDefault="0023488A" w:rsidP="006836A7">
            <w:pPr>
              <w:jc w:val="center"/>
            </w:pPr>
            <w:r w:rsidRPr="001B6F8E">
              <w:t>1</w:t>
            </w:r>
          </w:p>
        </w:tc>
        <w:tc>
          <w:tcPr>
            <w:tcW w:w="1134" w:type="dxa"/>
          </w:tcPr>
          <w:p w14:paraId="1917CBE0" w14:textId="77777777" w:rsidR="0023488A" w:rsidRDefault="0023488A" w:rsidP="006836A7">
            <w:pPr>
              <w:jc w:val="center"/>
            </w:pPr>
            <w:r w:rsidRPr="001B6F8E">
              <w:t>Art 77 CPR</w:t>
            </w:r>
          </w:p>
          <w:p w14:paraId="40F516F5" w14:textId="77777777" w:rsidR="0023488A" w:rsidRDefault="0023488A" w:rsidP="006836A7">
            <w:pPr>
              <w:jc w:val="center"/>
            </w:pPr>
          </w:p>
          <w:p w14:paraId="157E92E4" w14:textId="77777777" w:rsidR="0023488A" w:rsidRDefault="0023488A" w:rsidP="006836A7">
            <w:pPr>
              <w:jc w:val="center"/>
            </w:pPr>
            <w:r>
              <w:t>Art 48</w:t>
            </w:r>
          </w:p>
          <w:p w14:paraId="33D5FF28" w14:textId="77777777" w:rsidR="0023488A" w:rsidRDefault="0023488A" w:rsidP="006836A7">
            <w:pPr>
              <w:jc w:val="center"/>
            </w:pPr>
            <w:r>
              <w:t>Interreg regulation</w:t>
            </w:r>
          </w:p>
          <w:p w14:paraId="33AA8291" w14:textId="77777777" w:rsidR="0023488A" w:rsidRDefault="0023488A" w:rsidP="006836A7">
            <w:pPr>
              <w:jc w:val="center"/>
            </w:pPr>
          </w:p>
          <w:p w14:paraId="2F5FB0C5" w14:textId="77777777" w:rsidR="0023488A" w:rsidRPr="001B6F8E" w:rsidRDefault="0023488A" w:rsidP="006836A7">
            <w:pPr>
              <w:jc w:val="center"/>
            </w:pPr>
            <w:r>
              <w:t>AC 13.1, and 13.3</w:t>
            </w:r>
          </w:p>
        </w:tc>
        <w:tc>
          <w:tcPr>
            <w:tcW w:w="3260" w:type="dxa"/>
          </w:tcPr>
          <w:p w14:paraId="050D42F9" w14:textId="77777777" w:rsidR="0023488A" w:rsidRPr="001B6F8E" w:rsidRDefault="0023488A" w:rsidP="006836A7">
            <w:r w:rsidRPr="001B6F8E">
              <w:t xml:space="preserve">Did the AA </w:t>
            </w:r>
            <w:r>
              <w:t>audit</w:t>
            </w:r>
            <w:r w:rsidRPr="001B6F8E">
              <w:t xml:space="preserve"> </w:t>
            </w:r>
            <w:r>
              <w:t xml:space="preserve">and validate </w:t>
            </w:r>
            <w:r w:rsidRPr="001B6F8E">
              <w:t>the SCO methodology?</w:t>
            </w:r>
            <w:r>
              <w:t xml:space="preserve"> </w:t>
            </w:r>
          </w:p>
        </w:tc>
        <w:tc>
          <w:tcPr>
            <w:tcW w:w="903" w:type="dxa"/>
          </w:tcPr>
          <w:p w14:paraId="68CEEFEB" w14:textId="77777777" w:rsidR="0023488A" w:rsidRPr="004008F9" w:rsidRDefault="0023488A" w:rsidP="006836A7">
            <w:pPr>
              <w:jc w:val="center"/>
            </w:pPr>
          </w:p>
        </w:tc>
        <w:tc>
          <w:tcPr>
            <w:tcW w:w="2783" w:type="dxa"/>
          </w:tcPr>
          <w:p w14:paraId="65D703AE" w14:textId="77777777" w:rsidR="0023488A" w:rsidRPr="004008F9" w:rsidRDefault="0023488A" w:rsidP="006836A7">
            <w:pPr>
              <w:jc w:val="center"/>
            </w:pPr>
          </w:p>
        </w:tc>
        <w:tc>
          <w:tcPr>
            <w:tcW w:w="1559" w:type="dxa"/>
          </w:tcPr>
          <w:p w14:paraId="04B506FA" w14:textId="77777777" w:rsidR="0023488A" w:rsidRPr="001B6F8E" w:rsidRDefault="0023488A" w:rsidP="006836A7">
            <w:r w:rsidRPr="001B6F8E">
              <w:t>Audit report, audit authority’s checklists</w:t>
            </w:r>
          </w:p>
        </w:tc>
        <w:tc>
          <w:tcPr>
            <w:tcW w:w="3032" w:type="dxa"/>
          </w:tcPr>
          <w:p w14:paraId="2FD9535A" w14:textId="77777777" w:rsidR="0023488A" w:rsidRPr="004008F9" w:rsidRDefault="0023488A" w:rsidP="006836A7">
            <w:pPr>
              <w:rPr>
                <w:rStyle w:val="Instructions"/>
              </w:rPr>
            </w:pPr>
            <w:r w:rsidRPr="004008F9">
              <w:rPr>
                <w:rStyle w:val="Instructions"/>
              </w:rPr>
              <w:t xml:space="preserve">In case expenditure declared based on SCOs is audited, the AA </w:t>
            </w:r>
            <w:proofErr w:type="gramStart"/>
            <w:r w:rsidRPr="004008F9">
              <w:rPr>
                <w:rStyle w:val="Instructions"/>
              </w:rPr>
              <w:t>has to</w:t>
            </w:r>
            <w:proofErr w:type="gramEnd"/>
            <w:r w:rsidRPr="004008F9">
              <w:rPr>
                <w:rStyle w:val="Instructions"/>
              </w:rPr>
              <w:t xml:space="preserve"> audit the SCO methodology and its application. </w:t>
            </w:r>
          </w:p>
          <w:p w14:paraId="3F5F75D1" w14:textId="77777777" w:rsidR="0023488A" w:rsidRPr="004008F9" w:rsidRDefault="0023488A" w:rsidP="006836A7">
            <w:pPr>
              <w:rPr>
                <w:rStyle w:val="Instructions"/>
              </w:rPr>
            </w:pPr>
            <w:r w:rsidRPr="004008F9">
              <w:rPr>
                <w:rStyle w:val="Instructions"/>
              </w:rPr>
              <w:t xml:space="preserve">If the AA did not audit the SCO methodology (ex-ante or during implementation) even though the expenditure declared based on SCO was audited, draft a recommendation for the AA to cover this aspect in future audits.  </w:t>
            </w:r>
          </w:p>
        </w:tc>
      </w:tr>
      <w:tr w:rsidR="0023488A" w14:paraId="6DC2C9AF" w14:textId="77777777" w:rsidTr="0023488A">
        <w:trPr>
          <w:trHeight w:val="300"/>
        </w:trPr>
        <w:tc>
          <w:tcPr>
            <w:tcW w:w="846" w:type="dxa"/>
          </w:tcPr>
          <w:p w14:paraId="0F5EA7B5" w14:textId="77777777" w:rsidR="0023488A" w:rsidRPr="001B6F8E" w:rsidRDefault="0023488A" w:rsidP="006836A7">
            <w:pPr>
              <w:jc w:val="center"/>
            </w:pPr>
            <w:r w:rsidRPr="001B6F8E">
              <w:t>2</w:t>
            </w:r>
          </w:p>
        </w:tc>
        <w:tc>
          <w:tcPr>
            <w:tcW w:w="1134" w:type="dxa"/>
          </w:tcPr>
          <w:p w14:paraId="3D547264" w14:textId="77777777" w:rsidR="0023488A" w:rsidRDefault="0023488A" w:rsidP="006836A7">
            <w:pPr>
              <w:jc w:val="center"/>
            </w:pPr>
            <w:r w:rsidRPr="000E45C6">
              <w:t>Art 77 CPR</w:t>
            </w:r>
          </w:p>
          <w:p w14:paraId="6BB54389" w14:textId="77777777" w:rsidR="0023488A" w:rsidRDefault="0023488A" w:rsidP="006836A7">
            <w:pPr>
              <w:jc w:val="center"/>
            </w:pPr>
          </w:p>
          <w:p w14:paraId="23ECDD7A" w14:textId="77777777" w:rsidR="0023488A" w:rsidRDefault="0023488A" w:rsidP="006836A7">
            <w:pPr>
              <w:jc w:val="center"/>
            </w:pPr>
            <w:r>
              <w:t>Art 48 Interreg regulation</w:t>
            </w:r>
          </w:p>
          <w:p w14:paraId="50F94ACA" w14:textId="77777777" w:rsidR="0023488A" w:rsidRDefault="0023488A" w:rsidP="006836A7">
            <w:pPr>
              <w:jc w:val="center"/>
            </w:pPr>
          </w:p>
          <w:p w14:paraId="06B70D70" w14:textId="77777777" w:rsidR="0023488A" w:rsidRPr="00F94DBC" w:rsidRDefault="0023488A" w:rsidP="006836A7">
            <w:pPr>
              <w:jc w:val="center"/>
              <w:rPr>
                <w:b/>
                <w:bCs/>
              </w:rPr>
            </w:pPr>
            <w:r>
              <w:t>AC 13.1 and 13.3</w:t>
            </w:r>
          </w:p>
        </w:tc>
        <w:tc>
          <w:tcPr>
            <w:tcW w:w="3260" w:type="dxa"/>
          </w:tcPr>
          <w:p w14:paraId="378B444D" w14:textId="77777777" w:rsidR="0023488A" w:rsidRDefault="0023488A" w:rsidP="006836A7">
            <w:r>
              <w:t>If yes, did the AA have any findings relevant for the SCO methodology?</w:t>
            </w:r>
          </w:p>
          <w:p w14:paraId="74C803CE" w14:textId="77777777" w:rsidR="0023488A" w:rsidRDefault="0023488A" w:rsidP="006836A7"/>
          <w:p w14:paraId="3846DAC4" w14:textId="77777777" w:rsidR="0023488A" w:rsidRPr="0083089D" w:rsidRDefault="0023488A" w:rsidP="006836A7">
            <w:r>
              <w:t>Was the scope of the audit adequate?</w:t>
            </w:r>
          </w:p>
        </w:tc>
        <w:tc>
          <w:tcPr>
            <w:tcW w:w="903" w:type="dxa"/>
          </w:tcPr>
          <w:p w14:paraId="11435E75" w14:textId="77777777" w:rsidR="0023488A" w:rsidRPr="004008F9" w:rsidRDefault="0023488A" w:rsidP="006836A7">
            <w:pPr>
              <w:jc w:val="center"/>
            </w:pPr>
          </w:p>
        </w:tc>
        <w:tc>
          <w:tcPr>
            <w:tcW w:w="2783" w:type="dxa"/>
          </w:tcPr>
          <w:p w14:paraId="608B6C65" w14:textId="77777777" w:rsidR="0023488A" w:rsidRPr="004008F9" w:rsidRDefault="0023488A" w:rsidP="006836A7">
            <w:pPr>
              <w:jc w:val="center"/>
            </w:pPr>
          </w:p>
        </w:tc>
        <w:tc>
          <w:tcPr>
            <w:tcW w:w="1559" w:type="dxa"/>
          </w:tcPr>
          <w:p w14:paraId="5FCA39E1" w14:textId="77777777" w:rsidR="0023488A" w:rsidRPr="00F94DBC" w:rsidRDefault="0023488A" w:rsidP="006836A7">
            <w:pPr>
              <w:rPr>
                <w:b/>
                <w:bCs/>
              </w:rPr>
            </w:pPr>
            <w:r w:rsidRPr="00C169C6">
              <w:t>Audit report, audit authority’s checklists</w:t>
            </w:r>
          </w:p>
        </w:tc>
        <w:tc>
          <w:tcPr>
            <w:tcW w:w="3032" w:type="dxa"/>
          </w:tcPr>
          <w:p w14:paraId="6C1B48BF" w14:textId="77777777" w:rsidR="0023488A" w:rsidRPr="004008F9" w:rsidRDefault="0023488A" w:rsidP="006836A7">
            <w:pPr>
              <w:rPr>
                <w:rStyle w:val="Instructions"/>
              </w:rPr>
            </w:pPr>
            <w:r w:rsidRPr="004008F9">
              <w:rPr>
                <w:rStyle w:val="Instructions"/>
              </w:rPr>
              <w:t xml:space="preserve">If the AA’s findings for the methodology or the audit scope are not relevant, draft a recommendation for the AA to adapt its audit approach for future audits. </w:t>
            </w:r>
          </w:p>
        </w:tc>
      </w:tr>
      <w:tr w:rsidR="0023488A" w:rsidRPr="0083089D" w14:paraId="2F0CA54F" w14:textId="77777777" w:rsidTr="0023488A">
        <w:trPr>
          <w:trHeight w:val="300"/>
        </w:trPr>
        <w:tc>
          <w:tcPr>
            <w:tcW w:w="846" w:type="dxa"/>
          </w:tcPr>
          <w:p w14:paraId="64C039FB" w14:textId="77777777" w:rsidR="0023488A" w:rsidRPr="001B6F8E" w:rsidRDefault="0023488A" w:rsidP="006836A7">
            <w:pPr>
              <w:jc w:val="center"/>
            </w:pPr>
            <w:r w:rsidRPr="001B6F8E">
              <w:t>3</w:t>
            </w:r>
          </w:p>
        </w:tc>
        <w:tc>
          <w:tcPr>
            <w:tcW w:w="1134" w:type="dxa"/>
          </w:tcPr>
          <w:p w14:paraId="3D7D3251" w14:textId="77777777" w:rsidR="0023488A" w:rsidRDefault="0023488A" w:rsidP="006836A7">
            <w:pPr>
              <w:jc w:val="center"/>
            </w:pPr>
            <w:r w:rsidRPr="001B6F8E">
              <w:t>Art 74 CPR</w:t>
            </w:r>
          </w:p>
          <w:p w14:paraId="070028FE" w14:textId="77777777" w:rsidR="0023488A" w:rsidRDefault="0023488A" w:rsidP="006836A7">
            <w:pPr>
              <w:jc w:val="center"/>
            </w:pPr>
          </w:p>
          <w:p w14:paraId="2C314A67" w14:textId="77777777" w:rsidR="0023488A" w:rsidRPr="001B6F8E" w:rsidRDefault="0023488A" w:rsidP="006836A7">
            <w:pPr>
              <w:jc w:val="center"/>
            </w:pPr>
            <w:r>
              <w:t>AC 13.5</w:t>
            </w:r>
          </w:p>
        </w:tc>
        <w:tc>
          <w:tcPr>
            <w:tcW w:w="3260" w:type="dxa"/>
          </w:tcPr>
          <w:p w14:paraId="7A0018BF" w14:textId="77777777" w:rsidR="0023488A" w:rsidRPr="001B6F8E" w:rsidRDefault="0023488A" w:rsidP="006836A7">
            <w:pPr>
              <w:rPr>
                <w:lang w:val="en-IE"/>
              </w:rPr>
            </w:pPr>
            <w:r w:rsidRPr="001B6F8E">
              <w:rPr>
                <w:lang w:val="en-IE"/>
              </w:rPr>
              <w:t xml:space="preserve">If </w:t>
            </w:r>
            <w:r>
              <w:rPr>
                <w:lang w:val="en-IE"/>
              </w:rPr>
              <w:t>the reply to question 2 above is Yes</w:t>
            </w:r>
            <w:r w:rsidRPr="001B6F8E">
              <w:rPr>
                <w:lang w:val="en-IE"/>
              </w:rPr>
              <w:t>, did the MA implement the recommendations?</w:t>
            </w:r>
          </w:p>
        </w:tc>
        <w:tc>
          <w:tcPr>
            <w:tcW w:w="903" w:type="dxa"/>
          </w:tcPr>
          <w:p w14:paraId="70C25497" w14:textId="77777777" w:rsidR="0023488A" w:rsidRPr="004008F9" w:rsidRDefault="0023488A" w:rsidP="006836A7">
            <w:pPr>
              <w:jc w:val="center"/>
              <w:rPr>
                <w:lang w:val="en-IE"/>
              </w:rPr>
            </w:pPr>
          </w:p>
        </w:tc>
        <w:tc>
          <w:tcPr>
            <w:tcW w:w="2783" w:type="dxa"/>
          </w:tcPr>
          <w:p w14:paraId="6A3412C6" w14:textId="77777777" w:rsidR="0023488A" w:rsidRPr="004008F9" w:rsidRDefault="0023488A" w:rsidP="006836A7">
            <w:pPr>
              <w:jc w:val="center"/>
              <w:rPr>
                <w:lang w:val="en-IE"/>
              </w:rPr>
            </w:pPr>
          </w:p>
        </w:tc>
        <w:tc>
          <w:tcPr>
            <w:tcW w:w="1559" w:type="dxa"/>
          </w:tcPr>
          <w:p w14:paraId="6AC121C0" w14:textId="77777777" w:rsidR="0023488A" w:rsidRPr="001B6F8E" w:rsidRDefault="0023488A" w:rsidP="006836A7">
            <w:pPr>
              <w:jc w:val="center"/>
              <w:rPr>
                <w:b/>
                <w:bCs/>
                <w:lang w:val="en-IE"/>
              </w:rPr>
            </w:pPr>
          </w:p>
        </w:tc>
        <w:tc>
          <w:tcPr>
            <w:tcW w:w="3032" w:type="dxa"/>
          </w:tcPr>
          <w:p w14:paraId="0E38AB34" w14:textId="77777777" w:rsidR="0023488A" w:rsidRPr="004008F9" w:rsidRDefault="0023488A" w:rsidP="006836A7">
            <w:pPr>
              <w:rPr>
                <w:rStyle w:val="Instructions"/>
              </w:rPr>
            </w:pPr>
            <w:r w:rsidRPr="004008F9">
              <w:rPr>
                <w:rStyle w:val="Instructions"/>
              </w:rPr>
              <w:t>If the AA’s findings are relevant and the MA did not implement them, draft a recommendation for the MA to follow-up on the recommendations issued by the AA.</w:t>
            </w:r>
          </w:p>
        </w:tc>
      </w:tr>
      <w:tr w:rsidR="0023488A" w14:paraId="5DD27ABB" w14:textId="77777777" w:rsidTr="0023488A">
        <w:trPr>
          <w:trHeight w:val="300"/>
        </w:trPr>
        <w:tc>
          <w:tcPr>
            <w:tcW w:w="846" w:type="dxa"/>
          </w:tcPr>
          <w:p w14:paraId="132EA31D" w14:textId="77777777" w:rsidR="0023488A" w:rsidRPr="002E71DE" w:rsidRDefault="0023488A" w:rsidP="006836A7">
            <w:pPr>
              <w:jc w:val="center"/>
            </w:pPr>
            <w:r>
              <w:t>4</w:t>
            </w:r>
          </w:p>
        </w:tc>
        <w:tc>
          <w:tcPr>
            <w:tcW w:w="1134" w:type="dxa"/>
          </w:tcPr>
          <w:p w14:paraId="7F345A16" w14:textId="77777777" w:rsidR="0023488A" w:rsidRDefault="0023488A" w:rsidP="006836A7">
            <w:pPr>
              <w:jc w:val="center"/>
            </w:pPr>
            <w:r w:rsidRPr="00054116">
              <w:t>Art 63 CPR</w:t>
            </w:r>
          </w:p>
          <w:p w14:paraId="1670F3EF" w14:textId="77777777" w:rsidR="0023488A" w:rsidRDefault="0023488A" w:rsidP="006836A7">
            <w:pPr>
              <w:jc w:val="center"/>
            </w:pPr>
          </w:p>
          <w:p w14:paraId="064AC7B5" w14:textId="77777777" w:rsidR="0023488A" w:rsidRDefault="0023488A" w:rsidP="006836A7">
            <w:pPr>
              <w:jc w:val="center"/>
            </w:pPr>
            <w:r>
              <w:t>SCO guidance</w:t>
            </w:r>
          </w:p>
          <w:p w14:paraId="7DDC20D9" w14:textId="77777777" w:rsidR="0023488A" w:rsidRDefault="0023488A" w:rsidP="006836A7">
            <w:pPr>
              <w:jc w:val="center"/>
            </w:pPr>
          </w:p>
          <w:p w14:paraId="00E52A95" w14:textId="77777777" w:rsidR="0023488A" w:rsidRDefault="0023488A" w:rsidP="006836A7"/>
          <w:p w14:paraId="729F5272" w14:textId="77777777" w:rsidR="0023488A" w:rsidRDefault="0023488A" w:rsidP="006836A7">
            <w:pPr>
              <w:jc w:val="center"/>
            </w:pPr>
            <w:r>
              <w:t>AC 4.3 and 9.1</w:t>
            </w:r>
          </w:p>
          <w:p w14:paraId="652AC1B8" w14:textId="77777777" w:rsidR="0023488A" w:rsidRDefault="0023488A" w:rsidP="006836A7">
            <w:pPr>
              <w:jc w:val="center"/>
            </w:pPr>
            <w:r>
              <w:t>AC 13.3</w:t>
            </w:r>
          </w:p>
          <w:p w14:paraId="3456A136" w14:textId="77777777" w:rsidR="0023488A" w:rsidRDefault="0023488A" w:rsidP="006836A7">
            <w:pPr>
              <w:jc w:val="center"/>
            </w:pPr>
          </w:p>
          <w:p w14:paraId="7A7367A2" w14:textId="77777777" w:rsidR="0023488A" w:rsidRPr="00054116" w:rsidRDefault="0023488A" w:rsidP="006836A7">
            <w:pPr>
              <w:jc w:val="center"/>
            </w:pPr>
          </w:p>
        </w:tc>
        <w:tc>
          <w:tcPr>
            <w:tcW w:w="3260" w:type="dxa"/>
          </w:tcPr>
          <w:p w14:paraId="385BBBF2" w14:textId="5AB7501F" w:rsidR="0023488A" w:rsidRDefault="0023488A" w:rsidP="006836A7">
            <w:r w:rsidRPr="00D5722D">
              <w:lastRenderedPageBreak/>
              <w:t>Are the cost categories covered by the SCO clearly defined</w:t>
            </w:r>
            <w:r>
              <w:t xml:space="preserve"> and are they eligible, including for </w:t>
            </w:r>
            <w:hyperlink w:anchor="_Off_the_shelf" w:history="1">
              <w:r w:rsidRPr="0051158F">
                <w:rPr>
                  <w:rStyle w:val="Hyperlink"/>
                </w:rPr>
                <w:t>off the shelf</w:t>
              </w:r>
            </w:hyperlink>
            <w:r>
              <w:t xml:space="preserve"> SCOs</w:t>
            </w:r>
            <w:r>
              <w:rPr>
                <w:rStyle w:val="FootnoteReference"/>
              </w:rPr>
              <w:footnoteReference w:id="4"/>
            </w:r>
            <w:r w:rsidRPr="00D5722D">
              <w:t>?</w:t>
            </w:r>
            <w:r>
              <w:t xml:space="preserve"> </w:t>
            </w:r>
          </w:p>
          <w:p w14:paraId="324603C3" w14:textId="77777777" w:rsidR="0023488A" w:rsidRDefault="0023488A" w:rsidP="006836A7"/>
          <w:p w14:paraId="430B294E" w14:textId="77777777" w:rsidR="0023488A" w:rsidRDefault="0023488A" w:rsidP="006836A7"/>
        </w:tc>
        <w:tc>
          <w:tcPr>
            <w:tcW w:w="903" w:type="dxa"/>
          </w:tcPr>
          <w:p w14:paraId="1E3C6A88" w14:textId="77777777" w:rsidR="0023488A" w:rsidRPr="004008F9" w:rsidRDefault="0023488A" w:rsidP="006836A7">
            <w:pPr>
              <w:jc w:val="center"/>
            </w:pPr>
          </w:p>
        </w:tc>
        <w:tc>
          <w:tcPr>
            <w:tcW w:w="2783" w:type="dxa"/>
          </w:tcPr>
          <w:p w14:paraId="0ECFAB0B" w14:textId="77777777" w:rsidR="0023488A" w:rsidRPr="004008F9" w:rsidRDefault="0023488A" w:rsidP="006836A7">
            <w:pPr>
              <w:jc w:val="center"/>
            </w:pPr>
          </w:p>
        </w:tc>
        <w:tc>
          <w:tcPr>
            <w:tcW w:w="1559" w:type="dxa"/>
          </w:tcPr>
          <w:p w14:paraId="4FE16AFC" w14:textId="77777777" w:rsidR="0023488A" w:rsidRDefault="0023488A" w:rsidP="006836A7">
            <w:r>
              <w:t>Document e</w:t>
            </w:r>
            <w:r w:rsidRPr="00F1157F">
              <w:t>stablish</w:t>
            </w:r>
            <w:r>
              <w:t xml:space="preserve">ing the SCO </w:t>
            </w:r>
            <w:r w:rsidRPr="00F1157F">
              <w:t xml:space="preserve">methodology </w:t>
            </w:r>
            <w:r>
              <w:t>(lower level)</w:t>
            </w:r>
          </w:p>
          <w:p w14:paraId="15D222E9" w14:textId="77777777" w:rsidR="0023488A" w:rsidRDefault="0023488A" w:rsidP="006836A7"/>
          <w:p w14:paraId="3992048F" w14:textId="77777777" w:rsidR="0023488A" w:rsidRDefault="0023488A" w:rsidP="006836A7">
            <w:r>
              <w:t>Appendix 1 of Annex V CPR (upper level)</w:t>
            </w:r>
          </w:p>
          <w:p w14:paraId="31C5B977" w14:textId="77777777" w:rsidR="0023488A" w:rsidRDefault="0023488A" w:rsidP="006836A7"/>
          <w:p w14:paraId="0968EA11" w14:textId="77777777" w:rsidR="0023488A" w:rsidRPr="00F94DBC" w:rsidRDefault="0023488A" w:rsidP="006836A7">
            <w:pPr>
              <w:rPr>
                <w:b/>
                <w:bCs/>
              </w:rPr>
            </w:pPr>
            <w:r>
              <w:t>For off the shelf SCOs: n</w:t>
            </w:r>
            <w:r w:rsidRPr="00091C5F">
              <w:t>ational rules</w:t>
            </w:r>
            <w:r>
              <w:t>,</w:t>
            </w:r>
            <w:r w:rsidRPr="00091C5F">
              <w:t xml:space="preserve"> </w:t>
            </w:r>
            <w:r>
              <w:t>operational</w:t>
            </w:r>
            <w:r w:rsidRPr="00091C5F">
              <w:t xml:space="preserve"> programme</w:t>
            </w:r>
            <w:r>
              <w:t xml:space="preserve">, </w:t>
            </w:r>
            <w:r w:rsidRPr="00091C5F">
              <w:t>calls for proposal</w:t>
            </w:r>
          </w:p>
        </w:tc>
        <w:tc>
          <w:tcPr>
            <w:tcW w:w="3032" w:type="dxa"/>
          </w:tcPr>
          <w:p w14:paraId="18E84DDE" w14:textId="77777777" w:rsidR="0023488A" w:rsidRPr="004008F9" w:rsidRDefault="0023488A" w:rsidP="006836A7">
            <w:pPr>
              <w:rPr>
                <w:rStyle w:val="Instructions"/>
              </w:rPr>
            </w:pPr>
            <w:r w:rsidRPr="004008F9">
              <w:rPr>
                <w:rStyle w:val="Instructions"/>
              </w:rPr>
              <w:lastRenderedPageBreak/>
              <w:t xml:space="preserve">As the SCO is a form of reimbursement, the categories of costs covered by the SCO and therefore reimbursed by using an SCO </w:t>
            </w:r>
            <w:proofErr w:type="gramStart"/>
            <w:r w:rsidRPr="004008F9">
              <w:rPr>
                <w:rStyle w:val="Instructions"/>
              </w:rPr>
              <w:t>have to</w:t>
            </w:r>
            <w:proofErr w:type="gramEnd"/>
            <w:r w:rsidRPr="004008F9">
              <w:rPr>
                <w:rStyle w:val="Instructions"/>
              </w:rPr>
              <w:t xml:space="preserve"> be clearly defined in the SCO methodology or, for off the shelf flat rates, in the national rules, in the programme or in the calls for proposal launched. </w:t>
            </w:r>
          </w:p>
          <w:p w14:paraId="23000043" w14:textId="77777777" w:rsidR="0023488A" w:rsidRPr="004008F9" w:rsidRDefault="0023488A" w:rsidP="006836A7">
            <w:pPr>
              <w:rPr>
                <w:rStyle w:val="Instructions"/>
              </w:rPr>
            </w:pPr>
            <w:r w:rsidRPr="004008F9">
              <w:rPr>
                <w:rStyle w:val="Instructions"/>
              </w:rPr>
              <w:lastRenderedPageBreak/>
              <w:t xml:space="preserve">The off the shelf flat rates are defined in the CPR or fund specific regulation and are listed in the table at the end of this checklist. </w:t>
            </w:r>
          </w:p>
          <w:p w14:paraId="5216D02C" w14:textId="77777777" w:rsidR="0023488A" w:rsidRPr="004008F9" w:rsidRDefault="0023488A" w:rsidP="006836A7">
            <w:pPr>
              <w:rPr>
                <w:rStyle w:val="Instructions"/>
              </w:rPr>
            </w:pPr>
          </w:p>
          <w:p w14:paraId="503D0CEA" w14:textId="77777777" w:rsidR="0023488A" w:rsidRPr="004008F9" w:rsidRDefault="0023488A" w:rsidP="006836A7">
            <w:pPr>
              <w:rPr>
                <w:rStyle w:val="Instructions"/>
              </w:rPr>
            </w:pPr>
            <w:r w:rsidRPr="004008F9">
              <w:rPr>
                <w:rStyle w:val="Instructions"/>
              </w:rPr>
              <w:t xml:space="preserve">The SCO can only cover eligible categories of costs. The costs categories covered by the SCO are linked to the costs used in the calculation method. If the SCO covers any ineligible cost category, the methodology </w:t>
            </w:r>
            <w:proofErr w:type="gramStart"/>
            <w:r w:rsidRPr="004008F9">
              <w:rPr>
                <w:rStyle w:val="Instructions"/>
              </w:rPr>
              <w:t>has to</w:t>
            </w:r>
            <w:proofErr w:type="gramEnd"/>
            <w:r w:rsidRPr="004008F9">
              <w:rPr>
                <w:rStyle w:val="Instructions"/>
              </w:rPr>
              <w:t xml:space="preserve"> be changed and the auditor will check the costs taken into consideration for the calculation method.  </w:t>
            </w:r>
          </w:p>
          <w:p w14:paraId="51253A2F" w14:textId="77777777" w:rsidR="0023488A" w:rsidRPr="004008F9" w:rsidRDefault="0023488A" w:rsidP="006836A7">
            <w:pPr>
              <w:rPr>
                <w:rStyle w:val="Instructions"/>
              </w:rPr>
            </w:pPr>
          </w:p>
          <w:p w14:paraId="1C35FA5D" w14:textId="77777777" w:rsidR="0023488A" w:rsidRPr="004008F9" w:rsidRDefault="0023488A" w:rsidP="006836A7">
            <w:pPr>
              <w:rPr>
                <w:rStyle w:val="Instructions"/>
              </w:rPr>
            </w:pPr>
          </w:p>
        </w:tc>
      </w:tr>
      <w:tr w:rsidR="0023488A" w:rsidRPr="00DC4F92" w14:paraId="2DAF2912" w14:textId="77777777" w:rsidTr="0023488A">
        <w:trPr>
          <w:trHeight w:val="300"/>
        </w:trPr>
        <w:tc>
          <w:tcPr>
            <w:tcW w:w="846" w:type="dxa"/>
          </w:tcPr>
          <w:p w14:paraId="6EBB3392" w14:textId="77777777" w:rsidR="0023488A" w:rsidRDefault="0023488A" w:rsidP="006836A7">
            <w:pPr>
              <w:jc w:val="center"/>
            </w:pPr>
            <w:r>
              <w:t>5</w:t>
            </w:r>
          </w:p>
        </w:tc>
        <w:tc>
          <w:tcPr>
            <w:tcW w:w="1134" w:type="dxa"/>
          </w:tcPr>
          <w:p w14:paraId="1EB64780" w14:textId="77777777" w:rsidR="0023488A" w:rsidRDefault="0023488A" w:rsidP="006836A7">
            <w:pPr>
              <w:jc w:val="center"/>
            </w:pPr>
            <w:r w:rsidRPr="00054116">
              <w:t>Art 63 CPR</w:t>
            </w:r>
          </w:p>
          <w:p w14:paraId="51E1BCDC" w14:textId="77777777" w:rsidR="0023488A" w:rsidRDefault="0023488A" w:rsidP="006836A7">
            <w:pPr>
              <w:jc w:val="center"/>
            </w:pPr>
          </w:p>
          <w:p w14:paraId="5C172913" w14:textId="77777777" w:rsidR="0023488A" w:rsidRDefault="0023488A" w:rsidP="006836A7">
            <w:pPr>
              <w:jc w:val="center"/>
            </w:pPr>
            <w:r>
              <w:t>SCO guidance</w:t>
            </w:r>
          </w:p>
          <w:p w14:paraId="7F8F9FFB" w14:textId="77777777" w:rsidR="0023488A" w:rsidRDefault="0023488A" w:rsidP="006836A7">
            <w:pPr>
              <w:jc w:val="center"/>
            </w:pPr>
          </w:p>
          <w:p w14:paraId="43F95778" w14:textId="77777777" w:rsidR="0023488A" w:rsidRDefault="0023488A" w:rsidP="006836A7">
            <w:pPr>
              <w:jc w:val="center"/>
            </w:pPr>
            <w:r w:rsidRPr="00054116">
              <w:t>State aid regulations</w:t>
            </w:r>
            <w:r>
              <w:rPr>
                <w:rStyle w:val="FootnoteReference"/>
                <w:b/>
                <w:bCs/>
              </w:rPr>
              <w:footnoteReference w:id="5"/>
            </w:r>
          </w:p>
          <w:p w14:paraId="4F9D7707" w14:textId="77777777" w:rsidR="0023488A" w:rsidRDefault="0023488A" w:rsidP="006836A7">
            <w:pPr>
              <w:jc w:val="center"/>
            </w:pPr>
          </w:p>
          <w:p w14:paraId="66EC189D" w14:textId="77777777" w:rsidR="0023488A" w:rsidRDefault="0023488A" w:rsidP="006836A7">
            <w:pPr>
              <w:jc w:val="center"/>
            </w:pPr>
            <w:r>
              <w:t>AC 4.3 and 9.1</w:t>
            </w:r>
          </w:p>
          <w:p w14:paraId="0A792D68" w14:textId="77777777" w:rsidR="0023488A" w:rsidRDefault="0023488A" w:rsidP="006836A7">
            <w:pPr>
              <w:jc w:val="center"/>
            </w:pPr>
            <w:r>
              <w:t>AC 13.3</w:t>
            </w:r>
          </w:p>
          <w:p w14:paraId="65CFB79C" w14:textId="77777777" w:rsidR="0023488A" w:rsidRDefault="0023488A" w:rsidP="006836A7">
            <w:pPr>
              <w:jc w:val="center"/>
            </w:pPr>
          </w:p>
          <w:p w14:paraId="6CC3CACA" w14:textId="77777777" w:rsidR="0023488A" w:rsidRDefault="0023488A" w:rsidP="006836A7">
            <w:pPr>
              <w:jc w:val="center"/>
            </w:pPr>
          </w:p>
        </w:tc>
        <w:tc>
          <w:tcPr>
            <w:tcW w:w="3260" w:type="dxa"/>
          </w:tcPr>
          <w:p w14:paraId="2E478F89" w14:textId="77777777" w:rsidR="0023488A" w:rsidRDefault="0023488A" w:rsidP="006836A7">
            <w:r>
              <w:lastRenderedPageBreak/>
              <w:t xml:space="preserve">In case the MA plans to use the SCO in operations subject to state aid rules, are the cost categories covered by the SCO eligible as well under the state aid rules applicable to the operations?  </w:t>
            </w:r>
          </w:p>
        </w:tc>
        <w:tc>
          <w:tcPr>
            <w:tcW w:w="903" w:type="dxa"/>
          </w:tcPr>
          <w:p w14:paraId="0A5A40D5" w14:textId="77777777" w:rsidR="0023488A" w:rsidRPr="004008F9" w:rsidRDefault="0023488A" w:rsidP="006836A7">
            <w:pPr>
              <w:jc w:val="center"/>
            </w:pPr>
          </w:p>
        </w:tc>
        <w:tc>
          <w:tcPr>
            <w:tcW w:w="2783" w:type="dxa"/>
          </w:tcPr>
          <w:p w14:paraId="4375D87C" w14:textId="77777777" w:rsidR="0023488A" w:rsidRPr="004008F9" w:rsidRDefault="0023488A" w:rsidP="006836A7">
            <w:pPr>
              <w:jc w:val="center"/>
            </w:pPr>
          </w:p>
        </w:tc>
        <w:tc>
          <w:tcPr>
            <w:tcW w:w="1559" w:type="dxa"/>
          </w:tcPr>
          <w:p w14:paraId="1AFEF43A" w14:textId="77777777" w:rsidR="0023488A" w:rsidRDefault="0023488A" w:rsidP="006836A7">
            <w:r>
              <w:t>Document e</w:t>
            </w:r>
            <w:r w:rsidRPr="00F1157F">
              <w:t>stablish</w:t>
            </w:r>
            <w:r>
              <w:t xml:space="preserve">ing the SCO </w:t>
            </w:r>
            <w:r w:rsidRPr="00F1157F">
              <w:t xml:space="preserve">methodology </w:t>
            </w:r>
            <w:r>
              <w:t>(lower level)</w:t>
            </w:r>
          </w:p>
          <w:p w14:paraId="41EC0D1E" w14:textId="77777777" w:rsidR="0023488A" w:rsidRDefault="0023488A" w:rsidP="006836A7"/>
          <w:p w14:paraId="17C00CA5" w14:textId="77777777" w:rsidR="0023488A" w:rsidRDefault="0023488A" w:rsidP="006836A7">
            <w:r>
              <w:t>Appendix 1 of Annex V CPR (upper level)</w:t>
            </w:r>
          </w:p>
        </w:tc>
        <w:tc>
          <w:tcPr>
            <w:tcW w:w="3032" w:type="dxa"/>
          </w:tcPr>
          <w:p w14:paraId="3DB1DA20" w14:textId="77777777" w:rsidR="0023488A" w:rsidRPr="004008F9" w:rsidRDefault="0023488A" w:rsidP="006836A7">
            <w:pPr>
              <w:rPr>
                <w:rStyle w:val="Instructions"/>
              </w:rPr>
            </w:pPr>
            <w:r w:rsidRPr="004008F9">
              <w:rPr>
                <w:rStyle w:val="Instructions"/>
              </w:rPr>
              <w:t xml:space="preserve">In some cases, the MA can indicate that the SCO is used in operations subject to state aid rules. For example, a unit cost to cover staff costs in operations related to development and innovation projects of companies can be subject to rules under GBER schemes, under aid for research and development and innovation. In such cases, the auditor will check that the cost categories indicated in the SCO methodology to be covered by the SCO are eligible under the specific state aid rules. State aid rules only apply for SCOs used to reimburse beneficiaries (lower level). </w:t>
            </w:r>
          </w:p>
          <w:p w14:paraId="6B09E2B3" w14:textId="77777777" w:rsidR="0023488A" w:rsidRPr="004008F9" w:rsidRDefault="0023488A" w:rsidP="006836A7">
            <w:pPr>
              <w:rPr>
                <w:rStyle w:val="Instructions"/>
              </w:rPr>
            </w:pPr>
            <w:r w:rsidRPr="004008F9">
              <w:rPr>
                <w:rStyle w:val="Instructions"/>
              </w:rPr>
              <w:t>If the costs categories are not eligible under state aid rules, either:</w:t>
            </w:r>
          </w:p>
          <w:p w14:paraId="754AEE80" w14:textId="77777777" w:rsidR="0023488A" w:rsidRPr="004008F9" w:rsidRDefault="0023488A" w:rsidP="0023488A">
            <w:pPr>
              <w:pStyle w:val="ListParagraph"/>
              <w:numPr>
                <w:ilvl w:val="0"/>
                <w:numId w:val="9"/>
              </w:numPr>
              <w:rPr>
                <w:rStyle w:val="Instructions"/>
              </w:rPr>
            </w:pPr>
            <w:r w:rsidRPr="004008F9">
              <w:rPr>
                <w:rStyle w:val="Instructions"/>
              </w:rPr>
              <w:t>the SCO cannot be used in operations subject to state aid rules or</w:t>
            </w:r>
          </w:p>
          <w:p w14:paraId="56AC9FE8" w14:textId="77777777" w:rsidR="0023488A" w:rsidRPr="004008F9" w:rsidRDefault="0023488A" w:rsidP="006836A7">
            <w:pPr>
              <w:rPr>
                <w:rStyle w:val="Instructions"/>
              </w:rPr>
            </w:pPr>
            <w:r w:rsidRPr="004008F9">
              <w:rPr>
                <w:rStyle w:val="Instructions"/>
              </w:rPr>
              <w:lastRenderedPageBreak/>
              <w:t xml:space="preserve">the methodology </w:t>
            </w:r>
            <w:proofErr w:type="gramStart"/>
            <w:r w:rsidRPr="004008F9">
              <w:rPr>
                <w:rStyle w:val="Instructions"/>
              </w:rPr>
              <w:t>has to</w:t>
            </w:r>
            <w:proofErr w:type="gramEnd"/>
            <w:r w:rsidRPr="004008F9">
              <w:rPr>
                <w:rStyle w:val="Instructions"/>
              </w:rPr>
              <w:t xml:space="preserve"> be adapted to be compliant with state aid rules.</w:t>
            </w:r>
          </w:p>
          <w:p w14:paraId="377F676A" w14:textId="77777777" w:rsidR="0023488A" w:rsidRPr="004008F9" w:rsidRDefault="0023488A" w:rsidP="006836A7">
            <w:pPr>
              <w:rPr>
                <w:rStyle w:val="Instructions"/>
              </w:rPr>
            </w:pPr>
          </w:p>
        </w:tc>
      </w:tr>
      <w:tr w:rsidR="0023488A" w:rsidRPr="00DC4F92" w14:paraId="30A68BAD" w14:textId="77777777" w:rsidTr="0023488A">
        <w:trPr>
          <w:trHeight w:val="300"/>
        </w:trPr>
        <w:tc>
          <w:tcPr>
            <w:tcW w:w="846" w:type="dxa"/>
          </w:tcPr>
          <w:p w14:paraId="33C77008" w14:textId="77777777" w:rsidR="0023488A" w:rsidRPr="002E71DE" w:rsidRDefault="0023488A" w:rsidP="006836A7">
            <w:pPr>
              <w:jc w:val="center"/>
            </w:pPr>
            <w:r>
              <w:t>6</w:t>
            </w:r>
          </w:p>
        </w:tc>
        <w:tc>
          <w:tcPr>
            <w:tcW w:w="1134" w:type="dxa"/>
          </w:tcPr>
          <w:p w14:paraId="0521AA3E" w14:textId="77777777" w:rsidR="0023488A" w:rsidRDefault="0023488A" w:rsidP="006836A7">
            <w:pPr>
              <w:jc w:val="center"/>
            </w:pPr>
            <w:r>
              <w:t>Art 53</w:t>
            </w:r>
          </w:p>
          <w:p w14:paraId="778CBD00" w14:textId="77777777" w:rsidR="0023488A" w:rsidRDefault="0023488A" w:rsidP="006836A7">
            <w:pPr>
              <w:jc w:val="center"/>
            </w:pPr>
            <w:r>
              <w:t>Art 94 CPR</w:t>
            </w:r>
          </w:p>
          <w:p w14:paraId="6D3B96D8" w14:textId="77777777" w:rsidR="0023488A" w:rsidRDefault="0023488A" w:rsidP="006836A7">
            <w:pPr>
              <w:jc w:val="center"/>
            </w:pPr>
          </w:p>
          <w:p w14:paraId="2216C166" w14:textId="77777777" w:rsidR="0023488A" w:rsidRDefault="0023488A" w:rsidP="006836A7">
            <w:pPr>
              <w:jc w:val="center"/>
            </w:pPr>
            <w:r w:rsidRPr="00054116">
              <w:t>SCO guidance</w:t>
            </w:r>
          </w:p>
          <w:p w14:paraId="5E06334E" w14:textId="77777777" w:rsidR="0023488A" w:rsidRDefault="0023488A" w:rsidP="006836A7">
            <w:pPr>
              <w:jc w:val="center"/>
            </w:pPr>
          </w:p>
          <w:p w14:paraId="2EEB1B97" w14:textId="77777777" w:rsidR="0023488A" w:rsidRDefault="0023488A" w:rsidP="006836A7">
            <w:pPr>
              <w:jc w:val="center"/>
            </w:pPr>
            <w:r>
              <w:t>AC 4.3 and 9.1</w:t>
            </w:r>
          </w:p>
          <w:p w14:paraId="0C8E4B0C" w14:textId="77777777" w:rsidR="0023488A" w:rsidRPr="00054116" w:rsidRDefault="0023488A" w:rsidP="006836A7">
            <w:pPr>
              <w:jc w:val="center"/>
            </w:pPr>
            <w:r>
              <w:t>AC 13.3</w:t>
            </w:r>
          </w:p>
        </w:tc>
        <w:tc>
          <w:tcPr>
            <w:tcW w:w="3260" w:type="dxa"/>
          </w:tcPr>
          <w:p w14:paraId="49E1C102" w14:textId="77777777" w:rsidR="0023488A" w:rsidRDefault="0023488A" w:rsidP="006836A7">
            <w:r>
              <w:t>Is the indicator triggering reimbursement and its unit of measurement clearly described and relevant to the established SCO?</w:t>
            </w:r>
          </w:p>
        </w:tc>
        <w:tc>
          <w:tcPr>
            <w:tcW w:w="903" w:type="dxa"/>
          </w:tcPr>
          <w:p w14:paraId="74B645A9" w14:textId="77777777" w:rsidR="0023488A" w:rsidRPr="004008F9" w:rsidRDefault="0023488A" w:rsidP="006836A7">
            <w:pPr>
              <w:jc w:val="center"/>
            </w:pPr>
          </w:p>
        </w:tc>
        <w:tc>
          <w:tcPr>
            <w:tcW w:w="2783" w:type="dxa"/>
          </w:tcPr>
          <w:p w14:paraId="0F9B5FBB" w14:textId="77777777" w:rsidR="0023488A" w:rsidRPr="004008F9" w:rsidRDefault="0023488A" w:rsidP="006836A7">
            <w:pPr>
              <w:jc w:val="center"/>
            </w:pPr>
          </w:p>
        </w:tc>
        <w:tc>
          <w:tcPr>
            <w:tcW w:w="1559" w:type="dxa"/>
          </w:tcPr>
          <w:p w14:paraId="56B43BCF" w14:textId="77777777" w:rsidR="0023488A" w:rsidRDefault="0023488A" w:rsidP="006836A7">
            <w:r>
              <w:t>Document e</w:t>
            </w:r>
            <w:r w:rsidRPr="00F1157F">
              <w:t>stablish</w:t>
            </w:r>
            <w:r>
              <w:t xml:space="preserve">ing the SCO </w:t>
            </w:r>
            <w:r w:rsidRPr="00F1157F">
              <w:t xml:space="preserve">methodology </w:t>
            </w:r>
            <w:r>
              <w:t>(lower level)</w:t>
            </w:r>
          </w:p>
          <w:p w14:paraId="5B675ADA" w14:textId="77777777" w:rsidR="0023488A" w:rsidRDefault="0023488A" w:rsidP="006836A7"/>
          <w:p w14:paraId="27153131" w14:textId="77777777" w:rsidR="0023488A" w:rsidRPr="00F94DBC" w:rsidRDefault="0023488A" w:rsidP="006836A7">
            <w:pPr>
              <w:rPr>
                <w:b/>
                <w:bCs/>
              </w:rPr>
            </w:pPr>
            <w:r>
              <w:t>Appendix 1 of Annex V CPR (upper level)</w:t>
            </w:r>
          </w:p>
        </w:tc>
        <w:tc>
          <w:tcPr>
            <w:tcW w:w="3032" w:type="dxa"/>
          </w:tcPr>
          <w:p w14:paraId="730CF007" w14:textId="77777777" w:rsidR="0023488A" w:rsidRPr="004008F9" w:rsidRDefault="0023488A" w:rsidP="006836A7">
            <w:pPr>
              <w:rPr>
                <w:rStyle w:val="Instructions"/>
              </w:rPr>
            </w:pPr>
            <w:r w:rsidRPr="004008F9">
              <w:rPr>
                <w:rStyle w:val="Instructions"/>
              </w:rPr>
              <w:t xml:space="preserve">The SCO methodology </w:t>
            </w:r>
            <w:proofErr w:type="gramStart"/>
            <w:r w:rsidRPr="004008F9">
              <w:rPr>
                <w:rStyle w:val="Instructions"/>
              </w:rPr>
              <w:t>has to</w:t>
            </w:r>
            <w:proofErr w:type="gramEnd"/>
            <w:r w:rsidRPr="004008F9">
              <w:rPr>
                <w:rStyle w:val="Instructions"/>
              </w:rPr>
              <w:t xml:space="preserve"> indicate the indicator triggering the reimbursement. In case of unit costs, it is the unit for which a value was established, in case of lump sums, it is the results and in case of the flat rates is the basis costs. </w:t>
            </w:r>
          </w:p>
          <w:p w14:paraId="52612478" w14:textId="77777777" w:rsidR="0023488A" w:rsidRPr="004008F9" w:rsidRDefault="0023488A" w:rsidP="006836A7">
            <w:pPr>
              <w:rPr>
                <w:rStyle w:val="Instructions"/>
              </w:rPr>
            </w:pPr>
            <w:r w:rsidRPr="004008F9">
              <w:rPr>
                <w:rStyle w:val="Instructions"/>
              </w:rPr>
              <w:t xml:space="preserve">The indicators and its unit of measurement </w:t>
            </w:r>
            <w:proofErr w:type="gramStart"/>
            <w:r w:rsidRPr="004008F9">
              <w:rPr>
                <w:rStyle w:val="Instructions"/>
              </w:rPr>
              <w:t>have to</w:t>
            </w:r>
            <w:proofErr w:type="gramEnd"/>
            <w:r w:rsidRPr="004008F9">
              <w:rPr>
                <w:rStyle w:val="Instructions"/>
              </w:rPr>
              <w:t xml:space="preserve"> be relevant for the nature of the SCO. For example, for a unit cost established for a successful participant in a training, the indicator triggering the reimbursement is the number of participants who successfully finished the training. </w:t>
            </w:r>
          </w:p>
          <w:p w14:paraId="73C0E708" w14:textId="77777777" w:rsidR="0023488A" w:rsidRPr="004008F9" w:rsidRDefault="0023488A" w:rsidP="006836A7">
            <w:pPr>
              <w:rPr>
                <w:rStyle w:val="Instructions"/>
              </w:rPr>
            </w:pPr>
          </w:p>
          <w:p w14:paraId="4A6C1D22" w14:textId="77777777" w:rsidR="0023488A" w:rsidRPr="004008F9" w:rsidRDefault="0023488A" w:rsidP="006836A7">
            <w:pPr>
              <w:rPr>
                <w:rStyle w:val="Instructions"/>
              </w:rPr>
            </w:pPr>
            <w:r w:rsidRPr="004008F9">
              <w:rPr>
                <w:rStyle w:val="Instructions"/>
              </w:rPr>
              <w:t>For off the shelf flat rates, the element triggering the payment is the declaration of basis costs (costs to which the flat rate applies). There is no need for a further definition.</w:t>
            </w:r>
          </w:p>
        </w:tc>
      </w:tr>
      <w:tr w:rsidR="0023488A" w14:paraId="214F0834" w14:textId="77777777" w:rsidTr="0023488A">
        <w:trPr>
          <w:trHeight w:val="300"/>
        </w:trPr>
        <w:tc>
          <w:tcPr>
            <w:tcW w:w="846" w:type="dxa"/>
          </w:tcPr>
          <w:p w14:paraId="00493C06" w14:textId="77777777" w:rsidR="0023488A" w:rsidRPr="002E71DE" w:rsidRDefault="0023488A" w:rsidP="006836A7">
            <w:pPr>
              <w:jc w:val="center"/>
            </w:pPr>
            <w:r>
              <w:t>7</w:t>
            </w:r>
          </w:p>
        </w:tc>
        <w:tc>
          <w:tcPr>
            <w:tcW w:w="1134" w:type="dxa"/>
          </w:tcPr>
          <w:p w14:paraId="1490734C" w14:textId="77777777" w:rsidR="0023488A" w:rsidRDefault="0023488A" w:rsidP="006836A7">
            <w:pPr>
              <w:jc w:val="center"/>
            </w:pPr>
            <w:r w:rsidRPr="00054116">
              <w:t>Art 63 CPR</w:t>
            </w:r>
          </w:p>
          <w:p w14:paraId="04A3D82C" w14:textId="77777777" w:rsidR="0023488A" w:rsidRDefault="0023488A" w:rsidP="006836A7">
            <w:pPr>
              <w:jc w:val="center"/>
            </w:pPr>
          </w:p>
          <w:p w14:paraId="1CA8BC40" w14:textId="77777777" w:rsidR="0023488A" w:rsidRDefault="0023488A" w:rsidP="006836A7">
            <w:pPr>
              <w:jc w:val="center"/>
            </w:pPr>
            <w:r>
              <w:t>AC 4.3 and 9.1</w:t>
            </w:r>
          </w:p>
          <w:p w14:paraId="104AABFD" w14:textId="77777777" w:rsidR="0023488A" w:rsidRPr="00054116" w:rsidRDefault="0023488A" w:rsidP="006836A7">
            <w:pPr>
              <w:jc w:val="center"/>
            </w:pPr>
            <w:r>
              <w:t>AC 13.3</w:t>
            </w:r>
          </w:p>
        </w:tc>
        <w:tc>
          <w:tcPr>
            <w:tcW w:w="3260" w:type="dxa"/>
          </w:tcPr>
          <w:p w14:paraId="1BB4D291" w14:textId="77777777" w:rsidR="0023488A" w:rsidRDefault="0023488A" w:rsidP="006836A7">
            <w:r w:rsidRPr="00DA6AAF">
              <w:t xml:space="preserve">Are the cost categories covered by </w:t>
            </w:r>
            <w:r>
              <w:t>the SCO</w:t>
            </w:r>
            <w:r w:rsidRPr="00DA6AAF">
              <w:t xml:space="preserve"> clearly indicated and not duplicated in the costs which can be declared as real costs</w:t>
            </w:r>
            <w:r>
              <w:t>?</w:t>
            </w:r>
          </w:p>
        </w:tc>
        <w:tc>
          <w:tcPr>
            <w:tcW w:w="903" w:type="dxa"/>
          </w:tcPr>
          <w:p w14:paraId="02FECD5C" w14:textId="77777777" w:rsidR="0023488A" w:rsidRPr="004008F9" w:rsidRDefault="0023488A" w:rsidP="006836A7">
            <w:pPr>
              <w:jc w:val="center"/>
            </w:pPr>
          </w:p>
        </w:tc>
        <w:tc>
          <w:tcPr>
            <w:tcW w:w="2783" w:type="dxa"/>
          </w:tcPr>
          <w:p w14:paraId="0418FD3F" w14:textId="77777777" w:rsidR="0023488A" w:rsidRPr="004008F9" w:rsidRDefault="0023488A" w:rsidP="006836A7">
            <w:pPr>
              <w:jc w:val="center"/>
            </w:pPr>
          </w:p>
        </w:tc>
        <w:tc>
          <w:tcPr>
            <w:tcW w:w="1559" w:type="dxa"/>
          </w:tcPr>
          <w:p w14:paraId="4DB7FD8E" w14:textId="77777777" w:rsidR="0023488A" w:rsidRDefault="0023488A" w:rsidP="006836A7">
            <w:r>
              <w:t>Document e</w:t>
            </w:r>
            <w:r w:rsidRPr="00F1157F">
              <w:t>stablish</w:t>
            </w:r>
            <w:r>
              <w:t xml:space="preserve">ing the SCO </w:t>
            </w:r>
            <w:r w:rsidRPr="00F1157F">
              <w:t xml:space="preserve">methodology </w:t>
            </w:r>
            <w:r>
              <w:t>(lower level)</w:t>
            </w:r>
          </w:p>
          <w:p w14:paraId="26870CBE" w14:textId="77777777" w:rsidR="0023488A" w:rsidRDefault="0023488A" w:rsidP="006836A7"/>
          <w:p w14:paraId="26008940" w14:textId="77777777" w:rsidR="0023488A" w:rsidRPr="00F94DBC" w:rsidRDefault="0023488A" w:rsidP="006836A7">
            <w:pPr>
              <w:rPr>
                <w:b/>
                <w:bCs/>
              </w:rPr>
            </w:pPr>
            <w:r>
              <w:t>Appendix 1 of Annex V CPR (upper level)</w:t>
            </w:r>
          </w:p>
        </w:tc>
        <w:tc>
          <w:tcPr>
            <w:tcW w:w="3032" w:type="dxa"/>
          </w:tcPr>
          <w:p w14:paraId="7D9E26E0" w14:textId="77777777" w:rsidR="0023488A" w:rsidRPr="004008F9" w:rsidRDefault="0023488A" w:rsidP="006836A7">
            <w:pPr>
              <w:rPr>
                <w:rStyle w:val="Instructions"/>
              </w:rPr>
            </w:pPr>
            <w:r w:rsidRPr="004008F9">
              <w:rPr>
                <w:rStyle w:val="Instructions"/>
              </w:rPr>
              <w:t xml:space="preserve">The categories of costs covered by the SCO cannot be declared using other forms of reimbursement </w:t>
            </w:r>
            <w:proofErr w:type="gramStart"/>
            <w:r w:rsidRPr="004008F9">
              <w:rPr>
                <w:rStyle w:val="Instructions"/>
              </w:rPr>
              <w:t>in order to</w:t>
            </w:r>
            <w:proofErr w:type="gramEnd"/>
            <w:r w:rsidRPr="004008F9">
              <w:rPr>
                <w:rStyle w:val="Instructions"/>
              </w:rPr>
              <w:t xml:space="preserve"> avoid double declaration of the same cost categories.</w:t>
            </w:r>
          </w:p>
          <w:p w14:paraId="37465C48" w14:textId="77777777" w:rsidR="0023488A" w:rsidRPr="004008F9" w:rsidRDefault="0023488A" w:rsidP="006836A7">
            <w:pPr>
              <w:rPr>
                <w:rStyle w:val="Instructions"/>
              </w:rPr>
            </w:pPr>
            <w:r w:rsidRPr="004008F9">
              <w:rPr>
                <w:rStyle w:val="Instructions"/>
              </w:rPr>
              <w:t xml:space="preserve">In case there the categories of costs covered by the SCO are not clearly delimitated from categories of costs to be declared as real costs, the auditor will ask the MA to adapt the methodology so that the categories of costs are separated, and the risk of double financing is mitigated. </w:t>
            </w:r>
          </w:p>
        </w:tc>
      </w:tr>
      <w:tr w:rsidR="0023488A" w14:paraId="6AE9BF35" w14:textId="77777777" w:rsidTr="0023488A">
        <w:trPr>
          <w:trHeight w:val="300"/>
        </w:trPr>
        <w:tc>
          <w:tcPr>
            <w:tcW w:w="846" w:type="dxa"/>
          </w:tcPr>
          <w:p w14:paraId="6FFA88C1" w14:textId="77777777" w:rsidR="0023488A" w:rsidRDefault="0023488A" w:rsidP="006836A7">
            <w:pPr>
              <w:jc w:val="center"/>
            </w:pPr>
            <w:r>
              <w:t>8</w:t>
            </w:r>
          </w:p>
        </w:tc>
        <w:tc>
          <w:tcPr>
            <w:tcW w:w="1134" w:type="dxa"/>
          </w:tcPr>
          <w:p w14:paraId="795D5A75" w14:textId="77777777" w:rsidR="0023488A" w:rsidRDefault="0023488A" w:rsidP="006836A7">
            <w:pPr>
              <w:jc w:val="center"/>
            </w:pPr>
            <w:r>
              <w:t>Art 53</w:t>
            </w:r>
          </w:p>
          <w:p w14:paraId="0D642E92" w14:textId="77777777" w:rsidR="0023488A" w:rsidRDefault="0023488A" w:rsidP="006836A7">
            <w:pPr>
              <w:jc w:val="center"/>
            </w:pPr>
            <w:r>
              <w:t xml:space="preserve">Art 94 </w:t>
            </w:r>
          </w:p>
          <w:p w14:paraId="575B5873" w14:textId="77777777" w:rsidR="0023488A" w:rsidRDefault="0023488A" w:rsidP="006836A7">
            <w:pPr>
              <w:jc w:val="center"/>
            </w:pPr>
            <w:r>
              <w:t xml:space="preserve">CPR </w:t>
            </w:r>
          </w:p>
          <w:p w14:paraId="665D2391" w14:textId="77777777" w:rsidR="0023488A" w:rsidRDefault="0023488A" w:rsidP="006836A7">
            <w:pPr>
              <w:jc w:val="center"/>
            </w:pPr>
          </w:p>
          <w:p w14:paraId="1E2A722E" w14:textId="77777777" w:rsidR="0023488A" w:rsidRDefault="0023488A" w:rsidP="006836A7">
            <w:pPr>
              <w:jc w:val="center"/>
            </w:pPr>
            <w:r>
              <w:t>AC 4.3 and 9.1</w:t>
            </w:r>
          </w:p>
          <w:p w14:paraId="5D6B15E4" w14:textId="77777777" w:rsidR="0023488A" w:rsidRPr="00054116" w:rsidRDefault="0023488A" w:rsidP="006836A7">
            <w:pPr>
              <w:jc w:val="center"/>
            </w:pPr>
            <w:r>
              <w:lastRenderedPageBreak/>
              <w:t>AC 13.3</w:t>
            </w:r>
          </w:p>
        </w:tc>
        <w:tc>
          <w:tcPr>
            <w:tcW w:w="3260" w:type="dxa"/>
          </w:tcPr>
          <w:p w14:paraId="7033BB18" w14:textId="77777777" w:rsidR="0023488A" w:rsidRDefault="0023488A" w:rsidP="006836A7">
            <w:r>
              <w:lastRenderedPageBreak/>
              <w:t xml:space="preserve">Is there any adjustment method foreseen in the SCO methodology? </w:t>
            </w:r>
          </w:p>
          <w:p w14:paraId="0B9D7DCF" w14:textId="77777777" w:rsidR="0023488A" w:rsidRDefault="0023488A" w:rsidP="006836A7"/>
          <w:p w14:paraId="33F02BDE" w14:textId="77777777" w:rsidR="0023488A" w:rsidRDefault="0023488A" w:rsidP="006836A7">
            <w:r>
              <w:t>If yes, is the adjustment method described and adequate?</w:t>
            </w:r>
          </w:p>
        </w:tc>
        <w:tc>
          <w:tcPr>
            <w:tcW w:w="903" w:type="dxa"/>
          </w:tcPr>
          <w:p w14:paraId="1FCFA9EF" w14:textId="77777777" w:rsidR="0023488A" w:rsidRPr="004008F9" w:rsidRDefault="0023488A" w:rsidP="006836A7">
            <w:pPr>
              <w:jc w:val="center"/>
              <w:rPr>
                <w:lang w:val="en-IE"/>
              </w:rPr>
            </w:pPr>
          </w:p>
        </w:tc>
        <w:tc>
          <w:tcPr>
            <w:tcW w:w="2783" w:type="dxa"/>
          </w:tcPr>
          <w:p w14:paraId="7CB6F7D5" w14:textId="77777777" w:rsidR="0023488A" w:rsidRPr="004008F9" w:rsidRDefault="0023488A" w:rsidP="006836A7">
            <w:pPr>
              <w:jc w:val="center"/>
              <w:rPr>
                <w:lang w:val="en-IE"/>
              </w:rPr>
            </w:pPr>
          </w:p>
        </w:tc>
        <w:tc>
          <w:tcPr>
            <w:tcW w:w="1559" w:type="dxa"/>
          </w:tcPr>
          <w:p w14:paraId="124EA78F" w14:textId="77777777" w:rsidR="0023488A" w:rsidRDefault="0023488A" w:rsidP="006836A7">
            <w:r>
              <w:t>Document e</w:t>
            </w:r>
            <w:r w:rsidRPr="00F1157F">
              <w:t>stablish</w:t>
            </w:r>
            <w:r>
              <w:t xml:space="preserve">ing the SCO </w:t>
            </w:r>
            <w:r w:rsidRPr="00F1157F">
              <w:t xml:space="preserve">methodology </w:t>
            </w:r>
            <w:r>
              <w:t>(lower level)</w:t>
            </w:r>
          </w:p>
          <w:p w14:paraId="6E7ED21E" w14:textId="77777777" w:rsidR="0023488A" w:rsidRDefault="0023488A" w:rsidP="006836A7"/>
          <w:p w14:paraId="124FB972" w14:textId="77777777" w:rsidR="0023488A" w:rsidRDefault="0023488A" w:rsidP="006836A7">
            <w:r>
              <w:lastRenderedPageBreak/>
              <w:t>Appendix 1 of Annex V CPR (upper level)</w:t>
            </w:r>
          </w:p>
        </w:tc>
        <w:tc>
          <w:tcPr>
            <w:tcW w:w="3032" w:type="dxa"/>
          </w:tcPr>
          <w:p w14:paraId="1789F74D" w14:textId="77777777" w:rsidR="0023488A" w:rsidRPr="004008F9" w:rsidRDefault="0023488A" w:rsidP="006836A7">
            <w:pPr>
              <w:rPr>
                <w:rStyle w:val="Instructions"/>
              </w:rPr>
            </w:pPr>
            <w:r w:rsidRPr="004008F9">
              <w:rPr>
                <w:rStyle w:val="Instructions"/>
              </w:rPr>
              <w:lastRenderedPageBreak/>
              <w:t>In case of SCOs used in operations implements over a long period of time, it is recommended to the MA to include an adjustment method in the methodology. It is not mandatory to include one.</w:t>
            </w:r>
          </w:p>
          <w:p w14:paraId="22E0F0E2" w14:textId="77777777" w:rsidR="0023488A" w:rsidRPr="004008F9" w:rsidRDefault="0023488A" w:rsidP="006836A7">
            <w:pPr>
              <w:rPr>
                <w:rStyle w:val="Instructions"/>
              </w:rPr>
            </w:pPr>
            <w:r w:rsidRPr="004008F9">
              <w:rPr>
                <w:rStyle w:val="Instructions"/>
              </w:rPr>
              <w:t xml:space="preserve">If an adjustment method is foreseen, it </w:t>
            </w:r>
            <w:proofErr w:type="gramStart"/>
            <w:r w:rsidRPr="004008F9">
              <w:rPr>
                <w:rStyle w:val="Instructions"/>
              </w:rPr>
              <w:t>has to</w:t>
            </w:r>
            <w:proofErr w:type="gramEnd"/>
            <w:r w:rsidRPr="004008F9">
              <w:rPr>
                <w:rStyle w:val="Instructions"/>
              </w:rPr>
              <w:t xml:space="preserve"> include sufficient information on the conditions and timing of its application, as </w:t>
            </w:r>
            <w:r w:rsidRPr="004008F9">
              <w:rPr>
                <w:rStyle w:val="Instructions"/>
              </w:rPr>
              <w:lastRenderedPageBreak/>
              <w:t>well as the reference to the specific indicator used for the adjustment (including a link to the website where this indicator is published, if applicable).</w:t>
            </w:r>
          </w:p>
          <w:p w14:paraId="2A85D283" w14:textId="77777777" w:rsidR="0023488A" w:rsidRPr="004008F9" w:rsidRDefault="0023488A" w:rsidP="006836A7">
            <w:pPr>
              <w:rPr>
                <w:rStyle w:val="Instructions"/>
              </w:rPr>
            </w:pPr>
            <w:r w:rsidRPr="004008F9">
              <w:rPr>
                <w:rStyle w:val="Instructions"/>
              </w:rPr>
              <w:t>The auditor will check that the conditions are clear and measurable, and that the method is appropriate.</w:t>
            </w:r>
          </w:p>
        </w:tc>
      </w:tr>
      <w:tr w:rsidR="0023488A" w14:paraId="0FB72210" w14:textId="77777777" w:rsidTr="0023488A">
        <w:trPr>
          <w:trHeight w:val="300"/>
        </w:trPr>
        <w:tc>
          <w:tcPr>
            <w:tcW w:w="846" w:type="dxa"/>
          </w:tcPr>
          <w:p w14:paraId="2459495E" w14:textId="77777777" w:rsidR="0023488A" w:rsidRDefault="0023488A" w:rsidP="006836A7">
            <w:pPr>
              <w:jc w:val="center"/>
            </w:pPr>
            <w:r>
              <w:t>9</w:t>
            </w:r>
          </w:p>
        </w:tc>
        <w:tc>
          <w:tcPr>
            <w:tcW w:w="1134" w:type="dxa"/>
          </w:tcPr>
          <w:p w14:paraId="10607165" w14:textId="77777777" w:rsidR="0023488A" w:rsidRDefault="0023488A" w:rsidP="006836A7">
            <w:r>
              <w:t>Art 53</w:t>
            </w:r>
          </w:p>
          <w:p w14:paraId="5EEAE5CA" w14:textId="77777777" w:rsidR="0023488A" w:rsidRDefault="0023488A" w:rsidP="006836A7">
            <w:r>
              <w:t xml:space="preserve">Art 94 </w:t>
            </w:r>
          </w:p>
          <w:p w14:paraId="747E55C3" w14:textId="77777777" w:rsidR="0023488A" w:rsidRDefault="0023488A" w:rsidP="006836A7"/>
          <w:p w14:paraId="2DAD22CF" w14:textId="77777777" w:rsidR="0023488A" w:rsidRDefault="0023488A" w:rsidP="006836A7">
            <w:r>
              <w:t>CPR</w:t>
            </w:r>
          </w:p>
          <w:p w14:paraId="661D3A89" w14:textId="77777777" w:rsidR="0023488A" w:rsidRDefault="0023488A" w:rsidP="006836A7"/>
          <w:p w14:paraId="0A5B83B9" w14:textId="77777777" w:rsidR="0023488A" w:rsidRPr="00054116" w:rsidRDefault="0023488A" w:rsidP="006836A7">
            <w:r>
              <w:t>AC 4.3 and 9.1</w:t>
            </w:r>
          </w:p>
        </w:tc>
        <w:tc>
          <w:tcPr>
            <w:tcW w:w="3260" w:type="dxa"/>
          </w:tcPr>
          <w:p w14:paraId="73D8FD89" w14:textId="77777777" w:rsidR="0023488A" w:rsidRDefault="0023488A" w:rsidP="006836A7">
            <w:r>
              <w:t xml:space="preserve">Are verifications foreseen in the SCO methodology regarding the achievement of the units delivered/ results achieved relevant for the unit of measurement and are they relevant for the established SCO?  </w:t>
            </w:r>
          </w:p>
        </w:tc>
        <w:tc>
          <w:tcPr>
            <w:tcW w:w="903" w:type="dxa"/>
          </w:tcPr>
          <w:p w14:paraId="66836CD9" w14:textId="77777777" w:rsidR="0023488A" w:rsidRPr="004008F9" w:rsidRDefault="0023488A" w:rsidP="006836A7">
            <w:pPr>
              <w:jc w:val="center"/>
              <w:rPr>
                <w:lang w:val="en-IE"/>
              </w:rPr>
            </w:pPr>
          </w:p>
        </w:tc>
        <w:tc>
          <w:tcPr>
            <w:tcW w:w="2783" w:type="dxa"/>
          </w:tcPr>
          <w:p w14:paraId="5AF3B93E" w14:textId="77777777" w:rsidR="0023488A" w:rsidRPr="004008F9" w:rsidRDefault="0023488A" w:rsidP="006836A7">
            <w:pPr>
              <w:jc w:val="center"/>
              <w:rPr>
                <w:lang w:val="en-IE"/>
              </w:rPr>
            </w:pPr>
          </w:p>
        </w:tc>
        <w:tc>
          <w:tcPr>
            <w:tcW w:w="1559" w:type="dxa"/>
          </w:tcPr>
          <w:p w14:paraId="53165564" w14:textId="77777777" w:rsidR="0023488A" w:rsidRDefault="0023488A" w:rsidP="006836A7">
            <w:r>
              <w:t>Document e</w:t>
            </w:r>
            <w:r w:rsidRPr="00F1157F">
              <w:t>stablish</w:t>
            </w:r>
            <w:r>
              <w:t xml:space="preserve">ing the SCO </w:t>
            </w:r>
            <w:r w:rsidRPr="00F1157F">
              <w:t xml:space="preserve">methodology </w:t>
            </w:r>
            <w:r>
              <w:t>(lower level)</w:t>
            </w:r>
          </w:p>
          <w:p w14:paraId="1AD6BD50" w14:textId="77777777" w:rsidR="0023488A" w:rsidRDefault="0023488A" w:rsidP="006836A7"/>
          <w:p w14:paraId="3B2973B0" w14:textId="77777777" w:rsidR="0023488A" w:rsidRDefault="0023488A" w:rsidP="006836A7">
            <w:r>
              <w:t>Appendix 1 of Annex V CPR (upper level)</w:t>
            </w:r>
          </w:p>
        </w:tc>
        <w:tc>
          <w:tcPr>
            <w:tcW w:w="3032" w:type="dxa"/>
          </w:tcPr>
          <w:p w14:paraId="404807AC" w14:textId="77777777" w:rsidR="0023488A" w:rsidRPr="004008F9" w:rsidRDefault="0023488A" w:rsidP="006836A7">
            <w:pPr>
              <w:rPr>
                <w:rStyle w:val="Instructions"/>
              </w:rPr>
            </w:pPr>
            <w:r w:rsidRPr="004008F9">
              <w:rPr>
                <w:rStyle w:val="Instructions"/>
              </w:rPr>
              <w:t>The MA should describe what documentation/system is used (planned to be used) to verify the achievement of the units delivered/ results achieved.</w:t>
            </w:r>
          </w:p>
          <w:p w14:paraId="265B1812" w14:textId="77777777" w:rsidR="0023488A" w:rsidRPr="004008F9" w:rsidRDefault="0023488A" w:rsidP="006836A7">
            <w:pPr>
              <w:rPr>
                <w:rStyle w:val="Instructions"/>
              </w:rPr>
            </w:pPr>
            <w:r w:rsidRPr="004008F9">
              <w:rPr>
                <w:rStyle w:val="Instructions"/>
              </w:rPr>
              <w:t xml:space="preserve">For example, for a unit cost covering necessary works for a house to improve its energy performance, the methodology foresees that the unit cost is achieved if there is a minimum gain of 100 kWh/m²/year of primary energy. The verifications foreseen for checking the units delivered </w:t>
            </w:r>
            <w:proofErr w:type="gramStart"/>
            <w:r w:rsidRPr="004008F9">
              <w:rPr>
                <w:rStyle w:val="Instructions"/>
              </w:rPr>
              <w:t>have to</w:t>
            </w:r>
            <w:proofErr w:type="gramEnd"/>
            <w:r w:rsidRPr="004008F9">
              <w:rPr>
                <w:rStyle w:val="Instructions"/>
              </w:rPr>
              <w:t xml:space="preserve"> include checks that the condition on the minimum gain is fulfilled for each unit. </w:t>
            </w:r>
          </w:p>
        </w:tc>
      </w:tr>
      <w:tr w:rsidR="0023488A" w14:paraId="038FD615" w14:textId="77777777" w:rsidTr="0023488A">
        <w:trPr>
          <w:trHeight w:val="300"/>
        </w:trPr>
        <w:tc>
          <w:tcPr>
            <w:tcW w:w="846" w:type="dxa"/>
          </w:tcPr>
          <w:p w14:paraId="7FA28A23" w14:textId="77777777" w:rsidR="0023488A" w:rsidRDefault="0023488A" w:rsidP="006836A7">
            <w:pPr>
              <w:jc w:val="center"/>
            </w:pPr>
            <w:r>
              <w:t>10</w:t>
            </w:r>
          </w:p>
        </w:tc>
        <w:tc>
          <w:tcPr>
            <w:tcW w:w="1134" w:type="dxa"/>
          </w:tcPr>
          <w:p w14:paraId="199A681D" w14:textId="77777777" w:rsidR="0023488A" w:rsidRDefault="0023488A" w:rsidP="006836A7">
            <w:r>
              <w:t>Art 53</w:t>
            </w:r>
          </w:p>
          <w:p w14:paraId="5398DCB4" w14:textId="77777777" w:rsidR="0023488A" w:rsidRDefault="0023488A" w:rsidP="006836A7">
            <w:r>
              <w:t xml:space="preserve">Art 94 </w:t>
            </w:r>
          </w:p>
          <w:p w14:paraId="2A57B9C3" w14:textId="77777777" w:rsidR="0023488A" w:rsidRDefault="0023488A" w:rsidP="006836A7"/>
          <w:p w14:paraId="027E358D" w14:textId="77777777" w:rsidR="0023488A" w:rsidRDefault="0023488A" w:rsidP="006836A7">
            <w:r>
              <w:t>CPR</w:t>
            </w:r>
          </w:p>
          <w:p w14:paraId="3ED90F2E" w14:textId="77777777" w:rsidR="0023488A" w:rsidRDefault="0023488A" w:rsidP="006836A7"/>
          <w:p w14:paraId="282830F4" w14:textId="77777777" w:rsidR="0023488A" w:rsidRPr="00054116" w:rsidRDefault="0023488A" w:rsidP="006836A7">
            <w:r>
              <w:t>AC 5.1 and 6.1</w:t>
            </w:r>
          </w:p>
        </w:tc>
        <w:tc>
          <w:tcPr>
            <w:tcW w:w="3260" w:type="dxa"/>
          </w:tcPr>
          <w:p w14:paraId="28EAD7EF" w14:textId="77777777" w:rsidR="0023488A" w:rsidRDefault="0023488A" w:rsidP="006836A7">
            <w:r>
              <w:t>Are the arrangements to collect and store data on the in</w:t>
            </w:r>
            <w:r w:rsidRPr="00CE6A62">
              <w:t xml:space="preserve">dicator triggering </w:t>
            </w:r>
            <w:r>
              <w:t xml:space="preserve">the </w:t>
            </w:r>
            <w:r w:rsidRPr="00CE6A62">
              <w:t>reimbursement</w:t>
            </w:r>
            <w:r>
              <w:t xml:space="preserve"> described and adequate?</w:t>
            </w:r>
          </w:p>
          <w:p w14:paraId="546AB6C0" w14:textId="77777777" w:rsidR="0023488A" w:rsidRDefault="0023488A" w:rsidP="006836A7"/>
        </w:tc>
        <w:tc>
          <w:tcPr>
            <w:tcW w:w="903" w:type="dxa"/>
          </w:tcPr>
          <w:p w14:paraId="1CF1D62B" w14:textId="77777777" w:rsidR="0023488A" w:rsidRPr="004008F9" w:rsidRDefault="0023488A" w:rsidP="006836A7">
            <w:pPr>
              <w:jc w:val="center"/>
              <w:rPr>
                <w:lang w:val="en-IE"/>
              </w:rPr>
            </w:pPr>
          </w:p>
        </w:tc>
        <w:tc>
          <w:tcPr>
            <w:tcW w:w="2783" w:type="dxa"/>
          </w:tcPr>
          <w:p w14:paraId="04B1F11D" w14:textId="77777777" w:rsidR="0023488A" w:rsidRPr="004008F9" w:rsidRDefault="0023488A" w:rsidP="006836A7">
            <w:pPr>
              <w:jc w:val="center"/>
              <w:rPr>
                <w:lang w:val="en-IE"/>
              </w:rPr>
            </w:pPr>
          </w:p>
        </w:tc>
        <w:tc>
          <w:tcPr>
            <w:tcW w:w="1559" w:type="dxa"/>
          </w:tcPr>
          <w:p w14:paraId="397B8F92" w14:textId="77777777" w:rsidR="0023488A" w:rsidRDefault="0023488A" w:rsidP="006836A7">
            <w:r>
              <w:t>Document e</w:t>
            </w:r>
            <w:r w:rsidRPr="00F1157F">
              <w:t>stablish</w:t>
            </w:r>
            <w:r>
              <w:t xml:space="preserve">ing the SCO </w:t>
            </w:r>
            <w:r w:rsidRPr="00F1157F">
              <w:t xml:space="preserve">methodology </w:t>
            </w:r>
            <w:r>
              <w:t>(lower level)</w:t>
            </w:r>
          </w:p>
          <w:p w14:paraId="543FAA0E" w14:textId="77777777" w:rsidR="0023488A" w:rsidRDefault="0023488A" w:rsidP="006836A7"/>
          <w:p w14:paraId="296BC902" w14:textId="77777777" w:rsidR="0023488A" w:rsidRDefault="0023488A" w:rsidP="006836A7">
            <w:r>
              <w:t>Appendix 1 of Annex V CPR (upper level)</w:t>
            </w:r>
          </w:p>
        </w:tc>
        <w:tc>
          <w:tcPr>
            <w:tcW w:w="3032" w:type="dxa"/>
          </w:tcPr>
          <w:p w14:paraId="270B171D" w14:textId="77777777" w:rsidR="0023488A" w:rsidRPr="004008F9" w:rsidRDefault="0023488A" w:rsidP="006836A7">
            <w:pPr>
              <w:rPr>
                <w:rStyle w:val="Instructions"/>
              </w:rPr>
            </w:pPr>
            <w:r w:rsidRPr="004008F9">
              <w:rPr>
                <w:rStyle w:val="Instructions"/>
              </w:rPr>
              <w:t xml:space="preserve">This check aims at verifying that the MA foresees to collect and store data specific to the SCO (i.e. that the results will be/have been achieved and unit costs will be/have been delivered) and the system to be used. </w:t>
            </w:r>
          </w:p>
          <w:p w14:paraId="6F826EA7" w14:textId="77777777" w:rsidR="0023488A" w:rsidRPr="004008F9" w:rsidRDefault="0023488A" w:rsidP="006836A7">
            <w:pPr>
              <w:rPr>
                <w:rStyle w:val="Instructions"/>
              </w:rPr>
            </w:pPr>
            <w:r w:rsidRPr="004008F9">
              <w:rPr>
                <w:rStyle w:val="Instructions"/>
              </w:rPr>
              <w:t>The auditor will assess if the proposed system is appropriate and allows to properly collect data and store it so that it is available at any time during audits.</w:t>
            </w:r>
          </w:p>
          <w:p w14:paraId="79DBE291" w14:textId="77777777" w:rsidR="0023488A" w:rsidRPr="004008F9" w:rsidRDefault="0023488A" w:rsidP="006836A7">
            <w:pPr>
              <w:rPr>
                <w:rStyle w:val="Instructions"/>
              </w:rPr>
            </w:pPr>
            <w:r w:rsidRPr="004008F9">
              <w:rPr>
                <w:rStyle w:val="Instructions"/>
              </w:rPr>
              <w:t xml:space="preserve">If it is impossible to collect and store the specific data, the methodology cannot be approved, and the auditor will recommend the managing authority to make the appropriate arrangements. </w:t>
            </w:r>
          </w:p>
        </w:tc>
      </w:tr>
      <w:tr w:rsidR="0023488A" w14:paraId="026D0739" w14:textId="77777777" w:rsidTr="0023488A">
        <w:trPr>
          <w:trHeight w:val="300"/>
        </w:trPr>
        <w:tc>
          <w:tcPr>
            <w:tcW w:w="846" w:type="dxa"/>
          </w:tcPr>
          <w:p w14:paraId="40148B6B" w14:textId="77777777" w:rsidR="0023488A" w:rsidRDefault="0023488A" w:rsidP="006836A7">
            <w:pPr>
              <w:jc w:val="center"/>
            </w:pPr>
            <w:r>
              <w:t>11</w:t>
            </w:r>
          </w:p>
        </w:tc>
        <w:tc>
          <w:tcPr>
            <w:tcW w:w="1134" w:type="dxa"/>
          </w:tcPr>
          <w:p w14:paraId="6F354CA7" w14:textId="77777777" w:rsidR="0023488A" w:rsidRDefault="0023488A" w:rsidP="006836A7">
            <w:r>
              <w:t>Art 53</w:t>
            </w:r>
          </w:p>
          <w:p w14:paraId="6ACA9921" w14:textId="77777777" w:rsidR="0023488A" w:rsidRDefault="0023488A" w:rsidP="006836A7">
            <w:r>
              <w:t xml:space="preserve">Art 94 </w:t>
            </w:r>
          </w:p>
          <w:p w14:paraId="79616791" w14:textId="77777777" w:rsidR="0023488A" w:rsidRDefault="0023488A" w:rsidP="006836A7"/>
          <w:p w14:paraId="28CF2B20" w14:textId="77777777" w:rsidR="0023488A" w:rsidRDefault="0023488A" w:rsidP="006836A7">
            <w:r>
              <w:t>CPR</w:t>
            </w:r>
          </w:p>
          <w:p w14:paraId="2EB6316F" w14:textId="77777777" w:rsidR="0023488A" w:rsidRDefault="0023488A" w:rsidP="006836A7"/>
          <w:p w14:paraId="1E933BC1" w14:textId="77777777" w:rsidR="0023488A" w:rsidRPr="00054116" w:rsidRDefault="0023488A" w:rsidP="006836A7">
            <w:r>
              <w:lastRenderedPageBreak/>
              <w:t>AC 4.3 and 9.1</w:t>
            </w:r>
          </w:p>
        </w:tc>
        <w:tc>
          <w:tcPr>
            <w:tcW w:w="3260" w:type="dxa"/>
          </w:tcPr>
          <w:p w14:paraId="11681915" w14:textId="77777777" w:rsidR="0023488A" w:rsidRDefault="0023488A" w:rsidP="006836A7">
            <w:r>
              <w:lastRenderedPageBreak/>
              <w:t xml:space="preserve">Is the SCO methodology used from previous programming periods? </w:t>
            </w:r>
          </w:p>
          <w:p w14:paraId="6196F66C" w14:textId="77777777" w:rsidR="0023488A" w:rsidRDefault="0023488A" w:rsidP="006836A7"/>
          <w:p w14:paraId="7778651F" w14:textId="77777777" w:rsidR="0023488A" w:rsidRDefault="0023488A" w:rsidP="006836A7">
            <w:r>
              <w:t xml:space="preserve">If yes, is the methodology established and assessed </w:t>
            </w:r>
            <w:r>
              <w:lastRenderedPageBreak/>
              <w:t xml:space="preserve">according to the current legal framework? </w:t>
            </w:r>
          </w:p>
          <w:p w14:paraId="60CC58EF" w14:textId="77777777" w:rsidR="0023488A" w:rsidRDefault="0023488A" w:rsidP="006836A7"/>
        </w:tc>
        <w:tc>
          <w:tcPr>
            <w:tcW w:w="903" w:type="dxa"/>
          </w:tcPr>
          <w:p w14:paraId="1A7CC0A3" w14:textId="77777777" w:rsidR="0023488A" w:rsidRPr="004008F9" w:rsidRDefault="0023488A" w:rsidP="006836A7">
            <w:pPr>
              <w:jc w:val="center"/>
              <w:rPr>
                <w:lang w:val="en-IE"/>
              </w:rPr>
            </w:pPr>
          </w:p>
        </w:tc>
        <w:tc>
          <w:tcPr>
            <w:tcW w:w="2783" w:type="dxa"/>
          </w:tcPr>
          <w:p w14:paraId="3EF6F1B3" w14:textId="77777777" w:rsidR="0023488A" w:rsidRPr="004008F9" w:rsidRDefault="0023488A" w:rsidP="006836A7">
            <w:pPr>
              <w:jc w:val="center"/>
              <w:rPr>
                <w:lang w:val="en-IE"/>
              </w:rPr>
            </w:pPr>
          </w:p>
        </w:tc>
        <w:tc>
          <w:tcPr>
            <w:tcW w:w="1559" w:type="dxa"/>
          </w:tcPr>
          <w:p w14:paraId="22A33A9E" w14:textId="77777777" w:rsidR="0023488A" w:rsidRDefault="0023488A" w:rsidP="006836A7">
            <w:r>
              <w:t xml:space="preserve">SCO Methodology </w:t>
            </w:r>
          </w:p>
          <w:p w14:paraId="6B0C8A06" w14:textId="77777777" w:rsidR="0023488A" w:rsidRDefault="0023488A" w:rsidP="006836A7"/>
          <w:p w14:paraId="5B180515" w14:textId="77777777" w:rsidR="0023488A" w:rsidRDefault="0023488A" w:rsidP="006836A7">
            <w:r>
              <w:t>Appendix 1 of Annex V of the CPR</w:t>
            </w:r>
          </w:p>
        </w:tc>
        <w:tc>
          <w:tcPr>
            <w:tcW w:w="3032" w:type="dxa"/>
          </w:tcPr>
          <w:p w14:paraId="4387EF0A" w14:textId="77777777" w:rsidR="0023488A" w:rsidRPr="004008F9" w:rsidRDefault="0023488A" w:rsidP="006836A7">
            <w:pPr>
              <w:rPr>
                <w:rStyle w:val="Instructions"/>
              </w:rPr>
            </w:pPr>
            <w:r w:rsidRPr="004008F9">
              <w:rPr>
                <w:rStyle w:val="Instructions"/>
              </w:rPr>
              <w:t xml:space="preserve">SCOs from previous programming periods are not among the methods foreseen by the CPR to establish SCOs and therefore cannot be used in the 2021-2027 programming period without any verification. </w:t>
            </w:r>
          </w:p>
          <w:p w14:paraId="50EA2880" w14:textId="77777777" w:rsidR="0023488A" w:rsidRPr="004008F9" w:rsidRDefault="0023488A" w:rsidP="006836A7">
            <w:pPr>
              <w:rPr>
                <w:rStyle w:val="Instructions"/>
              </w:rPr>
            </w:pPr>
            <w:r w:rsidRPr="004008F9">
              <w:rPr>
                <w:rStyle w:val="Instructions"/>
              </w:rPr>
              <w:t xml:space="preserve">In case the MA uses a methodology established in previous programming periods, it </w:t>
            </w:r>
            <w:proofErr w:type="gramStart"/>
            <w:r w:rsidRPr="004008F9">
              <w:rPr>
                <w:rStyle w:val="Instructions"/>
              </w:rPr>
              <w:t>has to</w:t>
            </w:r>
            <w:proofErr w:type="gramEnd"/>
            <w:r w:rsidRPr="004008F9">
              <w:rPr>
                <w:rStyle w:val="Instructions"/>
              </w:rPr>
              <w:t xml:space="preserve"> update it to the current </w:t>
            </w:r>
            <w:r w:rsidRPr="004008F9">
              <w:rPr>
                <w:rStyle w:val="Instructions"/>
              </w:rPr>
              <w:lastRenderedPageBreak/>
              <w:t xml:space="preserve">legal framework. The methodology </w:t>
            </w:r>
            <w:proofErr w:type="gramStart"/>
            <w:r w:rsidRPr="004008F9">
              <w:rPr>
                <w:rStyle w:val="Instructions"/>
              </w:rPr>
              <w:t>has to</w:t>
            </w:r>
            <w:proofErr w:type="gramEnd"/>
            <w:r w:rsidRPr="004008F9">
              <w:rPr>
                <w:rStyle w:val="Instructions"/>
              </w:rPr>
              <w:t xml:space="preserve"> be assessed by the auditors as any new methodology. </w:t>
            </w:r>
          </w:p>
          <w:p w14:paraId="4220967C" w14:textId="77777777" w:rsidR="0023488A" w:rsidRPr="004008F9" w:rsidRDefault="0023488A" w:rsidP="006836A7">
            <w:pPr>
              <w:rPr>
                <w:rStyle w:val="Instructions"/>
              </w:rPr>
            </w:pPr>
          </w:p>
          <w:p w14:paraId="7739E0AB" w14:textId="77777777" w:rsidR="0023488A" w:rsidRPr="004008F9" w:rsidRDefault="0023488A" w:rsidP="006836A7">
            <w:pPr>
              <w:rPr>
                <w:rStyle w:val="Instructions"/>
              </w:rPr>
            </w:pPr>
            <w:r w:rsidRPr="004008F9">
              <w:rPr>
                <w:rStyle w:val="Instructions"/>
              </w:rPr>
              <w:t xml:space="preserve">Fill in the questions of the relevant section below, depending on the method used to establish the initial SCO. </w:t>
            </w:r>
          </w:p>
        </w:tc>
      </w:tr>
    </w:tbl>
    <w:p w14:paraId="1F7EC209" w14:textId="77777777" w:rsidR="0023488A" w:rsidRDefault="0023488A"/>
    <w:p w14:paraId="135618DB" w14:textId="77777777" w:rsidR="0023488A" w:rsidRDefault="0023488A"/>
    <w:p w14:paraId="61AF1F10" w14:textId="77777777" w:rsidR="0023488A" w:rsidRDefault="0023488A"/>
    <w:p w14:paraId="51B98356" w14:textId="77777777" w:rsidR="0023488A" w:rsidRDefault="0023488A"/>
    <w:p w14:paraId="3F3D9E97" w14:textId="16478B59" w:rsidR="003A4A0E" w:rsidRDefault="003A4A0E">
      <w:r>
        <w:br w:type="page"/>
      </w:r>
    </w:p>
    <w:tbl>
      <w:tblPr>
        <w:tblStyle w:val="TableGrid"/>
        <w:tblW w:w="13526" w:type="dxa"/>
        <w:tblLayout w:type="fixed"/>
        <w:tblLook w:val="04A0" w:firstRow="1" w:lastRow="0" w:firstColumn="1" w:lastColumn="0" w:noHBand="0" w:noVBand="1"/>
      </w:tblPr>
      <w:tblGrid>
        <w:gridCol w:w="846"/>
        <w:gridCol w:w="1134"/>
        <w:gridCol w:w="3260"/>
        <w:gridCol w:w="903"/>
        <w:gridCol w:w="2783"/>
        <w:gridCol w:w="1559"/>
        <w:gridCol w:w="3032"/>
        <w:gridCol w:w="9"/>
      </w:tblGrid>
      <w:tr w:rsidR="002A76B8" w14:paraId="3A2EB9D1" w14:textId="77777777" w:rsidTr="00445C38">
        <w:trPr>
          <w:cnfStyle w:val="100000000000" w:firstRow="1" w:lastRow="0" w:firstColumn="0" w:lastColumn="0" w:oddVBand="0" w:evenVBand="0" w:oddHBand="0" w:evenHBand="0" w:firstRowFirstColumn="0" w:firstRowLastColumn="0" w:lastRowFirstColumn="0" w:lastRowLastColumn="0"/>
          <w:trHeight w:val="300"/>
        </w:trPr>
        <w:tc>
          <w:tcPr>
            <w:tcW w:w="846" w:type="dxa"/>
          </w:tcPr>
          <w:p w14:paraId="04CD0274" w14:textId="7F8227CB" w:rsidR="002A76B8" w:rsidRDefault="002A76B8" w:rsidP="002A76B8"/>
        </w:tc>
        <w:tc>
          <w:tcPr>
            <w:tcW w:w="12680" w:type="dxa"/>
            <w:gridSpan w:val="7"/>
          </w:tcPr>
          <w:p w14:paraId="02C45465" w14:textId="35E7D0A5" w:rsidR="002A76B8" w:rsidRDefault="002A76B8" w:rsidP="002A76B8">
            <w:pPr>
              <w:rPr>
                <w:b/>
                <w:bCs/>
              </w:rPr>
            </w:pPr>
            <w:r>
              <w:rPr>
                <w:b/>
                <w:bCs/>
              </w:rPr>
              <w:t>Depending on the method used to establish the SCO, fill in the following sections:</w:t>
            </w:r>
          </w:p>
          <w:p w14:paraId="44E8D221" w14:textId="1FCF2E3E" w:rsidR="002A76B8" w:rsidRPr="001B6F8E" w:rsidRDefault="002A76B8" w:rsidP="002A76B8">
            <w:pPr>
              <w:pStyle w:val="ListParagraph"/>
              <w:numPr>
                <w:ilvl w:val="0"/>
                <w:numId w:val="8"/>
              </w:numPr>
            </w:pPr>
            <w:r w:rsidRPr="00AA09B6">
              <w:t>Fair, equitable and verifiable method</w:t>
            </w:r>
            <w:r w:rsidRPr="001B6F8E">
              <w:t xml:space="preserve"> – fill in </w:t>
            </w:r>
            <w:r>
              <w:t xml:space="preserve">questions under </w:t>
            </w:r>
            <w:r w:rsidRPr="001B6F8E">
              <w:t xml:space="preserve">section </w:t>
            </w:r>
            <w:hyperlink w:anchor="_12." w:history="1">
              <w:r w:rsidRPr="00445C38">
                <w:rPr>
                  <w:rStyle w:val="Hyperlink"/>
                </w:rPr>
                <w:t>1</w:t>
              </w:r>
              <w:r w:rsidR="00887A89" w:rsidRPr="00445C38">
                <w:rPr>
                  <w:rStyle w:val="Hyperlink"/>
                </w:rPr>
                <w:t>2</w:t>
              </w:r>
            </w:hyperlink>
          </w:p>
          <w:p w14:paraId="73A1F1F1" w14:textId="075CB9A4" w:rsidR="002A76B8" w:rsidRDefault="002A76B8" w:rsidP="002A76B8">
            <w:pPr>
              <w:pStyle w:val="ListParagraph"/>
              <w:numPr>
                <w:ilvl w:val="0"/>
                <w:numId w:val="8"/>
              </w:numPr>
            </w:pPr>
            <w:r>
              <w:t xml:space="preserve">Draft budget – fill in questions under section </w:t>
            </w:r>
            <w:hyperlink w:anchor="_13." w:history="1">
              <w:r w:rsidRPr="00445C38">
                <w:rPr>
                  <w:rStyle w:val="Hyperlink"/>
                </w:rPr>
                <w:t>1</w:t>
              </w:r>
              <w:r w:rsidR="00887A89" w:rsidRPr="00445C38">
                <w:rPr>
                  <w:rStyle w:val="Hyperlink"/>
                </w:rPr>
                <w:t>3</w:t>
              </w:r>
            </w:hyperlink>
          </w:p>
          <w:p w14:paraId="26CBA642" w14:textId="7E6909D9" w:rsidR="002A76B8" w:rsidRDefault="002A76B8" w:rsidP="002A76B8">
            <w:pPr>
              <w:pStyle w:val="ListParagraph"/>
              <w:numPr>
                <w:ilvl w:val="0"/>
                <w:numId w:val="8"/>
              </w:numPr>
            </w:pPr>
            <w:r>
              <w:t xml:space="preserve">Based on SCOs applicable in Union policies for similar operations – fill in questions under section </w:t>
            </w:r>
            <w:r w:rsidR="00445C38">
              <w:fldChar w:fldCharType="begin"/>
            </w:r>
            <w:r w:rsidR="00445C38">
              <w:instrText>HYPERLINK  \l "_14."</w:instrText>
            </w:r>
            <w:r w:rsidR="00445C38">
              <w:fldChar w:fldCharType="separate"/>
            </w:r>
            <w:r w:rsidRPr="00445C38">
              <w:rPr>
                <w:rStyle w:val="Hyperlink"/>
              </w:rPr>
              <w:t>1</w:t>
            </w:r>
            <w:r w:rsidR="00887A89" w:rsidRPr="00445C38">
              <w:rPr>
                <w:rStyle w:val="Hyperlink"/>
              </w:rPr>
              <w:t>4</w:t>
            </w:r>
            <w:r w:rsidR="00445C38">
              <w:fldChar w:fldCharType="end"/>
            </w:r>
          </w:p>
          <w:p w14:paraId="6DB6079E" w14:textId="015B378D" w:rsidR="002A76B8" w:rsidRPr="009C0E75" w:rsidRDefault="002A76B8" w:rsidP="002A76B8">
            <w:pPr>
              <w:pStyle w:val="ListParagraph"/>
              <w:numPr>
                <w:ilvl w:val="0"/>
                <w:numId w:val="8"/>
              </w:numPr>
              <w:rPr>
                <w:b/>
                <w:bCs/>
              </w:rPr>
            </w:pPr>
            <w:r>
              <w:t xml:space="preserve">Based on SCOs applicable in Member state policies for similar operations – fill in questions under section </w:t>
            </w:r>
            <w:hyperlink w:anchor="_15." w:history="1">
              <w:r w:rsidRPr="00445C38">
                <w:rPr>
                  <w:rStyle w:val="Hyperlink"/>
                </w:rPr>
                <w:t>1</w:t>
              </w:r>
              <w:r w:rsidR="00887A89" w:rsidRPr="00445C38">
                <w:rPr>
                  <w:rStyle w:val="Hyperlink"/>
                </w:rPr>
                <w:t>5</w:t>
              </w:r>
            </w:hyperlink>
          </w:p>
          <w:p w14:paraId="1E29CFB8" w14:textId="41EDABE8" w:rsidR="002A76B8" w:rsidRPr="001B6F8E" w:rsidRDefault="002A76B8" w:rsidP="002A76B8">
            <w:pPr>
              <w:pStyle w:val="ListParagraph"/>
              <w:numPr>
                <w:ilvl w:val="0"/>
                <w:numId w:val="8"/>
              </w:numPr>
              <w:rPr>
                <w:b/>
                <w:bCs/>
              </w:rPr>
            </w:pPr>
            <w:r>
              <w:t xml:space="preserve">Based on SCOs defined in a Delegated Act – fill in questions under section </w:t>
            </w:r>
            <w:hyperlink w:anchor="_16" w:history="1">
              <w:r w:rsidRPr="00445C38">
                <w:rPr>
                  <w:rStyle w:val="Hyperlink"/>
                </w:rPr>
                <w:t>1</w:t>
              </w:r>
              <w:r w:rsidR="00887A89" w:rsidRPr="00445C38">
                <w:rPr>
                  <w:rStyle w:val="Hyperlink"/>
                </w:rPr>
                <w:t>6</w:t>
              </w:r>
            </w:hyperlink>
          </w:p>
          <w:p w14:paraId="7F297DEB" w14:textId="30A5CADB" w:rsidR="002A76B8" w:rsidRPr="001B6F8E" w:rsidRDefault="002A76B8" w:rsidP="001B6F8E">
            <w:pPr>
              <w:pStyle w:val="ListParagraph"/>
              <w:numPr>
                <w:ilvl w:val="0"/>
                <w:numId w:val="8"/>
              </w:numPr>
              <w:rPr>
                <w:b/>
                <w:bCs/>
              </w:rPr>
            </w:pPr>
            <w:r>
              <w:t xml:space="preserve">Hourly rates established based on Article 55 CPR – fill in questions under section </w:t>
            </w:r>
            <w:hyperlink w:anchor="_17." w:history="1">
              <w:r w:rsidRPr="00445C38">
                <w:rPr>
                  <w:rStyle w:val="Hyperlink"/>
                </w:rPr>
                <w:t>1</w:t>
              </w:r>
              <w:r w:rsidR="00887A89" w:rsidRPr="00445C38">
                <w:rPr>
                  <w:rStyle w:val="Hyperlink"/>
                </w:rPr>
                <w:t>7</w:t>
              </w:r>
            </w:hyperlink>
          </w:p>
          <w:p w14:paraId="73DB2BDD" w14:textId="63885370" w:rsidR="002A76B8" w:rsidRPr="004F6BF9" w:rsidRDefault="002A76B8" w:rsidP="002A76B8">
            <w:pPr>
              <w:jc w:val="both"/>
              <w:rPr>
                <w:b/>
                <w:bCs/>
              </w:rPr>
            </w:pPr>
          </w:p>
        </w:tc>
      </w:tr>
      <w:tr w:rsidR="002A76B8" w14:paraId="478FBC8C" w14:textId="77777777" w:rsidTr="00445C38">
        <w:trPr>
          <w:gridAfter w:val="1"/>
          <w:wAfter w:w="9" w:type="dxa"/>
          <w:trHeight w:val="300"/>
        </w:trPr>
        <w:tc>
          <w:tcPr>
            <w:tcW w:w="846" w:type="dxa"/>
            <w:shd w:val="clear" w:color="auto" w:fill="B4C8DC"/>
          </w:tcPr>
          <w:p w14:paraId="07ACDFD3" w14:textId="23B8D2F9" w:rsidR="002A76B8" w:rsidRDefault="002A76B8" w:rsidP="00445C38">
            <w:pPr>
              <w:pStyle w:val="Heading2"/>
            </w:pPr>
            <w:bookmarkStart w:id="1" w:name="_12."/>
            <w:bookmarkEnd w:id="1"/>
            <w:r>
              <w:t>1</w:t>
            </w:r>
            <w:r w:rsidR="00887A89">
              <w:t>2</w:t>
            </w:r>
            <w:r>
              <w:t>.</w:t>
            </w:r>
          </w:p>
        </w:tc>
        <w:tc>
          <w:tcPr>
            <w:tcW w:w="12671" w:type="dxa"/>
            <w:gridSpan w:val="6"/>
            <w:shd w:val="clear" w:color="auto" w:fill="B4C8DC"/>
          </w:tcPr>
          <w:p w14:paraId="1921FA65" w14:textId="7729FD4C" w:rsidR="002A76B8" w:rsidRDefault="002A76B8" w:rsidP="002A76B8">
            <w:r w:rsidRPr="001B6F8E">
              <w:rPr>
                <w:b/>
                <w:bCs/>
              </w:rPr>
              <w:t>Fair, equitable and verifiable method</w:t>
            </w:r>
            <w:r>
              <w:rPr>
                <w:rStyle w:val="FootnoteReference"/>
                <w:b/>
                <w:bCs/>
              </w:rPr>
              <w:footnoteReference w:id="6"/>
            </w:r>
          </w:p>
        </w:tc>
      </w:tr>
      <w:tr w:rsidR="002A76B8" w14:paraId="5D7FA050" w14:textId="77777777" w:rsidTr="00445C38">
        <w:trPr>
          <w:gridAfter w:val="1"/>
          <w:wAfter w:w="9" w:type="dxa"/>
          <w:trHeight w:val="300"/>
        </w:trPr>
        <w:tc>
          <w:tcPr>
            <w:tcW w:w="846" w:type="dxa"/>
          </w:tcPr>
          <w:p w14:paraId="5DF528B2" w14:textId="0482514F" w:rsidR="002A76B8" w:rsidRDefault="002A76B8" w:rsidP="002A76B8">
            <w:r>
              <w:t>1</w:t>
            </w:r>
            <w:r w:rsidR="00887A89">
              <w:t>2</w:t>
            </w:r>
            <w:r>
              <w:t>.1</w:t>
            </w:r>
          </w:p>
        </w:tc>
        <w:tc>
          <w:tcPr>
            <w:tcW w:w="1134" w:type="dxa"/>
          </w:tcPr>
          <w:p w14:paraId="38F28397" w14:textId="77777777" w:rsidR="000034C1" w:rsidRDefault="000034C1" w:rsidP="002A76B8">
            <w:r>
              <w:t>Art 63 CPR</w:t>
            </w:r>
          </w:p>
          <w:p w14:paraId="3A1E41A3" w14:textId="77777777" w:rsidR="000034C1" w:rsidRDefault="000034C1" w:rsidP="002A76B8"/>
          <w:p w14:paraId="6722832C" w14:textId="77777777" w:rsidR="002A76B8" w:rsidRDefault="002A76B8" w:rsidP="002A76B8">
            <w:r>
              <w:t>SCO guidance</w:t>
            </w:r>
          </w:p>
          <w:p w14:paraId="09F7089B" w14:textId="77777777" w:rsidR="008A37FB" w:rsidRDefault="008A37FB" w:rsidP="002A76B8"/>
          <w:p w14:paraId="21270D15" w14:textId="62DA7DD4" w:rsidR="008A37FB" w:rsidRDefault="008A37FB" w:rsidP="002A76B8">
            <w:r>
              <w:t xml:space="preserve">AC </w:t>
            </w:r>
            <w:r w:rsidR="006948F1">
              <w:t xml:space="preserve">4.3 and </w:t>
            </w:r>
            <w:r>
              <w:t>9.1</w:t>
            </w:r>
          </w:p>
        </w:tc>
        <w:tc>
          <w:tcPr>
            <w:tcW w:w="3260" w:type="dxa"/>
          </w:tcPr>
          <w:p w14:paraId="722D9EFD" w14:textId="27F78383" w:rsidR="002A76B8" w:rsidRDefault="002A76B8" w:rsidP="002A76B8">
            <w:r>
              <w:t>Is the data used for the calculation reliable</w:t>
            </w:r>
            <w:r w:rsidR="00EE37EA">
              <w:t xml:space="preserve">, </w:t>
            </w:r>
            <w:r>
              <w:t>accurate</w:t>
            </w:r>
            <w:r w:rsidR="00EE37EA">
              <w:t xml:space="preserve"> and comprehensive</w:t>
            </w:r>
            <w:r>
              <w:t>?</w:t>
            </w:r>
          </w:p>
        </w:tc>
        <w:tc>
          <w:tcPr>
            <w:tcW w:w="903" w:type="dxa"/>
          </w:tcPr>
          <w:p w14:paraId="5B39513C" w14:textId="77777777" w:rsidR="002A76B8" w:rsidRPr="004008F9" w:rsidRDefault="002A76B8" w:rsidP="002A76B8"/>
        </w:tc>
        <w:tc>
          <w:tcPr>
            <w:tcW w:w="2783" w:type="dxa"/>
          </w:tcPr>
          <w:p w14:paraId="40EE586B" w14:textId="77777777" w:rsidR="002A76B8" w:rsidRPr="004008F9" w:rsidRDefault="002A76B8" w:rsidP="002A76B8"/>
        </w:tc>
        <w:tc>
          <w:tcPr>
            <w:tcW w:w="1559" w:type="dxa"/>
          </w:tcPr>
          <w:p w14:paraId="12C2D0BF" w14:textId="249AA779" w:rsidR="002A76B8" w:rsidRDefault="002A76B8" w:rsidP="002A76B8">
            <w:r>
              <w:t>Database</w:t>
            </w:r>
          </w:p>
        </w:tc>
        <w:tc>
          <w:tcPr>
            <w:tcW w:w="3032" w:type="dxa"/>
          </w:tcPr>
          <w:p w14:paraId="0DE9AFC7" w14:textId="77777777" w:rsidR="002A76B8" w:rsidRPr="004008F9" w:rsidRDefault="002A76B8" w:rsidP="002A76B8">
            <w:pPr>
              <w:rPr>
                <w:rStyle w:val="Instructions"/>
              </w:rPr>
            </w:pPr>
            <w:r w:rsidRPr="004008F9">
              <w:rPr>
                <w:rStyle w:val="Instructions"/>
              </w:rPr>
              <w:t xml:space="preserve">The scope of assessment related to the reliability/correctness of data used will depend on the source of data used. In case the auditor considers the source of data reliable (for example data coming from the national statistical offices), the check will focus on the verification that the data </w:t>
            </w:r>
            <w:proofErr w:type="gramStart"/>
            <w:r w:rsidRPr="004008F9">
              <w:rPr>
                <w:rStyle w:val="Instructions"/>
              </w:rPr>
              <w:t>actually input</w:t>
            </w:r>
            <w:proofErr w:type="gramEnd"/>
            <w:r w:rsidRPr="004008F9">
              <w:rPr>
                <w:rStyle w:val="Instructions"/>
              </w:rPr>
              <w:t xml:space="preserve"> in the calculation correspond to the source data. For some sources of data, more detailed checks could be needed to confirm the reliability/correctness of data (for example verification of the supporting documents on a sample basis).</w:t>
            </w:r>
          </w:p>
          <w:p w14:paraId="35004A3D" w14:textId="1675F5AE" w:rsidR="002A76B8" w:rsidRPr="004008F9" w:rsidRDefault="002A76B8" w:rsidP="002A76B8">
            <w:pPr>
              <w:rPr>
                <w:rStyle w:val="Instructions"/>
              </w:rPr>
            </w:pPr>
            <w:r w:rsidRPr="004008F9">
              <w:rPr>
                <w:rStyle w:val="Instructions"/>
              </w:rPr>
              <w:t xml:space="preserve">If the data is not reliable and accurate, there is </w:t>
            </w:r>
            <w:r w:rsidR="00816A7C" w:rsidRPr="004008F9">
              <w:rPr>
                <w:rStyle w:val="Instructions"/>
              </w:rPr>
              <w:t xml:space="preserve">a </w:t>
            </w:r>
            <w:r w:rsidRPr="004008F9">
              <w:rPr>
                <w:rStyle w:val="Instructions"/>
              </w:rPr>
              <w:t>risk that the SCO does not reflect a proxy of real costs.</w:t>
            </w:r>
          </w:p>
          <w:p w14:paraId="56CEFAFD" w14:textId="465ECD9B" w:rsidR="002A76B8" w:rsidRPr="004008F9" w:rsidRDefault="002A76B8" w:rsidP="002A76B8">
            <w:pPr>
              <w:rPr>
                <w:rStyle w:val="Instructions"/>
              </w:rPr>
            </w:pPr>
            <w:r w:rsidRPr="004008F9">
              <w:rPr>
                <w:rStyle w:val="Instructions"/>
              </w:rPr>
              <w:t>If this is the case, the</w:t>
            </w:r>
            <w:r w:rsidR="00816A7C" w:rsidRPr="004008F9">
              <w:rPr>
                <w:rStyle w:val="Instructions"/>
              </w:rPr>
              <w:t xml:space="preserve"> auditor will recommend the</w:t>
            </w:r>
            <w:r w:rsidRPr="004008F9">
              <w:rPr>
                <w:rStyle w:val="Instructions"/>
              </w:rPr>
              <w:t xml:space="preserve"> MA to revise the calculation method.</w:t>
            </w:r>
          </w:p>
        </w:tc>
      </w:tr>
      <w:tr w:rsidR="002A76B8" w14:paraId="7ADEE222" w14:textId="77777777" w:rsidTr="00445C38">
        <w:trPr>
          <w:gridAfter w:val="1"/>
          <w:wAfter w:w="9" w:type="dxa"/>
          <w:trHeight w:val="300"/>
        </w:trPr>
        <w:tc>
          <w:tcPr>
            <w:tcW w:w="846" w:type="dxa"/>
          </w:tcPr>
          <w:p w14:paraId="70C2DBA2" w14:textId="622FDEF9" w:rsidR="002A76B8" w:rsidRDefault="002A76B8" w:rsidP="002A76B8">
            <w:r>
              <w:t>1</w:t>
            </w:r>
            <w:r w:rsidR="00887A89">
              <w:t>2</w:t>
            </w:r>
            <w:r>
              <w:t>.2</w:t>
            </w:r>
          </w:p>
        </w:tc>
        <w:tc>
          <w:tcPr>
            <w:tcW w:w="1134" w:type="dxa"/>
          </w:tcPr>
          <w:p w14:paraId="01D6B7E3" w14:textId="436910DA" w:rsidR="000034C1" w:rsidRDefault="000034C1" w:rsidP="002A76B8">
            <w:r>
              <w:t>Art 53</w:t>
            </w:r>
          </w:p>
          <w:p w14:paraId="2C85F637" w14:textId="77777777" w:rsidR="000034C1" w:rsidRDefault="000034C1" w:rsidP="002A76B8">
            <w:r>
              <w:t xml:space="preserve">Art 63 </w:t>
            </w:r>
          </w:p>
          <w:p w14:paraId="452C0D17" w14:textId="77777777" w:rsidR="000034C1" w:rsidRDefault="000034C1" w:rsidP="002A76B8">
            <w:r>
              <w:t>Art 94</w:t>
            </w:r>
          </w:p>
          <w:p w14:paraId="0978DD8E" w14:textId="4121B510" w:rsidR="000034C1" w:rsidRDefault="000034C1" w:rsidP="002A76B8">
            <w:r>
              <w:t>CPR</w:t>
            </w:r>
          </w:p>
          <w:p w14:paraId="0FC36AF8" w14:textId="77777777" w:rsidR="000034C1" w:rsidRDefault="000034C1" w:rsidP="002A76B8"/>
          <w:p w14:paraId="36D5A721" w14:textId="77777777" w:rsidR="002A76B8" w:rsidRDefault="002A76B8" w:rsidP="002A76B8">
            <w:r>
              <w:t>SCO guidance</w:t>
            </w:r>
          </w:p>
          <w:p w14:paraId="78D608EA" w14:textId="77777777" w:rsidR="008A37FB" w:rsidRDefault="008A37FB" w:rsidP="002A76B8"/>
          <w:p w14:paraId="7E70D0E1" w14:textId="25207BC9" w:rsidR="008A37FB" w:rsidRDefault="008A37FB" w:rsidP="002A76B8">
            <w:r>
              <w:t xml:space="preserve">AC </w:t>
            </w:r>
            <w:r w:rsidR="006948F1">
              <w:t xml:space="preserve">4.3 and </w:t>
            </w:r>
            <w:r>
              <w:t>9.1</w:t>
            </w:r>
          </w:p>
        </w:tc>
        <w:tc>
          <w:tcPr>
            <w:tcW w:w="3260" w:type="dxa"/>
          </w:tcPr>
          <w:p w14:paraId="490A51D5" w14:textId="2415CD6C" w:rsidR="002A76B8" w:rsidRDefault="002A76B8" w:rsidP="002A76B8">
            <w:r>
              <w:lastRenderedPageBreak/>
              <w:t>Is the calculation method documented, traceable, and correct?</w:t>
            </w:r>
          </w:p>
        </w:tc>
        <w:tc>
          <w:tcPr>
            <w:tcW w:w="903" w:type="dxa"/>
          </w:tcPr>
          <w:p w14:paraId="2BF2293A" w14:textId="77777777" w:rsidR="002A76B8" w:rsidRPr="004008F9" w:rsidRDefault="002A76B8" w:rsidP="002A76B8"/>
        </w:tc>
        <w:tc>
          <w:tcPr>
            <w:tcW w:w="2783" w:type="dxa"/>
          </w:tcPr>
          <w:p w14:paraId="04246F8A" w14:textId="77777777" w:rsidR="002A76B8" w:rsidRPr="004008F9" w:rsidRDefault="002A76B8" w:rsidP="002A76B8"/>
        </w:tc>
        <w:tc>
          <w:tcPr>
            <w:tcW w:w="1559" w:type="dxa"/>
          </w:tcPr>
          <w:p w14:paraId="04D7AFF8" w14:textId="73765FE7" w:rsidR="002A76B8" w:rsidRDefault="002A76B8" w:rsidP="002A76B8">
            <w:r>
              <w:t>Working documents</w:t>
            </w:r>
          </w:p>
        </w:tc>
        <w:tc>
          <w:tcPr>
            <w:tcW w:w="3032" w:type="dxa"/>
          </w:tcPr>
          <w:p w14:paraId="1F4A1F8D" w14:textId="48952752" w:rsidR="002A76B8" w:rsidRPr="004008F9" w:rsidRDefault="002A76B8" w:rsidP="002A76B8">
            <w:pPr>
              <w:rPr>
                <w:rStyle w:val="Instructions"/>
              </w:rPr>
            </w:pPr>
            <w:r w:rsidRPr="004008F9">
              <w:rPr>
                <w:rStyle w:val="Instructions"/>
              </w:rPr>
              <w:t xml:space="preserve">The MA </w:t>
            </w:r>
            <w:proofErr w:type="gramStart"/>
            <w:r w:rsidRPr="004008F9">
              <w:rPr>
                <w:rStyle w:val="Instructions"/>
              </w:rPr>
              <w:t>has to</w:t>
            </w:r>
            <w:proofErr w:type="gramEnd"/>
            <w:r w:rsidRPr="004008F9">
              <w:rPr>
                <w:rStyle w:val="Instructions"/>
              </w:rPr>
              <w:t xml:space="preserve"> explain in the methodology the calculation method and any </w:t>
            </w:r>
            <w:r w:rsidR="00934CCF" w:rsidRPr="004008F9">
              <w:rPr>
                <w:rStyle w:val="Instructions"/>
              </w:rPr>
              <w:t xml:space="preserve">data </w:t>
            </w:r>
            <w:r w:rsidRPr="004008F9">
              <w:rPr>
                <w:rStyle w:val="Instructions"/>
              </w:rPr>
              <w:t>manipulation</w:t>
            </w:r>
            <w:r w:rsidR="00934CCF" w:rsidRPr="004008F9">
              <w:rPr>
                <w:rStyle w:val="Instructions"/>
              </w:rPr>
              <w:t>s</w:t>
            </w:r>
            <w:r w:rsidRPr="004008F9">
              <w:rPr>
                <w:rStyle w:val="Instructions"/>
              </w:rPr>
              <w:t xml:space="preserve">. The auditors </w:t>
            </w:r>
            <w:proofErr w:type="gramStart"/>
            <w:r w:rsidRPr="004008F9">
              <w:rPr>
                <w:rStyle w:val="Instructions"/>
              </w:rPr>
              <w:t xml:space="preserve">have </w:t>
            </w:r>
            <w:r w:rsidR="00934CCF" w:rsidRPr="004008F9">
              <w:rPr>
                <w:rStyle w:val="Instructions"/>
              </w:rPr>
              <w:t>to</w:t>
            </w:r>
            <w:proofErr w:type="gramEnd"/>
            <w:r w:rsidR="00934CCF" w:rsidRPr="004008F9">
              <w:rPr>
                <w:rStyle w:val="Instructions"/>
              </w:rPr>
              <w:t xml:space="preserve"> </w:t>
            </w:r>
            <w:r w:rsidRPr="004008F9">
              <w:rPr>
                <w:rStyle w:val="Instructions"/>
              </w:rPr>
              <w:t xml:space="preserve">be able to review </w:t>
            </w:r>
            <w:r w:rsidR="00934CCF" w:rsidRPr="004008F9">
              <w:rPr>
                <w:rStyle w:val="Instructions"/>
              </w:rPr>
              <w:t>the calculation method at any time,</w:t>
            </w:r>
            <w:r w:rsidRPr="004008F9">
              <w:rPr>
                <w:rStyle w:val="Instructions"/>
              </w:rPr>
              <w:t xml:space="preserve"> during an audit. Therefore, the data and its sources </w:t>
            </w:r>
            <w:proofErr w:type="gramStart"/>
            <w:r w:rsidRPr="004008F9">
              <w:rPr>
                <w:rStyle w:val="Instructions"/>
              </w:rPr>
              <w:t>have to</w:t>
            </w:r>
            <w:proofErr w:type="gramEnd"/>
            <w:r w:rsidRPr="004008F9">
              <w:rPr>
                <w:rStyle w:val="Instructions"/>
              </w:rPr>
              <w:t xml:space="preserve"> be available at the moment of the methodology assessment, as well as all mathematical calculation applied.</w:t>
            </w:r>
          </w:p>
          <w:p w14:paraId="61865E5C" w14:textId="36C312F6" w:rsidR="002A76B8" w:rsidRPr="004008F9" w:rsidRDefault="002A76B8" w:rsidP="002A76B8">
            <w:pPr>
              <w:rPr>
                <w:rStyle w:val="Instructions"/>
              </w:rPr>
            </w:pPr>
            <w:r w:rsidRPr="004008F9">
              <w:rPr>
                <w:rStyle w:val="Instructions"/>
              </w:rPr>
              <w:lastRenderedPageBreak/>
              <w:t xml:space="preserve">Any errors in calculations </w:t>
            </w:r>
            <w:proofErr w:type="gramStart"/>
            <w:r w:rsidR="00934CCF" w:rsidRPr="004008F9">
              <w:rPr>
                <w:rStyle w:val="Instructions"/>
              </w:rPr>
              <w:t>have to</w:t>
            </w:r>
            <w:proofErr w:type="gramEnd"/>
            <w:r w:rsidRPr="004008F9">
              <w:rPr>
                <w:rStyle w:val="Instructions"/>
              </w:rPr>
              <w:t xml:space="preserve"> be corrected.</w:t>
            </w:r>
          </w:p>
        </w:tc>
      </w:tr>
      <w:tr w:rsidR="002A76B8" w14:paraId="0CB6DC31" w14:textId="77777777" w:rsidTr="00445C38">
        <w:trPr>
          <w:gridAfter w:val="1"/>
          <w:wAfter w:w="9" w:type="dxa"/>
          <w:trHeight w:val="300"/>
        </w:trPr>
        <w:tc>
          <w:tcPr>
            <w:tcW w:w="846" w:type="dxa"/>
          </w:tcPr>
          <w:p w14:paraId="3F92D631" w14:textId="10F232A6" w:rsidR="002A76B8" w:rsidRDefault="002A76B8" w:rsidP="002A76B8">
            <w:r>
              <w:t>1</w:t>
            </w:r>
            <w:r w:rsidR="00887A89">
              <w:t>2</w:t>
            </w:r>
            <w:r>
              <w:t>.3</w:t>
            </w:r>
          </w:p>
        </w:tc>
        <w:tc>
          <w:tcPr>
            <w:tcW w:w="1134" w:type="dxa"/>
          </w:tcPr>
          <w:p w14:paraId="35F93AB9" w14:textId="77777777" w:rsidR="002A76B8" w:rsidRDefault="002A76B8" w:rsidP="002A76B8">
            <w:r>
              <w:t>Art 63 CPR</w:t>
            </w:r>
          </w:p>
          <w:p w14:paraId="20D556A2" w14:textId="77777777" w:rsidR="002A76B8" w:rsidRDefault="002A76B8" w:rsidP="002A76B8"/>
          <w:p w14:paraId="0B7A9832" w14:textId="77777777" w:rsidR="002A76B8" w:rsidRDefault="002A76B8" w:rsidP="002A76B8">
            <w:r>
              <w:t>SCO guidance</w:t>
            </w:r>
          </w:p>
          <w:p w14:paraId="5EC1A42C" w14:textId="77777777" w:rsidR="008A37FB" w:rsidRDefault="008A37FB" w:rsidP="002A76B8"/>
          <w:p w14:paraId="7F2FDB2E" w14:textId="191E7DB5" w:rsidR="008A37FB" w:rsidRDefault="008A37FB" w:rsidP="002A76B8">
            <w:r>
              <w:t xml:space="preserve">AC </w:t>
            </w:r>
            <w:r w:rsidR="006948F1">
              <w:t xml:space="preserve">4.3 and </w:t>
            </w:r>
            <w:r>
              <w:t>9.1</w:t>
            </w:r>
          </w:p>
        </w:tc>
        <w:tc>
          <w:tcPr>
            <w:tcW w:w="3260" w:type="dxa"/>
          </w:tcPr>
          <w:p w14:paraId="69F87B8E" w14:textId="40A084DC" w:rsidR="002A76B8" w:rsidRDefault="002A76B8" w:rsidP="002A76B8">
            <w:r>
              <w:t>Are the costs included in the data used for the calculation of the SCO eligible?</w:t>
            </w:r>
          </w:p>
        </w:tc>
        <w:tc>
          <w:tcPr>
            <w:tcW w:w="903" w:type="dxa"/>
          </w:tcPr>
          <w:p w14:paraId="7CA8DC8F" w14:textId="77777777" w:rsidR="002A76B8" w:rsidRPr="004008F9" w:rsidRDefault="002A76B8" w:rsidP="002A76B8"/>
        </w:tc>
        <w:tc>
          <w:tcPr>
            <w:tcW w:w="2783" w:type="dxa"/>
          </w:tcPr>
          <w:p w14:paraId="75226251" w14:textId="77777777" w:rsidR="002A76B8" w:rsidRPr="004008F9" w:rsidRDefault="002A76B8" w:rsidP="002A76B8"/>
        </w:tc>
        <w:tc>
          <w:tcPr>
            <w:tcW w:w="1559" w:type="dxa"/>
          </w:tcPr>
          <w:p w14:paraId="4322ADBE" w14:textId="59EB4858" w:rsidR="002A76B8" w:rsidRDefault="002A76B8" w:rsidP="002A76B8">
            <w:r>
              <w:t>Database used for calculations</w:t>
            </w:r>
          </w:p>
        </w:tc>
        <w:tc>
          <w:tcPr>
            <w:tcW w:w="3032" w:type="dxa"/>
          </w:tcPr>
          <w:p w14:paraId="11634680" w14:textId="6DB64EAD" w:rsidR="002A76B8" w:rsidRPr="004008F9" w:rsidRDefault="002A76B8" w:rsidP="002A76B8">
            <w:pPr>
              <w:rPr>
                <w:rStyle w:val="Instructions"/>
              </w:rPr>
            </w:pPr>
            <w:r w:rsidRPr="004008F9">
              <w:rPr>
                <w:rStyle w:val="Instructions"/>
              </w:rPr>
              <w:t xml:space="preserve">The costs taken into consideration for establishing the SCO </w:t>
            </w:r>
            <w:r w:rsidR="00934CCF" w:rsidRPr="004008F9">
              <w:rPr>
                <w:rStyle w:val="Instructions"/>
              </w:rPr>
              <w:t>must</w:t>
            </w:r>
            <w:r w:rsidRPr="004008F9">
              <w:rPr>
                <w:rStyle w:val="Instructions"/>
              </w:rPr>
              <w:t xml:space="preserve"> be in line with the relevant national and EU eligibility rules. Costs that are ineligible according to </w:t>
            </w:r>
            <w:r w:rsidR="00473D74" w:rsidRPr="004008F9">
              <w:rPr>
                <w:rStyle w:val="Instructions"/>
              </w:rPr>
              <w:t>national and EU rules</w:t>
            </w:r>
            <w:r w:rsidRPr="004008F9">
              <w:rPr>
                <w:rStyle w:val="Instructions"/>
              </w:rPr>
              <w:t xml:space="preserve"> cannot be added to the data based on which the SCO was calculated. </w:t>
            </w:r>
          </w:p>
          <w:p w14:paraId="247036A7" w14:textId="0B55043E" w:rsidR="002A76B8" w:rsidRPr="004008F9" w:rsidRDefault="002A76B8" w:rsidP="002A76B8">
            <w:pPr>
              <w:rPr>
                <w:rStyle w:val="Instructions"/>
              </w:rPr>
            </w:pPr>
            <w:r w:rsidRPr="004008F9">
              <w:rPr>
                <w:rStyle w:val="Instructions"/>
              </w:rPr>
              <w:t>If ineligible costs were added, the auditor will recalculate the SCO by exclud</w:t>
            </w:r>
            <w:r w:rsidR="00934CCF" w:rsidRPr="004008F9">
              <w:rPr>
                <w:rStyle w:val="Instructions"/>
              </w:rPr>
              <w:t>ing</w:t>
            </w:r>
            <w:r w:rsidRPr="004008F9">
              <w:rPr>
                <w:rStyle w:val="Instructions"/>
              </w:rPr>
              <w:t xml:space="preserve"> the ineligible costs and will determine the correct value of the SCO (unit cost, lump </w:t>
            </w:r>
            <w:proofErr w:type="gramStart"/>
            <w:r w:rsidRPr="004008F9">
              <w:rPr>
                <w:rStyle w:val="Instructions"/>
              </w:rPr>
              <w:t>sum</w:t>
            </w:r>
            <w:proofErr w:type="gramEnd"/>
            <w:r w:rsidRPr="004008F9">
              <w:rPr>
                <w:rStyle w:val="Instructions"/>
              </w:rPr>
              <w:t xml:space="preserve"> or flat rate). </w:t>
            </w:r>
          </w:p>
        </w:tc>
      </w:tr>
      <w:tr w:rsidR="002A76B8" w14:paraId="028E6839" w14:textId="77777777" w:rsidTr="00445C38">
        <w:trPr>
          <w:gridAfter w:val="1"/>
          <w:wAfter w:w="9" w:type="dxa"/>
          <w:trHeight w:val="300"/>
        </w:trPr>
        <w:tc>
          <w:tcPr>
            <w:tcW w:w="846" w:type="dxa"/>
          </w:tcPr>
          <w:p w14:paraId="3596279C" w14:textId="3E029265" w:rsidR="002A76B8" w:rsidRDefault="002A76B8" w:rsidP="002A76B8">
            <w:r>
              <w:t>1</w:t>
            </w:r>
            <w:r w:rsidR="00887A89">
              <w:t>2</w:t>
            </w:r>
            <w:r>
              <w:t>.4</w:t>
            </w:r>
          </w:p>
        </w:tc>
        <w:tc>
          <w:tcPr>
            <w:tcW w:w="1134" w:type="dxa"/>
          </w:tcPr>
          <w:p w14:paraId="5DEC6F61" w14:textId="77777777" w:rsidR="002A76B8" w:rsidRDefault="002A76B8" w:rsidP="002A76B8">
            <w:r>
              <w:t>Art 63 CPR</w:t>
            </w:r>
          </w:p>
          <w:p w14:paraId="7212FFCE" w14:textId="77777777" w:rsidR="002A76B8" w:rsidRDefault="002A76B8" w:rsidP="002A76B8"/>
          <w:p w14:paraId="7622C846" w14:textId="77777777" w:rsidR="002A76B8" w:rsidRDefault="002A76B8" w:rsidP="002A76B8">
            <w:r>
              <w:t>SCO guidance</w:t>
            </w:r>
          </w:p>
          <w:p w14:paraId="15D68DBD" w14:textId="77777777" w:rsidR="008A37FB" w:rsidRDefault="008A37FB" w:rsidP="002A76B8"/>
          <w:p w14:paraId="5C7A6882" w14:textId="661117D5" w:rsidR="008A37FB" w:rsidRPr="00F43453" w:rsidRDefault="008A37FB" w:rsidP="002A76B8">
            <w:pPr>
              <w:rPr>
                <w:lang w:val="en-IE"/>
              </w:rPr>
            </w:pPr>
            <w:r>
              <w:t xml:space="preserve">AC </w:t>
            </w:r>
            <w:r w:rsidR="006948F1">
              <w:t xml:space="preserve">4.3 and </w:t>
            </w:r>
            <w:r>
              <w:t>9.1</w:t>
            </w:r>
          </w:p>
        </w:tc>
        <w:tc>
          <w:tcPr>
            <w:tcW w:w="3260" w:type="dxa"/>
          </w:tcPr>
          <w:p w14:paraId="5F081F16" w14:textId="03B6F36D" w:rsidR="002A76B8" w:rsidRDefault="002A76B8" w:rsidP="002A76B8">
            <w:r>
              <w:t>Are the costs included in the data used for the calculation appropriate for the cost categories covered by the SCO?</w:t>
            </w:r>
          </w:p>
        </w:tc>
        <w:tc>
          <w:tcPr>
            <w:tcW w:w="903" w:type="dxa"/>
          </w:tcPr>
          <w:p w14:paraId="559D835B" w14:textId="77777777" w:rsidR="002A76B8" w:rsidRPr="004008F9" w:rsidRDefault="002A76B8" w:rsidP="002A76B8"/>
        </w:tc>
        <w:tc>
          <w:tcPr>
            <w:tcW w:w="2783" w:type="dxa"/>
          </w:tcPr>
          <w:p w14:paraId="16C51746" w14:textId="77777777" w:rsidR="002A76B8" w:rsidRPr="004008F9" w:rsidRDefault="002A76B8" w:rsidP="002A76B8"/>
        </w:tc>
        <w:tc>
          <w:tcPr>
            <w:tcW w:w="1559" w:type="dxa"/>
          </w:tcPr>
          <w:p w14:paraId="221A8A69" w14:textId="0515EC17" w:rsidR="002A76B8" w:rsidRDefault="002A76B8" w:rsidP="002A76B8">
            <w:r>
              <w:t>Database and SCO methodology</w:t>
            </w:r>
          </w:p>
        </w:tc>
        <w:tc>
          <w:tcPr>
            <w:tcW w:w="3032" w:type="dxa"/>
          </w:tcPr>
          <w:p w14:paraId="6F3C9789" w14:textId="37790F08" w:rsidR="002A76B8" w:rsidRPr="004008F9" w:rsidRDefault="002A76B8" w:rsidP="002A76B8">
            <w:pPr>
              <w:rPr>
                <w:rStyle w:val="Instructions"/>
              </w:rPr>
            </w:pPr>
            <w:r w:rsidRPr="004008F9">
              <w:rPr>
                <w:rStyle w:val="Instructions"/>
              </w:rPr>
              <w:t xml:space="preserve">The calculation method should </w:t>
            </w:r>
            <w:proofErr w:type="gramStart"/>
            <w:r w:rsidRPr="004008F9">
              <w:rPr>
                <w:rStyle w:val="Instructions"/>
              </w:rPr>
              <w:t>take into account</w:t>
            </w:r>
            <w:proofErr w:type="gramEnd"/>
            <w:r w:rsidRPr="004008F9">
              <w:rPr>
                <w:rStyle w:val="Instructions"/>
              </w:rPr>
              <w:t xml:space="preserve"> only those costs that are covered by the SCO. For example, for the determination of a unit cost covering works for energy efficiency, not all costs for renovation works </w:t>
            </w:r>
            <w:r w:rsidR="00934CCF" w:rsidRPr="004008F9">
              <w:rPr>
                <w:rStyle w:val="Instructions"/>
              </w:rPr>
              <w:t xml:space="preserve">in previous operations </w:t>
            </w:r>
            <w:r w:rsidRPr="004008F9">
              <w:rPr>
                <w:rStyle w:val="Instructions"/>
              </w:rPr>
              <w:t xml:space="preserve">can be taken into consideration for the calculation, but only those relevant for the </w:t>
            </w:r>
            <w:r w:rsidR="00A036D5" w:rsidRPr="004008F9">
              <w:rPr>
                <w:rStyle w:val="Instructions"/>
              </w:rPr>
              <w:t xml:space="preserve">works needed to increase </w:t>
            </w:r>
            <w:r w:rsidRPr="004008F9">
              <w:rPr>
                <w:rStyle w:val="Instructions"/>
              </w:rPr>
              <w:t>energy efficiency.</w:t>
            </w:r>
          </w:p>
        </w:tc>
      </w:tr>
      <w:tr w:rsidR="002A76B8" w14:paraId="58040508" w14:textId="77777777" w:rsidTr="00445C38">
        <w:trPr>
          <w:gridAfter w:val="1"/>
          <w:wAfter w:w="9" w:type="dxa"/>
          <w:trHeight w:val="300"/>
        </w:trPr>
        <w:tc>
          <w:tcPr>
            <w:tcW w:w="846" w:type="dxa"/>
          </w:tcPr>
          <w:p w14:paraId="5E2A0E21" w14:textId="0FAF9B8A" w:rsidR="002A76B8" w:rsidRDefault="002A76B8" w:rsidP="002A76B8">
            <w:r>
              <w:t>1</w:t>
            </w:r>
            <w:r w:rsidR="00887A89">
              <w:t>2</w:t>
            </w:r>
            <w:r>
              <w:t>.5</w:t>
            </w:r>
          </w:p>
        </w:tc>
        <w:tc>
          <w:tcPr>
            <w:tcW w:w="1134" w:type="dxa"/>
          </w:tcPr>
          <w:p w14:paraId="631E04D8" w14:textId="1443BC64" w:rsidR="000034C1" w:rsidRDefault="000034C1" w:rsidP="002A76B8">
            <w:r>
              <w:t xml:space="preserve">Art 63 CPR </w:t>
            </w:r>
          </w:p>
          <w:p w14:paraId="64F08B90" w14:textId="77777777" w:rsidR="002A76B8" w:rsidRDefault="002A76B8" w:rsidP="002A76B8">
            <w:r>
              <w:t>SCO guidance</w:t>
            </w:r>
          </w:p>
          <w:p w14:paraId="22CE9B87" w14:textId="77777777" w:rsidR="008A37FB" w:rsidRDefault="008A37FB" w:rsidP="002A76B8"/>
          <w:p w14:paraId="0E6CE906" w14:textId="264AF24E" w:rsidR="008A37FB" w:rsidRDefault="008A37FB" w:rsidP="002A76B8">
            <w:r>
              <w:t xml:space="preserve">AC </w:t>
            </w:r>
            <w:r w:rsidR="006948F1">
              <w:t xml:space="preserve">4.3 and </w:t>
            </w:r>
            <w:r>
              <w:t>9.1</w:t>
            </w:r>
          </w:p>
        </w:tc>
        <w:tc>
          <w:tcPr>
            <w:tcW w:w="3260" w:type="dxa"/>
          </w:tcPr>
          <w:p w14:paraId="682493D9" w14:textId="492AA9AA" w:rsidR="002A76B8" w:rsidRDefault="002A76B8" w:rsidP="002A76B8">
            <w:r>
              <w:t>Were the</w:t>
            </w:r>
            <w:r w:rsidR="00EC0E79">
              <w:t>re</w:t>
            </w:r>
            <w:r w:rsidR="00AD64FB">
              <w:t xml:space="preserve"> </w:t>
            </w:r>
            <w:r>
              <w:t>outliers excluded from the data used for the calculation?</w:t>
            </w:r>
          </w:p>
          <w:p w14:paraId="03344747" w14:textId="6F2D1C4A" w:rsidR="002A76B8" w:rsidRDefault="002A76B8" w:rsidP="002A76B8">
            <w:r>
              <w:t>If yes, is the exclusion explained and adequate?</w:t>
            </w:r>
          </w:p>
        </w:tc>
        <w:tc>
          <w:tcPr>
            <w:tcW w:w="903" w:type="dxa"/>
          </w:tcPr>
          <w:p w14:paraId="079F15D6" w14:textId="77777777" w:rsidR="002A76B8" w:rsidRPr="004008F9" w:rsidRDefault="002A76B8" w:rsidP="002A76B8"/>
        </w:tc>
        <w:tc>
          <w:tcPr>
            <w:tcW w:w="2783" w:type="dxa"/>
          </w:tcPr>
          <w:p w14:paraId="7D155835" w14:textId="77777777" w:rsidR="002A76B8" w:rsidRPr="004008F9" w:rsidRDefault="002A76B8" w:rsidP="002A76B8"/>
        </w:tc>
        <w:tc>
          <w:tcPr>
            <w:tcW w:w="1559" w:type="dxa"/>
          </w:tcPr>
          <w:p w14:paraId="3EAC6A87" w14:textId="36CFDAD8" w:rsidR="002A76B8" w:rsidRDefault="002A76B8" w:rsidP="002A76B8">
            <w:r>
              <w:t>Database</w:t>
            </w:r>
          </w:p>
          <w:p w14:paraId="36E5D332" w14:textId="61FCB59B" w:rsidR="002A76B8" w:rsidRDefault="002A76B8" w:rsidP="002A76B8">
            <w:r>
              <w:t>Working documents</w:t>
            </w:r>
          </w:p>
        </w:tc>
        <w:tc>
          <w:tcPr>
            <w:tcW w:w="3032" w:type="dxa"/>
          </w:tcPr>
          <w:p w14:paraId="29E3E9BA" w14:textId="5103B8CC" w:rsidR="002A76B8" w:rsidRPr="004008F9" w:rsidRDefault="002A76B8" w:rsidP="002A76B8">
            <w:pPr>
              <w:rPr>
                <w:rStyle w:val="Instructions"/>
              </w:rPr>
            </w:pPr>
            <w:r w:rsidRPr="004008F9">
              <w:rPr>
                <w:rStyle w:val="Instructions"/>
              </w:rPr>
              <w:t>There is no definition of outliers in the regulation. The auditor is to apply his/her professional judgement and get information on the reasons</w:t>
            </w:r>
            <w:r w:rsidR="00934CCF" w:rsidRPr="004008F9">
              <w:rPr>
                <w:rStyle w:val="Instructions"/>
              </w:rPr>
              <w:t xml:space="preserve"> the MA had</w:t>
            </w:r>
            <w:r w:rsidRPr="004008F9">
              <w:rPr>
                <w:rStyle w:val="Instructions"/>
              </w:rPr>
              <w:t xml:space="preserve"> to exclude data from the calculation or not. </w:t>
            </w:r>
          </w:p>
        </w:tc>
      </w:tr>
      <w:tr w:rsidR="002A76B8" w:rsidRPr="00E57F0A" w14:paraId="36FD0B33" w14:textId="77777777" w:rsidTr="00445C38">
        <w:trPr>
          <w:gridAfter w:val="1"/>
          <w:wAfter w:w="9" w:type="dxa"/>
          <w:trHeight w:val="300"/>
        </w:trPr>
        <w:tc>
          <w:tcPr>
            <w:tcW w:w="846" w:type="dxa"/>
          </w:tcPr>
          <w:p w14:paraId="72725A69" w14:textId="112C3BC6" w:rsidR="002A76B8" w:rsidRDefault="002A76B8" w:rsidP="002A76B8">
            <w:r>
              <w:t>1</w:t>
            </w:r>
            <w:r w:rsidR="00887A89">
              <w:t>2</w:t>
            </w:r>
            <w:r>
              <w:t>.6</w:t>
            </w:r>
          </w:p>
        </w:tc>
        <w:tc>
          <w:tcPr>
            <w:tcW w:w="1134" w:type="dxa"/>
          </w:tcPr>
          <w:p w14:paraId="0355B72D" w14:textId="42FA6362" w:rsidR="002A76B8" w:rsidRDefault="002A76B8" w:rsidP="002A76B8">
            <w:r>
              <w:t>Art 53(3)(a)(</w:t>
            </w:r>
            <w:proofErr w:type="spellStart"/>
            <w:r>
              <w:t>i</w:t>
            </w:r>
            <w:proofErr w:type="spellEnd"/>
            <w:r>
              <w:t>)</w:t>
            </w:r>
          </w:p>
          <w:p w14:paraId="0A60E0B0" w14:textId="61DC9AB7" w:rsidR="002A76B8" w:rsidRDefault="002A76B8" w:rsidP="002A76B8">
            <w:r>
              <w:t>Art 94(2)(a)(</w:t>
            </w:r>
            <w:proofErr w:type="spellStart"/>
            <w:r>
              <w:t>i</w:t>
            </w:r>
            <w:proofErr w:type="spellEnd"/>
            <w:r>
              <w:t>)</w:t>
            </w:r>
          </w:p>
          <w:p w14:paraId="0417F915" w14:textId="77777777" w:rsidR="002A76B8" w:rsidRDefault="002A76B8" w:rsidP="002A76B8">
            <w:r>
              <w:t>CPR</w:t>
            </w:r>
          </w:p>
          <w:p w14:paraId="79C47E15" w14:textId="77777777" w:rsidR="002A76B8" w:rsidRDefault="002A76B8" w:rsidP="002A76B8"/>
          <w:p w14:paraId="6C63994E" w14:textId="77777777" w:rsidR="002A76B8" w:rsidRDefault="002A76B8" w:rsidP="002A76B8">
            <w:r>
              <w:lastRenderedPageBreak/>
              <w:t>SCO guidance</w:t>
            </w:r>
          </w:p>
          <w:p w14:paraId="65C0981F" w14:textId="77777777" w:rsidR="008A37FB" w:rsidRDefault="008A37FB" w:rsidP="002A76B8"/>
          <w:p w14:paraId="28035074" w14:textId="2FE6D652" w:rsidR="008A37FB" w:rsidRDefault="008A37FB" w:rsidP="002A76B8">
            <w:r>
              <w:t xml:space="preserve">AC </w:t>
            </w:r>
            <w:r w:rsidR="006948F1">
              <w:t xml:space="preserve">4.3 and </w:t>
            </w:r>
            <w:r>
              <w:t>9.1</w:t>
            </w:r>
          </w:p>
        </w:tc>
        <w:tc>
          <w:tcPr>
            <w:tcW w:w="3260" w:type="dxa"/>
          </w:tcPr>
          <w:p w14:paraId="3E23A180" w14:textId="77777777" w:rsidR="002A76B8" w:rsidRDefault="002A76B8" w:rsidP="002A76B8">
            <w:pPr>
              <w:rPr>
                <w:lang w:val="en-IE"/>
              </w:rPr>
            </w:pPr>
            <w:r>
              <w:rPr>
                <w:lang w:val="en-IE"/>
              </w:rPr>
              <w:lastRenderedPageBreak/>
              <w:t>In case of expert judgement, is the expert qualified for the respective field?</w:t>
            </w:r>
          </w:p>
          <w:p w14:paraId="055D8A6F" w14:textId="77777777" w:rsidR="002A76B8" w:rsidRDefault="002A76B8" w:rsidP="002A76B8">
            <w:pPr>
              <w:rPr>
                <w:lang w:val="en-IE"/>
              </w:rPr>
            </w:pPr>
          </w:p>
          <w:p w14:paraId="2232319B" w14:textId="1B6088BF" w:rsidR="002A76B8" w:rsidRPr="00E57F0A" w:rsidRDefault="002A76B8" w:rsidP="002A76B8">
            <w:pPr>
              <w:rPr>
                <w:lang w:val="en-IE"/>
              </w:rPr>
            </w:pPr>
            <w:r>
              <w:rPr>
                <w:lang w:val="en-IE"/>
              </w:rPr>
              <w:t>If yes, are the assumptions made by the expert relevant for the SCO methodology?</w:t>
            </w:r>
          </w:p>
        </w:tc>
        <w:tc>
          <w:tcPr>
            <w:tcW w:w="903" w:type="dxa"/>
          </w:tcPr>
          <w:p w14:paraId="7AA5DB60" w14:textId="77777777" w:rsidR="002A76B8" w:rsidRPr="004008F9" w:rsidRDefault="002A76B8" w:rsidP="002A76B8">
            <w:pPr>
              <w:rPr>
                <w:lang w:val="en-IE"/>
              </w:rPr>
            </w:pPr>
          </w:p>
        </w:tc>
        <w:tc>
          <w:tcPr>
            <w:tcW w:w="2783" w:type="dxa"/>
          </w:tcPr>
          <w:p w14:paraId="47DDEA6F" w14:textId="77777777" w:rsidR="002A76B8" w:rsidRPr="004008F9" w:rsidRDefault="002A76B8" w:rsidP="002A76B8">
            <w:pPr>
              <w:rPr>
                <w:lang w:val="en-IE"/>
              </w:rPr>
            </w:pPr>
          </w:p>
        </w:tc>
        <w:tc>
          <w:tcPr>
            <w:tcW w:w="1559" w:type="dxa"/>
          </w:tcPr>
          <w:p w14:paraId="32D1CF01" w14:textId="6BB575F7" w:rsidR="002A76B8" w:rsidRDefault="00F43453" w:rsidP="002A76B8">
            <w:pPr>
              <w:rPr>
                <w:lang w:val="en-IE"/>
              </w:rPr>
            </w:pPr>
            <w:r>
              <w:rPr>
                <w:lang w:val="en-IE"/>
              </w:rPr>
              <w:t xml:space="preserve">Working documents </w:t>
            </w:r>
          </w:p>
          <w:p w14:paraId="37CDCE71" w14:textId="77777777" w:rsidR="00F43453" w:rsidRDefault="00F43453" w:rsidP="002A76B8">
            <w:pPr>
              <w:rPr>
                <w:lang w:val="en-IE"/>
              </w:rPr>
            </w:pPr>
          </w:p>
          <w:p w14:paraId="27778835" w14:textId="1D8EBB02" w:rsidR="002A76B8" w:rsidRPr="00E57F0A" w:rsidRDefault="002A76B8" w:rsidP="002A76B8">
            <w:pPr>
              <w:rPr>
                <w:lang w:val="en-IE"/>
              </w:rPr>
            </w:pPr>
            <w:r>
              <w:rPr>
                <w:lang w:val="en-IE"/>
              </w:rPr>
              <w:t>Supporting documents</w:t>
            </w:r>
          </w:p>
        </w:tc>
        <w:tc>
          <w:tcPr>
            <w:tcW w:w="3032" w:type="dxa"/>
          </w:tcPr>
          <w:p w14:paraId="12AFE213" w14:textId="77777777" w:rsidR="002A76B8" w:rsidRPr="004008F9" w:rsidRDefault="002A76B8" w:rsidP="002A76B8">
            <w:pPr>
              <w:rPr>
                <w:rStyle w:val="Instructions"/>
              </w:rPr>
            </w:pPr>
            <w:r w:rsidRPr="004008F9">
              <w:rPr>
                <w:rStyle w:val="Instructions"/>
              </w:rPr>
              <w:t xml:space="preserve">Expert judgements should be based upon a specific set of criteria and/or expertise that has been acquired in a specific knowledge area, application or product area, a particular discipline, an industry, etc. It needs to be documented and specific to the circumstances of each case. The CPR does not define the expert judgement. It will be for the MA to specify the requirements for a judgement to qualify as expert and to </w:t>
            </w:r>
            <w:r w:rsidRPr="004008F9">
              <w:rPr>
                <w:rStyle w:val="Instructions"/>
              </w:rPr>
              <w:lastRenderedPageBreak/>
              <w:t>ensure that there is no conflict of interests. For any expert chosen the MA would need to demonstrate his/her expertise in the relevant field as well as his/her independence.</w:t>
            </w:r>
          </w:p>
          <w:p w14:paraId="2FB1119A" w14:textId="007A3577" w:rsidR="002A76B8" w:rsidRPr="004008F9" w:rsidRDefault="002A76B8" w:rsidP="002A76B8">
            <w:pPr>
              <w:rPr>
                <w:rStyle w:val="Instructions"/>
              </w:rPr>
            </w:pPr>
            <w:r w:rsidRPr="004008F9">
              <w:rPr>
                <w:rStyle w:val="Instructions"/>
              </w:rPr>
              <w:t xml:space="preserve">The assumptions made by the experts </w:t>
            </w:r>
            <w:proofErr w:type="gramStart"/>
            <w:r w:rsidRPr="004008F9">
              <w:rPr>
                <w:rStyle w:val="Instructions"/>
              </w:rPr>
              <w:t>have to</w:t>
            </w:r>
            <w:proofErr w:type="gramEnd"/>
            <w:r w:rsidRPr="004008F9">
              <w:rPr>
                <w:rStyle w:val="Instructions"/>
              </w:rPr>
              <w:t xml:space="preserve"> be documented, so that auditors can review them during the assessment of the SCO methodology.</w:t>
            </w:r>
          </w:p>
        </w:tc>
      </w:tr>
      <w:tr w:rsidR="002A76B8" w:rsidRPr="00E57F0A" w14:paraId="4E22554B" w14:textId="77777777" w:rsidTr="00445C38">
        <w:trPr>
          <w:gridAfter w:val="1"/>
          <w:wAfter w:w="9" w:type="dxa"/>
          <w:trHeight w:val="300"/>
        </w:trPr>
        <w:tc>
          <w:tcPr>
            <w:tcW w:w="846" w:type="dxa"/>
          </w:tcPr>
          <w:p w14:paraId="20D0A641" w14:textId="305074D3" w:rsidR="002A76B8" w:rsidRDefault="002A76B8" w:rsidP="002A76B8">
            <w:r>
              <w:t>1</w:t>
            </w:r>
            <w:r w:rsidR="00887A89">
              <w:t>2</w:t>
            </w:r>
            <w:r>
              <w:t>.7</w:t>
            </w:r>
          </w:p>
        </w:tc>
        <w:tc>
          <w:tcPr>
            <w:tcW w:w="1134" w:type="dxa"/>
          </w:tcPr>
          <w:p w14:paraId="003184CF" w14:textId="77777777" w:rsidR="002A76B8" w:rsidRDefault="002A76B8" w:rsidP="002A76B8">
            <w:r>
              <w:t>Art 53(3)a</w:t>
            </w:r>
          </w:p>
          <w:p w14:paraId="06C0AC61" w14:textId="77777777" w:rsidR="002A76B8" w:rsidRDefault="002A76B8" w:rsidP="002A76B8">
            <w:r>
              <w:t>Art 94(2)a</w:t>
            </w:r>
          </w:p>
          <w:p w14:paraId="6415B46F" w14:textId="77777777" w:rsidR="002A76B8" w:rsidRDefault="002A76B8" w:rsidP="002A76B8">
            <w:r>
              <w:t>CPR</w:t>
            </w:r>
          </w:p>
          <w:p w14:paraId="3FFC5071" w14:textId="77777777" w:rsidR="008A37FB" w:rsidRDefault="008A37FB" w:rsidP="002A76B8"/>
          <w:p w14:paraId="7F86D052" w14:textId="592D9114" w:rsidR="008A37FB" w:rsidRDefault="008A37FB" w:rsidP="002A76B8">
            <w:r>
              <w:t xml:space="preserve">AC </w:t>
            </w:r>
            <w:r w:rsidR="006948F1">
              <w:t xml:space="preserve">4.3 and </w:t>
            </w:r>
            <w:r>
              <w:t>9.1</w:t>
            </w:r>
          </w:p>
        </w:tc>
        <w:tc>
          <w:tcPr>
            <w:tcW w:w="3260" w:type="dxa"/>
          </w:tcPr>
          <w:p w14:paraId="5F914085" w14:textId="4CE67783" w:rsidR="002A76B8" w:rsidRDefault="002A76B8" w:rsidP="002A76B8">
            <w:r>
              <w:t xml:space="preserve">Based on previous answers in this section, </w:t>
            </w:r>
            <w:r w:rsidR="00AD64FB">
              <w:t xml:space="preserve">can it be concluded </w:t>
            </w:r>
            <w:r w:rsidR="00F96569">
              <w:t>that the</w:t>
            </w:r>
            <w:r>
              <w:t xml:space="preserve"> methodology</w:t>
            </w:r>
            <w:r w:rsidR="00AD64FB">
              <w:t xml:space="preserve"> was</w:t>
            </w:r>
            <w:r>
              <w:t xml:space="preserve"> fair, equitable and verifiable</w:t>
            </w:r>
            <w:r w:rsidR="00EC0E79">
              <w:t xml:space="preserve"> in the meaning of the CPR</w:t>
            </w:r>
            <w:r>
              <w:t>?</w:t>
            </w:r>
          </w:p>
          <w:p w14:paraId="62650D5C" w14:textId="77777777" w:rsidR="002A76B8" w:rsidRDefault="002A76B8" w:rsidP="002A76B8"/>
          <w:p w14:paraId="71F2C948" w14:textId="38630C18" w:rsidR="002A76B8" w:rsidRDefault="002A76B8" w:rsidP="002A76B8">
            <w:pPr>
              <w:rPr>
                <w:lang w:val="en-IE"/>
              </w:rPr>
            </w:pPr>
          </w:p>
        </w:tc>
        <w:tc>
          <w:tcPr>
            <w:tcW w:w="903" w:type="dxa"/>
          </w:tcPr>
          <w:p w14:paraId="0A20B3CA" w14:textId="77777777" w:rsidR="002A76B8" w:rsidRPr="004008F9" w:rsidRDefault="002A76B8" w:rsidP="002A76B8">
            <w:pPr>
              <w:rPr>
                <w:lang w:val="en-IE"/>
              </w:rPr>
            </w:pPr>
          </w:p>
        </w:tc>
        <w:tc>
          <w:tcPr>
            <w:tcW w:w="2783" w:type="dxa"/>
          </w:tcPr>
          <w:p w14:paraId="239DFDC3" w14:textId="0F2DE12B" w:rsidR="002A76B8" w:rsidRPr="004008F9" w:rsidRDefault="002A76B8" w:rsidP="002A76B8">
            <w:pPr>
              <w:rPr>
                <w:lang w:val="en-IE"/>
              </w:rPr>
            </w:pPr>
          </w:p>
        </w:tc>
        <w:tc>
          <w:tcPr>
            <w:tcW w:w="1559" w:type="dxa"/>
          </w:tcPr>
          <w:p w14:paraId="0268AF9B" w14:textId="77777777" w:rsidR="002A76B8" w:rsidRDefault="002A76B8" w:rsidP="002A76B8">
            <w:r>
              <w:t>Document e</w:t>
            </w:r>
            <w:r w:rsidRPr="00F1157F">
              <w:t>stablish</w:t>
            </w:r>
            <w:r>
              <w:t xml:space="preserve">ing the </w:t>
            </w:r>
            <w:r w:rsidRPr="00F1157F">
              <w:t xml:space="preserve">methodology </w:t>
            </w:r>
            <w:r>
              <w:t>(lower level)</w:t>
            </w:r>
          </w:p>
          <w:p w14:paraId="052577B9" w14:textId="77777777" w:rsidR="002A76B8" w:rsidRDefault="002A76B8" w:rsidP="002A76B8"/>
          <w:p w14:paraId="7F1CF036" w14:textId="1F454566" w:rsidR="002A76B8" w:rsidRDefault="002A76B8" w:rsidP="002A76B8">
            <w:pPr>
              <w:rPr>
                <w:lang w:val="en-IE"/>
              </w:rPr>
            </w:pPr>
            <w:r>
              <w:t xml:space="preserve">Appendix </w:t>
            </w:r>
            <w:r w:rsidR="00F739E3">
              <w:t>1</w:t>
            </w:r>
            <w:r>
              <w:t xml:space="preserve"> of Annex V CPR (upper level)</w:t>
            </w:r>
          </w:p>
        </w:tc>
        <w:tc>
          <w:tcPr>
            <w:tcW w:w="3032" w:type="dxa"/>
          </w:tcPr>
          <w:p w14:paraId="740A19E9" w14:textId="2A5E42A4" w:rsidR="002A76B8" w:rsidRPr="004008F9" w:rsidRDefault="002A76B8" w:rsidP="002A76B8">
            <w:pPr>
              <w:rPr>
                <w:rStyle w:val="Instructions"/>
              </w:rPr>
            </w:pPr>
            <w:r w:rsidRPr="004008F9">
              <w:rPr>
                <w:rStyle w:val="Instructions"/>
              </w:rPr>
              <w:t xml:space="preserve">According to articles 53(3)a (applicable for lower level SCOs) and 94(2)a (applicable for upper level SCOs) of the CPR, a </w:t>
            </w:r>
          </w:p>
          <w:p w14:paraId="4290FB4E" w14:textId="77777777" w:rsidR="002A76B8" w:rsidRPr="004008F9" w:rsidRDefault="002A76B8" w:rsidP="002A76B8">
            <w:pPr>
              <w:rPr>
                <w:rStyle w:val="Instructions"/>
              </w:rPr>
            </w:pPr>
            <w:r w:rsidRPr="004008F9">
              <w:rPr>
                <w:rStyle w:val="Instructions"/>
              </w:rPr>
              <w:t>fair, equitable and verifiable calculation method can be based on:</w:t>
            </w:r>
          </w:p>
          <w:p w14:paraId="4F05B56E" w14:textId="77777777" w:rsidR="002A76B8" w:rsidRPr="004008F9" w:rsidRDefault="002A76B8" w:rsidP="002A76B8">
            <w:pPr>
              <w:pStyle w:val="ListParagraph"/>
              <w:numPr>
                <w:ilvl w:val="0"/>
                <w:numId w:val="8"/>
              </w:numPr>
              <w:rPr>
                <w:rStyle w:val="Instructions"/>
              </w:rPr>
            </w:pPr>
            <w:r w:rsidRPr="004008F9">
              <w:rPr>
                <w:rStyle w:val="Instructions"/>
              </w:rPr>
              <w:t xml:space="preserve">statistical data, other objective </w:t>
            </w:r>
            <w:proofErr w:type="gramStart"/>
            <w:r w:rsidRPr="004008F9">
              <w:rPr>
                <w:rStyle w:val="Instructions"/>
              </w:rPr>
              <w:t>information</w:t>
            </w:r>
            <w:proofErr w:type="gramEnd"/>
            <w:r w:rsidRPr="004008F9">
              <w:rPr>
                <w:rStyle w:val="Instructions"/>
              </w:rPr>
              <w:t xml:space="preserve"> or an expert judgement</w:t>
            </w:r>
          </w:p>
          <w:p w14:paraId="290E0B7D" w14:textId="51C855B0" w:rsidR="002A76B8" w:rsidRPr="004008F9" w:rsidRDefault="002A76B8" w:rsidP="002A76B8">
            <w:pPr>
              <w:pStyle w:val="ListParagraph"/>
              <w:numPr>
                <w:ilvl w:val="0"/>
                <w:numId w:val="8"/>
              </w:numPr>
              <w:rPr>
                <w:rStyle w:val="Instructions"/>
              </w:rPr>
            </w:pPr>
            <w:r w:rsidRPr="004008F9">
              <w:rPr>
                <w:rStyle w:val="Instructions"/>
              </w:rPr>
              <w:t>verified historical data (in case of lower level SCOs, it is the data of individual beneficiaries)</w:t>
            </w:r>
          </w:p>
          <w:p w14:paraId="1ADB7BAD" w14:textId="0618296B" w:rsidR="002A76B8" w:rsidRPr="004008F9" w:rsidRDefault="002A76B8" w:rsidP="002A76B8">
            <w:pPr>
              <w:pStyle w:val="ListParagraph"/>
              <w:numPr>
                <w:ilvl w:val="0"/>
                <w:numId w:val="8"/>
              </w:numPr>
              <w:rPr>
                <w:rStyle w:val="Instructions"/>
              </w:rPr>
            </w:pPr>
            <w:r w:rsidRPr="004008F9">
              <w:rPr>
                <w:rStyle w:val="Instructions"/>
              </w:rPr>
              <w:t>application of the usual cost accounting practices (in case of lower level SCOs, it is the data of individual beneficiaries).</w:t>
            </w:r>
          </w:p>
          <w:p w14:paraId="164FFC7B" w14:textId="06184167" w:rsidR="002A76B8" w:rsidRPr="004008F9" w:rsidRDefault="002A76B8" w:rsidP="002A76B8">
            <w:pPr>
              <w:rPr>
                <w:rStyle w:val="Instructions"/>
              </w:rPr>
            </w:pPr>
            <w:r w:rsidRPr="004008F9">
              <w:rPr>
                <w:rStyle w:val="Instructions"/>
              </w:rPr>
              <w:t xml:space="preserve">The auditor </w:t>
            </w:r>
            <w:proofErr w:type="gramStart"/>
            <w:r w:rsidRPr="004008F9">
              <w:rPr>
                <w:rStyle w:val="Instructions"/>
              </w:rPr>
              <w:t>will</w:t>
            </w:r>
            <w:proofErr w:type="gramEnd"/>
            <w:r w:rsidRPr="004008F9">
              <w:rPr>
                <w:rStyle w:val="Instructions"/>
              </w:rPr>
              <w:t xml:space="preserve"> conclude if the SCO established based on a fair, equitable and verifiable method is calculated based on with one of the methods above. </w:t>
            </w:r>
          </w:p>
          <w:p w14:paraId="143847AC" w14:textId="2D69BD19" w:rsidR="002A76B8" w:rsidRPr="004008F9" w:rsidRDefault="002A76B8" w:rsidP="002A76B8">
            <w:pPr>
              <w:rPr>
                <w:rStyle w:val="Instructions"/>
              </w:rPr>
            </w:pPr>
            <w:r w:rsidRPr="004008F9">
              <w:rPr>
                <w:rStyle w:val="Instructions"/>
              </w:rPr>
              <w:t xml:space="preserve">If none of the methods above was used, the SCO is not established based on a fair, equitable and verifiable method and the auditor </w:t>
            </w:r>
            <w:proofErr w:type="gramStart"/>
            <w:r w:rsidRPr="004008F9">
              <w:rPr>
                <w:rStyle w:val="Instructions"/>
              </w:rPr>
              <w:t>has to</w:t>
            </w:r>
            <w:proofErr w:type="gramEnd"/>
            <w:r w:rsidRPr="004008F9">
              <w:rPr>
                <w:rStyle w:val="Instructions"/>
              </w:rPr>
              <w:t xml:space="preserve"> determine which methodology was used to establish the SCO or ask more information from the MA.</w:t>
            </w:r>
          </w:p>
        </w:tc>
      </w:tr>
      <w:tr w:rsidR="002A76B8" w:rsidRPr="00E57F0A" w14:paraId="6D9A548F" w14:textId="77777777" w:rsidTr="00445C38">
        <w:trPr>
          <w:trHeight w:val="300"/>
        </w:trPr>
        <w:tc>
          <w:tcPr>
            <w:tcW w:w="846" w:type="dxa"/>
            <w:shd w:val="clear" w:color="auto" w:fill="B4C8DC"/>
          </w:tcPr>
          <w:p w14:paraId="4AECF337" w14:textId="68FDC423" w:rsidR="002A76B8" w:rsidRDefault="002A76B8" w:rsidP="00445C38">
            <w:pPr>
              <w:pStyle w:val="Heading2"/>
            </w:pPr>
            <w:bookmarkStart w:id="2" w:name="_13."/>
            <w:bookmarkEnd w:id="2"/>
            <w:r>
              <w:t>1</w:t>
            </w:r>
            <w:r w:rsidR="00887A89">
              <w:t>3</w:t>
            </w:r>
            <w:r>
              <w:t>.</w:t>
            </w:r>
          </w:p>
        </w:tc>
        <w:tc>
          <w:tcPr>
            <w:tcW w:w="12680" w:type="dxa"/>
            <w:gridSpan w:val="7"/>
            <w:shd w:val="clear" w:color="auto" w:fill="B4C8DC"/>
          </w:tcPr>
          <w:p w14:paraId="4C658489" w14:textId="1C9D9ED9" w:rsidR="002A76B8" w:rsidRPr="004F6BF9" w:rsidRDefault="002A76B8" w:rsidP="002A76B8">
            <w:pPr>
              <w:rPr>
                <w:b/>
                <w:bCs/>
                <w:lang w:val="en-IE"/>
              </w:rPr>
            </w:pPr>
            <w:r w:rsidRPr="004F6BF9">
              <w:rPr>
                <w:b/>
                <w:bCs/>
                <w:lang w:val="en-IE"/>
              </w:rPr>
              <w:t>Draft budget</w:t>
            </w:r>
          </w:p>
        </w:tc>
      </w:tr>
      <w:tr w:rsidR="002A76B8" w14:paraId="437F5B09" w14:textId="77777777" w:rsidTr="00445C38">
        <w:trPr>
          <w:gridAfter w:val="1"/>
          <w:wAfter w:w="9" w:type="dxa"/>
          <w:trHeight w:val="300"/>
        </w:trPr>
        <w:tc>
          <w:tcPr>
            <w:tcW w:w="846" w:type="dxa"/>
          </w:tcPr>
          <w:p w14:paraId="29EED7C8" w14:textId="6A5A6F2B" w:rsidR="002A76B8" w:rsidRDefault="002A76B8" w:rsidP="002A76B8">
            <w:r>
              <w:t>1</w:t>
            </w:r>
            <w:r w:rsidR="00887A89">
              <w:t>3</w:t>
            </w:r>
            <w:r>
              <w:t>.1</w:t>
            </w:r>
          </w:p>
        </w:tc>
        <w:tc>
          <w:tcPr>
            <w:tcW w:w="1134" w:type="dxa"/>
          </w:tcPr>
          <w:p w14:paraId="5E915F54" w14:textId="77777777" w:rsidR="000E3456" w:rsidRDefault="002A76B8" w:rsidP="002A76B8">
            <w:r>
              <w:t xml:space="preserve">Art 53(3)(b) </w:t>
            </w:r>
          </w:p>
          <w:p w14:paraId="24B333BB" w14:textId="77777777" w:rsidR="000E3456" w:rsidRDefault="000E3456" w:rsidP="002A76B8"/>
          <w:p w14:paraId="7108E5CD" w14:textId="09D94C2C" w:rsidR="000E3456" w:rsidRDefault="000E3456" w:rsidP="002A76B8">
            <w:r>
              <w:t>Art 73(3)</w:t>
            </w:r>
          </w:p>
          <w:p w14:paraId="6D38FC12" w14:textId="77777777" w:rsidR="000E3456" w:rsidRDefault="000E3456" w:rsidP="002A76B8"/>
          <w:p w14:paraId="4AD8E7CD" w14:textId="74EC34D1" w:rsidR="002A76B8" w:rsidRDefault="002A76B8" w:rsidP="002A76B8">
            <w:r>
              <w:t>CPR</w:t>
            </w:r>
          </w:p>
          <w:p w14:paraId="2E7B7B01" w14:textId="77777777" w:rsidR="002A76B8" w:rsidRDefault="002A76B8" w:rsidP="002A76B8"/>
          <w:p w14:paraId="1086000C" w14:textId="77777777" w:rsidR="00B60664" w:rsidRDefault="00B60664" w:rsidP="002A76B8">
            <w:r>
              <w:t>Art 22</w:t>
            </w:r>
          </w:p>
          <w:p w14:paraId="31197929" w14:textId="77777777" w:rsidR="00B60664" w:rsidRDefault="00B60664" w:rsidP="002A76B8">
            <w:r>
              <w:lastRenderedPageBreak/>
              <w:t>Interreg regulation</w:t>
            </w:r>
          </w:p>
          <w:p w14:paraId="628042D7" w14:textId="77777777" w:rsidR="008A37FB" w:rsidRDefault="008A37FB" w:rsidP="002A76B8"/>
          <w:p w14:paraId="7E417CA2" w14:textId="643E4134" w:rsidR="008A37FB" w:rsidRDefault="008A37FB" w:rsidP="002A76B8">
            <w:r>
              <w:t xml:space="preserve">AC </w:t>
            </w:r>
            <w:r w:rsidR="006948F1">
              <w:t xml:space="preserve">4.3 and </w:t>
            </w:r>
            <w:r>
              <w:t>9.1</w:t>
            </w:r>
          </w:p>
        </w:tc>
        <w:tc>
          <w:tcPr>
            <w:tcW w:w="3260" w:type="dxa"/>
          </w:tcPr>
          <w:p w14:paraId="5EEC2E60" w14:textId="77777777" w:rsidR="002A76B8" w:rsidRDefault="002A76B8" w:rsidP="002A76B8">
            <w:r>
              <w:lastRenderedPageBreak/>
              <w:t>Was the draft budget analysed and approved ex-ante by the body selecting the operation?</w:t>
            </w:r>
          </w:p>
          <w:p w14:paraId="17054F7D" w14:textId="77777777" w:rsidR="00374EFC" w:rsidRDefault="00374EFC" w:rsidP="002A76B8"/>
          <w:p w14:paraId="315758E6" w14:textId="089549FB" w:rsidR="00374EFC" w:rsidRDefault="00374EFC" w:rsidP="002A76B8">
            <w:r>
              <w:t xml:space="preserve">If yes, is the assessment of the draft </w:t>
            </w:r>
            <w:proofErr w:type="gramStart"/>
            <w:r>
              <w:t>budget</w:t>
            </w:r>
            <w:proofErr w:type="gramEnd"/>
            <w:r>
              <w:t xml:space="preserve"> correct?</w:t>
            </w:r>
          </w:p>
        </w:tc>
        <w:tc>
          <w:tcPr>
            <w:tcW w:w="903" w:type="dxa"/>
          </w:tcPr>
          <w:p w14:paraId="7EFA47BE" w14:textId="77777777" w:rsidR="002A76B8" w:rsidRDefault="002A76B8" w:rsidP="002A76B8"/>
        </w:tc>
        <w:tc>
          <w:tcPr>
            <w:tcW w:w="2783" w:type="dxa"/>
          </w:tcPr>
          <w:p w14:paraId="629F3C35" w14:textId="77777777" w:rsidR="002A76B8" w:rsidRDefault="002A76B8" w:rsidP="002A76B8"/>
        </w:tc>
        <w:tc>
          <w:tcPr>
            <w:tcW w:w="1559" w:type="dxa"/>
          </w:tcPr>
          <w:p w14:paraId="11D5A495" w14:textId="48D48497" w:rsidR="002A76B8" w:rsidRDefault="002A76B8" w:rsidP="002A76B8">
            <w:r>
              <w:t xml:space="preserve">Document approving the draft budget </w:t>
            </w:r>
          </w:p>
        </w:tc>
        <w:tc>
          <w:tcPr>
            <w:tcW w:w="3032" w:type="dxa"/>
          </w:tcPr>
          <w:p w14:paraId="04B4FE7C" w14:textId="608691C7" w:rsidR="002A76B8" w:rsidRPr="004008F9" w:rsidRDefault="002A76B8" w:rsidP="002A76B8">
            <w:pPr>
              <w:rPr>
                <w:rStyle w:val="Instructions"/>
              </w:rPr>
            </w:pPr>
            <w:r w:rsidRPr="004008F9">
              <w:rPr>
                <w:rStyle w:val="Instructions"/>
              </w:rPr>
              <w:t xml:space="preserve">The draft budget is submitted by applicants for funding, </w:t>
            </w:r>
            <w:r w:rsidR="000E3456" w:rsidRPr="004008F9">
              <w:rPr>
                <w:rStyle w:val="Instructions"/>
              </w:rPr>
              <w:t>with supporting</w:t>
            </w:r>
            <w:r w:rsidRPr="004008F9">
              <w:rPr>
                <w:rStyle w:val="Instructions"/>
              </w:rPr>
              <w:t xml:space="preserve"> documents to justify all the costs in the budget. The MA </w:t>
            </w:r>
            <w:proofErr w:type="gramStart"/>
            <w:r w:rsidRPr="004008F9">
              <w:rPr>
                <w:rStyle w:val="Instructions"/>
              </w:rPr>
              <w:t>has to</w:t>
            </w:r>
            <w:proofErr w:type="gramEnd"/>
            <w:r w:rsidRPr="004008F9">
              <w:rPr>
                <w:rStyle w:val="Instructions"/>
              </w:rPr>
              <w:t xml:space="preserve"> assess that the draft budget is reasonable, based on market prices, market studies, prices used in other projects</w:t>
            </w:r>
            <w:r w:rsidR="00934CCF" w:rsidRPr="004008F9">
              <w:rPr>
                <w:rStyle w:val="Instructions"/>
              </w:rPr>
              <w:t>, etc.</w:t>
            </w:r>
            <w:r w:rsidRPr="004008F9">
              <w:rPr>
                <w:rStyle w:val="Instructions"/>
              </w:rPr>
              <w:t xml:space="preserve"> and establish a SCO</w:t>
            </w:r>
            <w:r w:rsidR="00934CCF" w:rsidRPr="004008F9">
              <w:rPr>
                <w:rStyle w:val="Instructions"/>
              </w:rPr>
              <w:t>.</w:t>
            </w:r>
            <w:r w:rsidRPr="004008F9">
              <w:rPr>
                <w:rStyle w:val="Instructions"/>
              </w:rPr>
              <w:t xml:space="preserve"> The auditor will check the assessment </w:t>
            </w:r>
            <w:r w:rsidR="000E3456" w:rsidRPr="004008F9">
              <w:rPr>
                <w:rStyle w:val="Instructions"/>
              </w:rPr>
              <w:t>carried out by the</w:t>
            </w:r>
            <w:r w:rsidRPr="004008F9">
              <w:rPr>
                <w:rStyle w:val="Instructions"/>
              </w:rPr>
              <w:t xml:space="preserve"> MA.</w:t>
            </w:r>
          </w:p>
          <w:p w14:paraId="4C17AE1D" w14:textId="2086F06F" w:rsidR="002A76B8" w:rsidRPr="004008F9" w:rsidRDefault="002A76B8" w:rsidP="002A76B8">
            <w:pPr>
              <w:rPr>
                <w:rStyle w:val="Instructions"/>
              </w:rPr>
            </w:pPr>
            <w:r w:rsidRPr="004008F9">
              <w:rPr>
                <w:rStyle w:val="Instructions"/>
              </w:rPr>
              <w:t xml:space="preserve">If the draft budget was not assessed and approved before issuing the document </w:t>
            </w:r>
            <w:r w:rsidRPr="004008F9">
              <w:rPr>
                <w:rStyle w:val="Instructions"/>
              </w:rPr>
              <w:lastRenderedPageBreak/>
              <w:t xml:space="preserve">setting out the conditions for support, the method is not respected and the SCO methodology </w:t>
            </w:r>
            <w:r w:rsidR="000E3456" w:rsidRPr="004008F9">
              <w:rPr>
                <w:rStyle w:val="Instructions"/>
              </w:rPr>
              <w:t xml:space="preserve">is </w:t>
            </w:r>
            <w:r w:rsidRPr="004008F9">
              <w:rPr>
                <w:rStyle w:val="Instructions"/>
              </w:rPr>
              <w:t>not compliant with article 53(</w:t>
            </w:r>
            <w:proofErr w:type="gramStart"/>
            <w:r w:rsidRPr="004008F9">
              <w:rPr>
                <w:rStyle w:val="Instructions"/>
              </w:rPr>
              <w:t>3)b.</w:t>
            </w:r>
            <w:proofErr w:type="gramEnd"/>
            <w:r w:rsidR="00934CCF" w:rsidRPr="004008F9">
              <w:rPr>
                <w:rStyle w:val="Instructions"/>
              </w:rPr>
              <w:t xml:space="preserve"> In such a case, the auditor can ask the MA to carry out the assessment ex-post and if the draft budget is reasonable, the auditor can accept the SCO established and will make a recommendation for the MA to respect the provisions of article 53(3)b in the future.  </w:t>
            </w:r>
          </w:p>
        </w:tc>
      </w:tr>
      <w:tr w:rsidR="002A76B8" w14:paraId="4526DBE8" w14:textId="77777777" w:rsidTr="00445C38">
        <w:trPr>
          <w:gridAfter w:val="1"/>
          <w:wAfter w:w="9" w:type="dxa"/>
          <w:trHeight w:val="300"/>
        </w:trPr>
        <w:tc>
          <w:tcPr>
            <w:tcW w:w="846" w:type="dxa"/>
          </w:tcPr>
          <w:p w14:paraId="4199DA02" w14:textId="2A67B983" w:rsidR="002A76B8" w:rsidRDefault="002A76B8" w:rsidP="002A76B8">
            <w:r>
              <w:t>1</w:t>
            </w:r>
            <w:r w:rsidR="00887A89">
              <w:t>3</w:t>
            </w:r>
            <w:r>
              <w:t>.2</w:t>
            </w:r>
          </w:p>
        </w:tc>
        <w:tc>
          <w:tcPr>
            <w:tcW w:w="1134" w:type="dxa"/>
          </w:tcPr>
          <w:p w14:paraId="25B78FEE" w14:textId="77777777" w:rsidR="002A76B8" w:rsidRDefault="002A76B8" w:rsidP="002A76B8">
            <w:r>
              <w:t>Art 63 CPR</w:t>
            </w:r>
          </w:p>
          <w:p w14:paraId="7FF48E4F" w14:textId="77777777" w:rsidR="008A37FB" w:rsidRDefault="008A37FB" w:rsidP="002A76B8"/>
          <w:p w14:paraId="464D66E0" w14:textId="448B82B7" w:rsidR="008A37FB" w:rsidRDefault="008A37FB" w:rsidP="002A76B8">
            <w:r>
              <w:t xml:space="preserve">AC </w:t>
            </w:r>
            <w:r w:rsidR="006948F1">
              <w:t xml:space="preserve">4.3 and </w:t>
            </w:r>
            <w:r>
              <w:t>9.1</w:t>
            </w:r>
          </w:p>
        </w:tc>
        <w:tc>
          <w:tcPr>
            <w:tcW w:w="3260" w:type="dxa"/>
          </w:tcPr>
          <w:p w14:paraId="22708BA6" w14:textId="7396DA44" w:rsidR="002A76B8" w:rsidRDefault="002A76B8" w:rsidP="002A76B8">
            <w:r>
              <w:t>Is the draft budget including only costs eligible under EU and national rules?</w:t>
            </w:r>
          </w:p>
        </w:tc>
        <w:tc>
          <w:tcPr>
            <w:tcW w:w="903" w:type="dxa"/>
          </w:tcPr>
          <w:p w14:paraId="52AA24D6" w14:textId="77777777" w:rsidR="002A76B8" w:rsidRDefault="002A76B8" w:rsidP="002A76B8"/>
        </w:tc>
        <w:tc>
          <w:tcPr>
            <w:tcW w:w="2783" w:type="dxa"/>
          </w:tcPr>
          <w:p w14:paraId="64541529" w14:textId="77777777" w:rsidR="002A76B8" w:rsidRDefault="002A76B8" w:rsidP="002A76B8"/>
        </w:tc>
        <w:tc>
          <w:tcPr>
            <w:tcW w:w="1559" w:type="dxa"/>
          </w:tcPr>
          <w:p w14:paraId="08BCA38F" w14:textId="5934FBCF" w:rsidR="002A76B8" w:rsidRDefault="002A76B8" w:rsidP="002A76B8">
            <w:r>
              <w:t>Draft budget</w:t>
            </w:r>
          </w:p>
        </w:tc>
        <w:tc>
          <w:tcPr>
            <w:tcW w:w="3032" w:type="dxa"/>
          </w:tcPr>
          <w:p w14:paraId="47DB5A5F" w14:textId="2A2C6491" w:rsidR="002A76B8" w:rsidRPr="004008F9" w:rsidRDefault="002A76B8" w:rsidP="002A76B8">
            <w:pPr>
              <w:rPr>
                <w:rStyle w:val="Instructions"/>
              </w:rPr>
            </w:pPr>
            <w:r w:rsidRPr="004008F9">
              <w:rPr>
                <w:rStyle w:val="Instructions"/>
              </w:rPr>
              <w:t xml:space="preserve">The auditor will review the documentation supporting the amounts established in the draft budget and will check if the costs contributing to the calculation of the SCO are eligible. If there are costs which are not eligible, the auditor will recalculate the SCO by excluding those costs from the draft budget.  </w:t>
            </w:r>
          </w:p>
        </w:tc>
      </w:tr>
      <w:tr w:rsidR="002A76B8" w14:paraId="6F0CB932" w14:textId="77777777" w:rsidTr="00445C38">
        <w:trPr>
          <w:gridAfter w:val="1"/>
          <w:wAfter w:w="9" w:type="dxa"/>
          <w:trHeight w:val="300"/>
        </w:trPr>
        <w:tc>
          <w:tcPr>
            <w:tcW w:w="846" w:type="dxa"/>
          </w:tcPr>
          <w:p w14:paraId="71D01AD4" w14:textId="684497DA" w:rsidR="002A76B8" w:rsidRDefault="002A76B8" w:rsidP="002A76B8">
            <w:r>
              <w:t>1</w:t>
            </w:r>
            <w:r w:rsidR="00887A89">
              <w:t>3</w:t>
            </w:r>
            <w:r>
              <w:t>.3</w:t>
            </w:r>
          </w:p>
        </w:tc>
        <w:tc>
          <w:tcPr>
            <w:tcW w:w="1134" w:type="dxa"/>
          </w:tcPr>
          <w:p w14:paraId="32778D0B" w14:textId="77777777" w:rsidR="002A76B8" w:rsidRDefault="002A76B8" w:rsidP="002A76B8">
            <w:r>
              <w:t>Art 53(3)(b) CPR</w:t>
            </w:r>
          </w:p>
          <w:p w14:paraId="45C8F2C9" w14:textId="77777777" w:rsidR="008A37FB" w:rsidRDefault="008A37FB" w:rsidP="002A76B8"/>
          <w:p w14:paraId="0DD625ED" w14:textId="37B47BED" w:rsidR="008A37FB" w:rsidRDefault="008A37FB" w:rsidP="002A76B8">
            <w:r>
              <w:t>AC</w:t>
            </w:r>
            <w:r w:rsidR="006948F1">
              <w:t xml:space="preserve"> 4.3 and</w:t>
            </w:r>
            <w:r>
              <w:t xml:space="preserve"> 9.1</w:t>
            </w:r>
          </w:p>
          <w:p w14:paraId="57A23BDD" w14:textId="77777777" w:rsidR="002A76B8" w:rsidRDefault="002A76B8" w:rsidP="002A76B8"/>
        </w:tc>
        <w:tc>
          <w:tcPr>
            <w:tcW w:w="3260" w:type="dxa"/>
          </w:tcPr>
          <w:p w14:paraId="05DF6914" w14:textId="66AD3977" w:rsidR="002A76B8" w:rsidRDefault="002A76B8" w:rsidP="002A76B8">
            <w:r>
              <w:t>In case of lower-level SCO, was the draft budget method only used for operations for which the total cost is below EUR 200 000?</w:t>
            </w:r>
          </w:p>
        </w:tc>
        <w:tc>
          <w:tcPr>
            <w:tcW w:w="903" w:type="dxa"/>
          </w:tcPr>
          <w:p w14:paraId="66CEC4EF" w14:textId="77777777" w:rsidR="002A76B8" w:rsidRDefault="002A76B8" w:rsidP="002A76B8"/>
        </w:tc>
        <w:tc>
          <w:tcPr>
            <w:tcW w:w="2783" w:type="dxa"/>
          </w:tcPr>
          <w:p w14:paraId="2565E628" w14:textId="77777777" w:rsidR="002A76B8" w:rsidRDefault="002A76B8" w:rsidP="002A76B8"/>
        </w:tc>
        <w:tc>
          <w:tcPr>
            <w:tcW w:w="1559" w:type="dxa"/>
          </w:tcPr>
          <w:p w14:paraId="513B647F" w14:textId="2D418FE8" w:rsidR="002A76B8" w:rsidRDefault="002A76B8" w:rsidP="002A76B8">
            <w:r>
              <w:t>Application for funding</w:t>
            </w:r>
          </w:p>
        </w:tc>
        <w:tc>
          <w:tcPr>
            <w:tcW w:w="3032" w:type="dxa"/>
          </w:tcPr>
          <w:p w14:paraId="6E8B3F6A" w14:textId="12D2173D" w:rsidR="002A76B8" w:rsidRPr="004008F9" w:rsidRDefault="002A76B8" w:rsidP="002A76B8">
            <w:pPr>
              <w:rPr>
                <w:rStyle w:val="Instructions"/>
              </w:rPr>
            </w:pPr>
            <w:r w:rsidRPr="004008F9">
              <w:rPr>
                <w:rStyle w:val="Instructions"/>
              </w:rPr>
              <w:t xml:space="preserve">According to article 53(3)b, the draft budget method can be used only for operation for which the total costs is below EUR 200 000. </w:t>
            </w:r>
            <w:r w:rsidR="00934CCF" w:rsidRPr="004008F9">
              <w:rPr>
                <w:rStyle w:val="Instructions"/>
              </w:rPr>
              <w:t xml:space="preserve">The total costs of the operation are the ones planned at selection. </w:t>
            </w:r>
            <w:r w:rsidRPr="004008F9">
              <w:rPr>
                <w:rStyle w:val="Instructions"/>
              </w:rPr>
              <w:t>The costs actually incurred in the implementation of the operation are not relevant.</w:t>
            </w:r>
          </w:p>
        </w:tc>
      </w:tr>
      <w:tr w:rsidR="002A76B8" w14:paraId="3B1F781E" w14:textId="77777777" w:rsidTr="00445C38">
        <w:trPr>
          <w:gridAfter w:val="1"/>
          <w:wAfter w:w="9" w:type="dxa"/>
          <w:trHeight w:val="300"/>
        </w:trPr>
        <w:tc>
          <w:tcPr>
            <w:tcW w:w="846" w:type="dxa"/>
          </w:tcPr>
          <w:p w14:paraId="0F1D38FE" w14:textId="2A82680E" w:rsidR="002A76B8" w:rsidRDefault="002A76B8" w:rsidP="002A76B8">
            <w:r>
              <w:t>1</w:t>
            </w:r>
            <w:r w:rsidR="00887A89">
              <w:t>3</w:t>
            </w:r>
            <w:r>
              <w:t>.4</w:t>
            </w:r>
          </w:p>
        </w:tc>
        <w:tc>
          <w:tcPr>
            <w:tcW w:w="1134" w:type="dxa"/>
          </w:tcPr>
          <w:p w14:paraId="58C1D918" w14:textId="77777777" w:rsidR="002A76B8" w:rsidRDefault="002A76B8" w:rsidP="002A76B8">
            <w:r>
              <w:t>Art 25 Interreg regulation</w:t>
            </w:r>
          </w:p>
          <w:p w14:paraId="187827B5" w14:textId="77777777" w:rsidR="008A37FB" w:rsidRDefault="008A37FB" w:rsidP="002A76B8"/>
          <w:p w14:paraId="6F202C9B" w14:textId="2FE01947" w:rsidR="008A37FB" w:rsidRDefault="008A37FB" w:rsidP="002A76B8">
            <w:r>
              <w:t xml:space="preserve">AC </w:t>
            </w:r>
            <w:r w:rsidR="006948F1">
              <w:t xml:space="preserve">4.3 and </w:t>
            </w:r>
            <w:r>
              <w:t>9.1</w:t>
            </w:r>
          </w:p>
        </w:tc>
        <w:tc>
          <w:tcPr>
            <w:tcW w:w="3260" w:type="dxa"/>
          </w:tcPr>
          <w:p w14:paraId="405C2953" w14:textId="339DE332" w:rsidR="002A76B8" w:rsidRDefault="002A76B8" w:rsidP="002A76B8">
            <w:r>
              <w:t>For small projects financed under small project funds</w:t>
            </w:r>
            <w:r w:rsidR="0001334A">
              <w:t xml:space="preserve"> in Interreg programmes</w:t>
            </w:r>
            <w:r>
              <w:t>, has the draft budget been approved ex-ante by the beneficiary managing the small project fund?</w:t>
            </w:r>
          </w:p>
        </w:tc>
        <w:tc>
          <w:tcPr>
            <w:tcW w:w="903" w:type="dxa"/>
          </w:tcPr>
          <w:p w14:paraId="2AAA2819" w14:textId="77777777" w:rsidR="002A76B8" w:rsidRDefault="002A76B8" w:rsidP="002A76B8"/>
        </w:tc>
        <w:tc>
          <w:tcPr>
            <w:tcW w:w="2783" w:type="dxa"/>
          </w:tcPr>
          <w:p w14:paraId="5CD123D8" w14:textId="77777777" w:rsidR="002A76B8" w:rsidRDefault="002A76B8" w:rsidP="002A76B8"/>
        </w:tc>
        <w:tc>
          <w:tcPr>
            <w:tcW w:w="1559" w:type="dxa"/>
          </w:tcPr>
          <w:p w14:paraId="5E58EA5C" w14:textId="689D8F1C" w:rsidR="002A76B8" w:rsidRDefault="002A76B8" w:rsidP="002A76B8">
            <w:r>
              <w:t>Document approving the draft budget</w:t>
            </w:r>
          </w:p>
        </w:tc>
        <w:tc>
          <w:tcPr>
            <w:tcW w:w="3032" w:type="dxa"/>
          </w:tcPr>
          <w:p w14:paraId="1423C3E9" w14:textId="69231DD3" w:rsidR="00934CCF" w:rsidRPr="004008F9" w:rsidRDefault="002A76B8" w:rsidP="002A76B8">
            <w:pPr>
              <w:rPr>
                <w:rStyle w:val="Instructions"/>
              </w:rPr>
            </w:pPr>
            <w:r w:rsidRPr="004008F9">
              <w:rPr>
                <w:rStyle w:val="Instructions"/>
              </w:rPr>
              <w:t xml:space="preserve">For small projects as defined by article 25 of the Interreg regulation, the beneficiary managing the small project fund is selecting the small projects. Therefore, the beneficiary managing the small project fund </w:t>
            </w:r>
            <w:proofErr w:type="gramStart"/>
            <w:r w:rsidRPr="004008F9">
              <w:rPr>
                <w:rStyle w:val="Instructions"/>
              </w:rPr>
              <w:t>has to</w:t>
            </w:r>
            <w:proofErr w:type="gramEnd"/>
            <w:r w:rsidRPr="004008F9">
              <w:rPr>
                <w:rStyle w:val="Instructions"/>
              </w:rPr>
              <w:t xml:space="preserve"> assess ex-ante the draft budget to ensure that it is reasonable, based on market prices, market studies, prices used in other projects. The auditor will review the assessment </w:t>
            </w:r>
            <w:r w:rsidR="00934CCF" w:rsidRPr="004008F9">
              <w:rPr>
                <w:rStyle w:val="Instructions"/>
              </w:rPr>
              <w:t>carried out by</w:t>
            </w:r>
            <w:r w:rsidRPr="004008F9">
              <w:rPr>
                <w:rStyle w:val="Instructions"/>
              </w:rPr>
              <w:t xml:space="preserve"> the beneficiary. </w:t>
            </w:r>
          </w:p>
        </w:tc>
      </w:tr>
      <w:tr w:rsidR="002A76B8" w14:paraId="1CF3B17E" w14:textId="77777777" w:rsidTr="00445C38">
        <w:trPr>
          <w:gridAfter w:val="1"/>
          <w:wAfter w:w="9" w:type="dxa"/>
          <w:trHeight w:val="300"/>
        </w:trPr>
        <w:tc>
          <w:tcPr>
            <w:tcW w:w="846" w:type="dxa"/>
          </w:tcPr>
          <w:p w14:paraId="020B2D91" w14:textId="67DE9D1A" w:rsidR="002A76B8" w:rsidRDefault="002A76B8" w:rsidP="002A76B8">
            <w:r>
              <w:t>1</w:t>
            </w:r>
            <w:r w:rsidR="00887A89">
              <w:t>3</w:t>
            </w:r>
            <w:r>
              <w:t>.5</w:t>
            </w:r>
          </w:p>
        </w:tc>
        <w:tc>
          <w:tcPr>
            <w:tcW w:w="1134" w:type="dxa"/>
          </w:tcPr>
          <w:p w14:paraId="58253FC0" w14:textId="77777777" w:rsidR="002A76B8" w:rsidRDefault="002A76B8" w:rsidP="002A76B8">
            <w:r>
              <w:t>Art 25 Interreg regulation</w:t>
            </w:r>
          </w:p>
          <w:p w14:paraId="5ED3F30C" w14:textId="77777777" w:rsidR="008A37FB" w:rsidRDefault="008A37FB" w:rsidP="002A76B8"/>
          <w:p w14:paraId="01DFD671" w14:textId="0E3501EB" w:rsidR="008A37FB" w:rsidRDefault="008A37FB" w:rsidP="002A76B8">
            <w:r>
              <w:t xml:space="preserve">AC </w:t>
            </w:r>
            <w:r w:rsidR="006948F1">
              <w:t xml:space="preserve">4.3 and </w:t>
            </w:r>
            <w:r>
              <w:t>9.1</w:t>
            </w:r>
          </w:p>
        </w:tc>
        <w:tc>
          <w:tcPr>
            <w:tcW w:w="3260" w:type="dxa"/>
          </w:tcPr>
          <w:p w14:paraId="03325A77" w14:textId="5D7CF49B" w:rsidR="002A76B8" w:rsidRDefault="002A76B8" w:rsidP="002A76B8">
            <w:r>
              <w:t xml:space="preserve">In case of small projects under small project funds </w:t>
            </w:r>
            <w:r w:rsidR="0001334A">
              <w:t xml:space="preserve">in </w:t>
            </w:r>
            <w:r>
              <w:t xml:space="preserve">Interreg programmes, was the draft budget method used only for projects where the public </w:t>
            </w:r>
            <w:r>
              <w:lastRenderedPageBreak/>
              <w:t xml:space="preserve">contribution is below EUR 100 </w:t>
            </w:r>
            <w:proofErr w:type="gramStart"/>
            <w:r>
              <w:t>000 ?</w:t>
            </w:r>
            <w:proofErr w:type="gramEnd"/>
          </w:p>
        </w:tc>
        <w:tc>
          <w:tcPr>
            <w:tcW w:w="903" w:type="dxa"/>
          </w:tcPr>
          <w:p w14:paraId="3DC52E30" w14:textId="77777777" w:rsidR="002A76B8" w:rsidRDefault="002A76B8" w:rsidP="002A76B8"/>
        </w:tc>
        <w:tc>
          <w:tcPr>
            <w:tcW w:w="2783" w:type="dxa"/>
          </w:tcPr>
          <w:p w14:paraId="5089CB08" w14:textId="77777777" w:rsidR="002A76B8" w:rsidRDefault="002A76B8" w:rsidP="002A76B8"/>
        </w:tc>
        <w:tc>
          <w:tcPr>
            <w:tcW w:w="1559" w:type="dxa"/>
          </w:tcPr>
          <w:p w14:paraId="513EE299" w14:textId="2B6B6BF4" w:rsidR="002A76B8" w:rsidRDefault="002A76B8" w:rsidP="002A76B8">
            <w:r>
              <w:t>Application for funding</w:t>
            </w:r>
          </w:p>
        </w:tc>
        <w:tc>
          <w:tcPr>
            <w:tcW w:w="3032" w:type="dxa"/>
          </w:tcPr>
          <w:p w14:paraId="7487E89C" w14:textId="38540F87" w:rsidR="002A76B8" w:rsidRPr="004008F9" w:rsidRDefault="002A76B8" w:rsidP="002A76B8">
            <w:pPr>
              <w:rPr>
                <w:rStyle w:val="Instructions"/>
              </w:rPr>
            </w:pPr>
            <w:r w:rsidRPr="004008F9">
              <w:rPr>
                <w:rStyle w:val="Instructions"/>
              </w:rPr>
              <w:t>According to article 25(6) of the Interreg regulation, the draft budget method can be used only for small projects for which the public contribution is below EUR 100 000. The costs actually incurred in the implementation of the small project are not relevant.</w:t>
            </w:r>
          </w:p>
        </w:tc>
      </w:tr>
      <w:tr w:rsidR="00E64DF9" w14:paraId="0D787FF2" w14:textId="77777777" w:rsidTr="00445C38">
        <w:trPr>
          <w:gridAfter w:val="1"/>
          <w:wAfter w:w="9" w:type="dxa"/>
          <w:trHeight w:val="300"/>
        </w:trPr>
        <w:tc>
          <w:tcPr>
            <w:tcW w:w="846" w:type="dxa"/>
          </w:tcPr>
          <w:p w14:paraId="6CCE5669" w14:textId="26A84507" w:rsidR="00E64DF9" w:rsidRDefault="00E64DF9" w:rsidP="002A76B8">
            <w:r>
              <w:t>13.6</w:t>
            </w:r>
          </w:p>
        </w:tc>
        <w:tc>
          <w:tcPr>
            <w:tcW w:w="1134" w:type="dxa"/>
          </w:tcPr>
          <w:p w14:paraId="79DA5F13" w14:textId="77777777" w:rsidR="00E64DF9" w:rsidRDefault="00E64DF9" w:rsidP="00E64DF9">
            <w:r>
              <w:t xml:space="preserve">Art 53(3)(b) </w:t>
            </w:r>
          </w:p>
          <w:p w14:paraId="497E53CA" w14:textId="77777777" w:rsidR="00E64DF9" w:rsidRDefault="00E64DF9" w:rsidP="00E64DF9"/>
          <w:p w14:paraId="0E6137D7" w14:textId="77777777" w:rsidR="00E64DF9" w:rsidRDefault="00E64DF9" w:rsidP="00E64DF9">
            <w:r>
              <w:t>Art 73(3)</w:t>
            </w:r>
          </w:p>
          <w:p w14:paraId="42A7E336" w14:textId="77777777" w:rsidR="00E64DF9" w:rsidRDefault="00E64DF9" w:rsidP="00E64DF9"/>
          <w:p w14:paraId="3DC4599F" w14:textId="77777777" w:rsidR="00E64DF9" w:rsidRDefault="00E64DF9" w:rsidP="00E64DF9">
            <w:r>
              <w:t>CPR</w:t>
            </w:r>
          </w:p>
          <w:p w14:paraId="30AEFBC9" w14:textId="77777777" w:rsidR="00E64DF9" w:rsidRDefault="00E64DF9" w:rsidP="00E64DF9"/>
          <w:p w14:paraId="43FE0B63" w14:textId="77777777" w:rsidR="00E64DF9" w:rsidRDefault="00E64DF9" w:rsidP="00E64DF9">
            <w:r>
              <w:t>Art 22</w:t>
            </w:r>
          </w:p>
          <w:p w14:paraId="0407A5BE" w14:textId="77777777" w:rsidR="00E64DF9" w:rsidRDefault="00E64DF9" w:rsidP="00E64DF9">
            <w:r>
              <w:t>Interreg regulation</w:t>
            </w:r>
          </w:p>
          <w:p w14:paraId="346E1628" w14:textId="77777777" w:rsidR="00E64DF9" w:rsidRDefault="00E64DF9" w:rsidP="00E64DF9"/>
          <w:p w14:paraId="42D5F39A" w14:textId="7E54D5D8" w:rsidR="00E64DF9" w:rsidRDefault="00E64DF9" w:rsidP="00E64DF9">
            <w:r>
              <w:t>AC 4.3 and 9.1</w:t>
            </w:r>
          </w:p>
        </w:tc>
        <w:tc>
          <w:tcPr>
            <w:tcW w:w="3260" w:type="dxa"/>
          </w:tcPr>
          <w:p w14:paraId="24EF45B8" w14:textId="2D7E92F1" w:rsidR="00E64DF9" w:rsidRDefault="00E64DF9" w:rsidP="002A76B8">
            <w:r>
              <w:t>Is the SCO based on the draft budget correctly calculated?</w:t>
            </w:r>
          </w:p>
        </w:tc>
        <w:tc>
          <w:tcPr>
            <w:tcW w:w="903" w:type="dxa"/>
          </w:tcPr>
          <w:p w14:paraId="0A527778" w14:textId="77777777" w:rsidR="00E64DF9" w:rsidRDefault="00E64DF9" w:rsidP="002A76B8"/>
        </w:tc>
        <w:tc>
          <w:tcPr>
            <w:tcW w:w="2783" w:type="dxa"/>
          </w:tcPr>
          <w:p w14:paraId="18BDDEFC" w14:textId="77777777" w:rsidR="00E64DF9" w:rsidRDefault="00E64DF9" w:rsidP="002A76B8"/>
        </w:tc>
        <w:tc>
          <w:tcPr>
            <w:tcW w:w="1559" w:type="dxa"/>
          </w:tcPr>
          <w:p w14:paraId="6865A921" w14:textId="77777777" w:rsidR="00E64DF9" w:rsidRDefault="00E64DF9" w:rsidP="002A76B8">
            <w:r>
              <w:t>Draft budget</w:t>
            </w:r>
          </w:p>
          <w:p w14:paraId="7ADD871A" w14:textId="77777777" w:rsidR="00E64DF9" w:rsidRDefault="00E64DF9" w:rsidP="002A76B8"/>
          <w:p w14:paraId="4720195A" w14:textId="7DE9D4C0" w:rsidR="00E64DF9" w:rsidRDefault="00E64DF9" w:rsidP="002A76B8">
            <w:r>
              <w:t xml:space="preserve">SCO methodology </w:t>
            </w:r>
          </w:p>
        </w:tc>
        <w:tc>
          <w:tcPr>
            <w:tcW w:w="3032" w:type="dxa"/>
          </w:tcPr>
          <w:p w14:paraId="0C273BCF" w14:textId="2A2CCCAA" w:rsidR="00E64DF9" w:rsidRPr="004008F9" w:rsidRDefault="00E64DF9" w:rsidP="002A76B8">
            <w:pPr>
              <w:rPr>
                <w:rStyle w:val="Instructions"/>
              </w:rPr>
            </w:pPr>
            <w:r w:rsidRPr="004008F9">
              <w:rPr>
                <w:rStyle w:val="Instructions"/>
              </w:rPr>
              <w:t>The auditor will check if the draft budget is correctly transformed in SCO.</w:t>
            </w:r>
            <w:r w:rsidR="00C45ED9" w:rsidRPr="004008F9">
              <w:rPr>
                <w:rStyle w:val="Instructions"/>
              </w:rPr>
              <w:t xml:space="preserve"> If not, the MA is requested to recalculate the correct SCO and the auditor will assess the impact.</w:t>
            </w:r>
          </w:p>
          <w:p w14:paraId="35796731" w14:textId="676CBC23" w:rsidR="00E64DF9" w:rsidRPr="004008F9" w:rsidRDefault="00E64DF9" w:rsidP="002A76B8">
            <w:pPr>
              <w:rPr>
                <w:rStyle w:val="Instructions"/>
              </w:rPr>
            </w:pPr>
          </w:p>
        </w:tc>
      </w:tr>
      <w:tr w:rsidR="002A76B8" w14:paraId="5FB61E2A" w14:textId="77777777" w:rsidTr="00445C38">
        <w:trPr>
          <w:trHeight w:val="300"/>
        </w:trPr>
        <w:tc>
          <w:tcPr>
            <w:tcW w:w="846" w:type="dxa"/>
            <w:shd w:val="clear" w:color="auto" w:fill="B4C8DC"/>
          </w:tcPr>
          <w:p w14:paraId="3DA169F6" w14:textId="6C425987" w:rsidR="002A76B8" w:rsidRDefault="002A76B8" w:rsidP="00445C38">
            <w:pPr>
              <w:pStyle w:val="Heading2"/>
            </w:pPr>
            <w:bookmarkStart w:id="3" w:name="_14."/>
            <w:bookmarkEnd w:id="3"/>
            <w:r>
              <w:t>1</w:t>
            </w:r>
            <w:r w:rsidR="00887A89">
              <w:t>4</w:t>
            </w:r>
            <w:r>
              <w:t>.</w:t>
            </w:r>
          </w:p>
        </w:tc>
        <w:tc>
          <w:tcPr>
            <w:tcW w:w="12680" w:type="dxa"/>
            <w:gridSpan w:val="7"/>
            <w:shd w:val="clear" w:color="auto" w:fill="B4C8DC"/>
          </w:tcPr>
          <w:p w14:paraId="26D66ED4" w14:textId="4F67A24A" w:rsidR="002A76B8" w:rsidRPr="004F6BF9" w:rsidRDefault="002A76B8" w:rsidP="002A76B8">
            <w:pPr>
              <w:rPr>
                <w:b/>
                <w:bCs/>
              </w:rPr>
            </w:pPr>
            <w:r w:rsidRPr="004F6BF9">
              <w:rPr>
                <w:b/>
                <w:bCs/>
              </w:rPr>
              <w:t>SCOs applicable in Union policies for similar operations</w:t>
            </w:r>
          </w:p>
        </w:tc>
      </w:tr>
      <w:tr w:rsidR="002A76B8" w14:paraId="74C7A88E" w14:textId="77777777" w:rsidTr="00445C38">
        <w:trPr>
          <w:gridAfter w:val="1"/>
          <w:wAfter w:w="9" w:type="dxa"/>
          <w:trHeight w:val="300"/>
        </w:trPr>
        <w:tc>
          <w:tcPr>
            <w:tcW w:w="846" w:type="dxa"/>
          </w:tcPr>
          <w:p w14:paraId="6A9FBC48" w14:textId="4871707A" w:rsidR="002A76B8" w:rsidRDefault="002A76B8" w:rsidP="002A76B8">
            <w:r>
              <w:t>1</w:t>
            </w:r>
            <w:r w:rsidR="00887A89">
              <w:t>4</w:t>
            </w:r>
            <w:r>
              <w:t>.1</w:t>
            </w:r>
          </w:p>
        </w:tc>
        <w:tc>
          <w:tcPr>
            <w:tcW w:w="1134" w:type="dxa"/>
          </w:tcPr>
          <w:p w14:paraId="49827167" w14:textId="2C4551C3" w:rsidR="002A76B8" w:rsidRDefault="002A76B8" w:rsidP="002A76B8">
            <w:r>
              <w:t>Art 53(3)(c)</w:t>
            </w:r>
          </w:p>
          <w:p w14:paraId="2CFB0576" w14:textId="3634AE50" w:rsidR="002A76B8" w:rsidRDefault="002A76B8" w:rsidP="002A76B8">
            <w:r>
              <w:t>Art 94(2)(c) CPR</w:t>
            </w:r>
          </w:p>
          <w:p w14:paraId="56281A10" w14:textId="77777777" w:rsidR="008A37FB" w:rsidRDefault="008A37FB" w:rsidP="002A76B8"/>
          <w:p w14:paraId="592B4BAD" w14:textId="1B6AAEBE" w:rsidR="008A37FB" w:rsidRDefault="008A37FB" w:rsidP="002A76B8">
            <w:r>
              <w:t xml:space="preserve">AC </w:t>
            </w:r>
            <w:r w:rsidR="006948F1">
              <w:t xml:space="preserve">4.3 and </w:t>
            </w:r>
            <w:r>
              <w:t>9.1</w:t>
            </w:r>
          </w:p>
          <w:p w14:paraId="0D070F3E" w14:textId="2F84F6B0" w:rsidR="002A76B8" w:rsidRDefault="002A76B8" w:rsidP="002A76B8"/>
        </w:tc>
        <w:tc>
          <w:tcPr>
            <w:tcW w:w="3260" w:type="dxa"/>
          </w:tcPr>
          <w:p w14:paraId="62E08561" w14:textId="074B766F" w:rsidR="002A76B8" w:rsidRDefault="002A76B8" w:rsidP="002A76B8">
            <w:r>
              <w:t xml:space="preserve">Is the SCO established based on rules for application of corresponding unit costs, lump </w:t>
            </w:r>
            <w:proofErr w:type="gramStart"/>
            <w:r>
              <w:t>sums</w:t>
            </w:r>
            <w:proofErr w:type="gramEnd"/>
            <w:r>
              <w:t xml:space="preserve"> and flat rates applicable in Union policies for similar operations? </w:t>
            </w:r>
          </w:p>
        </w:tc>
        <w:tc>
          <w:tcPr>
            <w:tcW w:w="903" w:type="dxa"/>
          </w:tcPr>
          <w:p w14:paraId="5A69BB7E" w14:textId="77777777" w:rsidR="002A76B8" w:rsidRDefault="002A76B8" w:rsidP="002A76B8"/>
        </w:tc>
        <w:tc>
          <w:tcPr>
            <w:tcW w:w="2783" w:type="dxa"/>
          </w:tcPr>
          <w:p w14:paraId="254AC823" w14:textId="77777777" w:rsidR="002A76B8" w:rsidRDefault="002A76B8" w:rsidP="002A76B8"/>
        </w:tc>
        <w:tc>
          <w:tcPr>
            <w:tcW w:w="1559" w:type="dxa"/>
          </w:tcPr>
          <w:p w14:paraId="7B250C57" w14:textId="7E3C5B48" w:rsidR="002A76B8" w:rsidRDefault="002A76B8" w:rsidP="002A76B8">
            <w:r>
              <w:t>SCO methodology (for lower level)</w:t>
            </w:r>
          </w:p>
          <w:p w14:paraId="3B29F125" w14:textId="77777777" w:rsidR="002A76B8" w:rsidRDefault="002A76B8" w:rsidP="002A76B8"/>
          <w:p w14:paraId="40ECA7C1" w14:textId="74C1EA4B" w:rsidR="002A76B8" w:rsidRDefault="002A76B8" w:rsidP="002A76B8">
            <w:r>
              <w:t xml:space="preserve">Appendix </w:t>
            </w:r>
            <w:r w:rsidR="00F739E3">
              <w:t>1</w:t>
            </w:r>
            <w:r>
              <w:t xml:space="preserve"> of the Annex V of the CPR (for upper level)</w:t>
            </w:r>
          </w:p>
        </w:tc>
        <w:tc>
          <w:tcPr>
            <w:tcW w:w="3032" w:type="dxa"/>
          </w:tcPr>
          <w:p w14:paraId="3AA4B939" w14:textId="6C86E3B2" w:rsidR="002A76B8" w:rsidRPr="004008F9" w:rsidRDefault="002A76B8" w:rsidP="002A76B8">
            <w:pPr>
              <w:rPr>
                <w:rStyle w:val="Instructions"/>
              </w:rPr>
            </w:pPr>
            <w:r w:rsidRPr="004008F9">
              <w:rPr>
                <w:rStyle w:val="Instructions"/>
              </w:rPr>
              <w:t>The SCO methodology must detail the rules from union policies based on which the SCO was established</w:t>
            </w:r>
            <w:r w:rsidR="00473D74" w:rsidRPr="004008F9">
              <w:rPr>
                <w:rStyle w:val="Instructions"/>
              </w:rPr>
              <w:t xml:space="preserve">. </w:t>
            </w:r>
            <w:r w:rsidRPr="004008F9">
              <w:rPr>
                <w:rStyle w:val="Instructions"/>
              </w:rPr>
              <w:t xml:space="preserve"> </w:t>
            </w:r>
            <w:r w:rsidR="00473D74" w:rsidRPr="004008F9">
              <w:rPr>
                <w:rStyle w:val="Instructions"/>
              </w:rPr>
              <w:t xml:space="preserve">The MA </w:t>
            </w:r>
            <w:proofErr w:type="gramStart"/>
            <w:r w:rsidR="00473D74" w:rsidRPr="004008F9">
              <w:rPr>
                <w:rStyle w:val="Instructions"/>
              </w:rPr>
              <w:t>has to</w:t>
            </w:r>
            <w:proofErr w:type="gramEnd"/>
            <w:r w:rsidR="00473D74" w:rsidRPr="004008F9">
              <w:rPr>
                <w:rStyle w:val="Instructions"/>
              </w:rPr>
              <w:t xml:space="preserve"> provide the necessary information proving that the SCO is used for similar operations. </w:t>
            </w:r>
            <w:r w:rsidRPr="004008F9">
              <w:rPr>
                <w:rStyle w:val="Instructions"/>
              </w:rPr>
              <w:t>The CPR does not provide a definition of similar operations. It is up to the managing authority to explain the similarity of operations.</w:t>
            </w:r>
          </w:p>
          <w:p w14:paraId="28C2F2BB" w14:textId="77777777" w:rsidR="002A76B8" w:rsidRPr="004008F9" w:rsidRDefault="002A76B8" w:rsidP="002A76B8">
            <w:pPr>
              <w:rPr>
                <w:rStyle w:val="Instructions"/>
              </w:rPr>
            </w:pPr>
            <w:r w:rsidRPr="004008F9">
              <w:rPr>
                <w:rStyle w:val="Instructions"/>
              </w:rPr>
              <w:t xml:space="preserve">The auditor assesses the justification provided. </w:t>
            </w:r>
          </w:p>
          <w:p w14:paraId="51EC6410" w14:textId="7D512E87" w:rsidR="00C45ED9" w:rsidRPr="004008F9" w:rsidRDefault="00C45ED9" w:rsidP="002A76B8">
            <w:pPr>
              <w:rPr>
                <w:rStyle w:val="Instructions"/>
              </w:rPr>
            </w:pPr>
            <w:r w:rsidRPr="004008F9">
              <w:rPr>
                <w:rStyle w:val="Instructions"/>
              </w:rPr>
              <w:t>The SCOs copied from delegated acts adopted for the 2014-2020 programming period are to be treated under this point.</w:t>
            </w:r>
          </w:p>
        </w:tc>
      </w:tr>
      <w:tr w:rsidR="002A76B8" w14:paraId="2461A54D" w14:textId="77777777" w:rsidTr="00445C38">
        <w:trPr>
          <w:gridAfter w:val="1"/>
          <w:wAfter w:w="9" w:type="dxa"/>
          <w:trHeight w:val="300"/>
        </w:trPr>
        <w:tc>
          <w:tcPr>
            <w:tcW w:w="846" w:type="dxa"/>
          </w:tcPr>
          <w:p w14:paraId="29DB26FC" w14:textId="0DDA1E53" w:rsidR="002A76B8" w:rsidRDefault="002A76B8" w:rsidP="002A76B8">
            <w:r>
              <w:t>1</w:t>
            </w:r>
            <w:r w:rsidR="00887A89">
              <w:t>4</w:t>
            </w:r>
            <w:r>
              <w:t>.2</w:t>
            </w:r>
          </w:p>
        </w:tc>
        <w:tc>
          <w:tcPr>
            <w:tcW w:w="1134" w:type="dxa"/>
          </w:tcPr>
          <w:p w14:paraId="54001AF8" w14:textId="77777777" w:rsidR="002A76B8" w:rsidRDefault="002A76B8" w:rsidP="002A76B8">
            <w:r>
              <w:t>Art 53(3)(c)</w:t>
            </w:r>
          </w:p>
          <w:p w14:paraId="23177689" w14:textId="77777777" w:rsidR="002A76B8" w:rsidRDefault="002A76B8" w:rsidP="002A76B8">
            <w:r>
              <w:t>Art 94(2)(c) CPR</w:t>
            </w:r>
          </w:p>
          <w:p w14:paraId="23B7F76A" w14:textId="77777777" w:rsidR="002A76B8" w:rsidRDefault="002A76B8" w:rsidP="002A76B8"/>
          <w:p w14:paraId="57735BF3" w14:textId="3F1E9172" w:rsidR="006948F1" w:rsidRDefault="006948F1" w:rsidP="002A76B8">
            <w:r>
              <w:t>AC 4.3 and 9.1</w:t>
            </w:r>
          </w:p>
        </w:tc>
        <w:tc>
          <w:tcPr>
            <w:tcW w:w="3260" w:type="dxa"/>
          </w:tcPr>
          <w:p w14:paraId="7F9B6146" w14:textId="03CA16F8" w:rsidR="002A76B8" w:rsidRPr="00091C5F" w:rsidRDefault="002A76B8" w:rsidP="002A76B8">
            <w:pPr>
              <w:rPr>
                <w:lang w:val="en-US"/>
              </w:rPr>
            </w:pPr>
            <w:r>
              <w:t>Were t</w:t>
            </w:r>
            <w:r w:rsidRPr="00091C5F">
              <w:t xml:space="preserve">he rules on the corresponding </w:t>
            </w:r>
            <w:r>
              <w:t>Union</w:t>
            </w:r>
            <w:r w:rsidRPr="00091C5F">
              <w:t xml:space="preserve"> policy SCOs still applicable </w:t>
            </w:r>
            <w:proofErr w:type="gramStart"/>
            <w:r w:rsidRPr="00091C5F">
              <w:t>at the moment</w:t>
            </w:r>
            <w:proofErr w:type="gramEnd"/>
            <w:r w:rsidRPr="00091C5F">
              <w:t xml:space="preserve"> of the call for proposals (for “lower level” SCOs) or at the moment of the programme amendment submission to the Commission (for “upper level” SCOs)</w:t>
            </w:r>
            <w:r>
              <w:t>?</w:t>
            </w:r>
          </w:p>
        </w:tc>
        <w:tc>
          <w:tcPr>
            <w:tcW w:w="903" w:type="dxa"/>
          </w:tcPr>
          <w:p w14:paraId="06EFBF22" w14:textId="77777777" w:rsidR="002A76B8" w:rsidRDefault="002A76B8" w:rsidP="002A76B8"/>
        </w:tc>
        <w:tc>
          <w:tcPr>
            <w:tcW w:w="2783" w:type="dxa"/>
          </w:tcPr>
          <w:p w14:paraId="368422D7" w14:textId="77777777" w:rsidR="002A76B8" w:rsidRDefault="002A76B8" w:rsidP="002A76B8"/>
        </w:tc>
        <w:tc>
          <w:tcPr>
            <w:tcW w:w="1559" w:type="dxa"/>
          </w:tcPr>
          <w:p w14:paraId="7C08F0C9" w14:textId="77777777" w:rsidR="002A76B8" w:rsidRDefault="002A76B8" w:rsidP="002A76B8">
            <w:r>
              <w:t>Applicable union policy</w:t>
            </w:r>
          </w:p>
          <w:p w14:paraId="451B8C53" w14:textId="77777777" w:rsidR="002A76B8" w:rsidRDefault="002A76B8" w:rsidP="002A76B8"/>
          <w:p w14:paraId="06396162" w14:textId="587BA8F1" w:rsidR="002A76B8" w:rsidRDefault="002A76B8" w:rsidP="002A76B8"/>
        </w:tc>
        <w:tc>
          <w:tcPr>
            <w:tcW w:w="3032" w:type="dxa"/>
          </w:tcPr>
          <w:p w14:paraId="6259A6D2" w14:textId="6E617AD2" w:rsidR="002A76B8" w:rsidRPr="004008F9" w:rsidRDefault="002A76B8" w:rsidP="002A76B8">
            <w:pPr>
              <w:rPr>
                <w:rStyle w:val="Instructions"/>
              </w:rPr>
            </w:pPr>
            <w:r w:rsidRPr="004008F9">
              <w:rPr>
                <w:rStyle w:val="Instructions"/>
              </w:rPr>
              <w:t xml:space="preserve">If the union policy based on which the SCO was established was not in force at the time of the call for proposals (for “lower level” SCOs) or </w:t>
            </w:r>
            <w:proofErr w:type="gramStart"/>
            <w:r w:rsidRPr="004008F9">
              <w:rPr>
                <w:rStyle w:val="Instructions"/>
              </w:rPr>
              <w:t>at the moment</w:t>
            </w:r>
            <w:proofErr w:type="gramEnd"/>
            <w:r w:rsidRPr="004008F9">
              <w:rPr>
                <w:rStyle w:val="Instructions"/>
              </w:rPr>
              <w:t xml:space="preserve"> of the programme amendment submission to the Commission (for “upper level” SCOs), the SCO from that policy cannot be used to establish a SCO under the CPR.</w:t>
            </w:r>
            <w:r w:rsidR="000A7233" w:rsidRPr="004008F9">
              <w:rPr>
                <w:rStyle w:val="Instructions"/>
              </w:rPr>
              <w:t xml:space="preserve"> </w:t>
            </w:r>
          </w:p>
        </w:tc>
      </w:tr>
      <w:tr w:rsidR="002A76B8" w:rsidRPr="00BB4315" w14:paraId="3C41AEFD" w14:textId="77777777" w:rsidTr="00445C38">
        <w:trPr>
          <w:gridAfter w:val="1"/>
          <w:wAfter w:w="9" w:type="dxa"/>
          <w:trHeight w:val="300"/>
        </w:trPr>
        <w:tc>
          <w:tcPr>
            <w:tcW w:w="846" w:type="dxa"/>
          </w:tcPr>
          <w:p w14:paraId="69D92CA6" w14:textId="7ADFE023" w:rsidR="002A76B8" w:rsidRDefault="002A76B8" w:rsidP="002A76B8">
            <w:r>
              <w:lastRenderedPageBreak/>
              <w:t>1</w:t>
            </w:r>
            <w:r w:rsidR="00887A89">
              <w:t>4</w:t>
            </w:r>
            <w:r>
              <w:t>.3</w:t>
            </w:r>
          </w:p>
        </w:tc>
        <w:tc>
          <w:tcPr>
            <w:tcW w:w="1134" w:type="dxa"/>
          </w:tcPr>
          <w:p w14:paraId="1A95BF54" w14:textId="77777777" w:rsidR="002A76B8" w:rsidRDefault="002A76B8" w:rsidP="002A76B8">
            <w:r>
              <w:t>Art 53(3)(c)</w:t>
            </w:r>
          </w:p>
          <w:p w14:paraId="1D775E15" w14:textId="77777777" w:rsidR="002A76B8" w:rsidRDefault="002A76B8" w:rsidP="002A76B8">
            <w:r>
              <w:t>Art 94(2)(c) CPR</w:t>
            </w:r>
          </w:p>
          <w:p w14:paraId="2F07E1E8" w14:textId="77777777" w:rsidR="006948F1" w:rsidRDefault="006948F1" w:rsidP="002A76B8"/>
          <w:p w14:paraId="4B92BC83" w14:textId="44BFF8F5" w:rsidR="006948F1" w:rsidRDefault="006948F1" w:rsidP="002A76B8">
            <w:r>
              <w:t>AC 4.3 and 9.1</w:t>
            </w:r>
          </w:p>
        </w:tc>
        <w:tc>
          <w:tcPr>
            <w:tcW w:w="3260" w:type="dxa"/>
          </w:tcPr>
          <w:p w14:paraId="69EE595E" w14:textId="77777777" w:rsidR="002A76B8" w:rsidRDefault="002A76B8" w:rsidP="002A76B8">
            <w:r>
              <w:t>Was the totality of the methodology of the SCOs transposed, including conditions?</w:t>
            </w:r>
          </w:p>
          <w:p w14:paraId="5756D01F" w14:textId="403510AE" w:rsidR="002A76B8" w:rsidRPr="00962EF8" w:rsidRDefault="002A76B8" w:rsidP="002A76B8"/>
        </w:tc>
        <w:tc>
          <w:tcPr>
            <w:tcW w:w="903" w:type="dxa"/>
          </w:tcPr>
          <w:p w14:paraId="387B09A2" w14:textId="77777777" w:rsidR="002A76B8" w:rsidRDefault="002A76B8" w:rsidP="002A76B8"/>
        </w:tc>
        <w:tc>
          <w:tcPr>
            <w:tcW w:w="2783" w:type="dxa"/>
          </w:tcPr>
          <w:p w14:paraId="632D538E" w14:textId="77777777" w:rsidR="002A76B8" w:rsidRDefault="002A76B8" w:rsidP="002A76B8"/>
        </w:tc>
        <w:tc>
          <w:tcPr>
            <w:tcW w:w="1559" w:type="dxa"/>
          </w:tcPr>
          <w:p w14:paraId="5CC7D457" w14:textId="77777777" w:rsidR="002A76B8" w:rsidRDefault="002A76B8" w:rsidP="002A76B8">
            <w:r>
              <w:t>Applicable union policy</w:t>
            </w:r>
          </w:p>
          <w:p w14:paraId="126261CC" w14:textId="77777777" w:rsidR="002A76B8" w:rsidRDefault="002A76B8" w:rsidP="002A76B8"/>
          <w:p w14:paraId="57E1AEDB" w14:textId="77777777" w:rsidR="002A76B8" w:rsidRDefault="002A76B8" w:rsidP="002A76B8">
            <w:r>
              <w:t>SCO methodology (for lower level)</w:t>
            </w:r>
          </w:p>
          <w:p w14:paraId="5B184E34" w14:textId="77777777" w:rsidR="002A76B8" w:rsidRDefault="002A76B8" w:rsidP="002A76B8"/>
          <w:p w14:paraId="57248FCA" w14:textId="3822A2CB" w:rsidR="002A76B8" w:rsidRDefault="002A76B8" w:rsidP="002A76B8">
            <w:r>
              <w:t xml:space="preserve">Appendix </w:t>
            </w:r>
            <w:r w:rsidR="00F739E3">
              <w:t>1</w:t>
            </w:r>
            <w:r>
              <w:t xml:space="preserve"> of the Annex V of the CPR (for upper level)</w:t>
            </w:r>
          </w:p>
          <w:p w14:paraId="5CEB6845" w14:textId="3C51AA31" w:rsidR="002A76B8" w:rsidRDefault="002A76B8" w:rsidP="002A76B8"/>
        </w:tc>
        <w:tc>
          <w:tcPr>
            <w:tcW w:w="3032" w:type="dxa"/>
          </w:tcPr>
          <w:p w14:paraId="124A2F29" w14:textId="77777777" w:rsidR="002A76B8" w:rsidRPr="004008F9" w:rsidRDefault="002A76B8" w:rsidP="002A76B8">
            <w:pPr>
              <w:rPr>
                <w:rStyle w:val="Instructions"/>
              </w:rPr>
            </w:pPr>
            <w:r w:rsidRPr="004008F9">
              <w:rPr>
                <w:rStyle w:val="Instructions"/>
              </w:rPr>
              <w:t>Any conditions established at the level of another union policy are to be transposed to the SCO methodology to ensure that the SCO is used correctly.</w:t>
            </w:r>
          </w:p>
          <w:p w14:paraId="39B9E257" w14:textId="77777777" w:rsidR="002A76B8" w:rsidRPr="004008F9" w:rsidRDefault="002A76B8" w:rsidP="002A76B8">
            <w:pPr>
              <w:rPr>
                <w:rStyle w:val="Instructions"/>
              </w:rPr>
            </w:pPr>
          </w:p>
          <w:p w14:paraId="3FC3AA97" w14:textId="77777777" w:rsidR="002A76B8" w:rsidRPr="004008F9" w:rsidRDefault="002A76B8" w:rsidP="002A76B8">
            <w:pPr>
              <w:rPr>
                <w:rStyle w:val="Instructions"/>
              </w:rPr>
            </w:pPr>
            <w:r w:rsidRPr="004008F9">
              <w:rPr>
                <w:rStyle w:val="Instructions"/>
              </w:rPr>
              <w:t xml:space="preserve">In case the SCO in union policies is composed of multiple unit costs/lump sums/flat rates which are clearly </w:t>
            </w:r>
            <w:r w:rsidR="00473D74" w:rsidRPr="004008F9">
              <w:rPr>
                <w:rStyle w:val="Instructions"/>
              </w:rPr>
              <w:t>separated</w:t>
            </w:r>
            <w:r w:rsidRPr="004008F9">
              <w:rPr>
                <w:rStyle w:val="Instructions"/>
              </w:rPr>
              <w:t xml:space="preserve">, the MA can use only one unit cost/lump sum/flat rate to establish a SCO under the CPR. For example, the programme Marie </w:t>
            </w:r>
            <w:proofErr w:type="spellStart"/>
            <w:r w:rsidRPr="004008F9">
              <w:rPr>
                <w:rStyle w:val="Instructions"/>
              </w:rPr>
              <w:t>Skłodowska</w:t>
            </w:r>
            <w:proofErr w:type="spellEnd"/>
            <w:r w:rsidRPr="004008F9">
              <w:rPr>
                <w:rStyle w:val="Instructions"/>
              </w:rPr>
              <w:t xml:space="preserve">-Curie Actions under Horizon 2020 establishes a unit cost for living allowances and a unit cost for mobility allowances for researchers. Since the categories of costs covered by these unit costs are separates, the MA can copy only the unit cost for living allowances to cover the specific cost categories for researchers in similar operations.   </w:t>
            </w:r>
          </w:p>
          <w:p w14:paraId="150758D3" w14:textId="77777777" w:rsidR="000034C1" w:rsidRPr="004008F9" w:rsidRDefault="000034C1" w:rsidP="002A76B8">
            <w:pPr>
              <w:rPr>
                <w:rStyle w:val="Instructions"/>
              </w:rPr>
            </w:pPr>
          </w:p>
          <w:p w14:paraId="4E0BF84E" w14:textId="34B6C55E" w:rsidR="000034C1" w:rsidRPr="004008F9" w:rsidRDefault="000034C1" w:rsidP="002A76B8">
            <w:pPr>
              <w:rPr>
                <w:rStyle w:val="Instructions"/>
              </w:rPr>
            </w:pPr>
          </w:p>
        </w:tc>
      </w:tr>
      <w:tr w:rsidR="002A76B8" w14:paraId="47B9FCD5" w14:textId="77777777" w:rsidTr="00445C38">
        <w:trPr>
          <w:trHeight w:val="300"/>
        </w:trPr>
        <w:tc>
          <w:tcPr>
            <w:tcW w:w="846" w:type="dxa"/>
            <w:shd w:val="clear" w:color="auto" w:fill="B4C8DC"/>
          </w:tcPr>
          <w:p w14:paraId="5B32038A" w14:textId="79A699D2" w:rsidR="002A76B8" w:rsidRDefault="002A76B8" w:rsidP="00445C38">
            <w:pPr>
              <w:pStyle w:val="Heading2"/>
            </w:pPr>
            <w:bookmarkStart w:id="4" w:name="_15."/>
            <w:bookmarkEnd w:id="4"/>
            <w:r>
              <w:t>1</w:t>
            </w:r>
            <w:r w:rsidR="00887A89">
              <w:t>5</w:t>
            </w:r>
            <w:r>
              <w:t>.</w:t>
            </w:r>
          </w:p>
        </w:tc>
        <w:tc>
          <w:tcPr>
            <w:tcW w:w="12680" w:type="dxa"/>
            <w:gridSpan w:val="7"/>
            <w:shd w:val="clear" w:color="auto" w:fill="B4C8DC"/>
          </w:tcPr>
          <w:p w14:paraId="1A3393CE" w14:textId="20629569" w:rsidR="002A76B8" w:rsidRPr="004F6BF9" w:rsidRDefault="002A76B8" w:rsidP="002A76B8">
            <w:pPr>
              <w:rPr>
                <w:b/>
                <w:bCs/>
              </w:rPr>
            </w:pPr>
            <w:r w:rsidRPr="004F6BF9">
              <w:rPr>
                <w:b/>
                <w:bCs/>
              </w:rPr>
              <w:t>SCOs applicable in Member state policies for similar operations</w:t>
            </w:r>
          </w:p>
        </w:tc>
      </w:tr>
      <w:tr w:rsidR="002A76B8" w14:paraId="08FE93D3" w14:textId="77777777" w:rsidTr="00445C38">
        <w:trPr>
          <w:gridAfter w:val="1"/>
          <w:wAfter w:w="9" w:type="dxa"/>
          <w:trHeight w:val="300"/>
        </w:trPr>
        <w:tc>
          <w:tcPr>
            <w:tcW w:w="846" w:type="dxa"/>
          </w:tcPr>
          <w:p w14:paraId="6C55D4D2" w14:textId="0767F7EA" w:rsidR="002A76B8" w:rsidRDefault="002A76B8" w:rsidP="002A76B8">
            <w:r>
              <w:t>1</w:t>
            </w:r>
            <w:r w:rsidR="00887A89">
              <w:t>5</w:t>
            </w:r>
            <w:r>
              <w:t>.1</w:t>
            </w:r>
          </w:p>
        </w:tc>
        <w:tc>
          <w:tcPr>
            <w:tcW w:w="1134" w:type="dxa"/>
          </w:tcPr>
          <w:p w14:paraId="6D96D93E" w14:textId="2B3A80EE" w:rsidR="002A76B8" w:rsidRDefault="002A76B8" w:rsidP="002A76B8">
            <w:r>
              <w:t>Art 53(3)(d)</w:t>
            </w:r>
          </w:p>
          <w:p w14:paraId="4F192066" w14:textId="4F829DDF" w:rsidR="002A76B8" w:rsidRDefault="002A76B8" w:rsidP="002A76B8">
            <w:r>
              <w:t>Art 94(2)(d) CPR</w:t>
            </w:r>
          </w:p>
          <w:p w14:paraId="22ED0381" w14:textId="77777777" w:rsidR="002A76B8" w:rsidRDefault="002A76B8" w:rsidP="002A76B8"/>
          <w:p w14:paraId="33D25D9F" w14:textId="640B9EFF" w:rsidR="006948F1" w:rsidRDefault="006948F1" w:rsidP="002A76B8">
            <w:r>
              <w:t>AC 4.3 and 9.1</w:t>
            </w:r>
          </w:p>
        </w:tc>
        <w:tc>
          <w:tcPr>
            <w:tcW w:w="3260" w:type="dxa"/>
          </w:tcPr>
          <w:p w14:paraId="285E74CE" w14:textId="56412518" w:rsidR="002A76B8" w:rsidRDefault="002A76B8" w:rsidP="002A76B8">
            <w:r>
              <w:t xml:space="preserve">Is the SCO established based on rules for application of corresponding unit costs, lump </w:t>
            </w:r>
            <w:proofErr w:type="gramStart"/>
            <w:r>
              <w:t>sums</w:t>
            </w:r>
            <w:proofErr w:type="gramEnd"/>
            <w:r>
              <w:t xml:space="preserve"> and flat rates applicable in Member </w:t>
            </w:r>
            <w:r w:rsidR="00095982">
              <w:t>s</w:t>
            </w:r>
            <w:r>
              <w:t xml:space="preserve">tate policies for similar operations? </w:t>
            </w:r>
          </w:p>
        </w:tc>
        <w:tc>
          <w:tcPr>
            <w:tcW w:w="903" w:type="dxa"/>
          </w:tcPr>
          <w:p w14:paraId="4AB3C6B8" w14:textId="77777777" w:rsidR="002A76B8" w:rsidRDefault="002A76B8" w:rsidP="002A76B8"/>
        </w:tc>
        <w:tc>
          <w:tcPr>
            <w:tcW w:w="2783" w:type="dxa"/>
          </w:tcPr>
          <w:p w14:paraId="6DDB7069" w14:textId="77777777" w:rsidR="002A76B8" w:rsidRDefault="002A76B8" w:rsidP="002A76B8"/>
        </w:tc>
        <w:tc>
          <w:tcPr>
            <w:tcW w:w="1559" w:type="dxa"/>
          </w:tcPr>
          <w:p w14:paraId="3B2613C0" w14:textId="09D91734" w:rsidR="002A76B8" w:rsidRDefault="002A76B8" w:rsidP="002A76B8">
            <w:r>
              <w:t>SCO methodology (for lower level)</w:t>
            </w:r>
          </w:p>
          <w:p w14:paraId="3ED08949" w14:textId="77777777" w:rsidR="002A76B8" w:rsidRDefault="002A76B8" w:rsidP="002A76B8"/>
          <w:p w14:paraId="167457BF" w14:textId="19BD39DE" w:rsidR="002A76B8" w:rsidRDefault="002A76B8" w:rsidP="002A76B8">
            <w:r>
              <w:t xml:space="preserve">Appendix </w:t>
            </w:r>
            <w:r w:rsidR="00F739E3">
              <w:t>1</w:t>
            </w:r>
            <w:r>
              <w:t xml:space="preserve"> of the Annex V of the CPR (for upper level)</w:t>
            </w:r>
          </w:p>
        </w:tc>
        <w:tc>
          <w:tcPr>
            <w:tcW w:w="3032" w:type="dxa"/>
          </w:tcPr>
          <w:p w14:paraId="4236AEF5" w14:textId="77777777" w:rsidR="000A7233" w:rsidRPr="004008F9" w:rsidRDefault="002A76B8" w:rsidP="002A76B8">
            <w:pPr>
              <w:rPr>
                <w:rStyle w:val="Instructions"/>
              </w:rPr>
            </w:pPr>
            <w:r w:rsidRPr="004008F9">
              <w:rPr>
                <w:rStyle w:val="Instructions"/>
              </w:rPr>
              <w:t>The SCO methodology must detail the rules from Member state policies based on which the SCO was established</w:t>
            </w:r>
            <w:r w:rsidR="00473D74" w:rsidRPr="004008F9">
              <w:rPr>
                <w:rStyle w:val="Instructions"/>
              </w:rPr>
              <w:t xml:space="preserve">. The MA </w:t>
            </w:r>
            <w:proofErr w:type="gramStart"/>
            <w:r w:rsidR="00473D74" w:rsidRPr="004008F9">
              <w:rPr>
                <w:rStyle w:val="Instructions"/>
              </w:rPr>
              <w:t xml:space="preserve">has </w:t>
            </w:r>
            <w:r w:rsidRPr="004008F9">
              <w:rPr>
                <w:rStyle w:val="Instructions"/>
              </w:rPr>
              <w:t>to</w:t>
            </w:r>
            <w:proofErr w:type="gramEnd"/>
            <w:r w:rsidRPr="004008F9">
              <w:rPr>
                <w:rStyle w:val="Instructions"/>
              </w:rPr>
              <w:t xml:space="preserve"> provide </w:t>
            </w:r>
            <w:r w:rsidR="00473D74" w:rsidRPr="004008F9">
              <w:rPr>
                <w:rStyle w:val="Instructions"/>
              </w:rPr>
              <w:t xml:space="preserve">the necessary information proving that the SCO is used </w:t>
            </w:r>
            <w:r w:rsidRPr="004008F9">
              <w:rPr>
                <w:rStyle w:val="Instructions"/>
              </w:rPr>
              <w:t>for similar operations. The CPR does not provide a definition of similar operations. It is up to the managing authority to explain the similarity of operations.</w:t>
            </w:r>
          </w:p>
          <w:p w14:paraId="0856E792" w14:textId="0B61B140" w:rsidR="002A76B8" w:rsidRPr="004008F9" w:rsidRDefault="000A7233" w:rsidP="002A76B8">
            <w:pPr>
              <w:rPr>
                <w:rStyle w:val="Instructions"/>
              </w:rPr>
            </w:pPr>
            <w:r w:rsidRPr="004008F9">
              <w:rPr>
                <w:rStyle w:val="Instructions"/>
              </w:rPr>
              <w:t xml:space="preserve">The amount of the SCO in Member state policies does not have to be justified. Ceilings established in national laws cannot be used as a basis to determine a SCO under the CPR. </w:t>
            </w:r>
          </w:p>
        </w:tc>
      </w:tr>
      <w:tr w:rsidR="002A76B8" w14:paraId="15653B72" w14:textId="77777777" w:rsidTr="00445C38">
        <w:trPr>
          <w:gridAfter w:val="1"/>
          <w:wAfter w:w="9" w:type="dxa"/>
          <w:trHeight w:val="300"/>
        </w:trPr>
        <w:tc>
          <w:tcPr>
            <w:tcW w:w="846" w:type="dxa"/>
          </w:tcPr>
          <w:p w14:paraId="57526D99" w14:textId="3DD98F2F" w:rsidR="002A76B8" w:rsidRDefault="002A76B8" w:rsidP="002A76B8">
            <w:r>
              <w:t>1</w:t>
            </w:r>
            <w:r w:rsidR="00887A89">
              <w:t>5</w:t>
            </w:r>
            <w:r>
              <w:t>.2</w:t>
            </w:r>
          </w:p>
        </w:tc>
        <w:tc>
          <w:tcPr>
            <w:tcW w:w="1134" w:type="dxa"/>
          </w:tcPr>
          <w:p w14:paraId="544CFD2E" w14:textId="77777777" w:rsidR="002A76B8" w:rsidRDefault="002A76B8" w:rsidP="002A76B8">
            <w:r>
              <w:t>Art 53(3)(d)</w:t>
            </w:r>
          </w:p>
          <w:p w14:paraId="2899B317" w14:textId="77777777" w:rsidR="002A76B8" w:rsidRDefault="002A76B8" w:rsidP="002A76B8">
            <w:r>
              <w:t>Art 94(2)(d) CPR</w:t>
            </w:r>
          </w:p>
          <w:p w14:paraId="3A6FC0D2" w14:textId="77777777" w:rsidR="002A76B8" w:rsidRDefault="002A76B8" w:rsidP="002A76B8"/>
          <w:p w14:paraId="1043649F" w14:textId="7169BCFC" w:rsidR="006948F1" w:rsidRDefault="006948F1" w:rsidP="002A76B8">
            <w:r>
              <w:lastRenderedPageBreak/>
              <w:t>AC 4.3 and 9.1</w:t>
            </w:r>
          </w:p>
        </w:tc>
        <w:tc>
          <w:tcPr>
            <w:tcW w:w="3260" w:type="dxa"/>
          </w:tcPr>
          <w:p w14:paraId="0477D9AB" w14:textId="1C38F492" w:rsidR="002A76B8" w:rsidRPr="00091C5F" w:rsidRDefault="002A76B8" w:rsidP="002A76B8">
            <w:pPr>
              <w:rPr>
                <w:lang w:val="en-US"/>
              </w:rPr>
            </w:pPr>
            <w:r>
              <w:lastRenderedPageBreak/>
              <w:t>Were t</w:t>
            </w:r>
            <w:r w:rsidRPr="00091C5F">
              <w:t xml:space="preserve">he rules on the corresponding Member </w:t>
            </w:r>
            <w:r w:rsidR="00095982">
              <w:t>s</w:t>
            </w:r>
            <w:r w:rsidRPr="00091C5F">
              <w:t xml:space="preserve">tate SCOs still applicable </w:t>
            </w:r>
            <w:proofErr w:type="gramStart"/>
            <w:r w:rsidRPr="00091C5F">
              <w:t>at the moment</w:t>
            </w:r>
            <w:proofErr w:type="gramEnd"/>
            <w:r w:rsidRPr="00091C5F">
              <w:t xml:space="preserve"> of the call for proposals (for “lower level” SCOs) or at the moment of the programme </w:t>
            </w:r>
            <w:r w:rsidRPr="00091C5F">
              <w:lastRenderedPageBreak/>
              <w:t>amendment submission to the Commission (for “upper level” SCOs)</w:t>
            </w:r>
            <w:r>
              <w:t>?</w:t>
            </w:r>
          </w:p>
        </w:tc>
        <w:tc>
          <w:tcPr>
            <w:tcW w:w="903" w:type="dxa"/>
          </w:tcPr>
          <w:p w14:paraId="04E6278D" w14:textId="77777777" w:rsidR="002A76B8" w:rsidRDefault="002A76B8" w:rsidP="002A76B8"/>
        </w:tc>
        <w:tc>
          <w:tcPr>
            <w:tcW w:w="2783" w:type="dxa"/>
          </w:tcPr>
          <w:p w14:paraId="0C880911" w14:textId="77777777" w:rsidR="002A76B8" w:rsidRDefault="002A76B8" w:rsidP="002A76B8"/>
        </w:tc>
        <w:tc>
          <w:tcPr>
            <w:tcW w:w="1559" w:type="dxa"/>
          </w:tcPr>
          <w:p w14:paraId="59D09788" w14:textId="500B3943" w:rsidR="002A76B8" w:rsidRDefault="002A76B8" w:rsidP="002A76B8">
            <w:r>
              <w:t xml:space="preserve">Applicable Member </w:t>
            </w:r>
            <w:r w:rsidR="001E619F">
              <w:t>s</w:t>
            </w:r>
            <w:r>
              <w:t>tate policy</w:t>
            </w:r>
          </w:p>
        </w:tc>
        <w:tc>
          <w:tcPr>
            <w:tcW w:w="3032" w:type="dxa"/>
          </w:tcPr>
          <w:p w14:paraId="32522BC0" w14:textId="549C1A1B" w:rsidR="002A76B8" w:rsidRPr="004008F9" w:rsidRDefault="002A76B8" w:rsidP="002A76B8">
            <w:pPr>
              <w:rPr>
                <w:rStyle w:val="Instructions"/>
              </w:rPr>
            </w:pPr>
            <w:r w:rsidRPr="004008F9">
              <w:rPr>
                <w:rStyle w:val="Instructions"/>
              </w:rPr>
              <w:t xml:space="preserve">If the Member state policy based on which the SCO was established was not in force at the time of the call for proposals (for “lower level” SCOs) or </w:t>
            </w:r>
            <w:proofErr w:type="gramStart"/>
            <w:r w:rsidRPr="004008F9">
              <w:rPr>
                <w:rStyle w:val="Instructions"/>
              </w:rPr>
              <w:t>at the moment</w:t>
            </w:r>
            <w:proofErr w:type="gramEnd"/>
            <w:r w:rsidRPr="004008F9">
              <w:rPr>
                <w:rStyle w:val="Instructions"/>
              </w:rPr>
              <w:t xml:space="preserve"> of the programme amendment submission to the Commission (for “upper level” SCOs), the SCO from that policy cannot be used to establish a SCO under the CPR.</w:t>
            </w:r>
          </w:p>
        </w:tc>
      </w:tr>
      <w:tr w:rsidR="002A76B8" w14:paraId="0F5824B9" w14:textId="77777777" w:rsidTr="00445C38">
        <w:trPr>
          <w:gridAfter w:val="1"/>
          <w:wAfter w:w="9" w:type="dxa"/>
          <w:trHeight w:val="300"/>
        </w:trPr>
        <w:tc>
          <w:tcPr>
            <w:tcW w:w="846" w:type="dxa"/>
          </w:tcPr>
          <w:p w14:paraId="13BAD693" w14:textId="5E56DAFC" w:rsidR="002A76B8" w:rsidRDefault="002A76B8" w:rsidP="002A76B8">
            <w:r>
              <w:t>1</w:t>
            </w:r>
            <w:r w:rsidR="00887A89">
              <w:t>5</w:t>
            </w:r>
            <w:r>
              <w:t>.3</w:t>
            </w:r>
          </w:p>
        </w:tc>
        <w:tc>
          <w:tcPr>
            <w:tcW w:w="1134" w:type="dxa"/>
          </w:tcPr>
          <w:p w14:paraId="2B7849FB" w14:textId="77777777" w:rsidR="002A76B8" w:rsidRDefault="002A76B8" w:rsidP="002A76B8">
            <w:r>
              <w:t>Art 53(3)(d)</w:t>
            </w:r>
          </w:p>
          <w:p w14:paraId="339A5103" w14:textId="77777777" w:rsidR="002A76B8" w:rsidRDefault="002A76B8" w:rsidP="002A76B8">
            <w:r>
              <w:t>Art 94(2)(d) CPR</w:t>
            </w:r>
          </w:p>
          <w:p w14:paraId="49776ECE" w14:textId="77777777" w:rsidR="006948F1" w:rsidRDefault="006948F1" w:rsidP="002A76B8"/>
          <w:p w14:paraId="01C67B34" w14:textId="73B188FF" w:rsidR="006948F1" w:rsidRDefault="006948F1" w:rsidP="002A76B8">
            <w:r>
              <w:t>AC 4.3 and 9.1</w:t>
            </w:r>
          </w:p>
        </w:tc>
        <w:tc>
          <w:tcPr>
            <w:tcW w:w="3260" w:type="dxa"/>
          </w:tcPr>
          <w:p w14:paraId="36713D67" w14:textId="668A6F67" w:rsidR="002A76B8" w:rsidRDefault="002A76B8" w:rsidP="002A76B8">
            <w:r>
              <w:t>Was the totality of the methodology transposed, including conditions?</w:t>
            </w:r>
          </w:p>
        </w:tc>
        <w:tc>
          <w:tcPr>
            <w:tcW w:w="903" w:type="dxa"/>
          </w:tcPr>
          <w:p w14:paraId="314D6526" w14:textId="77777777" w:rsidR="002A76B8" w:rsidRDefault="002A76B8" w:rsidP="002A76B8"/>
        </w:tc>
        <w:tc>
          <w:tcPr>
            <w:tcW w:w="2783" w:type="dxa"/>
          </w:tcPr>
          <w:p w14:paraId="012E2D4A" w14:textId="77777777" w:rsidR="002A76B8" w:rsidRDefault="002A76B8" w:rsidP="002A76B8"/>
        </w:tc>
        <w:tc>
          <w:tcPr>
            <w:tcW w:w="1559" w:type="dxa"/>
          </w:tcPr>
          <w:p w14:paraId="5C691880" w14:textId="77777777" w:rsidR="002A76B8" w:rsidRDefault="002A76B8" w:rsidP="002A76B8">
            <w:r>
              <w:t>Applicable Member state policy</w:t>
            </w:r>
          </w:p>
          <w:p w14:paraId="6CDBCB43" w14:textId="77777777" w:rsidR="002A76B8" w:rsidRDefault="002A76B8" w:rsidP="002A76B8">
            <w:r>
              <w:t>SCO methodology (for lower level)</w:t>
            </w:r>
          </w:p>
          <w:p w14:paraId="4711C040" w14:textId="77777777" w:rsidR="002A76B8" w:rsidRDefault="002A76B8" w:rsidP="002A76B8"/>
          <w:p w14:paraId="638C1220" w14:textId="71056B97" w:rsidR="002A76B8" w:rsidRDefault="002A76B8" w:rsidP="002A76B8">
            <w:r>
              <w:t xml:space="preserve">Appendix </w:t>
            </w:r>
            <w:r w:rsidR="00F739E3">
              <w:t>1</w:t>
            </w:r>
            <w:r>
              <w:t xml:space="preserve"> of the Annex V of the CPR (for upper level)</w:t>
            </w:r>
          </w:p>
        </w:tc>
        <w:tc>
          <w:tcPr>
            <w:tcW w:w="3032" w:type="dxa"/>
          </w:tcPr>
          <w:p w14:paraId="74040951" w14:textId="77777777" w:rsidR="002A76B8" w:rsidRPr="004008F9" w:rsidRDefault="002A76B8" w:rsidP="002A76B8">
            <w:pPr>
              <w:rPr>
                <w:rStyle w:val="Instructions"/>
              </w:rPr>
            </w:pPr>
            <w:r w:rsidRPr="004008F9">
              <w:rPr>
                <w:rStyle w:val="Instructions"/>
              </w:rPr>
              <w:t>Any conditions established at the level of another union policy are to be transposed to the SCO methodology to ensure that the SCO is used correctly.</w:t>
            </w:r>
          </w:p>
          <w:p w14:paraId="198BDAD0" w14:textId="77777777" w:rsidR="002A76B8" w:rsidRPr="004008F9" w:rsidRDefault="002A76B8" w:rsidP="002A76B8">
            <w:pPr>
              <w:rPr>
                <w:rStyle w:val="Instructions"/>
              </w:rPr>
            </w:pPr>
          </w:p>
          <w:p w14:paraId="0FA02FD8" w14:textId="2980D871" w:rsidR="002A76B8" w:rsidRPr="004008F9" w:rsidRDefault="002A76B8" w:rsidP="002A76B8">
            <w:pPr>
              <w:rPr>
                <w:rStyle w:val="Instructions"/>
              </w:rPr>
            </w:pPr>
            <w:r w:rsidRPr="004008F9">
              <w:rPr>
                <w:rStyle w:val="Instructions"/>
              </w:rPr>
              <w:t xml:space="preserve">In case the SCO in </w:t>
            </w:r>
            <w:r w:rsidR="000A7233" w:rsidRPr="004008F9">
              <w:rPr>
                <w:rStyle w:val="Instructions"/>
              </w:rPr>
              <w:t>Member</w:t>
            </w:r>
            <w:r w:rsidRPr="004008F9">
              <w:rPr>
                <w:rStyle w:val="Instructions"/>
              </w:rPr>
              <w:t xml:space="preserve"> policies is composed of multiple unit costs/lump sums/flat rates which are clearly delimitated, the MA can use only one of the unit costs/lump sums/flat rates to establish a SCO under the CPR.</w:t>
            </w:r>
          </w:p>
        </w:tc>
      </w:tr>
      <w:tr w:rsidR="002A76B8" w14:paraId="0013274E" w14:textId="77777777" w:rsidTr="00445C38">
        <w:trPr>
          <w:gridAfter w:val="1"/>
          <w:wAfter w:w="9" w:type="dxa"/>
          <w:trHeight w:val="300"/>
        </w:trPr>
        <w:tc>
          <w:tcPr>
            <w:tcW w:w="846" w:type="dxa"/>
          </w:tcPr>
          <w:p w14:paraId="5AF4D814" w14:textId="451BD861" w:rsidR="002A76B8" w:rsidRDefault="002A76B8" w:rsidP="002A76B8">
            <w:r>
              <w:t>1</w:t>
            </w:r>
            <w:r w:rsidR="00887A89">
              <w:t>5</w:t>
            </w:r>
            <w:r>
              <w:t>.4</w:t>
            </w:r>
          </w:p>
        </w:tc>
        <w:tc>
          <w:tcPr>
            <w:tcW w:w="1134" w:type="dxa"/>
          </w:tcPr>
          <w:p w14:paraId="051162A4" w14:textId="77777777" w:rsidR="002A76B8" w:rsidRDefault="002A76B8" w:rsidP="002A76B8">
            <w:r>
              <w:t>Art 53(3)(d)</w:t>
            </w:r>
          </w:p>
          <w:p w14:paraId="74C8A4BF" w14:textId="77777777" w:rsidR="002A76B8" w:rsidRDefault="002A76B8" w:rsidP="002A76B8">
            <w:r>
              <w:t>Art 94(2)(d) CPR</w:t>
            </w:r>
          </w:p>
          <w:p w14:paraId="537390E1" w14:textId="77777777" w:rsidR="006948F1" w:rsidRDefault="006948F1" w:rsidP="002A76B8"/>
          <w:p w14:paraId="7E12554C" w14:textId="31A54983" w:rsidR="006948F1" w:rsidRDefault="006948F1" w:rsidP="002A76B8">
            <w:r>
              <w:t>AC 4.3 and 9.1</w:t>
            </w:r>
          </w:p>
        </w:tc>
        <w:tc>
          <w:tcPr>
            <w:tcW w:w="3260" w:type="dxa"/>
          </w:tcPr>
          <w:p w14:paraId="205F433E" w14:textId="59A0B055" w:rsidR="002A76B8" w:rsidRDefault="002A76B8" w:rsidP="002A76B8">
            <w:r>
              <w:t>Is</w:t>
            </w:r>
            <w:r w:rsidRPr="00091C5F">
              <w:t xml:space="preserve"> the SCO methodology under the national policy applied under schemes for grants funded entirely by the Member </w:t>
            </w:r>
            <w:r w:rsidR="00095982">
              <w:t>s</w:t>
            </w:r>
            <w:r w:rsidRPr="00091C5F">
              <w:t>tate</w:t>
            </w:r>
            <w:r>
              <w:t>?</w:t>
            </w:r>
          </w:p>
        </w:tc>
        <w:tc>
          <w:tcPr>
            <w:tcW w:w="903" w:type="dxa"/>
          </w:tcPr>
          <w:p w14:paraId="01A3541B" w14:textId="77777777" w:rsidR="002A76B8" w:rsidRDefault="002A76B8" w:rsidP="002A76B8"/>
        </w:tc>
        <w:tc>
          <w:tcPr>
            <w:tcW w:w="2783" w:type="dxa"/>
          </w:tcPr>
          <w:p w14:paraId="71DE3439" w14:textId="77777777" w:rsidR="002A76B8" w:rsidRDefault="002A76B8" w:rsidP="002A76B8"/>
        </w:tc>
        <w:tc>
          <w:tcPr>
            <w:tcW w:w="1559" w:type="dxa"/>
          </w:tcPr>
          <w:p w14:paraId="7486532F" w14:textId="5848CB1E" w:rsidR="002A76B8" w:rsidRDefault="002A76B8" w:rsidP="002A76B8">
            <w:r>
              <w:t>Supporting documents</w:t>
            </w:r>
          </w:p>
        </w:tc>
        <w:tc>
          <w:tcPr>
            <w:tcW w:w="3032" w:type="dxa"/>
          </w:tcPr>
          <w:p w14:paraId="60322DC7" w14:textId="1CC9EE66" w:rsidR="002A76B8" w:rsidRPr="004008F9" w:rsidRDefault="002A76B8" w:rsidP="002A76B8">
            <w:pPr>
              <w:rPr>
                <w:rStyle w:val="Instructions"/>
              </w:rPr>
            </w:pPr>
            <w:r w:rsidRPr="004008F9">
              <w:rPr>
                <w:rStyle w:val="Instructions"/>
              </w:rPr>
              <w:t>The SCO from Member states’ policies can be transposed to a SCO under the CPR if it is used in grants funded entirely by the Member state. If the condition is not fulfilled, the SCO cannot be established based on Member state policies.</w:t>
            </w:r>
          </w:p>
        </w:tc>
      </w:tr>
      <w:tr w:rsidR="002A76B8" w14:paraId="4D9B2088" w14:textId="77777777" w:rsidTr="00445C38">
        <w:trPr>
          <w:gridAfter w:val="1"/>
          <w:wAfter w:w="9" w:type="dxa"/>
          <w:trHeight w:val="300"/>
        </w:trPr>
        <w:tc>
          <w:tcPr>
            <w:tcW w:w="846" w:type="dxa"/>
            <w:shd w:val="clear" w:color="auto" w:fill="B4C8DC"/>
          </w:tcPr>
          <w:p w14:paraId="30795C96" w14:textId="63640B13" w:rsidR="002A76B8" w:rsidDel="002A76B8" w:rsidRDefault="002A76B8" w:rsidP="00445C38">
            <w:pPr>
              <w:pStyle w:val="Heading2"/>
            </w:pPr>
            <w:bookmarkStart w:id="5" w:name="_16"/>
            <w:bookmarkEnd w:id="5"/>
            <w:r>
              <w:t>1</w:t>
            </w:r>
            <w:r w:rsidR="00887A89">
              <w:t>6</w:t>
            </w:r>
            <w:r w:rsidR="00445C38">
              <w:t>.</w:t>
            </w:r>
          </w:p>
        </w:tc>
        <w:tc>
          <w:tcPr>
            <w:tcW w:w="12671" w:type="dxa"/>
            <w:gridSpan w:val="6"/>
            <w:shd w:val="clear" w:color="auto" w:fill="B4C8DC"/>
          </w:tcPr>
          <w:p w14:paraId="7D01EAD6" w14:textId="4954C702" w:rsidR="002A76B8" w:rsidRDefault="002A76B8" w:rsidP="002A76B8">
            <w:r w:rsidRPr="004F6BF9">
              <w:rPr>
                <w:b/>
                <w:bCs/>
              </w:rPr>
              <w:t>Delegated act SCOs</w:t>
            </w:r>
            <w:r w:rsidR="00445C38">
              <w:t xml:space="preserve"> (</w:t>
            </w:r>
            <w:r w:rsidR="00445C38">
              <w:t>Commission delegated regulation (EU) 2023/1676 of 7 July 2023</w:t>
            </w:r>
            <w:r w:rsidR="00445C38">
              <w:t>)</w:t>
            </w:r>
          </w:p>
        </w:tc>
      </w:tr>
      <w:tr w:rsidR="002A76B8" w14:paraId="2BA61D9A" w14:textId="77777777" w:rsidTr="00445C38">
        <w:trPr>
          <w:gridAfter w:val="1"/>
          <w:wAfter w:w="9" w:type="dxa"/>
          <w:trHeight w:val="300"/>
        </w:trPr>
        <w:tc>
          <w:tcPr>
            <w:tcW w:w="846" w:type="dxa"/>
          </w:tcPr>
          <w:p w14:paraId="525533FB" w14:textId="081C38DF" w:rsidR="002A76B8" w:rsidDel="002A76B8" w:rsidRDefault="002A76B8" w:rsidP="002A76B8">
            <w:r>
              <w:t>1</w:t>
            </w:r>
            <w:r w:rsidR="00887A89">
              <w:t>6</w:t>
            </w:r>
            <w:r>
              <w:t>.1</w:t>
            </w:r>
          </w:p>
        </w:tc>
        <w:tc>
          <w:tcPr>
            <w:tcW w:w="1134" w:type="dxa"/>
          </w:tcPr>
          <w:p w14:paraId="3DBB1175" w14:textId="77777777" w:rsidR="002A76B8" w:rsidRDefault="002A76B8" w:rsidP="002A76B8">
            <w:r>
              <w:t>Delegated act</w:t>
            </w:r>
          </w:p>
          <w:p w14:paraId="29B810D5" w14:textId="4CDC6DE6" w:rsidR="006948F1" w:rsidRDefault="006948F1" w:rsidP="002A76B8">
            <w:r>
              <w:t>AC 4.3 and 9.1</w:t>
            </w:r>
          </w:p>
        </w:tc>
        <w:tc>
          <w:tcPr>
            <w:tcW w:w="3260" w:type="dxa"/>
          </w:tcPr>
          <w:p w14:paraId="156A7D65" w14:textId="28D5915F" w:rsidR="002A76B8" w:rsidRDefault="002A76B8" w:rsidP="002A76B8">
            <w:r>
              <w:t>Are the provisions of the delegated act respected?</w:t>
            </w:r>
          </w:p>
        </w:tc>
        <w:tc>
          <w:tcPr>
            <w:tcW w:w="903" w:type="dxa"/>
          </w:tcPr>
          <w:p w14:paraId="31594024" w14:textId="77777777" w:rsidR="002A76B8" w:rsidRDefault="002A76B8" w:rsidP="002A76B8"/>
        </w:tc>
        <w:tc>
          <w:tcPr>
            <w:tcW w:w="2783" w:type="dxa"/>
          </w:tcPr>
          <w:p w14:paraId="47FE849D" w14:textId="77777777" w:rsidR="002A76B8" w:rsidRDefault="002A76B8" w:rsidP="002A76B8"/>
        </w:tc>
        <w:tc>
          <w:tcPr>
            <w:tcW w:w="1559" w:type="dxa"/>
          </w:tcPr>
          <w:p w14:paraId="0A324538" w14:textId="77777777" w:rsidR="002A76B8" w:rsidRDefault="002A76B8" w:rsidP="002A76B8"/>
        </w:tc>
        <w:tc>
          <w:tcPr>
            <w:tcW w:w="3032" w:type="dxa"/>
          </w:tcPr>
          <w:p w14:paraId="45962213" w14:textId="6FEBE791" w:rsidR="002A76B8" w:rsidRPr="004008F9" w:rsidRDefault="002A76B8" w:rsidP="002A76B8">
            <w:pPr>
              <w:rPr>
                <w:rStyle w:val="Instructions"/>
              </w:rPr>
            </w:pPr>
            <w:r w:rsidRPr="004008F9">
              <w:rPr>
                <w:rStyle w:val="Instructions"/>
              </w:rPr>
              <w:t xml:space="preserve">Any condition mentioned in the delegated act is to be </w:t>
            </w:r>
            <w:r w:rsidR="003F6E25" w:rsidRPr="004008F9">
              <w:rPr>
                <w:rStyle w:val="Instructions"/>
              </w:rPr>
              <w:t>complied</w:t>
            </w:r>
            <w:r w:rsidRPr="004008F9">
              <w:rPr>
                <w:rStyle w:val="Instructions"/>
              </w:rPr>
              <w:t xml:space="preserve"> with. For example, if the MA decides to use an SCO from the delegated act and the delegated act mentions that the SCO established in that act can be used only if it is used for all similar operations in a programme, the MA cannot use another SCO to reimburse expenditure in operations </w:t>
            </w:r>
            <w:proofErr w:type="gramStart"/>
            <w:r w:rsidRPr="004008F9">
              <w:rPr>
                <w:rStyle w:val="Instructions"/>
              </w:rPr>
              <w:t>similar to</w:t>
            </w:r>
            <w:proofErr w:type="gramEnd"/>
            <w:r w:rsidRPr="004008F9">
              <w:rPr>
                <w:rStyle w:val="Instructions"/>
              </w:rPr>
              <w:t xml:space="preserve"> the ones covered by the delegated act.  </w:t>
            </w:r>
          </w:p>
        </w:tc>
      </w:tr>
      <w:tr w:rsidR="002A76B8" w14:paraId="319E3012" w14:textId="77777777" w:rsidTr="00445C38">
        <w:trPr>
          <w:gridAfter w:val="1"/>
          <w:wAfter w:w="9" w:type="dxa"/>
          <w:trHeight w:val="300"/>
        </w:trPr>
        <w:tc>
          <w:tcPr>
            <w:tcW w:w="846" w:type="dxa"/>
          </w:tcPr>
          <w:p w14:paraId="19254468" w14:textId="3DBE67CD" w:rsidR="002A76B8" w:rsidDel="002A76B8" w:rsidRDefault="002A76B8" w:rsidP="002A76B8">
            <w:r>
              <w:t>1</w:t>
            </w:r>
            <w:r w:rsidR="00887A89">
              <w:t>6</w:t>
            </w:r>
            <w:r>
              <w:t>.2</w:t>
            </w:r>
          </w:p>
        </w:tc>
        <w:tc>
          <w:tcPr>
            <w:tcW w:w="1134" w:type="dxa"/>
          </w:tcPr>
          <w:p w14:paraId="6CC854BC" w14:textId="77777777" w:rsidR="002A76B8" w:rsidRDefault="002A76B8" w:rsidP="002A76B8">
            <w:r>
              <w:t>Delegated act</w:t>
            </w:r>
          </w:p>
          <w:p w14:paraId="11412C5F" w14:textId="77777777" w:rsidR="006948F1" w:rsidRDefault="006948F1" w:rsidP="002A76B8"/>
          <w:p w14:paraId="45BDFD98" w14:textId="0A57D7BF" w:rsidR="006948F1" w:rsidRDefault="006948F1" w:rsidP="002A76B8">
            <w:r>
              <w:t>AC 4.3 and 9.1</w:t>
            </w:r>
          </w:p>
        </w:tc>
        <w:tc>
          <w:tcPr>
            <w:tcW w:w="3260" w:type="dxa"/>
          </w:tcPr>
          <w:p w14:paraId="24B68E12" w14:textId="0499836D" w:rsidR="002A76B8" w:rsidRDefault="002A76B8" w:rsidP="002A76B8">
            <w:r>
              <w:lastRenderedPageBreak/>
              <w:t xml:space="preserve">Did the </w:t>
            </w:r>
            <w:r w:rsidR="003F6E25">
              <w:t>M</w:t>
            </w:r>
            <w:r>
              <w:t xml:space="preserve">ember </w:t>
            </w:r>
            <w:r w:rsidR="00095982">
              <w:t>s</w:t>
            </w:r>
            <w:r>
              <w:t xml:space="preserve">tate define the corresponding audit trail for the </w:t>
            </w:r>
            <w:r>
              <w:lastRenderedPageBreak/>
              <w:t>eligibility of the target group and for the fulfilment of conditions?</w:t>
            </w:r>
          </w:p>
        </w:tc>
        <w:tc>
          <w:tcPr>
            <w:tcW w:w="903" w:type="dxa"/>
          </w:tcPr>
          <w:p w14:paraId="0A74FC3E" w14:textId="77777777" w:rsidR="002A76B8" w:rsidRDefault="002A76B8" w:rsidP="002A76B8"/>
        </w:tc>
        <w:tc>
          <w:tcPr>
            <w:tcW w:w="2783" w:type="dxa"/>
          </w:tcPr>
          <w:p w14:paraId="44FD96BD" w14:textId="77777777" w:rsidR="002A76B8" w:rsidRDefault="002A76B8" w:rsidP="002A76B8"/>
        </w:tc>
        <w:tc>
          <w:tcPr>
            <w:tcW w:w="1559" w:type="dxa"/>
          </w:tcPr>
          <w:p w14:paraId="4F8C9DB0" w14:textId="77777777" w:rsidR="002A76B8" w:rsidRDefault="002A76B8" w:rsidP="002A76B8"/>
        </w:tc>
        <w:tc>
          <w:tcPr>
            <w:tcW w:w="3032" w:type="dxa"/>
          </w:tcPr>
          <w:p w14:paraId="608A3849" w14:textId="143ABF61" w:rsidR="002A76B8" w:rsidRPr="004008F9" w:rsidRDefault="002A76B8" w:rsidP="002A76B8">
            <w:pPr>
              <w:rPr>
                <w:rStyle w:val="Instructions"/>
              </w:rPr>
            </w:pPr>
            <w:r w:rsidRPr="004008F9">
              <w:rPr>
                <w:rStyle w:val="Instructions"/>
              </w:rPr>
              <w:t xml:space="preserve">The delegated act gives the possibility to the Member state to define the audit trail to prove the eligibility of the target group. Therefore, before using the SCO, the MA </w:t>
            </w:r>
            <w:r w:rsidRPr="004008F9">
              <w:rPr>
                <w:rStyle w:val="Instructions"/>
              </w:rPr>
              <w:lastRenderedPageBreak/>
              <w:t>should establish the corresponding supporting documents to check the eligibility of the target group and the fulfilment of conditions.</w:t>
            </w:r>
          </w:p>
        </w:tc>
      </w:tr>
      <w:tr w:rsidR="002A76B8" w14:paraId="0F71CA3E" w14:textId="77777777" w:rsidTr="00445C38">
        <w:trPr>
          <w:gridAfter w:val="1"/>
          <w:wAfter w:w="9" w:type="dxa"/>
          <w:trHeight w:val="300"/>
        </w:trPr>
        <w:tc>
          <w:tcPr>
            <w:tcW w:w="846" w:type="dxa"/>
            <w:shd w:val="clear" w:color="auto" w:fill="B4C8DC"/>
          </w:tcPr>
          <w:p w14:paraId="38B8C18A" w14:textId="31EE6694" w:rsidR="002A76B8" w:rsidRDefault="002A76B8" w:rsidP="00445C38">
            <w:pPr>
              <w:pStyle w:val="Heading2"/>
            </w:pPr>
            <w:bookmarkStart w:id="6" w:name="_17."/>
            <w:bookmarkEnd w:id="6"/>
            <w:r>
              <w:t>1</w:t>
            </w:r>
            <w:r w:rsidR="00887A89">
              <w:t>7</w:t>
            </w:r>
            <w:r>
              <w:t>.</w:t>
            </w:r>
          </w:p>
        </w:tc>
        <w:tc>
          <w:tcPr>
            <w:tcW w:w="1134" w:type="dxa"/>
            <w:shd w:val="clear" w:color="auto" w:fill="B4C8DC"/>
          </w:tcPr>
          <w:p w14:paraId="22E59072" w14:textId="77777777" w:rsidR="002A76B8" w:rsidRDefault="002A76B8" w:rsidP="002A76B8"/>
        </w:tc>
        <w:tc>
          <w:tcPr>
            <w:tcW w:w="11537" w:type="dxa"/>
            <w:gridSpan w:val="5"/>
            <w:shd w:val="clear" w:color="auto" w:fill="B4C8DC"/>
          </w:tcPr>
          <w:p w14:paraId="2DE6EF29" w14:textId="034F1C38" w:rsidR="002A76B8" w:rsidRPr="004F6BF9" w:rsidRDefault="002A76B8" w:rsidP="002A76B8">
            <w:pPr>
              <w:rPr>
                <w:b/>
                <w:bCs/>
              </w:rPr>
            </w:pPr>
            <w:r w:rsidRPr="004F6BF9">
              <w:rPr>
                <w:b/>
                <w:bCs/>
              </w:rPr>
              <w:t>Hourly rate for staff costs</w:t>
            </w:r>
          </w:p>
        </w:tc>
      </w:tr>
      <w:tr w:rsidR="002A76B8" w14:paraId="150CEBBC" w14:textId="77777777" w:rsidTr="00445C38">
        <w:trPr>
          <w:gridAfter w:val="1"/>
          <w:wAfter w:w="9" w:type="dxa"/>
          <w:trHeight w:val="300"/>
        </w:trPr>
        <w:tc>
          <w:tcPr>
            <w:tcW w:w="846" w:type="dxa"/>
          </w:tcPr>
          <w:p w14:paraId="482013E3" w14:textId="4CA1046E" w:rsidR="002A76B8" w:rsidRDefault="002A76B8" w:rsidP="002A76B8">
            <w:r>
              <w:t>1</w:t>
            </w:r>
            <w:r w:rsidR="00887A89">
              <w:t>7</w:t>
            </w:r>
            <w:r>
              <w:t>.1</w:t>
            </w:r>
          </w:p>
        </w:tc>
        <w:tc>
          <w:tcPr>
            <w:tcW w:w="1134" w:type="dxa"/>
          </w:tcPr>
          <w:p w14:paraId="7B4C3D42" w14:textId="77777777" w:rsidR="002A76B8" w:rsidRDefault="002A76B8" w:rsidP="002A76B8">
            <w:r>
              <w:t>Art 55(2)(a) CPR</w:t>
            </w:r>
          </w:p>
          <w:p w14:paraId="7249D914" w14:textId="77777777" w:rsidR="006948F1" w:rsidRDefault="006948F1" w:rsidP="002A76B8"/>
          <w:p w14:paraId="11A7BC77" w14:textId="59FC2A8A" w:rsidR="006948F1" w:rsidRDefault="006948F1" w:rsidP="002A76B8">
            <w:r>
              <w:t>AC 4.3 and 9.1</w:t>
            </w:r>
          </w:p>
        </w:tc>
        <w:tc>
          <w:tcPr>
            <w:tcW w:w="3260" w:type="dxa"/>
          </w:tcPr>
          <w:p w14:paraId="48F8C160" w14:textId="32BB2DD3" w:rsidR="002A76B8" w:rsidRDefault="002A76B8" w:rsidP="002A76B8">
            <w:r>
              <w:t>Is the hourly rate established based on the latest annual gross employment cost divided by 1720?</w:t>
            </w:r>
          </w:p>
          <w:p w14:paraId="6AF5E244" w14:textId="54AC53CE" w:rsidR="002A76B8" w:rsidRDefault="002A76B8" w:rsidP="002A76B8">
            <w:r>
              <w:t>If yes, is the annual gross employment cost documented?</w:t>
            </w:r>
          </w:p>
        </w:tc>
        <w:tc>
          <w:tcPr>
            <w:tcW w:w="903" w:type="dxa"/>
          </w:tcPr>
          <w:p w14:paraId="75F63E04" w14:textId="77777777" w:rsidR="002A76B8" w:rsidRDefault="002A76B8" w:rsidP="002A76B8"/>
        </w:tc>
        <w:tc>
          <w:tcPr>
            <w:tcW w:w="2783" w:type="dxa"/>
          </w:tcPr>
          <w:p w14:paraId="02B60E47" w14:textId="77777777" w:rsidR="002A76B8" w:rsidRDefault="002A76B8" w:rsidP="002A76B8"/>
        </w:tc>
        <w:tc>
          <w:tcPr>
            <w:tcW w:w="1559" w:type="dxa"/>
          </w:tcPr>
          <w:p w14:paraId="1D4E5FC9" w14:textId="77777777" w:rsidR="002A76B8" w:rsidRDefault="002A76B8" w:rsidP="002A76B8"/>
        </w:tc>
        <w:tc>
          <w:tcPr>
            <w:tcW w:w="3032" w:type="dxa"/>
          </w:tcPr>
          <w:p w14:paraId="3755C599" w14:textId="5833CB72" w:rsidR="002A76B8" w:rsidRPr="004008F9" w:rsidRDefault="002A76B8" w:rsidP="002A76B8">
            <w:pPr>
              <w:rPr>
                <w:rStyle w:val="Instructions"/>
              </w:rPr>
            </w:pPr>
            <w:r w:rsidRPr="004008F9">
              <w:rPr>
                <w:rStyle w:val="Instructions"/>
              </w:rPr>
              <w:t>The Regulation refers to the calculation of the hourly rate using the ‘latest’ documented annual gross employment cost. This means that the data used need to be the most recently available. Thus, a calculation method based on historical data of the beneficiary is normally not relevant. In accordance with the term "latest" in Article 55(2) CPR, Member States should   ensure that the data used are the most recent, thus indicative of real direct staff costs</w:t>
            </w:r>
            <w:r w:rsidR="000B4C4D" w:rsidRPr="004008F9">
              <w:rPr>
                <w:rStyle w:val="Instructions"/>
              </w:rPr>
              <w:t>.</w:t>
            </w:r>
          </w:p>
          <w:p w14:paraId="233A037A" w14:textId="013138C4" w:rsidR="000B4C4D" w:rsidRPr="004008F9" w:rsidRDefault="000B4C4D" w:rsidP="002A76B8">
            <w:pPr>
              <w:rPr>
                <w:rStyle w:val="Instructions"/>
              </w:rPr>
            </w:pPr>
            <w:r w:rsidRPr="004008F9">
              <w:rPr>
                <w:rStyle w:val="Instructions"/>
              </w:rPr>
              <w:t xml:space="preserve">1 720 hours correspond to a full time </w:t>
            </w:r>
            <w:r w:rsidR="000A7233" w:rsidRPr="004008F9">
              <w:rPr>
                <w:rStyle w:val="Instructions"/>
              </w:rPr>
              <w:t>equivalent,</w:t>
            </w:r>
            <w:r w:rsidRPr="004008F9">
              <w:rPr>
                <w:rStyle w:val="Instructions"/>
              </w:rPr>
              <w:t xml:space="preserve"> and the method can be used in all Member state</w:t>
            </w:r>
            <w:r w:rsidR="000A7233" w:rsidRPr="004008F9">
              <w:rPr>
                <w:rStyle w:val="Instructions"/>
              </w:rPr>
              <w:t>s</w:t>
            </w:r>
            <w:r w:rsidRPr="004008F9">
              <w:rPr>
                <w:rStyle w:val="Instructions"/>
              </w:rPr>
              <w:t xml:space="preserve">, irrespective of the </w:t>
            </w:r>
            <w:r w:rsidR="000A7233" w:rsidRPr="004008F9">
              <w:rPr>
                <w:rStyle w:val="Instructions"/>
              </w:rPr>
              <w:t>maximum</w:t>
            </w:r>
            <w:r w:rsidRPr="004008F9">
              <w:rPr>
                <w:rStyle w:val="Instructions"/>
              </w:rPr>
              <w:t xml:space="preserve"> number of hours </w:t>
            </w:r>
            <w:r w:rsidR="000A7233" w:rsidRPr="004008F9">
              <w:rPr>
                <w:rStyle w:val="Instructions"/>
              </w:rPr>
              <w:t>to be worked</w:t>
            </w:r>
            <w:r w:rsidRPr="004008F9">
              <w:rPr>
                <w:rStyle w:val="Instructions"/>
              </w:rPr>
              <w:t xml:space="preserve"> per week</w:t>
            </w:r>
            <w:r w:rsidR="000A7233" w:rsidRPr="004008F9">
              <w:rPr>
                <w:rStyle w:val="Instructions"/>
              </w:rPr>
              <w:t>, according to national laws</w:t>
            </w:r>
            <w:r w:rsidRPr="004008F9">
              <w:rPr>
                <w:rStyle w:val="Instructions"/>
              </w:rPr>
              <w:t>.</w:t>
            </w:r>
          </w:p>
          <w:p w14:paraId="62BD5904" w14:textId="710EC24D" w:rsidR="000B4C4D" w:rsidRPr="004008F9" w:rsidRDefault="000B4C4D" w:rsidP="002A76B8">
            <w:pPr>
              <w:rPr>
                <w:rStyle w:val="Instructions"/>
              </w:rPr>
            </w:pPr>
            <w:r w:rsidRPr="004008F9">
              <w:rPr>
                <w:rStyle w:val="Instructions"/>
              </w:rPr>
              <w:t xml:space="preserve">The gross employment cost </w:t>
            </w:r>
            <w:proofErr w:type="gramStart"/>
            <w:r w:rsidRPr="004008F9">
              <w:rPr>
                <w:rStyle w:val="Instructions"/>
              </w:rPr>
              <w:t>has to</w:t>
            </w:r>
            <w:proofErr w:type="gramEnd"/>
            <w:r w:rsidRPr="004008F9">
              <w:rPr>
                <w:rStyle w:val="Instructions"/>
              </w:rPr>
              <w:t xml:space="preserve"> cover a full 12-month period, irrespective of the calendar or financial year.</w:t>
            </w:r>
          </w:p>
        </w:tc>
      </w:tr>
      <w:tr w:rsidR="002A76B8" w14:paraId="5A5172AC" w14:textId="77777777" w:rsidTr="00445C38">
        <w:trPr>
          <w:gridAfter w:val="1"/>
          <w:wAfter w:w="9" w:type="dxa"/>
          <w:trHeight w:val="300"/>
        </w:trPr>
        <w:tc>
          <w:tcPr>
            <w:tcW w:w="846" w:type="dxa"/>
          </w:tcPr>
          <w:p w14:paraId="1451D903" w14:textId="5610CC4C" w:rsidR="002A76B8" w:rsidRDefault="002A76B8" w:rsidP="002A76B8">
            <w:r>
              <w:t>1</w:t>
            </w:r>
            <w:r w:rsidR="00887A89">
              <w:t>7</w:t>
            </w:r>
            <w:r>
              <w:t>.2</w:t>
            </w:r>
          </w:p>
        </w:tc>
        <w:tc>
          <w:tcPr>
            <w:tcW w:w="1134" w:type="dxa"/>
          </w:tcPr>
          <w:p w14:paraId="17DC4D78" w14:textId="77777777" w:rsidR="002A76B8" w:rsidRDefault="002A76B8" w:rsidP="002A76B8">
            <w:r>
              <w:t>Art 55(2)(a) CPR</w:t>
            </w:r>
          </w:p>
          <w:p w14:paraId="5C8B28FA" w14:textId="77777777" w:rsidR="006948F1" w:rsidRDefault="006948F1" w:rsidP="002A76B8"/>
          <w:p w14:paraId="22FF0010" w14:textId="7994B1BB" w:rsidR="006948F1" w:rsidRDefault="006948F1" w:rsidP="002A76B8">
            <w:r>
              <w:t>AC 4.3 and 9.1</w:t>
            </w:r>
          </w:p>
        </w:tc>
        <w:tc>
          <w:tcPr>
            <w:tcW w:w="3260" w:type="dxa"/>
          </w:tcPr>
          <w:p w14:paraId="2BB23397" w14:textId="18C0D545" w:rsidR="002A76B8" w:rsidRDefault="002A76B8" w:rsidP="002A76B8">
            <w:r>
              <w:t xml:space="preserve">For persons working part-time, is the denominator a </w:t>
            </w:r>
            <w:r w:rsidRPr="00D30A05">
              <w:t>corresponding pro-rata of 1 720</w:t>
            </w:r>
            <w:r>
              <w:t xml:space="preserve"> </w:t>
            </w:r>
            <w:r w:rsidRPr="00D30A05">
              <w:t>hours</w:t>
            </w:r>
            <w:r>
              <w:t>?</w:t>
            </w:r>
          </w:p>
        </w:tc>
        <w:tc>
          <w:tcPr>
            <w:tcW w:w="903" w:type="dxa"/>
          </w:tcPr>
          <w:p w14:paraId="6E71F029" w14:textId="77777777" w:rsidR="002A76B8" w:rsidRDefault="002A76B8" w:rsidP="002A76B8"/>
        </w:tc>
        <w:tc>
          <w:tcPr>
            <w:tcW w:w="2783" w:type="dxa"/>
          </w:tcPr>
          <w:p w14:paraId="2417399A" w14:textId="77777777" w:rsidR="002A76B8" w:rsidRDefault="002A76B8" w:rsidP="002A76B8"/>
        </w:tc>
        <w:tc>
          <w:tcPr>
            <w:tcW w:w="1559" w:type="dxa"/>
          </w:tcPr>
          <w:p w14:paraId="2A098138" w14:textId="77777777" w:rsidR="002A76B8" w:rsidRDefault="002A76B8" w:rsidP="002A76B8"/>
        </w:tc>
        <w:tc>
          <w:tcPr>
            <w:tcW w:w="3032" w:type="dxa"/>
          </w:tcPr>
          <w:p w14:paraId="49AF04A1" w14:textId="65E841D0" w:rsidR="002A76B8" w:rsidRPr="004008F9" w:rsidRDefault="00473D74" w:rsidP="002A76B8">
            <w:pPr>
              <w:rPr>
                <w:rStyle w:val="Instructions"/>
              </w:rPr>
            </w:pPr>
            <w:r w:rsidRPr="004008F9">
              <w:rPr>
                <w:rStyle w:val="Instructions"/>
              </w:rPr>
              <w:t xml:space="preserve">According to article 55(2)a CPR, </w:t>
            </w:r>
            <w:r w:rsidR="000B4C4D" w:rsidRPr="004008F9">
              <w:rPr>
                <w:rStyle w:val="Instructions"/>
              </w:rPr>
              <w:t>the 1 720 hours can be used for persons working part-time by applying a corresponding pro-rata.</w:t>
            </w:r>
          </w:p>
        </w:tc>
      </w:tr>
      <w:tr w:rsidR="002A76B8" w14:paraId="40FBCFAE" w14:textId="77777777" w:rsidTr="00445C38">
        <w:trPr>
          <w:gridAfter w:val="1"/>
          <w:wAfter w:w="9" w:type="dxa"/>
          <w:trHeight w:val="300"/>
        </w:trPr>
        <w:tc>
          <w:tcPr>
            <w:tcW w:w="846" w:type="dxa"/>
          </w:tcPr>
          <w:p w14:paraId="5FE6C934" w14:textId="5D7A716D" w:rsidR="002A76B8" w:rsidRDefault="002A76B8" w:rsidP="002A76B8">
            <w:r>
              <w:t>1</w:t>
            </w:r>
            <w:r w:rsidR="00887A89">
              <w:t>7</w:t>
            </w:r>
            <w:r>
              <w:t>.3</w:t>
            </w:r>
          </w:p>
        </w:tc>
        <w:tc>
          <w:tcPr>
            <w:tcW w:w="1134" w:type="dxa"/>
          </w:tcPr>
          <w:p w14:paraId="32E3B3E3" w14:textId="77777777" w:rsidR="002A76B8" w:rsidRDefault="002A76B8" w:rsidP="002A76B8">
            <w:r>
              <w:t>Art 55(2)(a) CPR</w:t>
            </w:r>
          </w:p>
          <w:p w14:paraId="0955BD4D" w14:textId="77777777" w:rsidR="006948F1" w:rsidRDefault="006948F1" w:rsidP="002A76B8"/>
          <w:p w14:paraId="33C1ABC1" w14:textId="394BEADF" w:rsidR="006948F1" w:rsidRDefault="006948F1" w:rsidP="002A76B8">
            <w:r>
              <w:t>AC 4.3 and 9.1</w:t>
            </w:r>
          </w:p>
        </w:tc>
        <w:tc>
          <w:tcPr>
            <w:tcW w:w="3260" w:type="dxa"/>
          </w:tcPr>
          <w:p w14:paraId="6106F230" w14:textId="06FC6D06" w:rsidR="002A76B8" w:rsidRDefault="002A76B8" w:rsidP="002A76B8">
            <w:r>
              <w:t>Is the latest annual gross employment cost available?</w:t>
            </w:r>
          </w:p>
          <w:p w14:paraId="27E6D91E" w14:textId="6A29B554" w:rsidR="002A76B8" w:rsidRDefault="002A76B8" w:rsidP="002A76B8">
            <w:r>
              <w:t>If not, is it calculated from available documents adjusted to a 12-month period?</w:t>
            </w:r>
          </w:p>
        </w:tc>
        <w:tc>
          <w:tcPr>
            <w:tcW w:w="903" w:type="dxa"/>
          </w:tcPr>
          <w:p w14:paraId="5E240ABF" w14:textId="77777777" w:rsidR="002A76B8" w:rsidRDefault="002A76B8" w:rsidP="002A76B8"/>
        </w:tc>
        <w:tc>
          <w:tcPr>
            <w:tcW w:w="2783" w:type="dxa"/>
          </w:tcPr>
          <w:p w14:paraId="27BD19BB" w14:textId="77777777" w:rsidR="002A76B8" w:rsidRDefault="002A76B8" w:rsidP="002A76B8"/>
        </w:tc>
        <w:tc>
          <w:tcPr>
            <w:tcW w:w="1559" w:type="dxa"/>
          </w:tcPr>
          <w:p w14:paraId="1C90D455" w14:textId="77777777" w:rsidR="002A76B8" w:rsidRDefault="002A76B8" w:rsidP="002A76B8"/>
        </w:tc>
        <w:tc>
          <w:tcPr>
            <w:tcW w:w="3032" w:type="dxa"/>
          </w:tcPr>
          <w:p w14:paraId="7B2E7999" w14:textId="2BBA9C0F" w:rsidR="002A76B8" w:rsidRPr="004008F9" w:rsidRDefault="000B4C4D" w:rsidP="002A76B8">
            <w:pPr>
              <w:rPr>
                <w:rStyle w:val="Instructions"/>
              </w:rPr>
            </w:pPr>
            <w:r w:rsidRPr="004008F9">
              <w:rPr>
                <w:rStyle w:val="Instructions"/>
              </w:rPr>
              <w:t>In case the data for annual gross employment cost is not available, it may be derived from the available documented gross employment costs (for example, the managing authority could take the data relating to an employee for whom 4 months of data exists, and extrapolate this to the annual gross employment costs, taking account, where relevant, of issues such as statutory holiday payments or so-called 13th month payments).</w:t>
            </w:r>
          </w:p>
        </w:tc>
      </w:tr>
      <w:tr w:rsidR="002A76B8" w14:paraId="70B9D553" w14:textId="77777777" w:rsidTr="00445C38">
        <w:trPr>
          <w:gridAfter w:val="1"/>
          <w:wAfter w:w="9" w:type="dxa"/>
          <w:trHeight w:val="300"/>
        </w:trPr>
        <w:tc>
          <w:tcPr>
            <w:tcW w:w="846" w:type="dxa"/>
          </w:tcPr>
          <w:p w14:paraId="116B116A" w14:textId="3D5E3911" w:rsidR="002A76B8" w:rsidRDefault="002A76B8" w:rsidP="002A76B8">
            <w:r>
              <w:lastRenderedPageBreak/>
              <w:t>1</w:t>
            </w:r>
            <w:r w:rsidR="00887A89">
              <w:t>7</w:t>
            </w:r>
            <w:r>
              <w:t>.4</w:t>
            </w:r>
          </w:p>
        </w:tc>
        <w:tc>
          <w:tcPr>
            <w:tcW w:w="1134" w:type="dxa"/>
          </w:tcPr>
          <w:p w14:paraId="7496CBB7" w14:textId="77777777" w:rsidR="002A76B8" w:rsidRDefault="002A76B8" w:rsidP="002A76B8">
            <w:r>
              <w:t>Art 55(2)(b) CPR</w:t>
            </w:r>
          </w:p>
          <w:p w14:paraId="47F55A6E" w14:textId="77777777" w:rsidR="006948F1" w:rsidRDefault="006948F1" w:rsidP="002A76B8"/>
          <w:p w14:paraId="5387C42E" w14:textId="6DB0BC81" w:rsidR="006948F1" w:rsidRDefault="006948F1" w:rsidP="002A76B8">
            <w:r>
              <w:t>AC 4.3 and 9.1</w:t>
            </w:r>
          </w:p>
        </w:tc>
        <w:tc>
          <w:tcPr>
            <w:tcW w:w="3260" w:type="dxa"/>
          </w:tcPr>
          <w:p w14:paraId="1DA1660F" w14:textId="56F5F6FD" w:rsidR="002A76B8" w:rsidRDefault="002A76B8" w:rsidP="002A76B8">
            <w:r>
              <w:t>Is the hourly rate defined by dividing the latest documented monthly gross employment cost by the average monthly working time?</w:t>
            </w:r>
          </w:p>
          <w:p w14:paraId="1A7E0D27" w14:textId="399442CD" w:rsidR="002A76B8" w:rsidRDefault="002A76B8" w:rsidP="002A76B8">
            <w:r>
              <w:t>If yes, is the average monthly working time established in accordance with national rules detailed in the employment contract?</w:t>
            </w:r>
          </w:p>
        </w:tc>
        <w:tc>
          <w:tcPr>
            <w:tcW w:w="903" w:type="dxa"/>
          </w:tcPr>
          <w:p w14:paraId="70CB4EFB" w14:textId="77777777" w:rsidR="002A76B8" w:rsidRDefault="002A76B8" w:rsidP="002A76B8"/>
        </w:tc>
        <w:tc>
          <w:tcPr>
            <w:tcW w:w="2783" w:type="dxa"/>
          </w:tcPr>
          <w:p w14:paraId="42A1EDC4" w14:textId="77777777" w:rsidR="002A76B8" w:rsidRDefault="002A76B8" w:rsidP="002A76B8"/>
        </w:tc>
        <w:tc>
          <w:tcPr>
            <w:tcW w:w="1559" w:type="dxa"/>
          </w:tcPr>
          <w:p w14:paraId="592B5856" w14:textId="77777777" w:rsidR="002A76B8" w:rsidRDefault="002A76B8" w:rsidP="002A76B8"/>
        </w:tc>
        <w:tc>
          <w:tcPr>
            <w:tcW w:w="3032" w:type="dxa"/>
          </w:tcPr>
          <w:p w14:paraId="6EE8B6CD" w14:textId="62297763" w:rsidR="002A76B8" w:rsidRPr="004008F9" w:rsidRDefault="002A76B8" w:rsidP="002A76B8">
            <w:pPr>
              <w:rPr>
                <w:rStyle w:val="Instructions"/>
              </w:rPr>
            </w:pPr>
            <w:r w:rsidRPr="004008F9" w:rsidDel="00E140BE">
              <w:rPr>
                <w:rStyle w:val="Instructions"/>
              </w:rPr>
              <w:t>The option introduced in Article 55(2)(b) CPR can even be used in the case where the data on annual gross employment costs is available</w:t>
            </w:r>
            <w:r w:rsidR="000B4C4D" w:rsidRPr="004008F9">
              <w:rPr>
                <w:rStyle w:val="Instructions"/>
              </w:rPr>
              <w:t>.</w:t>
            </w:r>
          </w:p>
        </w:tc>
      </w:tr>
      <w:tr w:rsidR="002A76B8" w14:paraId="6E7F0FF3" w14:textId="77777777" w:rsidTr="00445C38">
        <w:trPr>
          <w:gridAfter w:val="1"/>
          <w:wAfter w:w="9" w:type="dxa"/>
          <w:trHeight w:val="2112"/>
        </w:trPr>
        <w:tc>
          <w:tcPr>
            <w:tcW w:w="846" w:type="dxa"/>
          </w:tcPr>
          <w:p w14:paraId="12B5536B" w14:textId="764B18E6" w:rsidR="002A76B8" w:rsidRPr="004F0DED" w:rsidRDefault="002A76B8" w:rsidP="002A76B8">
            <w:pPr>
              <w:rPr>
                <w:lang w:val="en-US"/>
              </w:rPr>
            </w:pPr>
          </w:p>
        </w:tc>
        <w:tc>
          <w:tcPr>
            <w:tcW w:w="4394" w:type="dxa"/>
            <w:gridSpan w:val="2"/>
          </w:tcPr>
          <w:p w14:paraId="34625BA4" w14:textId="0708FB10" w:rsidR="002A76B8" w:rsidRPr="004F0DED" w:rsidRDefault="002A76B8" w:rsidP="002A76B8">
            <w:pPr>
              <w:rPr>
                <w:b/>
                <w:bCs/>
              </w:rPr>
            </w:pPr>
            <w:r w:rsidRPr="004F0DED">
              <w:rPr>
                <w:b/>
                <w:bCs/>
              </w:rPr>
              <w:t>Please indicate the main findings:</w:t>
            </w:r>
          </w:p>
        </w:tc>
        <w:tc>
          <w:tcPr>
            <w:tcW w:w="8277" w:type="dxa"/>
            <w:gridSpan w:val="4"/>
          </w:tcPr>
          <w:p w14:paraId="115B1F71" w14:textId="77777777" w:rsidR="002A76B8" w:rsidRDefault="002A76B8" w:rsidP="002A76B8"/>
          <w:p w14:paraId="4F4D95F7" w14:textId="01A4263A" w:rsidR="002A76B8" w:rsidRDefault="002A76B8" w:rsidP="002A76B8"/>
        </w:tc>
      </w:tr>
    </w:tbl>
    <w:p w14:paraId="5EA3D7BC" w14:textId="4E981DB0" w:rsidR="001F5F37" w:rsidRDefault="001F5F37"/>
    <w:p w14:paraId="3CB7D356" w14:textId="568B2F6C" w:rsidR="00095982" w:rsidRDefault="00095982">
      <w:r>
        <w:br w:type="page"/>
      </w:r>
    </w:p>
    <w:tbl>
      <w:tblPr>
        <w:tblStyle w:val="TableGrid"/>
        <w:tblW w:w="13463" w:type="dxa"/>
        <w:tblLook w:val="04A0" w:firstRow="1" w:lastRow="0" w:firstColumn="1" w:lastColumn="0" w:noHBand="0" w:noVBand="1"/>
      </w:tblPr>
      <w:tblGrid>
        <w:gridCol w:w="13463"/>
      </w:tblGrid>
      <w:tr w:rsidR="00445C38" w14:paraId="4A62C66E" w14:textId="77777777" w:rsidTr="00F733BB">
        <w:trPr>
          <w:cnfStyle w:val="100000000000" w:firstRow="1" w:lastRow="0" w:firstColumn="0" w:lastColumn="0" w:oddVBand="0" w:evenVBand="0" w:oddHBand="0" w:evenHBand="0" w:firstRowFirstColumn="0" w:firstRowLastColumn="0" w:lastRowFirstColumn="0" w:lastRowLastColumn="0"/>
        </w:trPr>
        <w:tc>
          <w:tcPr>
            <w:tcW w:w="13463" w:type="dxa"/>
          </w:tcPr>
          <w:p w14:paraId="1BD1B048" w14:textId="77777777" w:rsidR="00445C38" w:rsidRDefault="00445C38" w:rsidP="00F733BB">
            <w:pPr>
              <w:pStyle w:val="Heading1"/>
              <w:jc w:val="center"/>
            </w:pPr>
            <w:bookmarkStart w:id="7" w:name="_Section_2:_Application"/>
            <w:bookmarkEnd w:id="7"/>
            <w:r w:rsidRPr="00996D02">
              <w:lastRenderedPageBreak/>
              <w:t>Section 2: Application of the SCO methodology during implementation</w:t>
            </w:r>
          </w:p>
          <w:p w14:paraId="56648648" w14:textId="2A8C4CD6" w:rsidR="00445C38" w:rsidRDefault="00445C38" w:rsidP="00F733BB">
            <w:pPr>
              <w:pStyle w:val="ListParagraph"/>
              <w:numPr>
                <w:ilvl w:val="0"/>
                <w:numId w:val="12"/>
              </w:numPr>
              <w:rPr>
                <w:b/>
                <w:bCs/>
              </w:rPr>
            </w:pPr>
            <w:r>
              <w:rPr>
                <w:b/>
                <w:bCs/>
              </w:rPr>
              <w:t xml:space="preserve">For verification of the application of flat rates, fill in section </w:t>
            </w:r>
            <w:r>
              <w:rPr>
                <w:b/>
                <w:bCs/>
              </w:rPr>
              <w:fldChar w:fldCharType="begin"/>
            </w:r>
            <w:r>
              <w:rPr>
                <w:b/>
                <w:bCs/>
              </w:rPr>
              <w:instrText>HYPERLINK  \l "_1"</w:instrText>
            </w:r>
            <w:r>
              <w:rPr>
                <w:b/>
                <w:bCs/>
              </w:rPr>
            </w:r>
            <w:r>
              <w:rPr>
                <w:b/>
                <w:bCs/>
              </w:rPr>
              <w:fldChar w:fldCharType="separate"/>
            </w:r>
            <w:r w:rsidRPr="00445C38">
              <w:rPr>
                <w:rStyle w:val="Hyperlink"/>
                <w:b/>
                <w:bCs/>
              </w:rPr>
              <w:t>1</w:t>
            </w:r>
            <w:r>
              <w:rPr>
                <w:b/>
                <w:bCs/>
              </w:rPr>
              <w:fldChar w:fldCharType="end"/>
            </w:r>
            <w:r>
              <w:rPr>
                <w:b/>
                <w:bCs/>
              </w:rPr>
              <w:t xml:space="preserve"> and section </w:t>
            </w:r>
            <w:r>
              <w:rPr>
                <w:b/>
                <w:bCs/>
              </w:rPr>
              <w:fldChar w:fldCharType="begin"/>
            </w:r>
            <w:r>
              <w:rPr>
                <w:b/>
                <w:bCs/>
              </w:rPr>
              <w:instrText>HYPERLINK  \l "_4"</w:instrText>
            </w:r>
            <w:r>
              <w:rPr>
                <w:b/>
                <w:bCs/>
              </w:rPr>
            </w:r>
            <w:r>
              <w:rPr>
                <w:b/>
                <w:bCs/>
              </w:rPr>
              <w:fldChar w:fldCharType="separate"/>
            </w:r>
            <w:r w:rsidRPr="00445C38">
              <w:rPr>
                <w:rStyle w:val="Hyperlink"/>
                <w:b/>
                <w:bCs/>
              </w:rPr>
              <w:t>4</w:t>
            </w:r>
            <w:r>
              <w:rPr>
                <w:b/>
                <w:bCs/>
              </w:rPr>
              <w:fldChar w:fldCharType="end"/>
            </w:r>
          </w:p>
          <w:p w14:paraId="698066F9" w14:textId="768F50E1" w:rsidR="00445C38" w:rsidRDefault="00445C38" w:rsidP="00F733BB">
            <w:pPr>
              <w:pStyle w:val="ListParagraph"/>
              <w:numPr>
                <w:ilvl w:val="0"/>
                <w:numId w:val="12"/>
              </w:numPr>
              <w:rPr>
                <w:b/>
                <w:bCs/>
              </w:rPr>
            </w:pPr>
            <w:r>
              <w:rPr>
                <w:b/>
                <w:bCs/>
              </w:rPr>
              <w:t xml:space="preserve">For verification of the application of unit costs, fill in section </w:t>
            </w:r>
            <w:r>
              <w:rPr>
                <w:b/>
                <w:bCs/>
              </w:rPr>
              <w:fldChar w:fldCharType="begin"/>
            </w:r>
            <w:r>
              <w:rPr>
                <w:b/>
                <w:bCs/>
              </w:rPr>
              <w:instrText>HYPERLINK  \l "_2"</w:instrText>
            </w:r>
            <w:r>
              <w:rPr>
                <w:b/>
                <w:bCs/>
              </w:rPr>
            </w:r>
            <w:r>
              <w:rPr>
                <w:b/>
                <w:bCs/>
              </w:rPr>
              <w:fldChar w:fldCharType="separate"/>
            </w:r>
            <w:r w:rsidRPr="00445C38">
              <w:rPr>
                <w:rStyle w:val="Hyperlink"/>
                <w:b/>
                <w:bCs/>
              </w:rPr>
              <w:t>2</w:t>
            </w:r>
            <w:r>
              <w:rPr>
                <w:b/>
                <w:bCs/>
              </w:rPr>
              <w:fldChar w:fldCharType="end"/>
            </w:r>
            <w:r>
              <w:rPr>
                <w:b/>
                <w:bCs/>
              </w:rPr>
              <w:t xml:space="preserve"> and section </w:t>
            </w:r>
            <w:r>
              <w:rPr>
                <w:b/>
                <w:bCs/>
              </w:rPr>
              <w:fldChar w:fldCharType="begin"/>
            </w:r>
            <w:r>
              <w:rPr>
                <w:b/>
                <w:bCs/>
              </w:rPr>
              <w:instrText>HYPERLINK  \l "_4"</w:instrText>
            </w:r>
            <w:r>
              <w:rPr>
                <w:b/>
                <w:bCs/>
              </w:rPr>
            </w:r>
            <w:r>
              <w:rPr>
                <w:b/>
                <w:bCs/>
              </w:rPr>
              <w:fldChar w:fldCharType="separate"/>
            </w:r>
            <w:r w:rsidRPr="00445C38">
              <w:rPr>
                <w:rStyle w:val="Hyperlink"/>
                <w:b/>
                <w:bCs/>
              </w:rPr>
              <w:t>4</w:t>
            </w:r>
            <w:r>
              <w:rPr>
                <w:b/>
                <w:bCs/>
              </w:rPr>
              <w:fldChar w:fldCharType="end"/>
            </w:r>
          </w:p>
          <w:p w14:paraId="7DFB5118" w14:textId="5F6A50BF" w:rsidR="00445C38" w:rsidRPr="001B6F8E" w:rsidRDefault="00445C38" w:rsidP="00F733BB">
            <w:pPr>
              <w:pStyle w:val="ListParagraph"/>
              <w:numPr>
                <w:ilvl w:val="0"/>
                <w:numId w:val="12"/>
              </w:numPr>
              <w:rPr>
                <w:b/>
                <w:bCs/>
              </w:rPr>
            </w:pPr>
            <w:r>
              <w:rPr>
                <w:b/>
                <w:bCs/>
              </w:rPr>
              <w:t xml:space="preserve">For verification of the application of lump sums, fill in section </w:t>
            </w:r>
            <w:r>
              <w:rPr>
                <w:b/>
                <w:bCs/>
              </w:rPr>
              <w:fldChar w:fldCharType="begin"/>
            </w:r>
            <w:r>
              <w:rPr>
                <w:b/>
                <w:bCs/>
              </w:rPr>
              <w:instrText>HYPERLINK  \l "_3"</w:instrText>
            </w:r>
            <w:r>
              <w:rPr>
                <w:b/>
                <w:bCs/>
              </w:rPr>
            </w:r>
            <w:r>
              <w:rPr>
                <w:b/>
                <w:bCs/>
              </w:rPr>
              <w:fldChar w:fldCharType="separate"/>
            </w:r>
            <w:r w:rsidRPr="00445C38">
              <w:rPr>
                <w:rStyle w:val="Hyperlink"/>
                <w:b/>
                <w:bCs/>
              </w:rPr>
              <w:t>3</w:t>
            </w:r>
            <w:r>
              <w:rPr>
                <w:b/>
                <w:bCs/>
              </w:rPr>
              <w:fldChar w:fldCharType="end"/>
            </w:r>
            <w:r>
              <w:rPr>
                <w:b/>
                <w:bCs/>
              </w:rPr>
              <w:t xml:space="preserve"> and section </w:t>
            </w:r>
            <w:r>
              <w:rPr>
                <w:b/>
                <w:bCs/>
              </w:rPr>
              <w:fldChar w:fldCharType="begin"/>
            </w:r>
            <w:r>
              <w:rPr>
                <w:b/>
                <w:bCs/>
              </w:rPr>
              <w:instrText>HYPERLINK  \l "_4"</w:instrText>
            </w:r>
            <w:r>
              <w:rPr>
                <w:b/>
                <w:bCs/>
              </w:rPr>
            </w:r>
            <w:r>
              <w:rPr>
                <w:b/>
                <w:bCs/>
              </w:rPr>
              <w:fldChar w:fldCharType="separate"/>
            </w:r>
            <w:r w:rsidRPr="00445C38">
              <w:rPr>
                <w:rStyle w:val="Hyperlink"/>
                <w:b/>
                <w:bCs/>
              </w:rPr>
              <w:t>4</w:t>
            </w:r>
            <w:r>
              <w:rPr>
                <w:b/>
                <w:bCs/>
              </w:rPr>
              <w:fldChar w:fldCharType="end"/>
            </w:r>
          </w:p>
          <w:p w14:paraId="2D63027A" w14:textId="77777777" w:rsidR="00445C38" w:rsidRPr="00996D02" w:rsidRDefault="00445C38" w:rsidP="00F733BB">
            <w:pPr>
              <w:jc w:val="center"/>
              <w:rPr>
                <w:b/>
                <w:bCs/>
              </w:rPr>
            </w:pPr>
          </w:p>
        </w:tc>
      </w:tr>
    </w:tbl>
    <w:p w14:paraId="093A0535" w14:textId="77777777" w:rsidR="00445C38" w:rsidRPr="00445C38" w:rsidRDefault="00445C38" w:rsidP="00445C38">
      <w:pPr>
        <w:spacing w:after="0" w:line="240" w:lineRule="auto"/>
        <w:rPr>
          <w:sz w:val="6"/>
          <w:szCs w:val="6"/>
        </w:rPr>
      </w:pPr>
    </w:p>
    <w:tbl>
      <w:tblPr>
        <w:tblStyle w:val="TableGrid"/>
        <w:tblW w:w="13463" w:type="dxa"/>
        <w:tblLook w:val="04A0" w:firstRow="1" w:lastRow="0" w:firstColumn="1" w:lastColumn="0" w:noHBand="0" w:noVBand="1"/>
      </w:tblPr>
      <w:tblGrid>
        <w:gridCol w:w="836"/>
        <w:gridCol w:w="1158"/>
        <w:gridCol w:w="3235"/>
        <w:gridCol w:w="851"/>
        <w:gridCol w:w="51"/>
        <w:gridCol w:w="2727"/>
        <w:gridCol w:w="1665"/>
        <w:gridCol w:w="2940"/>
      </w:tblGrid>
      <w:tr w:rsidR="00445C38" w14:paraId="23FCEAB0" w14:textId="77777777" w:rsidTr="00445C38">
        <w:trPr>
          <w:cnfStyle w:val="100000000000" w:firstRow="1" w:lastRow="0" w:firstColumn="0" w:lastColumn="0" w:oddVBand="0" w:evenVBand="0" w:oddHBand="0" w:evenHBand="0" w:firstRowFirstColumn="0" w:firstRowLastColumn="0" w:lastRowFirstColumn="0" w:lastRowLastColumn="0"/>
          <w:trHeight w:val="300"/>
          <w:tblHeader/>
        </w:trPr>
        <w:tc>
          <w:tcPr>
            <w:tcW w:w="836" w:type="dxa"/>
          </w:tcPr>
          <w:p w14:paraId="57436D86" w14:textId="77777777" w:rsidR="00445C38" w:rsidRPr="00445C38" w:rsidRDefault="00445C38" w:rsidP="006836A7">
            <w:pPr>
              <w:jc w:val="center"/>
              <w:rPr>
                <w:b/>
                <w:bCs/>
                <w:sz w:val="18"/>
                <w:szCs w:val="18"/>
              </w:rPr>
            </w:pPr>
            <w:r w:rsidRPr="00445C38">
              <w:rPr>
                <w:b/>
                <w:bCs/>
                <w:sz w:val="18"/>
                <w:szCs w:val="18"/>
              </w:rPr>
              <w:t>No.</w:t>
            </w:r>
          </w:p>
        </w:tc>
        <w:tc>
          <w:tcPr>
            <w:tcW w:w="1158" w:type="dxa"/>
          </w:tcPr>
          <w:p w14:paraId="50CD9647" w14:textId="77777777" w:rsidR="00445C38" w:rsidRPr="00445C38" w:rsidRDefault="00445C38" w:rsidP="006836A7">
            <w:pPr>
              <w:jc w:val="center"/>
              <w:rPr>
                <w:b/>
                <w:bCs/>
                <w:sz w:val="18"/>
                <w:szCs w:val="18"/>
              </w:rPr>
            </w:pPr>
            <w:r w:rsidRPr="00445C38">
              <w:rPr>
                <w:b/>
                <w:bCs/>
                <w:sz w:val="18"/>
                <w:szCs w:val="18"/>
              </w:rPr>
              <w:t>Legal reference</w:t>
            </w:r>
          </w:p>
        </w:tc>
        <w:tc>
          <w:tcPr>
            <w:tcW w:w="3235" w:type="dxa"/>
          </w:tcPr>
          <w:p w14:paraId="7A0B1182" w14:textId="77777777" w:rsidR="00445C38" w:rsidRPr="00445C38" w:rsidRDefault="00445C38" w:rsidP="006836A7">
            <w:pPr>
              <w:jc w:val="center"/>
              <w:rPr>
                <w:b/>
                <w:bCs/>
                <w:sz w:val="18"/>
                <w:szCs w:val="18"/>
              </w:rPr>
            </w:pPr>
            <w:r w:rsidRPr="00445C38">
              <w:rPr>
                <w:b/>
                <w:bCs/>
                <w:sz w:val="18"/>
                <w:szCs w:val="18"/>
              </w:rPr>
              <w:t>Question</w:t>
            </w:r>
          </w:p>
        </w:tc>
        <w:tc>
          <w:tcPr>
            <w:tcW w:w="902" w:type="dxa"/>
            <w:gridSpan w:val="2"/>
          </w:tcPr>
          <w:p w14:paraId="15ABA1C3" w14:textId="77777777" w:rsidR="00445C38" w:rsidRPr="00445C38" w:rsidRDefault="00445C38" w:rsidP="006836A7">
            <w:pPr>
              <w:jc w:val="center"/>
              <w:rPr>
                <w:b/>
                <w:bCs/>
                <w:sz w:val="18"/>
                <w:szCs w:val="18"/>
              </w:rPr>
            </w:pPr>
            <w:r w:rsidRPr="00445C38">
              <w:rPr>
                <w:b/>
                <w:bCs/>
                <w:sz w:val="18"/>
                <w:szCs w:val="18"/>
              </w:rPr>
              <w:t>Reply (Y/N/</w:t>
            </w:r>
          </w:p>
          <w:p w14:paraId="7469814A" w14:textId="77777777" w:rsidR="00445C38" w:rsidRPr="00445C38" w:rsidRDefault="00445C38" w:rsidP="006836A7">
            <w:pPr>
              <w:jc w:val="center"/>
              <w:rPr>
                <w:b/>
                <w:bCs/>
                <w:sz w:val="18"/>
                <w:szCs w:val="18"/>
              </w:rPr>
            </w:pPr>
            <w:r w:rsidRPr="00445C38">
              <w:rPr>
                <w:b/>
                <w:bCs/>
                <w:sz w:val="18"/>
                <w:szCs w:val="18"/>
              </w:rPr>
              <w:t>Partial)</w:t>
            </w:r>
          </w:p>
        </w:tc>
        <w:tc>
          <w:tcPr>
            <w:tcW w:w="2727" w:type="dxa"/>
          </w:tcPr>
          <w:p w14:paraId="0E91F0B7" w14:textId="77777777" w:rsidR="00445C38" w:rsidRPr="00445C38" w:rsidRDefault="00445C38" w:rsidP="006836A7">
            <w:pPr>
              <w:jc w:val="center"/>
              <w:rPr>
                <w:b/>
                <w:bCs/>
                <w:sz w:val="18"/>
                <w:szCs w:val="18"/>
              </w:rPr>
            </w:pPr>
            <w:r w:rsidRPr="00445C38">
              <w:rPr>
                <w:b/>
                <w:bCs/>
                <w:sz w:val="18"/>
                <w:szCs w:val="18"/>
              </w:rPr>
              <w:t>Comment</w:t>
            </w:r>
          </w:p>
        </w:tc>
        <w:tc>
          <w:tcPr>
            <w:tcW w:w="1665" w:type="dxa"/>
          </w:tcPr>
          <w:p w14:paraId="0FCC67A3" w14:textId="77777777" w:rsidR="00445C38" w:rsidRPr="00445C38" w:rsidRDefault="00445C38" w:rsidP="006836A7">
            <w:pPr>
              <w:jc w:val="center"/>
              <w:rPr>
                <w:b/>
                <w:bCs/>
                <w:sz w:val="18"/>
                <w:szCs w:val="18"/>
              </w:rPr>
            </w:pPr>
            <w:r w:rsidRPr="00445C38">
              <w:rPr>
                <w:b/>
                <w:bCs/>
                <w:sz w:val="18"/>
                <w:szCs w:val="18"/>
              </w:rPr>
              <w:t>Relevant document(s)</w:t>
            </w:r>
          </w:p>
        </w:tc>
        <w:tc>
          <w:tcPr>
            <w:tcW w:w="2940" w:type="dxa"/>
          </w:tcPr>
          <w:p w14:paraId="2FB092CF" w14:textId="77777777" w:rsidR="00445C38" w:rsidRPr="00445C38" w:rsidRDefault="00445C38" w:rsidP="006836A7">
            <w:pPr>
              <w:jc w:val="center"/>
              <w:rPr>
                <w:b/>
                <w:bCs/>
                <w:sz w:val="18"/>
                <w:szCs w:val="18"/>
              </w:rPr>
            </w:pPr>
            <w:r w:rsidRPr="00445C38">
              <w:rPr>
                <w:b/>
                <w:bCs/>
                <w:sz w:val="18"/>
                <w:szCs w:val="18"/>
              </w:rPr>
              <w:t>Notes for auditor</w:t>
            </w:r>
          </w:p>
        </w:tc>
      </w:tr>
      <w:tr w:rsidR="00445C38" w14:paraId="73FA7D41" w14:textId="77777777" w:rsidTr="006836A7">
        <w:tc>
          <w:tcPr>
            <w:tcW w:w="836" w:type="dxa"/>
          </w:tcPr>
          <w:p w14:paraId="38C43376" w14:textId="77777777" w:rsidR="00445C38" w:rsidRDefault="00445C38" w:rsidP="00445C38">
            <w:pPr>
              <w:pStyle w:val="Heading2"/>
            </w:pPr>
            <w:bookmarkStart w:id="8" w:name="_1"/>
            <w:bookmarkEnd w:id="8"/>
            <w:r>
              <w:t>1</w:t>
            </w:r>
          </w:p>
        </w:tc>
        <w:tc>
          <w:tcPr>
            <w:tcW w:w="12627" w:type="dxa"/>
            <w:gridSpan w:val="7"/>
          </w:tcPr>
          <w:p w14:paraId="59F70152" w14:textId="77777777" w:rsidR="00445C38" w:rsidRPr="004F6BF9" w:rsidRDefault="00445C38" w:rsidP="006836A7">
            <w:pPr>
              <w:rPr>
                <w:b/>
                <w:bCs/>
              </w:rPr>
            </w:pPr>
            <w:r w:rsidRPr="004F6BF9">
              <w:rPr>
                <w:b/>
                <w:bCs/>
              </w:rPr>
              <w:t>Flat rates</w:t>
            </w:r>
          </w:p>
        </w:tc>
      </w:tr>
      <w:tr w:rsidR="00445C38" w14:paraId="775B622B" w14:textId="77777777" w:rsidTr="006836A7">
        <w:tc>
          <w:tcPr>
            <w:tcW w:w="836" w:type="dxa"/>
          </w:tcPr>
          <w:p w14:paraId="6BA417FA" w14:textId="77777777" w:rsidR="00445C38" w:rsidRDefault="00445C38" w:rsidP="006836A7">
            <w:r>
              <w:t>1.2</w:t>
            </w:r>
          </w:p>
        </w:tc>
        <w:tc>
          <w:tcPr>
            <w:tcW w:w="1158" w:type="dxa"/>
          </w:tcPr>
          <w:p w14:paraId="1138CB48" w14:textId="77777777" w:rsidR="00445C38" w:rsidRDefault="00445C38" w:rsidP="006836A7">
            <w:r>
              <w:t>Art 73(3) CPR</w:t>
            </w:r>
          </w:p>
          <w:p w14:paraId="4ADB4D91" w14:textId="77777777" w:rsidR="00445C38" w:rsidRDefault="00445C38" w:rsidP="006836A7"/>
          <w:p w14:paraId="5A3B874B" w14:textId="77777777" w:rsidR="00445C38" w:rsidRDefault="00445C38" w:rsidP="006836A7">
            <w:r>
              <w:t>Art 22(6) Interreg regulation</w:t>
            </w:r>
          </w:p>
          <w:p w14:paraId="38C23D5C" w14:textId="77777777" w:rsidR="00445C38" w:rsidRDefault="00445C38" w:rsidP="006836A7"/>
          <w:p w14:paraId="0EB8C898" w14:textId="77777777" w:rsidR="00445C38" w:rsidRDefault="00445C38" w:rsidP="006836A7">
            <w:r>
              <w:t>AC 2.1 and 3.3</w:t>
            </w:r>
          </w:p>
        </w:tc>
        <w:tc>
          <w:tcPr>
            <w:tcW w:w="3235" w:type="dxa"/>
          </w:tcPr>
          <w:p w14:paraId="61F41E59" w14:textId="77777777" w:rsidR="00445C38" w:rsidRDefault="00445C38" w:rsidP="006836A7">
            <w:r>
              <w:t xml:space="preserve">Is the </w:t>
            </w:r>
            <w:r w:rsidRPr="001C1A4A">
              <w:t xml:space="preserve">use of the flat rate envisaged in the </w:t>
            </w:r>
            <w:r>
              <w:t xml:space="preserve">call for proposals and in the </w:t>
            </w:r>
            <w:r w:rsidRPr="001C1A4A">
              <w:t>document setting out the conditions for support</w:t>
            </w:r>
            <w:r>
              <w:t>?</w:t>
            </w:r>
          </w:p>
        </w:tc>
        <w:tc>
          <w:tcPr>
            <w:tcW w:w="851" w:type="dxa"/>
          </w:tcPr>
          <w:p w14:paraId="6D3D1FD6" w14:textId="77777777" w:rsidR="00445C38" w:rsidRDefault="00445C38" w:rsidP="006836A7"/>
        </w:tc>
        <w:tc>
          <w:tcPr>
            <w:tcW w:w="2778" w:type="dxa"/>
            <w:gridSpan w:val="2"/>
          </w:tcPr>
          <w:p w14:paraId="5CFB36F9" w14:textId="77777777" w:rsidR="00445C38" w:rsidRDefault="00445C38" w:rsidP="006836A7"/>
        </w:tc>
        <w:tc>
          <w:tcPr>
            <w:tcW w:w="1665" w:type="dxa"/>
          </w:tcPr>
          <w:p w14:paraId="2C78CD65" w14:textId="77777777" w:rsidR="00445C38" w:rsidRDefault="00445C38" w:rsidP="006836A7">
            <w:r>
              <w:t>Call for proposal (or equivalent)</w:t>
            </w:r>
          </w:p>
          <w:p w14:paraId="316C547D" w14:textId="77777777" w:rsidR="00445C38" w:rsidRDefault="00445C38" w:rsidP="006836A7"/>
          <w:p w14:paraId="23F20D1D" w14:textId="77777777" w:rsidR="00445C38" w:rsidRDefault="00445C38" w:rsidP="006836A7">
            <w:r>
              <w:t>Document setting out the conditions for support</w:t>
            </w:r>
          </w:p>
        </w:tc>
        <w:tc>
          <w:tcPr>
            <w:tcW w:w="2940" w:type="dxa"/>
          </w:tcPr>
          <w:p w14:paraId="17EDD2E0" w14:textId="77777777" w:rsidR="00445C38" w:rsidRPr="004008F9" w:rsidRDefault="00445C38" w:rsidP="006836A7">
            <w:pPr>
              <w:rPr>
                <w:rStyle w:val="Instructions"/>
              </w:rPr>
            </w:pPr>
            <w:r w:rsidRPr="004008F9">
              <w:rPr>
                <w:rStyle w:val="Instructions"/>
              </w:rPr>
              <w:t xml:space="preserve">The principle of transparency and equal treatment </w:t>
            </w:r>
            <w:proofErr w:type="gramStart"/>
            <w:r w:rsidRPr="004008F9">
              <w:rPr>
                <w:rStyle w:val="Instructions"/>
              </w:rPr>
              <w:t>has to</w:t>
            </w:r>
            <w:proofErr w:type="gramEnd"/>
            <w:r w:rsidRPr="004008F9">
              <w:rPr>
                <w:rStyle w:val="Instructions"/>
              </w:rPr>
              <w:t xml:space="preserve"> be ensured. All potential beneficiaries </w:t>
            </w:r>
            <w:proofErr w:type="gramStart"/>
            <w:r w:rsidRPr="004008F9">
              <w:rPr>
                <w:rStyle w:val="Instructions"/>
              </w:rPr>
              <w:t>have to</w:t>
            </w:r>
            <w:proofErr w:type="gramEnd"/>
            <w:r w:rsidRPr="004008F9">
              <w:rPr>
                <w:rStyle w:val="Instructions"/>
              </w:rPr>
              <w:t xml:space="preserve"> have access to the information on the form of reimbursement used. Therefore, the use of the flat rate </w:t>
            </w:r>
            <w:proofErr w:type="gramStart"/>
            <w:r w:rsidRPr="004008F9">
              <w:rPr>
                <w:rStyle w:val="Instructions"/>
              </w:rPr>
              <w:t>has to</w:t>
            </w:r>
            <w:proofErr w:type="gramEnd"/>
            <w:r w:rsidRPr="004008F9">
              <w:rPr>
                <w:rStyle w:val="Instructions"/>
              </w:rPr>
              <w:t xml:space="preserve"> be indicated in the call for proposals or any equivalent document if no calls for proposals were published. In addition, the flat rate should be mentioned in the document setting out the conditions for support.</w:t>
            </w:r>
          </w:p>
          <w:p w14:paraId="19BF9DD7" w14:textId="77777777" w:rsidR="00445C38" w:rsidRPr="004008F9" w:rsidRDefault="00445C38" w:rsidP="006836A7">
            <w:pPr>
              <w:rPr>
                <w:rStyle w:val="Instructions"/>
              </w:rPr>
            </w:pPr>
            <w:r w:rsidRPr="004008F9">
              <w:rPr>
                <w:rStyle w:val="Instructions"/>
              </w:rPr>
              <w:t xml:space="preserve">If the principles of transparency and equal treatment were not respected, the auditor will assess the impact and will recommend the MA to respect them for future calls/operations. </w:t>
            </w:r>
          </w:p>
          <w:p w14:paraId="6716F900" w14:textId="77777777" w:rsidR="00445C38" w:rsidRPr="004008F9" w:rsidRDefault="00445C38" w:rsidP="006836A7">
            <w:pPr>
              <w:rPr>
                <w:rStyle w:val="Instructions"/>
              </w:rPr>
            </w:pPr>
          </w:p>
        </w:tc>
      </w:tr>
      <w:tr w:rsidR="00445C38" w14:paraId="7F54699A" w14:textId="77777777" w:rsidTr="006836A7">
        <w:tc>
          <w:tcPr>
            <w:tcW w:w="836" w:type="dxa"/>
          </w:tcPr>
          <w:p w14:paraId="07D1FE6A" w14:textId="77777777" w:rsidR="00445C38" w:rsidRDefault="00445C38" w:rsidP="006836A7">
            <w:r>
              <w:t>1.3</w:t>
            </w:r>
          </w:p>
        </w:tc>
        <w:tc>
          <w:tcPr>
            <w:tcW w:w="1158" w:type="dxa"/>
          </w:tcPr>
          <w:p w14:paraId="1E19E67A" w14:textId="77777777" w:rsidR="00445C38" w:rsidRDefault="00445C38" w:rsidP="006836A7">
            <w:r>
              <w:t>Art 63 CPR</w:t>
            </w:r>
          </w:p>
          <w:p w14:paraId="62AB921C" w14:textId="77777777" w:rsidR="00445C38" w:rsidRDefault="00445C38" w:rsidP="006836A7"/>
          <w:p w14:paraId="6B113A6C" w14:textId="77777777" w:rsidR="00445C38" w:rsidRDefault="00445C38" w:rsidP="006836A7">
            <w:r>
              <w:t>AC 4.3 and 9.1</w:t>
            </w:r>
          </w:p>
        </w:tc>
        <w:tc>
          <w:tcPr>
            <w:tcW w:w="3235" w:type="dxa"/>
          </w:tcPr>
          <w:p w14:paraId="0EFB43EA" w14:textId="77777777" w:rsidR="00445C38" w:rsidRDefault="00445C38" w:rsidP="006836A7">
            <w:r>
              <w:t>Are t</w:t>
            </w:r>
            <w:r w:rsidRPr="001C1A4A">
              <w:t xml:space="preserve">he costs used as the basis for the calculation (called “basis costs”) eligible, </w:t>
            </w:r>
            <w:proofErr w:type="gramStart"/>
            <w:r w:rsidRPr="001C1A4A">
              <w:t>legal</w:t>
            </w:r>
            <w:proofErr w:type="gramEnd"/>
            <w:r w:rsidRPr="001C1A4A">
              <w:t xml:space="preserve"> and regular</w:t>
            </w:r>
            <w:r>
              <w:t>?</w:t>
            </w:r>
          </w:p>
        </w:tc>
        <w:tc>
          <w:tcPr>
            <w:tcW w:w="851" w:type="dxa"/>
          </w:tcPr>
          <w:p w14:paraId="58691317" w14:textId="77777777" w:rsidR="00445C38" w:rsidRDefault="00445C38" w:rsidP="006836A7"/>
        </w:tc>
        <w:tc>
          <w:tcPr>
            <w:tcW w:w="2778" w:type="dxa"/>
            <w:gridSpan w:val="2"/>
          </w:tcPr>
          <w:p w14:paraId="520E4434" w14:textId="77777777" w:rsidR="00445C38" w:rsidRDefault="00445C38" w:rsidP="006836A7"/>
        </w:tc>
        <w:tc>
          <w:tcPr>
            <w:tcW w:w="1665" w:type="dxa"/>
          </w:tcPr>
          <w:p w14:paraId="085B597C" w14:textId="77777777" w:rsidR="00445C38" w:rsidRDefault="00445C38" w:rsidP="006836A7">
            <w:r>
              <w:t>Supporting documents for basis costs</w:t>
            </w:r>
          </w:p>
        </w:tc>
        <w:tc>
          <w:tcPr>
            <w:tcW w:w="2940" w:type="dxa"/>
          </w:tcPr>
          <w:p w14:paraId="33848E50" w14:textId="77777777" w:rsidR="00445C38" w:rsidRPr="004008F9" w:rsidRDefault="00445C38" w:rsidP="006836A7">
            <w:pPr>
              <w:rPr>
                <w:rStyle w:val="Instructions"/>
              </w:rPr>
            </w:pPr>
            <w:r w:rsidRPr="004008F9">
              <w:rPr>
                <w:rStyle w:val="Instructions"/>
              </w:rPr>
              <w:t>The auditor will check the costs to which the flat rate is applied (basis costs) according to their form of reimbursement (e.g. if they are reimbursed using SCOs, the audit trail for SCOs applies).</w:t>
            </w:r>
          </w:p>
        </w:tc>
      </w:tr>
      <w:tr w:rsidR="00445C38" w14:paraId="0FBFF5A5" w14:textId="77777777" w:rsidTr="006836A7">
        <w:tc>
          <w:tcPr>
            <w:tcW w:w="836" w:type="dxa"/>
          </w:tcPr>
          <w:p w14:paraId="64643147" w14:textId="77777777" w:rsidR="00445C38" w:rsidRDefault="00445C38" w:rsidP="006836A7">
            <w:r>
              <w:t>1.4</w:t>
            </w:r>
          </w:p>
        </w:tc>
        <w:tc>
          <w:tcPr>
            <w:tcW w:w="1158" w:type="dxa"/>
          </w:tcPr>
          <w:p w14:paraId="72C36634" w14:textId="77777777" w:rsidR="00445C38" w:rsidRDefault="00445C38" w:rsidP="006836A7">
            <w:r>
              <w:t>Art 63 CPR</w:t>
            </w:r>
          </w:p>
          <w:p w14:paraId="4D34CAEE" w14:textId="77777777" w:rsidR="00445C38" w:rsidRDefault="00445C38" w:rsidP="006836A7"/>
          <w:p w14:paraId="7D59F7FB" w14:textId="77777777" w:rsidR="00445C38" w:rsidRDefault="00445C38" w:rsidP="006836A7">
            <w:r>
              <w:t>AC 4.3 and 9.1</w:t>
            </w:r>
          </w:p>
        </w:tc>
        <w:tc>
          <w:tcPr>
            <w:tcW w:w="3235" w:type="dxa"/>
          </w:tcPr>
          <w:p w14:paraId="7F8B4B1F" w14:textId="77777777" w:rsidR="00445C38" w:rsidRDefault="00445C38" w:rsidP="006836A7">
            <w:r>
              <w:t>Do basis costs exclude categories of costs covered by the flat rate?</w:t>
            </w:r>
          </w:p>
        </w:tc>
        <w:tc>
          <w:tcPr>
            <w:tcW w:w="851" w:type="dxa"/>
          </w:tcPr>
          <w:p w14:paraId="1DCDD6AE" w14:textId="77777777" w:rsidR="00445C38" w:rsidRDefault="00445C38" w:rsidP="006836A7"/>
        </w:tc>
        <w:tc>
          <w:tcPr>
            <w:tcW w:w="2778" w:type="dxa"/>
            <w:gridSpan w:val="2"/>
          </w:tcPr>
          <w:p w14:paraId="7CB192C5" w14:textId="77777777" w:rsidR="00445C38" w:rsidRDefault="00445C38" w:rsidP="006836A7"/>
        </w:tc>
        <w:tc>
          <w:tcPr>
            <w:tcW w:w="1665" w:type="dxa"/>
          </w:tcPr>
          <w:p w14:paraId="43588D4C" w14:textId="77777777" w:rsidR="00445C38" w:rsidRDefault="00445C38" w:rsidP="006836A7">
            <w:r>
              <w:t xml:space="preserve">Document defining the categories of costs covered by the flat </w:t>
            </w:r>
            <w:proofErr w:type="gramStart"/>
            <w:r>
              <w:t>rate</w:t>
            </w:r>
            <w:proofErr w:type="gramEnd"/>
          </w:p>
          <w:p w14:paraId="37316EA8" w14:textId="77777777" w:rsidR="00445C38" w:rsidRDefault="00445C38" w:rsidP="006836A7"/>
          <w:p w14:paraId="7E6EF8E5" w14:textId="77777777" w:rsidR="00445C38" w:rsidRDefault="00445C38" w:rsidP="006836A7">
            <w:r>
              <w:lastRenderedPageBreak/>
              <w:t>Supporting documents for basis costs</w:t>
            </w:r>
          </w:p>
          <w:p w14:paraId="024F6F8B" w14:textId="77777777" w:rsidR="00445C38" w:rsidRDefault="00445C38" w:rsidP="006836A7"/>
          <w:p w14:paraId="3C76CED6" w14:textId="77777777" w:rsidR="00445C38" w:rsidRDefault="00445C38" w:rsidP="006836A7"/>
        </w:tc>
        <w:tc>
          <w:tcPr>
            <w:tcW w:w="2940" w:type="dxa"/>
          </w:tcPr>
          <w:p w14:paraId="34E9A915" w14:textId="77777777" w:rsidR="00445C38" w:rsidRPr="004008F9" w:rsidRDefault="00445C38" w:rsidP="006836A7">
            <w:pPr>
              <w:rPr>
                <w:rStyle w:val="Instructions"/>
              </w:rPr>
            </w:pPr>
            <w:r w:rsidRPr="004008F9">
              <w:rPr>
                <w:rStyle w:val="Instructions"/>
              </w:rPr>
              <w:lastRenderedPageBreak/>
              <w:t xml:space="preserve">The “basis” for the calculation or any other real costs cannot include any cost item that is covered by the flat rate </w:t>
            </w:r>
            <w:proofErr w:type="gramStart"/>
            <w:r w:rsidRPr="004008F9">
              <w:rPr>
                <w:rStyle w:val="Instructions"/>
              </w:rPr>
              <w:t>in order to</w:t>
            </w:r>
            <w:proofErr w:type="gramEnd"/>
            <w:r w:rsidRPr="004008F9">
              <w:rPr>
                <w:rStyle w:val="Instructions"/>
              </w:rPr>
              <w:t xml:space="preserve"> avoid double financing. For example, if administration costs are covered by a flat rate for indirect costs, they should not be declared based on costs actually incurred.</w:t>
            </w:r>
          </w:p>
          <w:p w14:paraId="03086419" w14:textId="77777777" w:rsidR="00445C38" w:rsidRPr="004008F9" w:rsidRDefault="00445C38" w:rsidP="006836A7">
            <w:pPr>
              <w:rPr>
                <w:rStyle w:val="Instructions"/>
              </w:rPr>
            </w:pPr>
            <w:r w:rsidRPr="004008F9">
              <w:rPr>
                <w:rStyle w:val="Instructions"/>
              </w:rPr>
              <w:t xml:space="preserve">In case there are categories of costs covered by the flat rate which are </w:t>
            </w:r>
            <w:r w:rsidRPr="004008F9">
              <w:rPr>
                <w:rStyle w:val="Instructions"/>
              </w:rPr>
              <w:lastRenderedPageBreak/>
              <w:t>declared as costs incurred, the auditor can conclude that the same cost categories were declared twice and consider the costs declared as real costs as ineligible.</w:t>
            </w:r>
          </w:p>
          <w:p w14:paraId="73F4C1E9" w14:textId="77777777" w:rsidR="00445C38" w:rsidRPr="004008F9" w:rsidRDefault="00445C38" w:rsidP="006836A7">
            <w:pPr>
              <w:rPr>
                <w:rStyle w:val="Instructions"/>
              </w:rPr>
            </w:pPr>
          </w:p>
        </w:tc>
      </w:tr>
      <w:tr w:rsidR="00445C38" w14:paraId="53D87C12" w14:textId="77777777" w:rsidTr="006836A7">
        <w:tc>
          <w:tcPr>
            <w:tcW w:w="836" w:type="dxa"/>
          </w:tcPr>
          <w:p w14:paraId="523F7802" w14:textId="77777777" w:rsidR="00445C38" w:rsidRDefault="00445C38" w:rsidP="006836A7">
            <w:r>
              <w:t>1.5</w:t>
            </w:r>
          </w:p>
        </w:tc>
        <w:tc>
          <w:tcPr>
            <w:tcW w:w="1158" w:type="dxa"/>
          </w:tcPr>
          <w:p w14:paraId="67EBBFFD" w14:textId="77777777" w:rsidR="00445C38" w:rsidRDefault="00445C38" w:rsidP="006836A7">
            <w:r>
              <w:t>Art 63 CPR</w:t>
            </w:r>
          </w:p>
          <w:p w14:paraId="5A312FE4" w14:textId="77777777" w:rsidR="00445C38" w:rsidRDefault="00445C38" w:rsidP="006836A7"/>
          <w:p w14:paraId="2C0715A5" w14:textId="77777777" w:rsidR="00445C38" w:rsidRDefault="00445C38" w:rsidP="006836A7">
            <w:r>
              <w:t>AC 4.3 and 9.1</w:t>
            </w:r>
          </w:p>
        </w:tc>
        <w:tc>
          <w:tcPr>
            <w:tcW w:w="3235" w:type="dxa"/>
          </w:tcPr>
          <w:p w14:paraId="26D63049" w14:textId="77777777" w:rsidR="00445C38" w:rsidRDefault="00445C38" w:rsidP="006836A7">
            <w:r>
              <w:t>Is t</w:t>
            </w:r>
            <w:r w:rsidRPr="001C1A4A">
              <w:t>he amount declared correctly calculated by applying the flat rate to the “basis costs”</w:t>
            </w:r>
            <w:r>
              <w:t>?</w:t>
            </w:r>
          </w:p>
        </w:tc>
        <w:tc>
          <w:tcPr>
            <w:tcW w:w="851" w:type="dxa"/>
          </w:tcPr>
          <w:p w14:paraId="02073617" w14:textId="77777777" w:rsidR="00445C38" w:rsidRDefault="00445C38" w:rsidP="006836A7"/>
        </w:tc>
        <w:tc>
          <w:tcPr>
            <w:tcW w:w="2778" w:type="dxa"/>
            <w:gridSpan w:val="2"/>
          </w:tcPr>
          <w:p w14:paraId="69B2D477" w14:textId="77777777" w:rsidR="00445C38" w:rsidRDefault="00445C38" w:rsidP="006836A7"/>
        </w:tc>
        <w:tc>
          <w:tcPr>
            <w:tcW w:w="1665" w:type="dxa"/>
          </w:tcPr>
          <w:p w14:paraId="0C8DB759" w14:textId="77777777" w:rsidR="00445C38" w:rsidRDefault="00445C38" w:rsidP="006836A7">
            <w:r>
              <w:t>Expenditure declared</w:t>
            </w:r>
          </w:p>
        </w:tc>
        <w:tc>
          <w:tcPr>
            <w:tcW w:w="2940" w:type="dxa"/>
          </w:tcPr>
          <w:p w14:paraId="33BF7AD8" w14:textId="77777777" w:rsidR="00445C38" w:rsidRPr="004008F9" w:rsidRDefault="00445C38" w:rsidP="006836A7">
            <w:pPr>
              <w:rPr>
                <w:rStyle w:val="Instructions"/>
              </w:rPr>
            </w:pPr>
            <w:r w:rsidRPr="004008F9">
              <w:rPr>
                <w:rStyle w:val="Instructions"/>
              </w:rPr>
              <w:t>The auditor will check the calculation of the flat rate applied to basis costs.</w:t>
            </w:r>
          </w:p>
        </w:tc>
      </w:tr>
      <w:tr w:rsidR="00445C38" w14:paraId="086FC0B7" w14:textId="77777777" w:rsidTr="006836A7">
        <w:tc>
          <w:tcPr>
            <w:tcW w:w="836" w:type="dxa"/>
          </w:tcPr>
          <w:p w14:paraId="331CA2F2" w14:textId="77777777" w:rsidR="00445C38" w:rsidRDefault="00445C38" w:rsidP="006836A7">
            <w:r>
              <w:t>1.6</w:t>
            </w:r>
          </w:p>
        </w:tc>
        <w:tc>
          <w:tcPr>
            <w:tcW w:w="1158" w:type="dxa"/>
          </w:tcPr>
          <w:p w14:paraId="6CA3E0AC" w14:textId="77777777" w:rsidR="00445C38" w:rsidRDefault="00445C38" w:rsidP="006836A7">
            <w:r>
              <w:t>Art 63 CPR</w:t>
            </w:r>
          </w:p>
          <w:p w14:paraId="65EF209E" w14:textId="77777777" w:rsidR="00445C38" w:rsidRDefault="00445C38" w:rsidP="006836A7"/>
          <w:p w14:paraId="21C32A3D" w14:textId="77777777" w:rsidR="00445C38" w:rsidRDefault="00445C38" w:rsidP="006836A7">
            <w:r>
              <w:t>Art 22 ESF+ regulation</w:t>
            </w:r>
          </w:p>
          <w:p w14:paraId="57381BA8" w14:textId="77777777" w:rsidR="00445C38" w:rsidRDefault="00445C38" w:rsidP="006836A7"/>
          <w:p w14:paraId="1E89F066" w14:textId="77777777" w:rsidR="00445C38" w:rsidRDefault="00445C38" w:rsidP="006836A7">
            <w:r>
              <w:t>AC 4.3 and 9.1</w:t>
            </w:r>
          </w:p>
        </w:tc>
        <w:tc>
          <w:tcPr>
            <w:tcW w:w="3235" w:type="dxa"/>
          </w:tcPr>
          <w:p w14:paraId="2CD82FE7" w14:textId="77777777" w:rsidR="00445C38" w:rsidRDefault="00445C38" w:rsidP="006836A7">
            <w:r>
              <w:t>Are adjustments of the basis costs reflected in the flat rate?</w:t>
            </w:r>
          </w:p>
        </w:tc>
        <w:tc>
          <w:tcPr>
            <w:tcW w:w="851" w:type="dxa"/>
          </w:tcPr>
          <w:p w14:paraId="7CB28941" w14:textId="77777777" w:rsidR="00445C38" w:rsidRDefault="00445C38" w:rsidP="006836A7"/>
        </w:tc>
        <w:tc>
          <w:tcPr>
            <w:tcW w:w="2778" w:type="dxa"/>
            <w:gridSpan w:val="2"/>
          </w:tcPr>
          <w:p w14:paraId="684888BC" w14:textId="77777777" w:rsidR="00445C38" w:rsidRDefault="00445C38" w:rsidP="006836A7"/>
        </w:tc>
        <w:tc>
          <w:tcPr>
            <w:tcW w:w="1665" w:type="dxa"/>
          </w:tcPr>
          <w:p w14:paraId="41B27388" w14:textId="77777777" w:rsidR="00445C38" w:rsidRDefault="00445C38" w:rsidP="006836A7">
            <w:r>
              <w:t>Supporting documents for basis costs</w:t>
            </w:r>
          </w:p>
        </w:tc>
        <w:tc>
          <w:tcPr>
            <w:tcW w:w="2940" w:type="dxa"/>
          </w:tcPr>
          <w:p w14:paraId="7606FD12" w14:textId="77777777" w:rsidR="00445C38" w:rsidRPr="004008F9" w:rsidRDefault="00445C38" w:rsidP="006836A7">
            <w:pPr>
              <w:rPr>
                <w:rStyle w:val="Instructions"/>
              </w:rPr>
            </w:pPr>
            <w:r w:rsidRPr="004008F9">
              <w:rPr>
                <w:rStyle w:val="Instructions"/>
              </w:rPr>
              <w:t>Any reduction of the eligible amount of the “basis costs” accepted following verifications of the categories of eligible costs on which the flat rate is applied (e.g. following a financial correction) of the “basis costs”, will affect proportionally the amount accepted for the categories of costs calculated by applying a flat rate to the “basis costs”. If this is not the case, the auditor will recommend the MA/AA to apply the necessary corrections.</w:t>
            </w:r>
          </w:p>
          <w:p w14:paraId="0527A57C" w14:textId="77777777" w:rsidR="00445C38" w:rsidRPr="004008F9" w:rsidRDefault="00445C38" w:rsidP="006836A7">
            <w:pPr>
              <w:rPr>
                <w:rStyle w:val="Instructions"/>
              </w:rPr>
            </w:pPr>
          </w:p>
          <w:p w14:paraId="5D0448F5" w14:textId="77777777" w:rsidR="00445C38" w:rsidRPr="004008F9" w:rsidRDefault="00445C38" w:rsidP="006836A7">
            <w:pPr>
              <w:rPr>
                <w:rStyle w:val="Instructions"/>
              </w:rPr>
            </w:pPr>
            <w:r w:rsidRPr="004008F9">
              <w:rPr>
                <w:rStyle w:val="Instructions"/>
              </w:rPr>
              <w:t>For flat rates defined in article 22 of the ESF+ regulation, a reduction of the basis costs shall not lead to a reduction of the eligible costs covered by the flat rates set out in the article.</w:t>
            </w:r>
          </w:p>
        </w:tc>
      </w:tr>
      <w:tr w:rsidR="00445C38" w14:paraId="6E8B86B6" w14:textId="77777777" w:rsidTr="006836A7">
        <w:tc>
          <w:tcPr>
            <w:tcW w:w="836" w:type="dxa"/>
          </w:tcPr>
          <w:p w14:paraId="4240DA90" w14:textId="77777777" w:rsidR="00445C38" w:rsidRDefault="00445C38" w:rsidP="006836A7">
            <w:r>
              <w:t>1.7</w:t>
            </w:r>
          </w:p>
        </w:tc>
        <w:tc>
          <w:tcPr>
            <w:tcW w:w="1158" w:type="dxa"/>
          </w:tcPr>
          <w:p w14:paraId="4D0D94FD" w14:textId="77777777" w:rsidR="00445C38" w:rsidRDefault="00445C38" w:rsidP="006836A7">
            <w:r>
              <w:t>Art 74(1)(a)(ii)</w:t>
            </w:r>
          </w:p>
          <w:p w14:paraId="1D197D1D" w14:textId="77777777" w:rsidR="00445C38" w:rsidRDefault="00445C38" w:rsidP="006836A7">
            <w:r>
              <w:t>CPR</w:t>
            </w:r>
          </w:p>
          <w:p w14:paraId="75E174C8" w14:textId="77777777" w:rsidR="00445C38" w:rsidRDefault="00445C38" w:rsidP="006836A7"/>
          <w:p w14:paraId="654A2626" w14:textId="77777777" w:rsidR="00445C38" w:rsidRDefault="00445C38" w:rsidP="006836A7">
            <w:r>
              <w:t>AC 4.3 and 9.1</w:t>
            </w:r>
          </w:p>
        </w:tc>
        <w:tc>
          <w:tcPr>
            <w:tcW w:w="3235" w:type="dxa"/>
          </w:tcPr>
          <w:p w14:paraId="68A665A1" w14:textId="77777777" w:rsidR="00445C38" w:rsidRDefault="00445C38" w:rsidP="006836A7">
            <w:r>
              <w:t>Did the managing authority assess during selection that the cost categories covered by the flat rate are necessary for the implementation of the operation and can therefore be claimed by the beneficiary?</w:t>
            </w:r>
          </w:p>
        </w:tc>
        <w:tc>
          <w:tcPr>
            <w:tcW w:w="851" w:type="dxa"/>
          </w:tcPr>
          <w:p w14:paraId="5295CBEC" w14:textId="77777777" w:rsidR="00445C38" w:rsidRDefault="00445C38" w:rsidP="006836A7"/>
        </w:tc>
        <w:tc>
          <w:tcPr>
            <w:tcW w:w="2778" w:type="dxa"/>
            <w:gridSpan w:val="2"/>
          </w:tcPr>
          <w:p w14:paraId="57BCEEEE" w14:textId="77777777" w:rsidR="00445C38" w:rsidRDefault="00445C38" w:rsidP="006836A7"/>
        </w:tc>
        <w:tc>
          <w:tcPr>
            <w:tcW w:w="1665" w:type="dxa"/>
          </w:tcPr>
          <w:p w14:paraId="06270445" w14:textId="77777777" w:rsidR="00445C38" w:rsidRDefault="00445C38" w:rsidP="006836A7">
            <w:r>
              <w:t>Working documents</w:t>
            </w:r>
          </w:p>
        </w:tc>
        <w:tc>
          <w:tcPr>
            <w:tcW w:w="2940" w:type="dxa"/>
          </w:tcPr>
          <w:p w14:paraId="21DB7C72" w14:textId="77777777" w:rsidR="00445C38" w:rsidRPr="004008F9" w:rsidRDefault="00445C38" w:rsidP="006836A7">
            <w:pPr>
              <w:rPr>
                <w:rStyle w:val="Instructions"/>
              </w:rPr>
            </w:pPr>
            <w:r w:rsidRPr="004008F9">
              <w:rPr>
                <w:rStyle w:val="Instructions"/>
              </w:rPr>
              <w:t xml:space="preserve">At selection stage, the managing authority </w:t>
            </w:r>
            <w:proofErr w:type="gramStart"/>
            <w:r w:rsidRPr="004008F9">
              <w:rPr>
                <w:rStyle w:val="Instructions"/>
              </w:rPr>
              <w:t>have to</w:t>
            </w:r>
            <w:proofErr w:type="gramEnd"/>
            <w:r w:rsidRPr="004008F9">
              <w:rPr>
                <w:rStyle w:val="Instructions"/>
              </w:rPr>
              <w:t xml:space="preserve"> check whether the categories of costs covered by the flat rate are necessary, based on the information provided in the application for funding and the document setting out the conditions for support. </w:t>
            </w:r>
          </w:p>
          <w:p w14:paraId="7C41EFC9" w14:textId="77777777" w:rsidR="00445C38" w:rsidRPr="004008F9" w:rsidRDefault="00445C38" w:rsidP="006836A7">
            <w:pPr>
              <w:rPr>
                <w:rStyle w:val="Instructions"/>
              </w:rPr>
            </w:pPr>
            <w:r w:rsidRPr="004008F9">
              <w:rPr>
                <w:rStyle w:val="Instructions"/>
              </w:rPr>
              <w:t xml:space="preserve">If not done at selection, the managing authority can still provide the necessary explanations ex-post. </w:t>
            </w:r>
          </w:p>
          <w:p w14:paraId="0898F213" w14:textId="77777777" w:rsidR="00445C38" w:rsidRPr="004008F9" w:rsidRDefault="00445C38" w:rsidP="006836A7">
            <w:pPr>
              <w:rPr>
                <w:rStyle w:val="Instructions"/>
              </w:rPr>
            </w:pPr>
            <w:r w:rsidRPr="004008F9">
              <w:rPr>
                <w:rStyle w:val="Instructions"/>
              </w:rPr>
              <w:t xml:space="preserve">In the cases that the cost categories covered by the flat rate are not needed </w:t>
            </w:r>
            <w:r w:rsidRPr="004008F9">
              <w:rPr>
                <w:rStyle w:val="Instructions"/>
              </w:rPr>
              <w:lastRenderedPageBreak/>
              <w:t>for the implementation of the operation, the auditor can conclude that the flat rate cannot be used for the specific operation.</w:t>
            </w:r>
          </w:p>
        </w:tc>
      </w:tr>
      <w:tr w:rsidR="00445C38" w14:paraId="156D0505" w14:textId="77777777" w:rsidTr="006836A7">
        <w:trPr>
          <w:trHeight w:val="770"/>
        </w:trPr>
        <w:tc>
          <w:tcPr>
            <w:tcW w:w="836" w:type="dxa"/>
          </w:tcPr>
          <w:p w14:paraId="79BBDCB7" w14:textId="77777777" w:rsidR="00445C38" w:rsidRDefault="00445C38" w:rsidP="006836A7">
            <w:r>
              <w:t>1.8</w:t>
            </w:r>
          </w:p>
        </w:tc>
        <w:tc>
          <w:tcPr>
            <w:tcW w:w="1158" w:type="dxa"/>
          </w:tcPr>
          <w:p w14:paraId="370F4833" w14:textId="77777777" w:rsidR="00445C38" w:rsidRDefault="00445C38" w:rsidP="006836A7">
            <w:r>
              <w:t>Art 74(1)(a)(ii)</w:t>
            </w:r>
          </w:p>
          <w:p w14:paraId="60519FC5" w14:textId="77777777" w:rsidR="00445C38" w:rsidRDefault="00445C38" w:rsidP="006836A7">
            <w:r>
              <w:t>CPR</w:t>
            </w:r>
          </w:p>
          <w:p w14:paraId="366B4134" w14:textId="77777777" w:rsidR="00445C38" w:rsidRDefault="00445C38" w:rsidP="006836A7">
            <w:r>
              <w:t>Applicable state aid rules</w:t>
            </w:r>
          </w:p>
          <w:p w14:paraId="4BB12C4D" w14:textId="77777777" w:rsidR="00445C38" w:rsidRDefault="00445C38" w:rsidP="006836A7"/>
          <w:p w14:paraId="66FD5997" w14:textId="77777777" w:rsidR="00445C38" w:rsidRDefault="00445C38" w:rsidP="006836A7">
            <w:r>
              <w:t>AC 4.3 and 9.1</w:t>
            </w:r>
          </w:p>
        </w:tc>
        <w:tc>
          <w:tcPr>
            <w:tcW w:w="3235" w:type="dxa"/>
          </w:tcPr>
          <w:p w14:paraId="2062EAF8" w14:textId="77777777" w:rsidR="00445C38" w:rsidRDefault="00445C38" w:rsidP="006836A7">
            <w:r>
              <w:t>Are state aid rules applicable?</w:t>
            </w:r>
          </w:p>
        </w:tc>
        <w:tc>
          <w:tcPr>
            <w:tcW w:w="851" w:type="dxa"/>
          </w:tcPr>
          <w:p w14:paraId="0DDD0244" w14:textId="77777777" w:rsidR="00445C38" w:rsidRDefault="00445C38" w:rsidP="006836A7"/>
        </w:tc>
        <w:tc>
          <w:tcPr>
            <w:tcW w:w="2778" w:type="dxa"/>
            <w:gridSpan w:val="2"/>
          </w:tcPr>
          <w:p w14:paraId="72AC99D5" w14:textId="77777777" w:rsidR="00445C38" w:rsidRDefault="00445C38" w:rsidP="006836A7"/>
        </w:tc>
        <w:tc>
          <w:tcPr>
            <w:tcW w:w="1665" w:type="dxa"/>
          </w:tcPr>
          <w:p w14:paraId="629663E2" w14:textId="77777777" w:rsidR="00445C38" w:rsidRDefault="00445C38" w:rsidP="006836A7">
            <w:r>
              <w:t>Working documents (state aid analysis)</w:t>
            </w:r>
          </w:p>
          <w:p w14:paraId="3E82B755" w14:textId="77777777" w:rsidR="00445C38" w:rsidRDefault="00445C38" w:rsidP="006836A7"/>
          <w:p w14:paraId="37C016BD" w14:textId="77777777" w:rsidR="00445C38" w:rsidRDefault="00445C38" w:rsidP="006836A7">
            <w:r>
              <w:t>Expenditure reimbursed</w:t>
            </w:r>
          </w:p>
        </w:tc>
        <w:tc>
          <w:tcPr>
            <w:tcW w:w="2940" w:type="dxa"/>
          </w:tcPr>
          <w:p w14:paraId="5F3528D9" w14:textId="77777777" w:rsidR="00445C38" w:rsidRPr="004008F9" w:rsidRDefault="00445C38" w:rsidP="006836A7">
            <w:pPr>
              <w:rPr>
                <w:rStyle w:val="Instructions"/>
              </w:rPr>
            </w:pPr>
            <w:r w:rsidRPr="004008F9">
              <w:rPr>
                <w:rStyle w:val="Instructions"/>
              </w:rPr>
              <w:t xml:space="preserve">If yes, fill in the checklist specific for state aid. The amount reimbursed based on SCOs is the amount to be taken into consideration to calculate aid intensity/amount or the compensation in case of SGEI. </w:t>
            </w:r>
          </w:p>
        </w:tc>
      </w:tr>
      <w:tr w:rsidR="00445C38" w14:paraId="00EE2D66" w14:textId="77777777" w:rsidTr="006836A7">
        <w:tc>
          <w:tcPr>
            <w:tcW w:w="836" w:type="dxa"/>
          </w:tcPr>
          <w:p w14:paraId="126651C8" w14:textId="77777777" w:rsidR="00445C38" w:rsidRDefault="00445C38" w:rsidP="006836A7">
            <w:r>
              <w:t>1.9</w:t>
            </w:r>
          </w:p>
        </w:tc>
        <w:tc>
          <w:tcPr>
            <w:tcW w:w="1158" w:type="dxa"/>
          </w:tcPr>
          <w:p w14:paraId="7A5C2BA3" w14:textId="77777777" w:rsidR="00445C38" w:rsidRDefault="00445C38" w:rsidP="006836A7">
            <w:r>
              <w:t>Art 74(1)(a)(ii)</w:t>
            </w:r>
          </w:p>
          <w:p w14:paraId="3D02FF15" w14:textId="77777777" w:rsidR="00445C38" w:rsidRDefault="00445C38" w:rsidP="006836A7"/>
          <w:p w14:paraId="37008DA4" w14:textId="77777777" w:rsidR="00445C38" w:rsidRDefault="00445C38" w:rsidP="006836A7">
            <w:r>
              <w:t>Art 94(3)</w:t>
            </w:r>
          </w:p>
          <w:p w14:paraId="2B468B38" w14:textId="77777777" w:rsidR="00445C38" w:rsidRDefault="00445C38" w:rsidP="006836A7">
            <w:r>
              <w:t>CPR</w:t>
            </w:r>
          </w:p>
          <w:p w14:paraId="4C57B77D" w14:textId="77777777" w:rsidR="00445C38" w:rsidRDefault="00445C38" w:rsidP="006836A7"/>
          <w:p w14:paraId="5C270F93" w14:textId="77777777" w:rsidR="00445C38" w:rsidRDefault="00445C38" w:rsidP="006836A7">
            <w:r>
              <w:t>AC 4.3 and 9.1</w:t>
            </w:r>
          </w:p>
        </w:tc>
        <w:tc>
          <w:tcPr>
            <w:tcW w:w="3235" w:type="dxa"/>
          </w:tcPr>
          <w:p w14:paraId="618D5A16" w14:textId="77777777" w:rsidR="00445C38" w:rsidRDefault="00445C38" w:rsidP="006836A7">
            <w:r>
              <w:t>If applicable, are the conditions set in the methodology complied with?</w:t>
            </w:r>
          </w:p>
        </w:tc>
        <w:tc>
          <w:tcPr>
            <w:tcW w:w="851" w:type="dxa"/>
          </w:tcPr>
          <w:p w14:paraId="06C5D61D" w14:textId="77777777" w:rsidR="00445C38" w:rsidRDefault="00445C38" w:rsidP="006836A7"/>
        </w:tc>
        <w:tc>
          <w:tcPr>
            <w:tcW w:w="2778" w:type="dxa"/>
            <w:gridSpan w:val="2"/>
          </w:tcPr>
          <w:p w14:paraId="6EB3BB06" w14:textId="77777777" w:rsidR="00445C38" w:rsidRDefault="00445C38" w:rsidP="006836A7"/>
        </w:tc>
        <w:tc>
          <w:tcPr>
            <w:tcW w:w="1665" w:type="dxa"/>
          </w:tcPr>
          <w:p w14:paraId="001AC0A2" w14:textId="77777777" w:rsidR="00445C38" w:rsidRDefault="00445C38" w:rsidP="006836A7">
            <w:r>
              <w:t>SCO methodology</w:t>
            </w:r>
          </w:p>
          <w:p w14:paraId="1D5CA640" w14:textId="77777777" w:rsidR="00445C38" w:rsidRDefault="00445C38" w:rsidP="006836A7"/>
          <w:p w14:paraId="06629CDA" w14:textId="77777777" w:rsidR="00445C38" w:rsidRDefault="00445C38" w:rsidP="006836A7">
            <w:r>
              <w:t>Appendix 1 of Annex V CPR</w:t>
            </w:r>
          </w:p>
        </w:tc>
        <w:tc>
          <w:tcPr>
            <w:tcW w:w="2940" w:type="dxa"/>
          </w:tcPr>
          <w:p w14:paraId="10281085" w14:textId="77777777" w:rsidR="00445C38" w:rsidRPr="004008F9" w:rsidRDefault="00445C38" w:rsidP="006836A7">
            <w:pPr>
              <w:rPr>
                <w:rStyle w:val="Instructions"/>
              </w:rPr>
            </w:pPr>
            <w:r w:rsidRPr="004008F9">
              <w:rPr>
                <w:rStyle w:val="Instructions"/>
              </w:rPr>
              <w:t xml:space="preserve">The methodology could foresee specific conditions to be complied with when using the flat rates. Additional conditions in the SCO methodology are not common, but if they are mentioned, they </w:t>
            </w:r>
            <w:proofErr w:type="gramStart"/>
            <w:r w:rsidRPr="004008F9">
              <w:rPr>
                <w:rStyle w:val="Instructions"/>
              </w:rPr>
              <w:t>have to</w:t>
            </w:r>
            <w:proofErr w:type="gramEnd"/>
            <w:r w:rsidRPr="004008F9">
              <w:rPr>
                <w:rStyle w:val="Instructions"/>
              </w:rPr>
              <w:t xml:space="preserve"> be fulfilled in order to trigger the reimbursement. </w:t>
            </w:r>
          </w:p>
          <w:p w14:paraId="6C0E7011" w14:textId="77777777" w:rsidR="00445C38" w:rsidRPr="004008F9" w:rsidRDefault="00445C38" w:rsidP="006836A7">
            <w:pPr>
              <w:rPr>
                <w:rStyle w:val="Instructions"/>
              </w:rPr>
            </w:pPr>
            <w:r w:rsidRPr="004008F9">
              <w:rPr>
                <w:rStyle w:val="Instructions"/>
              </w:rPr>
              <w:t xml:space="preserve">For example, for a flat rate covering staff costs for PhD researchers, the condition set in the methodology regarding the level of education of staff </w:t>
            </w:r>
            <w:proofErr w:type="gramStart"/>
            <w:r w:rsidRPr="004008F9">
              <w:rPr>
                <w:rStyle w:val="Instructions"/>
              </w:rPr>
              <w:t>has to</w:t>
            </w:r>
            <w:proofErr w:type="gramEnd"/>
            <w:r w:rsidRPr="004008F9">
              <w:rPr>
                <w:rStyle w:val="Instructions"/>
              </w:rPr>
              <w:t xml:space="preserve"> be checked and fulfilled.</w:t>
            </w:r>
          </w:p>
        </w:tc>
      </w:tr>
      <w:tr w:rsidR="00445C38" w14:paraId="249AFE4C" w14:textId="77777777" w:rsidTr="006836A7">
        <w:tc>
          <w:tcPr>
            <w:tcW w:w="836" w:type="dxa"/>
          </w:tcPr>
          <w:p w14:paraId="4C5040DA" w14:textId="77777777" w:rsidR="00445C38" w:rsidRPr="00EE602C" w:rsidRDefault="00445C38" w:rsidP="00445C38">
            <w:pPr>
              <w:pStyle w:val="Heading2"/>
            </w:pPr>
            <w:bookmarkStart w:id="9" w:name="_2"/>
            <w:bookmarkEnd w:id="9"/>
            <w:r w:rsidRPr="00EE602C">
              <w:t>2</w:t>
            </w:r>
          </w:p>
        </w:tc>
        <w:tc>
          <w:tcPr>
            <w:tcW w:w="12627" w:type="dxa"/>
            <w:gridSpan w:val="7"/>
          </w:tcPr>
          <w:p w14:paraId="3DD4B7C6" w14:textId="77777777" w:rsidR="00445C38" w:rsidRPr="00EE602C" w:rsidRDefault="00445C38" w:rsidP="006836A7">
            <w:pPr>
              <w:rPr>
                <w:b/>
                <w:bCs/>
              </w:rPr>
            </w:pPr>
            <w:r w:rsidRPr="00EE602C">
              <w:rPr>
                <w:b/>
                <w:bCs/>
              </w:rPr>
              <w:t>Unit costs</w:t>
            </w:r>
          </w:p>
        </w:tc>
      </w:tr>
      <w:tr w:rsidR="00445C38" w14:paraId="4809C58A" w14:textId="77777777" w:rsidTr="006836A7">
        <w:tc>
          <w:tcPr>
            <w:tcW w:w="836" w:type="dxa"/>
          </w:tcPr>
          <w:p w14:paraId="691A7B81" w14:textId="77777777" w:rsidR="00445C38" w:rsidRDefault="00445C38" w:rsidP="006836A7">
            <w:r>
              <w:t>2.1</w:t>
            </w:r>
          </w:p>
        </w:tc>
        <w:tc>
          <w:tcPr>
            <w:tcW w:w="1158" w:type="dxa"/>
          </w:tcPr>
          <w:p w14:paraId="3800F229" w14:textId="77777777" w:rsidR="00445C38" w:rsidRDefault="00445C38" w:rsidP="006836A7">
            <w:r>
              <w:t>Art 73(3) CPR</w:t>
            </w:r>
          </w:p>
          <w:p w14:paraId="1756D0C2" w14:textId="77777777" w:rsidR="00445C38" w:rsidRDefault="00445C38" w:rsidP="006836A7"/>
          <w:p w14:paraId="78936F5A" w14:textId="77777777" w:rsidR="00445C38" w:rsidRDefault="00445C38" w:rsidP="006836A7">
            <w:r>
              <w:t>Art 22(6) Interreg regulation</w:t>
            </w:r>
          </w:p>
          <w:p w14:paraId="4B23B778" w14:textId="77777777" w:rsidR="00445C38" w:rsidRDefault="00445C38" w:rsidP="006836A7"/>
          <w:p w14:paraId="34426676" w14:textId="77777777" w:rsidR="00445C38" w:rsidRDefault="00445C38" w:rsidP="006836A7">
            <w:r>
              <w:t>AC 2.1 and 3.3</w:t>
            </w:r>
          </w:p>
        </w:tc>
        <w:tc>
          <w:tcPr>
            <w:tcW w:w="3235" w:type="dxa"/>
          </w:tcPr>
          <w:p w14:paraId="72619DF9" w14:textId="77777777" w:rsidR="00445C38" w:rsidRDefault="00445C38" w:rsidP="006836A7">
            <w:r>
              <w:t>Is the use of the unit cost envisaged in the call for proposals and in the document setting out the conditions for support?</w:t>
            </w:r>
          </w:p>
        </w:tc>
        <w:tc>
          <w:tcPr>
            <w:tcW w:w="851" w:type="dxa"/>
          </w:tcPr>
          <w:p w14:paraId="25F642E2" w14:textId="77777777" w:rsidR="00445C38" w:rsidRDefault="00445C38" w:rsidP="006836A7"/>
        </w:tc>
        <w:tc>
          <w:tcPr>
            <w:tcW w:w="2778" w:type="dxa"/>
            <w:gridSpan w:val="2"/>
          </w:tcPr>
          <w:p w14:paraId="7370A174" w14:textId="77777777" w:rsidR="00445C38" w:rsidRDefault="00445C38" w:rsidP="006836A7"/>
        </w:tc>
        <w:tc>
          <w:tcPr>
            <w:tcW w:w="1665" w:type="dxa"/>
          </w:tcPr>
          <w:p w14:paraId="42EED8AD" w14:textId="77777777" w:rsidR="00445C38" w:rsidRDefault="00445C38" w:rsidP="006836A7">
            <w:r>
              <w:t>Call for proposals (or equivalent)</w:t>
            </w:r>
          </w:p>
          <w:p w14:paraId="5FFB304C" w14:textId="77777777" w:rsidR="00445C38" w:rsidRDefault="00445C38" w:rsidP="006836A7"/>
          <w:p w14:paraId="4278D071" w14:textId="77777777" w:rsidR="00445C38" w:rsidRDefault="00445C38" w:rsidP="006836A7">
            <w:r>
              <w:t>Document setting out conditions for support</w:t>
            </w:r>
          </w:p>
        </w:tc>
        <w:tc>
          <w:tcPr>
            <w:tcW w:w="2940" w:type="dxa"/>
          </w:tcPr>
          <w:p w14:paraId="2FE14A0E" w14:textId="77777777" w:rsidR="00445C38" w:rsidRPr="004008F9" w:rsidRDefault="00445C38" w:rsidP="006836A7">
            <w:pPr>
              <w:rPr>
                <w:rStyle w:val="Instructions"/>
              </w:rPr>
            </w:pPr>
            <w:r w:rsidRPr="004008F9">
              <w:rPr>
                <w:rStyle w:val="Instructions"/>
              </w:rPr>
              <w:t xml:space="preserve">The principle of transparency and equal treatment </w:t>
            </w:r>
            <w:proofErr w:type="gramStart"/>
            <w:r w:rsidRPr="004008F9">
              <w:rPr>
                <w:rStyle w:val="Instructions"/>
              </w:rPr>
              <w:t>has to</w:t>
            </w:r>
            <w:proofErr w:type="gramEnd"/>
            <w:r w:rsidRPr="004008F9">
              <w:rPr>
                <w:rStyle w:val="Instructions"/>
              </w:rPr>
              <w:t xml:space="preserve"> be ensured. All potential beneficiaries </w:t>
            </w:r>
            <w:proofErr w:type="gramStart"/>
            <w:r w:rsidRPr="004008F9">
              <w:rPr>
                <w:rStyle w:val="Instructions"/>
              </w:rPr>
              <w:t>have to</w:t>
            </w:r>
            <w:proofErr w:type="gramEnd"/>
            <w:r w:rsidRPr="004008F9">
              <w:rPr>
                <w:rStyle w:val="Instructions"/>
              </w:rPr>
              <w:t xml:space="preserve"> have access to the information on the form of reimbursement used. Therefore, the use of the unit cost </w:t>
            </w:r>
            <w:proofErr w:type="gramStart"/>
            <w:r w:rsidRPr="004008F9">
              <w:rPr>
                <w:rStyle w:val="Instructions"/>
              </w:rPr>
              <w:t>has to</w:t>
            </w:r>
            <w:proofErr w:type="gramEnd"/>
            <w:r w:rsidRPr="004008F9">
              <w:rPr>
                <w:rStyle w:val="Instructions"/>
              </w:rPr>
              <w:t xml:space="preserve"> be indicated in the call for proposals or any equivalent document if no calls for proposals were published. In addition, the unit cost should be mentioned in the document setting out the conditions for support.</w:t>
            </w:r>
          </w:p>
          <w:p w14:paraId="70E2CE1B" w14:textId="77777777" w:rsidR="00445C38" w:rsidRPr="004008F9" w:rsidRDefault="00445C38" w:rsidP="006836A7">
            <w:pPr>
              <w:rPr>
                <w:rStyle w:val="Instructions"/>
              </w:rPr>
            </w:pPr>
            <w:r w:rsidRPr="004008F9">
              <w:rPr>
                <w:rStyle w:val="Instructions"/>
              </w:rPr>
              <w:t xml:space="preserve">If the principles of transparency and equal treatment were not respected, the auditor will assess the impact and will </w:t>
            </w:r>
            <w:r w:rsidRPr="004008F9">
              <w:rPr>
                <w:rStyle w:val="Instructions"/>
              </w:rPr>
              <w:lastRenderedPageBreak/>
              <w:t xml:space="preserve">recommend the MA to respect them for future calls/operations. </w:t>
            </w:r>
          </w:p>
        </w:tc>
      </w:tr>
      <w:tr w:rsidR="00445C38" w14:paraId="557C716F" w14:textId="77777777" w:rsidTr="006836A7">
        <w:tc>
          <w:tcPr>
            <w:tcW w:w="836" w:type="dxa"/>
          </w:tcPr>
          <w:p w14:paraId="39EC0FFB" w14:textId="77777777" w:rsidR="00445C38" w:rsidRDefault="00445C38" w:rsidP="006836A7">
            <w:r>
              <w:t>2.2</w:t>
            </w:r>
          </w:p>
        </w:tc>
        <w:tc>
          <w:tcPr>
            <w:tcW w:w="1158" w:type="dxa"/>
          </w:tcPr>
          <w:p w14:paraId="302DE9A6" w14:textId="77777777" w:rsidR="00445C38" w:rsidRDefault="00445C38" w:rsidP="006836A7">
            <w:r>
              <w:t>Art 74(1)(a)(ii) CPR</w:t>
            </w:r>
          </w:p>
          <w:p w14:paraId="6C695A7F" w14:textId="77777777" w:rsidR="00445C38" w:rsidRDefault="00445C38" w:rsidP="006836A7"/>
          <w:p w14:paraId="20C1A822" w14:textId="77777777" w:rsidR="00445C38" w:rsidRDefault="00445C38" w:rsidP="006836A7">
            <w:r>
              <w:t>AC 4.3 and 9.1</w:t>
            </w:r>
          </w:p>
        </w:tc>
        <w:tc>
          <w:tcPr>
            <w:tcW w:w="3235" w:type="dxa"/>
          </w:tcPr>
          <w:p w14:paraId="405BECB4" w14:textId="77777777" w:rsidR="00445C38" w:rsidRDefault="00445C38" w:rsidP="006836A7">
            <w:r>
              <w:t xml:space="preserve">Are the number of units declared justified by supporting documentation in line with the methodology?  </w:t>
            </w:r>
          </w:p>
        </w:tc>
        <w:tc>
          <w:tcPr>
            <w:tcW w:w="851" w:type="dxa"/>
          </w:tcPr>
          <w:p w14:paraId="219492C1" w14:textId="77777777" w:rsidR="00445C38" w:rsidRDefault="00445C38" w:rsidP="006836A7"/>
        </w:tc>
        <w:tc>
          <w:tcPr>
            <w:tcW w:w="2778" w:type="dxa"/>
            <w:gridSpan w:val="2"/>
          </w:tcPr>
          <w:p w14:paraId="5BCEB607" w14:textId="77777777" w:rsidR="00445C38" w:rsidRDefault="00445C38" w:rsidP="006836A7"/>
        </w:tc>
        <w:tc>
          <w:tcPr>
            <w:tcW w:w="1665" w:type="dxa"/>
          </w:tcPr>
          <w:p w14:paraId="242A0210" w14:textId="77777777" w:rsidR="00445C38" w:rsidRDefault="00445C38" w:rsidP="006836A7">
            <w:r>
              <w:t xml:space="preserve">SCO methodology </w:t>
            </w:r>
          </w:p>
          <w:p w14:paraId="7A9DD947" w14:textId="77777777" w:rsidR="00445C38" w:rsidRDefault="00445C38" w:rsidP="006836A7"/>
          <w:p w14:paraId="14A58536" w14:textId="77777777" w:rsidR="00445C38" w:rsidRDefault="00445C38" w:rsidP="006836A7">
            <w:r>
              <w:t>Appendix 1 of Annex V CPR</w:t>
            </w:r>
          </w:p>
          <w:p w14:paraId="2CF42B61" w14:textId="77777777" w:rsidR="00445C38" w:rsidRDefault="00445C38" w:rsidP="006836A7"/>
          <w:p w14:paraId="2E30FC02" w14:textId="77777777" w:rsidR="00445C38" w:rsidRDefault="00445C38" w:rsidP="006836A7">
            <w:r>
              <w:t>Expenditure declared</w:t>
            </w:r>
          </w:p>
        </w:tc>
        <w:tc>
          <w:tcPr>
            <w:tcW w:w="2940" w:type="dxa"/>
          </w:tcPr>
          <w:p w14:paraId="2840B56A" w14:textId="77777777" w:rsidR="00445C38" w:rsidRPr="004008F9" w:rsidRDefault="00445C38" w:rsidP="006836A7">
            <w:pPr>
              <w:rPr>
                <w:rStyle w:val="Instructions"/>
              </w:rPr>
            </w:pPr>
            <w:r w:rsidRPr="004008F9">
              <w:rPr>
                <w:rStyle w:val="Instructions"/>
              </w:rPr>
              <w:t xml:space="preserve">The units delivered by the project in the sense of quantified inputs, outputs, or results covered by the unit cost </w:t>
            </w:r>
            <w:proofErr w:type="gramStart"/>
            <w:r w:rsidRPr="004008F9">
              <w:rPr>
                <w:rStyle w:val="Instructions"/>
              </w:rPr>
              <w:t>have to</w:t>
            </w:r>
            <w:proofErr w:type="gramEnd"/>
            <w:r w:rsidRPr="004008F9">
              <w:rPr>
                <w:rStyle w:val="Instructions"/>
              </w:rPr>
              <w:t xml:space="preserve"> be documented and thus verifiable and real. Unit costs linked to outputs and results which have not been achieved cannot be declared. The auditor will check the supporting documents proving the achievement of units declared. The auditor will recommend the MA/AA to apply necessary financial corrections if there are units which are not achieved or for which there are no supporting documents.</w:t>
            </w:r>
          </w:p>
        </w:tc>
      </w:tr>
      <w:tr w:rsidR="00445C38" w14:paraId="73C4647C" w14:textId="77777777" w:rsidTr="006836A7">
        <w:tc>
          <w:tcPr>
            <w:tcW w:w="836" w:type="dxa"/>
          </w:tcPr>
          <w:p w14:paraId="22188592" w14:textId="77777777" w:rsidR="00445C38" w:rsidRDefault="00445C38" w:rsidP="006836A7">
            <w:r>
              <w:t>2.3</w:t>
            </w:r>
          </w:p>
        </w:tc>
        <w:tc>
          <w:tcPr>
            <w:tcW w:w="1158" w:type="dxa"/>
          </w:tcPr>
          <w:p w14:paraId="21C8E824" w14:textId="77777777" w:rsidR="00445C38" w:rsidRDefault="00445C38" w:rsidP="006836A7">
            <w:r>
              <w:t>Art 53</w:t>
            </w:r>
          </w:p>
          <w:p w14:paraId="337E661A" w14:textId="77777777" w:rsidR="00445C38" w:rsidRDefault="00445C38" w:rsidP="006836A7">
            <w:r>
              <w:t>Art 94</w:t>
            </w:r>
          </w:p>
          <w:p w14:paraId="131FAFB1" w14:textId="77777777" w:rsidR="00445C38" w:rsidRDefault="00445C38" w:rsidP="006836A7">
            <w:r>
              <w:t>CPR</w:t>
            </w:r>
          </w:p>
          <w:p w14:paraId="41A3CE46" w14:textId="77777777" w:rsidR="00445C38" w:rsidRDefault="00445C38" w:rsidP="006836A7"/>
          <w:p w14:paraId="442D3D61" w14:textId="77777777" w:rsidR="00445C38" w:rsidRDefault="00445C38" w:rsidP="006836A7">
            <w:r>
              <w:t>AC 4.3 and 9.1</w:t>
            </w:r>
          </w:p>
        </w:tc>
        <w:tc>
          <w:tcPr>
            <w:tcW w:w="3235" w:type="dxa"/>
          </w:tcPr>
          <w:p w14:paraId="169885F0" w14:textId="77777777" w:rsidR="00445C38" w:rsidRDefault="00445C38" w:rsidP="006836A7">
            <w:r>
              <w:t>Was the unit cost adjusted with the adjustment method foreseen in the methodology?</w:t>
            </w:r>
          </w:p>
        </w:tc>
        <w:tc>
          <w:tcPr>
            <w:tcW w:w="851" w:type="dxa"/>
          </w:tcPr>
          <w:p w14:paraId="7456F78A" w14:textId="77777777" w:rsidR="00445C38" w:rsidRDefault="00445C38" w:rsidP="006836A7"/>
        </w:tc>
        <w:tc>
          <w:tcPr>
            <w:tcW w:w="2778" w:type="dxa"/>
            <w:gridSpan w:val="2"/>
          </w:tcPr>
          <w:p w14:paraId="4763618B" w14:textId="77777777" w:rsidR="00445C38" w:rsidRDefault="00445C38" w:rsidP="006836A7"/>
        </w:tc>
        <w:tc>
          <w:tcPr>
            <w:tcW w:w="1665" w:type="dxa"/>
          </w:tcPr>
          <w:p w14:paraId="4AA1E770" w14:textId="77777777" w:rsidR="00445C38" w:rsidRDefault="00445C38" w:rsidP="006836A7">
            <w:r>
              <w:t>SCO methodology</w:t>
            </w:r>
          </w:p>
          <w:p w14:paraId="40389AA4" w14:textId="77777777" w:rsidR="00445C38" w:rsidRDefault="00445C38" w:rsidP="006836A7"/>
          <w:p w14:paraId="56914F15" w14:textId="77777777" w:rsidR="00445C38" w:rsidRDefault="00445C38" w:rsidP="006836A7">
            <w:r>
              <w:t>Appendix 1 of Annex V CPR</w:t>
            </w:r>
          </w:p>
        </w:tc>
        <w:tc>
          <w:tcPr>
            <w:tcW w:w="2940" w:type="dxa"/>
          </w:tcPr>
          <w:p w14:paraId="1F93B9BD" w14:textId="77777777" w:rsidR="00445C38" w:rsidRPr="004008F9" w:rsidRDefault="00445C38" w:rsidP="006836A7">
            <w:pPr>
              <w:rPr>
                <w:rStyle w:val="Instructions"/>
              </w:rPr>
            </w:pPr>
            <w:r w:rsidRPr="004008F9">
              <w:rPr>
                <w:rStyle w:val="Instructions"/>
              </w:rPr>
              <w:t>In case of adjustment, the auditor will check that the adjustment method foreseen in the SCO methodology was respected and will recommend the MA/AA to apply necessary financial corrections in case of irregularities.</w:t>
            </w:r>
          </w:p>
          <w:p w14:paraId="01494ABA" w14:textId="77777777" w:rsidR="00445C38" w:rsidRPr="004008F9" w:rsidRDefault="00445C38" w:rsidP="006836A7">
            <w:pPr>
              <w:rPr>
                <w:rStyle w:val="Instructions"/>
              </w:rPr>
            </w:pPr>
            <w:r w:rsidRPr="004008F9">
              <w:rPr>
                <w:rStyle w:val="Instructions"/>
              </w:rPr>
              <w:t xml:space="preserve">If no adjustment method was foreseen, the unit cost cannot be changed. </w:t>
            </w:r>
          </w:p>
        </w:tc>
      </w:tr>
      <w:tr w:rsidR="00445C38" w14:paraId="5AF28464" w14:textId="77777777" w:rsidTr="006836A7">
        <w:tc>
          <w:tcPr>
            <w:tcW w:w="836" w:type="dxa"/>
          </w:tcPr>
          <w:p w14:paraId="504FDB9D" w14:textId="77777777" w:rsidR="00445C38" w:rsidRDefault="00445C38" w:rsidP="006836A7">
            <w:r>
              <w:t>2.4</w:t>
            </w:r>
          </w:p>
        </w:tc>
        <w:tc>
          <w:tcPr>
            <w:tcW w:w="1158" w:type="dxa"/>
          </w:tcPr>
          <w:p w14:paraId="22A8F113" w14:textId="77777777" w:rsidR="00445C38" w:rsidRDefault="00445C38" w:rsidP="006836A7">
            <w:r>
              <w:t>Art 74(1)(a)(ii) CPR</w:t>
            </w:r>
          </w:p>
          <w:p w14:paraId="463533FA" w14:textId="77777777" w:rsidR="00445C38" w:rsidRDefault="00445C38" w:rsidP="006836A7"/>
          <w:p w14:paraId="0217E201" w14:textId="77777777" w:rsidR="00445C38" w:rsidRDefault="00445C38" w:rsidP="006836A7">
            <w:r>
              <w:t>AC 4.3 and 9.1</w:t>
            </w:r>
          </w:p>
        </w:tc>
        <w:tc>
          <w:tcPr>
            <w:tcW w:w="3235" w:type="dxa"/>
          </w:tcPr>
          <w:p w14:paraId="6945EE38" w14:textId="77777777" w:rsidR="00445C38" w:rsidRDefault="00445C38" w:rsidP="006836A7">
            <w:r>
              <w:t>The amount declared equals the unit cost multiplied by the actual units delivered?</w:t>
            </w:r>
          </w:p>
        </w:tc>
        <w:tc>
          <w:tcPr>
            <w:tcW w:w="851" w:type="dxa"/>
          </w:tcPr>
          <w:p w14:paraId="3AD0BA7B" w14:textId="77777777" w:rsidR="00445C38" w:rsidRDefault="00445C38" w:rsidP="006836A7"/>
        </w:tc>
        <w:tc>
          <w:tcPr>
            <w:tcW w:w="2778" w:type="dxa"/>
            <w:gridSpan w:val="2"/>
          </w:tcPr>
          <w:p w14:paraId="748ECCE2" w14:textId="77777777" w:rsidR="00445C38" w:rsidRDefault="00445C38" w:rsidP="006836A7"/>
        </w:tc>
        <w:tc>
          <w:tcPr>
            <w:tcW w:w="1665" w:type="dxa"/>
          </w:tcPr>
          <w:p w14:paraId="2556EFE4" w14:textId="77777777" w:rsidR="00445C38" w:rsidRDefault="00445C38" w:rsidP="006836A7">
            <w:r>
              <w:t xml:space="preserve">SCO methodology </w:t>
            </w:r>
          </w:p>
          <w:p w14:paraId="133DC5FD" w14:textId="77777777" w:rsidR="00445C38" w:rsidRDefault="00445C38" w:rsidP="006836A7"/>
          <w:p w14:paraId="43E12B50" w14:textId="77777777" w:rsidR="00445C38" w:rsidRDefault="00445C38" w:rsidP="006836A7">
            <w:r>
              <w:t>Appendix 1 of Annex V CPR</w:t>
            </w:r>
          </w:p>
          <w:p w14:paraId="304782F1" w14:textId="77777777" w:rsidR="00445C38" w:rsidRDefault="00445C38" w:rsidP="006836A7"/>
          <w:p w14:paraId="42771A16" w14:textId="77777777" w:rsidR="00445C38" w:rsidRDefault="00445C38" w:rsidP="006836A7">
            <w:r>
              <w:t>Expenditure declared</w:t>
            </w:r>
          </w:p>
        </w:tc>
        <w:tc>
          <w:tcPr>
            <w:tcW w:w="2940" w:type="dxa"/>
          </w:tcPr>
          <w:p w14:paraId="6E30A338" w14:textId="77777777" w:rsidR="00445C38" w:rsidRPr="004008F9" w:rsidRDefault="00445C38" w:rsidP="006836A7">
            <w:pPr>
              <w:rPr>
                <w:rStyle w:val="Instructions"/>
              </w:rPr>
            </w:pPr>
            <w:r w:rsidRPr="004008F9">
              <w:rPr>
                <w:rStyle w:val="Instructions"/>
              </w:rPr>
              <w:t>The auditor will check that the calculation of the expenditure declared and will recommend the MA/AA to apply any necessary financial corrections in case of irregularities.</w:t>
            </w:r>
          </w:p>
        </w:tc>
      </w:tr>
      <w:tr w:rsidR="00445C38" w14:paraId="4594DA84" w14:textId="77777777" w:rsidTr="006836A7">
        <w:tc>
          <w:tcPr>
            <w:tcW w:w="836" w:type="dxa"/>
          </w:tcPr>
          <w:p w14:paraId="24CDE3A5" w14:textId="77777777" w:rsidR="00445C38" w:rsidRDefault="00445C38" w:rsidP="006836A7">
            <w:r>
              <w:t>2.5</w:t>
            </w:r>
          </w:p>
        </w:tc>
        <w:tc>
          <w:tcPr>
            <w:tcW w:w="1158" w:type="dxa"/>
          </w:tcPr>
          <w:p w14:paraId="09A2F953" w14:textId="77777777" w:rsidR="00445C38" w:rsidRDefault="00445C38" w:rsidP="006836A7">
            <w:r>
              <w:t>Art 74(1)(a)(ii)</w:t>
            </w:r>
          </w:p>
          <w:p w14:paraId="4C43AA76" w14:textId="77777777" w:rsidR="00445C38" w:rsidRDefault="00445C38" w:rsidP="006836A7">
            <w:r>
              <w:t>CPR</w:t>
            </w:r>
          </w:p>
          <w:p w14:paraId="5AEF4B61" w14:textId="77777777" w:rsidR="00445C38" w:rsidRDefault="00445C38" w:rsidP="006836A7">
            <w:r>
              <w:t>Applicable state aid rules</w:t>
            </w:r>
          </w:p>
          <w:p w14:paraId="292BB243" w14:textId="77777777" w:rsidR="00445C38" w:rsidRDefault="00445C38" w:rsidP="006836A7"/>
          <w:p w14:paraId="0C628F02" w14:textId="77777777" w:rsidR="00445C38" w:rsidRDefault="00445C38" w:rsidP="006836A7">
            <w:r>
              <w:t>AC 4.3 and 9.1</w:t>
            </w:r>
          </w:p>
        </w:tc>
        <w:tc>
          <w:tcPr>
            <w:tcW w:w="3235" w:type="dxa"/>
          </w:tcPr>
          <w:p w14:paraId="3C14EAF6" w14:textId="77777777" w:rsidR="00445C38" w:rsidRDefault="00445C38" w:rsidP="006836A7">
            <w:r>
              <w:lastRenderedPageBreak/>
              <w:t>Are state aid rules applicable?</w:t>
            </w:r>
          </w:p>
        </w:tc>
        <w:tc>
          <w:tcPr>
            <w:tcW w:w="851" w:type="dxa"/>
          </w:tcPr>
          <w:p w14:paraId="0986B1CB" w14:textId="77777777" w:rsidR="00445C38" w:rsidRDefault="00445C38" w:rsidP="006836A7"/>
        </w:tc>
        <w:tc>
          <w:tcPr>
            <w:tcW w:w="2778" w:type="dxa"/>
            <w:gridSpan w:val="2"/>
          </w:tcPr>
          <w:p w14:paraId="0F5F64BB" w14:textId="77777777" w:rsidR="00445C38" w:rsidRDefault="00445C38" w:rsidP="006836A7"/>
        </w:tc>
        <w:tc>
          <w:tcPr>
            <w:tcW w:w="1665" w:type="dxa"/>
          </w:tcPr>
          <w:p w14:paraId="59A8254F" w14:textId="77777777" w:rsidR="00445C38" w:rsidRDefault="00445C38" w:rsidP="006836A7">
            <w:r>
              <w:t>Working documents (state aid analysis)</w:t>
            </w:r>
          </w:p>
          <w:p w14:paraId="22AC3D90" w14:textId="77777777" w:rsidR="00445C38" w:rsidRDefault="00445C38" w:rsidP="006836A7"/>
          <w:p w14:paraId="44C28C70" w14:textId="77777777" w:rsidR="00445C38" w:rsidRDefault="00445C38" w:rsidP="006836A7">
            <w:r>
              <w:lastRenderedPageBreak/>
              <w:t>Expenditure reimbursed</w:t>
            </w:r>
          </w:p>
        </w:tc>
        <w:tc>
          <w:tcPr>
            <w:tcW w:w="2940" w:type="dxa"/>
          </w:tcPr>
          <w:p w14:paraId="76927755" w14:textId="77777777" w:rsidR="00445C38" w:rsidRPr="004008F9" w:rsidRDefault="00445C38" w:rsidP="006836A7">
            <w:pPr>
              <w:rPr>
                <w:rStyle w:val="Instructions"/>
              </w:rPr>
            </w:pPr>
            <w:r w:rsidRPr="004008F9">
              <w:rPr>
                <w:rStyle w:val="Instructions"/>
              </w:rPr>
              <w:lastRenderedPageBreak/>
              <w:t xml:space="preserve">If yes, fill in the checklist specific for state aid. </w:t>
            </w:r>
          </w:p>
          <w:p w14:paraId="6BF8DF21" w14:textId="77777777" w:rsidR="00445C38" w:rsidRPr="004008F9" w:rsidRDefault="00445C38" w:rsidP="006836A7">
            <w:pPr>
              <w:rPr>
                <w:rStyle w:val="Instructions"/>
              </w:rPr>
            </w:pPr>
            <w:r w:rsidRPr="004008F9">
              <w:rPr>
                <w:rStyle w:val="Instructions"/>
              </w:rPr>
              <w:t xml:space="preserve">The amount reimbursed based on SCOs is the amount to be taken into consideration for aid intensity/amount or compensation in case of SGEI. </w:t>
            </w:r>
          </w:p>
        </w:tc>
      </w:tr>
      <w:tr w:rsidR="00445C38" w14:paraId="68C74CA2" w14:textId="77777777" w:rsidTr="006836A7">
        <w:tc>
          <w:tcPr>
            <w:tcW w:w="836" w:type="dxa"/>
          </w:tcPr>
          <w:p w14:paraId="7A8FD896" w14:textId="77777777" w:rsidR="00445C38" w:rsidRDefault="00445C38" w:rsidP="006836A7">
            <w:r>
              <w:t>2.6</w:t>
            </w:r>
          </w:p>
        </w:tc>
        <w:tc>
          <w:tcPr>
            <w:tcW w:w="1158" w:type="dxa"/>
          </w:tcPr>
          <w:p w14:paraId="7B74DC23" w14:textId="77777777" w:rsidR="00445C38" w:rsidRDefault="00445C38" w:rsidP="006836A7">
            <w:r>
              <w:t>Art 74(1)(a)(ii)</w:t>
            </w:r>
          </w:p>
          <w:p w14:paraId="4D2E2F6A" w14:textId="77777777" w:rsidR="00445C38" w:rsidRDefault="00445C38" w:rsidP="006836A7"/>
          <w:p w14:paraId="7FDDC35B" w14:textId="77777777" w:rsidR="00445C38" w:rsidRDefault="00445C38" w:rsidP="006836A7">
            <w:r>
              <w:t>Art 94(3)</w:t>
            </w:r>
          </w:p>
          <w:p w14:paraId="799C6FB1" w14:textId="77777777" w:rsidR="00445C38" w:rsidRDefault="00445C38" w:rsidP="006836A7">
            <w:r>
              <w:t>CPR</w:t>
            </w:r>
          </w:p>
          <w:p w14:paraId="0175E067" w14:textId="77777777" w:rsidR="00445C38" w:rsidRDefault="00445C38" w:rsidP="006836A7"/>
          <w:p w14:paraId="222E6FB7" w14:textId="77777777" w:rsidR="00445C38" w:rsidRDefault="00445C38" w:rsidP="006836A7">
            <w:r>
              <w:t>AC 4.3 and 9.1</w:t>
            </w:r>
          </w:p>
        </w:tc>
        <w:tc>
          <w:tcPr>
            <w:tcW w:w="3235" w:type="dxa"/>
          </w:tcPr>
          <w:p w14:paraId="6A807DF8" w14:textId="77777777" w:rsidR="00445C38" w:rsidRDefault="00445C38" w:rsidP="006836A7">
            <w:r>
              <w:t>If applicable, are the conditions set in the methodology complied with?</w:t>
            </w:r>
          </w:p>
        </w:tc>
        <w:tc>
          <w:tcPr>
            <w:tcW w:w="851" w:type="dxa"/>
          </w:tcPr>
          <w:p w14:paraId="5E6D8B2A" w14:textId="77777777" w:rsidR="00445C38" w:rsidRDefault="00445C38" w:rsidP="006836A7"/>
        </w:tc>
        <w:tc>
          <w:tcPr>
            <w:tcW w:w="2778" w:type="dxa"/>
            <w:gridSpan w:val="2"/>
          </w:tcPr>
          <w:p w14:paraId="2B80BA5A" w14:textId="77777777" w:rsidR="00445C38" w:rsidRDefault="00445C38" w:rsidP="006836A7"/>
        </w:tc>
        <w:tc>
          <w:tcPr>
            <w:tcW w:w="1665" w:type="dxa"/>
          </w:tcPr>
          <w:p w14:paraId="0479DE59" w14:textId="77777777" w:rsidR="00445C38" w:rsidRDefault="00445C38" w:rsidP="006836A7">
            <w:r>
              <w:t>SCO methodology</w:t>
            </w:r>
          </w:p>
          <w:p w14:paraId="5253B307" w14:textId="77777777" w:rsidR="00445C38" w:rsidRDefault="00445C38" w:rsidP="006836A7"/>
          <w:p w14:paraId="7008044F" w14:textId="77777777" w:rsidR="00445C38" w:rsidRDefault="00445C38" w:rsidP="006836A7">
            <w:r>
              <w:t>Appendix 1 of Annex V CPR</w:t>
            </w:r>
          </w:p>
        </w:tc>
        <w:tc>
          <w:tcPr>
            <w:tcW w:w="2940" w:type="dxa"/>
          </w:tcPr>
          <w:p w14:paraId="7E9A32B2" w14:textId="77777777" w:rsidR="00445C38" w:rsidRPr="004008F9" w:rsidRDefault="00445C38" w:rsidP="006836A7">
            <w:pPr>
              <w:rPr>
                <w:rStyle w:val="Instructions"/>
              </w:rPr>
            </w:pPr>
            <w:r w:rsidRPr="004008F9">
              <w:rPr>
                <w:rStyle w:val="Instructions"/>
              </w:rPr>
              <w:t xml:space="preserve">The methodology could foresee specific conditions to be complied with when using the unit costs.  Additional conditions in the SCO methodology are not common, but if they are mentioned, they </w:t>
            </w:r>
            <w:proofErr w:type="gramStart"/>
            <w:r w:rsidRPr="004008F9">
              <w:rPr>
                <w:rStyle w:val="Instructions"/>
              </w:rPr>
              <w:t>have to</w:t>
            </w:r>
            <w:proofErr w:type="gramEnd"/>
            <w:r w:rsidRPr="004008F9">
              <w:rPr>
                <w:rStyle w:val="Instructions"/>
              </w:rPr>
              <w:t xml:space="preserve"> be fulfilled in order to trigger the reimbursement. </w:t>
            </w:r>
          </w:p>
          <w:p w14:paraId="7C97DB5C" w14:textId="77777777" w:rsidR="00445C38" w:rsidRPr="004008F9" w:rsidRDefault="00445C38" w:rsidP="006836A7">
            <w:pPr>
              <w:rPr>
                <w:rStyle w:val="Instructions"/>
              </w:rPr>
            </w:pPr>
            <w:r w:rsidRPr="004008F9">
              <w:rPr>
                <w:rStyle w:val="Instructions"/>
              </w:rPr>
              <w:t>For example, for a unit cost established for a house with improved energy performance of minimum 100 kWh/m²/year of primary energy, the condition concerning the minimum to be achieved is to be fulfilled. The auditor will check that the condition is fulfilled. If it is not, the auditor will recommend the MA/AA to apply necessary corrections.</w:t>
            </w:r>
          </w:p>
        </w:tc>
      </w:tr>
      <w:tr w:rsidR="00445C38" w14:paraId="09C3402D" w14:textId="77777777" w:rsidTr="006836A7">
        <w:tc>
          <w:tcPr>
            <w:tcW w:w="836" w:type="dxa"/>
          </w:tcPr>
          <w:p w14:paraId="40D3D890" w14:textId="77777777" w:rsidR="00445C38" w:rsidRPr="00EE602C" w:rsidRDefault="00445C38" w:rsidP="00445C38">
            <w:pPr>
              <w:pStyle w:val="Heading2"/>
            </w:pPr>
            <w:bookmarkStart w:id="10" w:name="_3"/>
            <w:bookmarkEnd w:id="10"/>
            <w:r w:rsidRPr="00EE602C">
              <w:t>3</w:t>
            </w:r>
          </w:p>
        </w:tc>
        <w:tc>
          <w:tcPr>
            <w:tcW w:w="12627" w:type="dxa"/>
            <w:gridSpan w:val="7"/>
          </w:tcPr>
          <w:p w14:paraId="1A27F3DE" w14:textId="77777777" w:rsidR="00445C38" w:rsidRPr="00EE602C" w:rsidRDefault="00445C38" w:rsidP="006836A7">
            <w:pPr>
              <w:rPr>
                <w:b/>
                <w:bCs/>
              </w:rPr>
            </w:pPr>
            <w:r w:rsidRPr="00EE602C">
              <w:rPr>
                <w:b/>
                <w:bCs/>
              </w:rPr>
              <w:t>Lump sums</w:t>
            </w:r>
          </w:p>
        </w:tc>
      </w:tr>
      <w:tr w:rsidR="00445C38" w14:paraId="2A6FA9DA" w14:textId="77777777" w:rsidTr="006836A7">
        <w:tc>
          <w:tcPr>
            <w:tcW w:w="836" w:type="dxa"/>
          </w:tcPr>
          <w:p w14:paraId="2281BE7D" w14:textId="77777777" w:rsidR="00445C38" w:rsidRDefault="00445C38" w:rsidP="006836A7">
            <w:r>
              <w:t>3.1</w:t>
            </w:r>
          </w:p>
        </w:tc>
        <w:tc>
          <w:tcPr>
            <w:tcW w:w="1158" w:type="dxa"/>
          </w:tcPr>
          <w:p w14:paraId="66758777" w14:textId="77777777" w:rsidR="00445C38" w:rsidRDefault="00445C38" w:rsidP="006836A7">
            <w:r>
              <w:t>Art 73(3) CPR</w:t>
            </w:r>
          </w:p>
          <w:p w14:paraId="45DADA10" w14:textId="77777777" w:rsidR="00445C38" w:rsidRDefault="00445C38" w:rsidP="006836A7"/>
          <w:p w14:paraId="77EC7EFC" w14:textId="77777777" w:rsidR="00445C38" w:rsidRDefault="00445C38" w:rsidP="006836A7">
            <w:r>
              <w:t>Art 22(6) Interreg regulation</w:t>
            </w:r>
          </w:p>
          <w:p w14:paraId="46D08E52" w14:textId="77777777" w:rsidR="00445C38" w:rsidRDefault="00445C38" w:rsidP="006836A7"/>
          <w:p w14:paraId="49F0B488" w14:textId="77777777" w:rsidR="00445C38" w:rsidRDefault="00445C38" w:rsidP="006836A7">
            <w:r>
              <w:t>AC 2.1 and 3.3</w:t>
            </w:r>
          </w:p>
        </w:tc>
        <w:tc>
          <w:tcPr>
            <w:tcW w:w="3235" w:type="dxa"/>
          </w:tcPr>
          <w:p w14:paraId="324AAFF5" w14:textId="77777777" w:rsidR="00445C38" w:rsidRDefault="00445C38" w:rsidP="006836A7">
            <w:r>
              <w:t>Is the use of the lump sum envisaged in the call for proposals and in the document setting out the conditions for support?</w:t>
            </w:r>
          </w:p>
        </w:tc>
        <w:tc>
          <w:tcPr>
            <w:tcW w:w="851" w:type="dxa"/>
          </w:tcPr>
          <w:p w14:paraId="764D08B7" w14:textId="77777777" w:rsidR="00445C38" w:rsidRDefault="00445C38" w:rsidP="006836A7"/>
        </w:tc>
        <w:tc>
          <w:tcPr>
            <w:tcW w:w="2778" w:type="dxa"/>
            <w:gridSpan w:val="2"/>
          </w:tcPr>
          <w:p w14:paraId="045455F6" w14:textId="77777777" w:rsidR="00445C38" w:rsidRDefault="00445C38" w:rsidP="006836A7"/>
        </w:tc>
        <w:tc>
          <w:tcPr>
            <w:tcW w:w="1665" w:type="dxa"/>
          </w:tcPr>
          <w:p w14:paraId="32726D0C" w14:textId="77777777" w:rsidR="00445C38" w:rsidRDefault="00445C38" w:rsidP="006836A7">
            <w:r>
              <w:t>Call for proposals (or equivalent)</w:t>
            </w:r>
          </w:p>
          <w:p w14:paraId="6ACE456A" w14:textId="77777777" w:rsidR="00445C38" w:rsidRDefault="00445C38" w:rsidP="006836A7"/>
          <w:p w14:paraId="0649EE78" w14:textId="77777777" w:rsidR="00445C38" w:rsidRDefault="00445C38" w:rsidP="006836A7">
            <w:r>
              <w:t>Document setting out conditions for support</w:t>
            </w:r>
          </w:p>
        </w:tc>
        <w:tc>
          <w:tcPr>
            <w:tcW w:w="2940" w:type="dxa"/>
          </w:tcPr>
          <w:p w14:paraId="5D4E27EA" w14:textId="77777777" w:rsidR="00445C38" w:rsidRPr="004008F9" w:rsidRDefault="00445C38" w:rsidP="006836A7">
            <w:pPr>
              <w:rPr>
                <w:rStyle w:val="Instructions"/>
              </w:rPr>
            </w:pPr>
            <w:r w:rsidRPr="004008F9">
              <w:rPr>
                <w:rStyle w:val="Instructions"/>
              </w:rPr>
              <w:t xml:space="preserve">The principle of transparency and equal treatment </w:t>
            </w:r>
            <w:proofErr w:type="gramStart"/>
            <w:r w:rsidRPr="004008F9">
              <w:rPr>
                <w:rStyle w:val="Instructions"/>
              </w:rPr>
              <w:t>has to</w:t>
            </w:r>
            <w:proofErr w:type="gramEnd"/>
            <w:r w:rsidRPr="004008F9">
              <w:rPr>
                <w:rStyle w:val="Instructions"/>
              </w:rPr>
              <w:t xml:space="preserve"> be ensured. All potential beneficiaries </w:t>
            </w:r>
            <w:proofErr w:type="gramStart"/>
            <w:r w:rsidRPr="004008F9">
              <w:rPr>
                <w:rStyle w:val="Instructions"/>
              </w:rPr>
              <w:t>have to</w:t>
            </w:r>
            <w:proofErr w:type="gramEnd"/>
            <w:r w:rsidRPr="004008F9">
              <w:rPr>
                <w:rStyle w:val="Instructions"/>
              </w:rPr>
              <w:t xml:space="preserve"> have access to the information on the form of reimbursement used. Therefore, the use of the lump sum </w:t>
            </w:r>
            <w:proofErr w:type="gramStart"/>
            <w:r w:rsidRPr="004008F9">
              <w:rPr>
                <w:rStyle w:val="Instructions"/>
              </w:rPr>
              <w:t>has to</w:t>
            </w:r>
            <w:proofErr w:type="gramEnd"/>
            <w:r w:rsidRPr="004008F9">
              <w:rPr>
                <w:rStyle w:val="Instructions"/>
              </w:rPr>
              <w:t xml:space="preserve"> be indicated in the call for proposals or any equivalent document if no calls for proposals were published. In addition, the lump sum should be mentioned in the document setting out the conditions for support.</w:t>
            </w:r>
          </w:p>
          <w:p w14:paraId="1A5E304D" w14:textId="77777777" w:rsidR="00445C38" w:rsidRPr="004008F9" w:rsidRDefault="00445C38" w:rsidP="006836A7">
            <w:pPr>
              <w:rPr>
                <w:rStyle w:val="Instructions"/>
              </w:rPr>
            </w:pPr>
            <w:r w:rsidRPr="004008F9">
              <w:rPr>
                <w:rStyle w:val="Instructions"/>
              </w:rPr>
              <w:t>If the principles of transparency and equal treatment were not respected, the auditor will assess the impact and will recommend the MA to respect them for future calls/operations.</w:t>
            </w:r>
          </w:p>
        </w:tc>
      </w:tr>
      <w:tr w:rsidR="00445C38" w14:paraId="5F441A63" w14:textId="77777777" w:rsidTr="006836A7">
        <w:tc>
          <w:tcPr>
            <w:tcW w:w="836" w:type="dxa"/>
          </w:tcPr>
          <w:p w14:paraId="18D3ECA9" w14:textId="77777777" w:rsidR="00445C38" w:rsidRDefault="00445C38" w:rsidP="006836A7">
            <w:r>
              <w:t>3.2</w:t>
            </w:r>
          </w:p>
        </w:tc>
        <w:tc>
          <w:tcPr>
            <w:tcW w:w="1158" w:type="dxa"/>
          </w:tcPr>
          <w:p w14:paraId="152AC86B" w14:textId="77777777" w:rsidR="00445C38" w:rsidRDefault="00445C38" w:rsidP="006836A7">
            <w:r>
              <w:t>Art 74(1)(a)(ii)</w:t>
            </w:r>
          </w:p>
          <w:p w14:paraId="25576D1E" w14:textId="77777777" w:rsidR="00445C38" w:rsidRDefault="00445C38" w:rsidP="006836A7"/>
          <w:p w14:paraId="2601CCE0" w14:textId="77777777" w:rsidR="00445C38" w:rsidRDefault="00445C38" w:rsidP="006836A7">
            <w:r>
              <w:t>Art 94(3)</w:t>
            </w:r>
          </w:p>
          <w:p w14:paraId="2E1D70F6" w14:textId="77777777" w:rsidR="00445C38" w:rsidRDefault="00445C38" w:rsidP="006836A7">
            <w:r>
              <w:lastRenderedPageBreak/>
              <w:t>CPR</w:t>
            </w:r>
          </w:p>
          <w:p w14:paraId="3A836110" w14:textId="77777777" w:rsidR="00445C38" w:rsidRDefault="00445C38" w:rsidP="006836A7"/>
          <w:p w14:paraId="5D2F7887" w14:textId="77777777" w:rsidR="00445C38" w:rsidRDefault="00445C38" w:rsidP="006836A7">
            <w:r>
              <w:t>AC 4.3 and 9.1</w:t>
            </w:r>
          </w:p>
        </w:tc>
        <w:tc>
          <w:tcPr>
            <w:tcW w:w="3235" w:type="dxa"/>
          </w:tcPr>
          <w:p w14:paraId="012FCB75" w14:textId="77777777" w:rsidR="00445C38" w:rsidRDefault="00445C38" w:rsidP="006836A7">
            <w:r>
              <w:lastRenderedPageBreak/>
              <w:t>Were deliverables achieved in line with the SCO methodology?</w:t>
            </w:r>
          </w:p>
        </w:tc>
        <w:tc>
          <w:tcPr>
            <w:tcW w:w="851" w:type="dxa"/>
          </w:tcPr>
          <w:p w14:paraId="219CF703" w14:textId="77777777" w:rsidR="00445C38" w:rsidRDefault="00445C38" w:rsidP="006836A7"/>
        </w:tc>
        <w:tc>
          <w:tcPr>
            <w:tcW w:w="2778" w:type="dxa"/>
            <w:gridSpan w:val="2"/>
          </w:tcPr>
          <w:p w14:paraId="1DBCE7B7" w14:textId="77777777" w:rsidR="00445C38" w:rsidRDefault="00445C38" w:rsidP="006836A7"/>
        </w:tc>
        <w:tc>
          <w:tcPr>
            <w:tcW w:w="1665" w:type="dxa"/>
          </w:tcPr>
          <w:p w14:paraId="73120A3E" w14:textId="77777777" w:rsidR="00445C38" w:rsidRDefault="00445C38" w:rsidP="006836A7">
            <w:r>
              <w:t xml:space="preserve">Expenditure reimbursed, supporting documents for </w:t>
            </w:r>
            <w:r>
              <w:lastRenderedPageBreak/>
              <w:t>achieved deliverables</w:t>
            </w:r>
          </w:p>
        </w:tc>
        <w:tc>
          <w:tcPr>
            <w:tcW w:w="2940" w:type="dxa"/>
          </w:tcPr>
          <w:p w14:paraId="161FDBE8" w14:textId="77777777" w:rsidR="00445C38" w:rsidRPr="004008F9" w:rsidRDefault="00445C38" w:rsidP="006836A7">
            <w:pPr>
              <w:rPr>
                <w:rStyle w:val="Instructions"/>
              </w:rPr>
            </w:pPr>
            <w:r w:rsidRPr="004008F9">
              <w:rPr>
                <w:rStyle w:val="Instructions"/>
              </w:rPr>
              <w:lastRenderedPageBreak/>
              <w:t xml:space="preserve">The agreed deliverables (milestones, if applicable) of the project </w:t>
            </w:r>
            <w:proofErr w:type="gramStart"/>
            <w:r w:rsidRPr="004008F9">
              <w:rPr>
                <w:rStyle w:val="Instructions"/>
              </w:rPr>
              <w:t>have to</w:t>
            </w:r>
            <w:proofErr w:type="gramEnd"/>
            <w:r w:rsidRPr="004008F9">
              <w:rPr>
                <w:rStyle w:val="Instructions"/>
              </w:rPr>
              <w:t xml:space="preserve"> be fully completed and the outputs/results delivered in line with the conditions set in the SCO methodology. The deliverables </w:t>
            </w:r>
            <w:proofErr w:type="gramStart"/>
            <w:r w:rsidRPr="004008F9">
              <w:rPr>
                <w:rStyle w:val="Instructions"/>
              </w:rPr>
              <w:t>achieved  need</w:t>
            </w:r>
            <w:proofErr w:type="gramEnd"/>
            <w:r w:rsidRPr="004008F9">
              <w:rPr>
                <w:rStyle w:val="Instructions"/>
              </w:rPr>
              <w:t xml:space="preserve"> to be documented The </w:t>
            </w:r>
            <w:r w:rsidRPr="004008F9">
              <w:rPr>
                <w:rStyle w:val="Instructions"/>
              </w:rPr>
              <w:lastRenderedPageBreak/>
              <w:t>auditor will check that there are supporting documents proving that the deliverables were achieved. If they are not achieved or there is no supporting document, the auditor will recommend the MA/AA to apply the necessary corrections.</w:t>
            </w:r>
          </w:p>
        </w:tc>
      </w:tr>
      <w:tr w:rsidR="00445C38" w14:paraId="3C8D44D9" w14:textId="77777777" w:rsidTr="006836A7">
        <w:tc>
          <w:tcPr>
            <w:tcW w:w="836" w:type="dxa"/>
          </w:tcPr>
          <w:p w14:paraId="52B53044" w14:textId="77777777" w:rsidR="00445C38" w:rsidRDefault="00445C38" w:rsidP="006836A7">
            <w:r>
              <w:t>3.3</w:t>
            </w:r>
          </w:p>
        </w:tc>
        <w:tc>
          <w:tcPr>
            <w:tcW w:w="1158" w:type="dxa"/>
          </w:tcPr>
          <w:p w14:paraId="0C09748D" w14:textId="77777777" w:rsidR="00445C38" w:rsidRDefault="00445C38" w:rsidP="006836A7">
            <w:r>
              <w:t>Art 53</w:t>
            </w:r>
          </w:p>
          <w:p w14:paraId="61C90283" w14:textId="77777777" w:rsidR="00445C38" w:rsidRDefault="00445C38" w:rsidP="006836A7">
            <w:r>
              <w:t>Art 94</w:t>
            </w:r>
          </w:p>
          <w:p w14:paraId="77724BC1" w14:textId="77777777" w:rsidR="00445C38" w:rsidRDefault="00445C38" w:rsidP="006836A7">
            <w:r>
              <w:t>CPR</w:t>
            </w:r>
          </w:p>
          <w:p w14:paraId="76D12817" w14:textId="77777777" w:rsidR="00445C38" w:rsidRDefault="00445C38" w:rsidP="006836A7"/>
          <w:p w14:paraId="50FBF9A8" w14:textId="77777777" w:rsidR="00445C38" w:rsidRDefault="00445C38" w:rsidP="006836A7">
            <w:r>
              <w:t>AC 4.3 and 9.1</w:t>
            </w:r>
          </w:p>
        </w:tc>
        <w:tc>
          <w:tcPr>
            <w:tcW w:w="3235" w:type="dxa"/>
          </w:tcPr>
          <w:p w14:paraId="6DA5933F" w14:textId="77777777" w:rsidR="00445C38" w:rsidDel="000E3456" w:rsidRDefault="00445C38" w:rsidP="006836A7">
            <w:r>
              <w:t>Was the lump sum adjusted with the adjustment method foreseen in the methodology?</w:t>
            </w:r>
          </w:p>
        </w:tc>
        <w:tc>
          <w:tcPr>
            <w:tcW w:w="851" w:type="dxa"/>
          </w:tcPr>
          <w:p w14:paraId="040EC356" w14:textId="77777777" w:rsidR="00445C38" w:rsidRDefault="00445C38" w:rsidP="006836A7"/>
        </w:tc>
        <w:tc>
          <w:tcPr>
            <w:tcW w:w="2778" w:type="dxa"/>
            <w:gridSpan w:val="2"/>
          </w:tcPr>
          <w:p w14:paraId="45688000" w14:textId="77777777" w:rsidR="00445C38" w:rsidRDefault="00445C38" w:rsidP="006836A7"/>
        </w:tc>
        <w:tc>
          <w:tcPr>
            <w:tcW w:w="1665" w:type="dxa"/>
          </w:tcPr>
          <w:p w14:paraId="55035DF6" w14:textId="77777777" w:rsidR="00445C38" w:rsidRDefault="00445C38" w:rsidP="006836A7">
            <w:r>
              <w:t>SCO methodology</w:t>
            </w:r>
          </w:p>
          <w:p w14:paraId="7D3877A9" w14:textId="77777777" w:rsidR="00445C38" w:rsidRDefault="00445C38" w:rsidP="006836A7"/>
          <w:p w14:paraId="7A5391AA" w14:textId="77777777" w:rsidR="00445C38" w:rsidRDefault="00445C38" w:rsidP="006836A7">
            <w:r>
              <w:t>Appendix 1 of Annex V CPR</w:t>
            </w:r>
          </w:p>
        </w:tc>
        <w:tc>
          <w:tcPr>
            <w:tcW w:w="2940" w:type="dxa"/>
          </w:tcPr>
          <w:p w14:paraId="73082FF3" w14:textId="77777777" w:rsidR="00445C38" w:rsidRPr="004008F9" w:rsidRDefault="00445C38" w:rsidP="006836A7">
            <w:pPr>
              <w:rPr>
                <w:rStyle w:val="Instructions"/>
              </w:rPr>
            </w:pPr>
            <w:r w:rsidRPr="004008F9">
              <w:rPr>
                <w:rStyle w:val="Instructions"/>
              </w:rPr>
              <w:t>In case of adjustment, the auditor will check that the adjustment method foreseen in the SCO methodology was respected and will recommend the MA/AA to apply necessary financial corrections in case of irregularities.</w:t>
            </w:r>
          </w:p>
          <w:p w14:paraId="1C246D99" w14:textId="77777777" w:rsidR="00445C38" w:rsidRPr="004008F9" w:rsidRDefault="00445C38" w:rsidP="006836A7">
            <w:pPr>
              <w:rPr>
                <w:rStyle w:val="Instructions"/>
              </w:rPr>
            </w:pPr>
            <w:r w:rsidRPr="004008F9">
              <w:rPr>
                <w:rStyle w:val="Instructions"/>
              </w:rPr>
              <w:t xml:space="preserve">If no adjustment method was foreseen, the lump sum cannot be changed. </w:t>
            </w:r>
          </w:p>
        </w:tc>
      </w:tr>
      <w:tr w:rsidR="00445C38" w14:paraId="719778F3" w14:textId="77777777" w:rsidTr="006836A7">
        <w:tc>
          <w:tcPr>
            <w:tcW w:w="836" w:type="dxa"/>
          </w:tcPr>
          <w:p w14:paraId="12971080" w14:textId="77777777" w:rsidR="00445C38" w:rsidRDefault="00445C38" w:rsidP="006836A7">
            <w:r>
              <w:t>3.4</w:t>
            </w:r>
          </w:p>
        </w:tc>
        <w:tc>
          <w:tcPr>
            <w:tcW w:w="1158" w:type="dxa"/>
          </w:tcPr>
          <w:p w14:paraId="4860C5E8" w14:textId="77777777" w:rsidR="00445C38" w:rsidRDefault="00445C38" w:rsidP="006836A7">
            <w:r>
              <w:t>Art 74(1)(a)(ii)</w:t>
            </w:r>
          </w:p>
          <w:p w14:paraId="43953317" w14:textId="77777777" w:rsidR="00445C38" w:rsidRDefault="00445C38" w:rsidP="006836A7">
            <w:r>
              <w:t>CPR</w:t>
            </w:r>
          </w:p>
          <w:p w14:paraId="4DD5E314" w14:textId="77777777" w:rsidR="00445C38" w:rsidRDefault="00445C38" w:rsidP="006836A7">
            <w:r>
              <w:t>Applicable state aid rules</w:t>
            </w:r>
          </w:p>
          <w:p w14:paraId="21755B6C" w14:textId="77777777" w:rsidR="00445C38" w:rsidRDefault="00445C38" w:rsidP="006836A7"/>
          <w:p w14:paraId="2E40F9F4" w14:textId="77777777" w:rsidR="00445C38" w:rsidRDefault="00445C38" w:rsidP="006836A7">
            <w:r>
              <w:t>AC 4.3 and 9.1</w:t>
            </w:r>
          </w:p>
        </w:tc>
        <w:tc>
          <w:tcPr>
            <w:tcW w:w="3235" w:type="dxa"/>
          </w:tcPr>
          <w:p w14:paraId="0DC1D691" w14:textId="77777777" w:rsidR="00445C38" w:rsidRDefault="00445C38" w:rsidP="006836A7">
            <w:r>
              <w:t>Are state aid rules applicable?</w:t>
            </w:r>
          </w:p>
        </w:tc>
        <w:tc>
          <w:tcPr>
            <w:tcW w:w="851" w:type="dxa"/>
          </w:tcPr>
          <w:p w14:paraId="605132BE" w14:textId="77777777" w:rsidR="00445C38" w:rsidRDefault="00445C38" w:rsidP="006836A7"/>
        </w:tc>
        <w:tc>
          <w:tcPr>
            <w:tcW w:w="2778" w:type="dxa"/>
            <w:gridSpan w:val="2"/>
          </w:tcPr>
          <w:p w14:paraId="26149A76" w14:textId="77777777" w:rsidR="00445C38" w:rsidRDefault="00445C38" w:rsidP="006836A7"/>
        </w:tc>
        <w:tc>
          <w:tcPr>
            <w:tcW w:w="1665" w:type="dxa"/>
          </w:tcPr>
          <w:p w14:paraId="7F7668DF" w14:textId="77777777" w:rsidR="00445C38" w:rsidRDefault="00445C38" w:rsidP="006836A7">
            <w:r>
              <w:t>Expenditure reimbursed</w:t>
            </w:r>
          </w:p>
        </w:tc>
        <w:tc>
          <w:tcPr>
            <w:tcW w:w="2940" w:type="dxa"/>
          </w:tcPr>
          <w:p w14:paraId="7CA22234" w14:textId="77777777" w:rsidR="00445C38" w:rsidRPr="004008F9" w:rsidRDefault="00445C38" w:rsidP="006836A7">
            <w:pPr>
              <w:rPr>
                <w:rStyle w:val="Instructions"/>
              </w:rPr>
            </w:pPr>
            <w:r w:rsidRPr="004008F9">
              <w:rPr>
                <w:rStyle w:val="Instructions"/>
              </w:rPr>
              <w:t xml:space="preserve">If yes, fill in the checklist specific for state aid. </w:t>
            </w:r>
          </w:p>
          <w:p w14:paraId="73071402" w14:textId="77777777" w:rsidR="00445C38" w:rsidRPr="004008F9" w:rsidRDefault="00445C38" w:rsidP="006836A7">
            <w:pPr>
              <w:rPr>
                <w:rStyle w:val="Instructions"/>
              </w:rPr>
            </w:pPr>
            <w:r w:rsidRPr="004008F9">
              <w:rPr>
                <w:rStyle w:val="Instructions"/>
              </w:rPr>
              <w:t>The amount reimbursed based on SCOs is the amount to be taken into consideration for aid intensity/amount or compensation in case of SGEI.</w:t>
            </w:r>
          </w:p>
        </w:tc>
      </w:tr>
      <w:tr w:rsidR="00445C38" w14:paraId="5293685F" w14:textId="77777777" w:rsidTr="006836A7">
        <w:tc>
          <w:tcPr>
            <w:tcW w:w="836" w:type="dxa"/>
          </w:tcPr>
          <w:p w14:paraId="5B07F597" w14:textId="77777777" w:rsidR="00445C38" w:rsidRDefault="00445C38" w:rsidP="006836A7">
            <w:r>
              <w:t>3.5</w:t>
            </w:r>
          </w:p>
        </w:tc>
        <w:tc>
          <w:tcPr>
            <w:tcW w:w="1158" w:type="dxa"/>
          </w:tcPr>
          <w:p w14:paraId="5B6590AC" w14:textId="77777777" w:rsidR="00445C38" w:rsidRDefault="00445C38" w:rsidP="006836A7">
            <w:r>
              <w:t>Art 74(1)(a)(ii)</w:t>
            </w:r>
          </w:p>
          <w:p w14:paraId="626C091F" w14:textId="77777777" w:rsidR="00445C38" w:rsidRDefault="00445C38" w:rsidP="006836A7"/>
          <w:p w14:paraId="65A6E704" w14:textId="77777777" w:rsidR="00445C38" w:rsidRDefault="00445C38" w:rsidP="006836A7">
            <w:r>
              <w:t>Art 94(3)</w:t>
            </w:r>
          </w:p>
          <w:p w14:paraId="4EF96EDA" w14:textId="77777777" w:rsidR="00445C38" w:rsidRDefault="00445C38" w:rsidP="006836A7">
            <w:r>
              <w:t>CPR</w:t>
            </w:r>
          </w:p>
          <w:p w14:paraId="521E7856" w14:textId="77777777" w:rsidR="00445C38" w:rsidRDefault="00445C38" w:rsidP="006836A7"/>
          <w:p w14:paraId="75FB5E98" w14:textId="77777777" w:rsidR="00445C38" w:rsidRDefault="00445C38" w:rsidP="006836A7">
            <w:r>
              <w:t>AC 4.3 and 9.1</w:t>
            </w:r>
          </w:p>
        </w:tc>
        <w:tc>
          <w:tcPr>
            <w:tcW w:w="3235" w:type="dxa"/>
          </w:tcPr>
          <w:p w14:paraId="4768E7E0" w14:textId="77777777" w:rsidR="00445C38" w:rsidRDefault="00445C38" w:rsidP="006836A7">
            <w:r>
              <w:t>If applicable, are the conditions set in the methodology complied with?</w:t>
            </w:r>
          </w:p>
        </w:tc>
        <w:tc>
          <w:tcPr>
            <w:tcW w:w="851" w:type="dxa"/>
          </w:tcPr>
          <w:p w14:paraId="1E94638E" w14:textId="77777777" w:rsidR="00445C38" w:rsidRDefault="00445C38" w:rsidP="006836A7"/>
        </w:tc>
        <w:tc>
          <w:tcPr>
            <w:tcW w:w="2778" w:type="dxa"/>
            <w:gridSpan w:val="2"/>
          </w:tcPr>
          <w:p w14:paraId="3DBBF6A2" w14:textId="77777777" w:rsidR="00445C38" w:rsidRDefault="00445C38" w:rsidP="006836A7"/>
        </w:tc>
        <w:tc>
          <w:tcPr>
            <w:tcW w:w="1665" w:type="dxa"/>
          </w:tcPr>
          <w:p w14:paraId="6EF17998" w14:textId="77777777" w:rsidR="00445C38" w:rsidRDefault="00445C38" w:rsidP="006836A7">
            <w:r>
              <w:t>SCO methodology</w:t>
            </w:r>
          </w:p>
          <w:p w14:paraId="40D2A6C4" w14:textId="77777777" w:rsidR="00445C38" w:rsidRDefault="00445C38" w:rsidP="006836A7"/>
          <w:p w14:paraId="6C54926E" w14:textId="77777777" w:rsidR="00445C38" w:rsidRDefault="00445C38" w:rsidP="006836A7">
            <w:r>
              <w:t>Appendix 1 of Annex V CPR</w:t>
            </w:r>
          </w:p>
          <w:p w14:paraId="03826F04" w14:textId="77777777" w:rsidR="00445C38" w:rsidRDefault="00445C38" w:rsidP="006836A7"/>
          <w:p w14:paraId="3DE9930B" w14:textId="77777777" w:rsidR="00445C38" w:rsidRDefault="00445C38" w:rsidP="006836A7">
            <w:r>
              <w:t>Supporting documents proving fulfilment of conditions</w:t>
            </w:r>
          </w:p>
        </w:tc>
        <w:tc>
          <w:tcPr>
            <w:tcW w:w="2940" w:type="dxa"/>
          </w:tcPr>
          <w:p w14:paraId="44BAD560" w14:textId="77777777" w:rsidR="00445C38" w:rsidRPr="004008F9" w:rsidRDefault="00445C38" w:rsidP="006836A7">
            <w:pPr>
              <w:rPr>
                <w:rStyle w:val="Instructions"/>
              </w:rPr>
            </w:pPr>
            <w:r w:rsidRPr="004008F9">
              <w:rPr>
                <w:rStyle w:val="Instructions"/>
              </w:rPr>
              <w:t xml:space="preserve">Apart from the basis costs, the methodology could foresee specific conditions to be complied with when using the lump sums. Additional conditions in the SCO methodology are not common, but if they are mentioned, they </w:t>
            </w:r>
            <w:proofErr w:type="gramStart"/>
            <w:r w:rsidRPr="004008F9">
              <w:rPr>
                <w:rStyle w:val="Instructions"/>
              </w:rPr>
              <w:t>have to</w:t>
            </w:r>
            <w:proofErr w:type="gramEnd"/>
            <w:r w:rsidRPr="004008F9">
              <w:rPr>
                <w:rStyle w:val="Instructions"/>
              </w:rPr>
              <w:t xml:space="preserve"> be fulfilled in order to trigger the reimbursement. </w:t>
            </w:r>
          </w:p>
          <w:p w14:paraId="4E98AF8C" w14:textId="77777777" w:rsidR="00445C38" w:rsidRPr="004008F9" w:rsidRDefault="00445C38" w:rsidP="006836A7">
            <w:pPr>
              <w:rPr>
                <w:rStyle w:val="Instructions"/>
              </w:rPr>
            </w:pPr>
            <w:r w:rsidRPr="004008F9">
              <w:rPr>
                <w:rStyle w:val="Instructions"/>
              </w:rPr>
              <w:t xml:space="preserve">For example, for a lump sum for a training with a minimum of 10 participants, the condition on the number of participants </w:t>
            </w:r>
            <w:proofErr w:type="gramStart"/>
            <w:r w:rsidRPr="004008F9">
              <w:rPr>
                <w:rStyle w:val="Instructions"/>
              </w:rPr>
              <w:t>has to</w:t>
            </w:r>
            <w:proofErr w:type="gramEnd"/>
            <w:r w:rsidRPr="004008F9">
              <w:rPr>
                <w:rStyle w:val="Instructions"/>
              </w:rPr>
              <w:t xml:space="preserve"> be fulfilled. The auditor will check that it is fulfilled and if not, he/she will recommend the MA/AA to apply the necessary corrections.</w:t>
            </w:r>
          </w:p>
        </w:tc>
      </w:tr>
      <w:tr w:rsidR="00445C38" w14:paraId="1649EC13" w14:textId="77777777" w:rsidTr="006836A7">
        <w:tc>
          <w:tcPr>
            <w:tcW w:w="836" w:type="dxa"/>
          </w:tcPr>
          <w:p w14:paraId="7C17EE88" w14:textId="77777777" w:rsidR="00445C38" w:rsidRDefault="00445C38" w:rsidP="00445C38">
            <w:pPr>
              <w:pStyle w:val="Heading2"/>
            </w:pPr>
            <w:bookmarkStart w:id="11" w:name="_4"/>
            <w:bookmarkEnd w:id="11"/>
            <w:r>
              <w:lastRenderedPageBreak/>
              <w:t>4</w:t>
            </w:r>
          </w:p>
        </w:tc>
        <w:tc>
          <w:tcPr>
            <w:tcW w:w="12627" w:type="dxa"/>
            <w:gridSpan w:val="7"/>
          </w:tcPr>
          <w:p w14:paraId="3D26D86F" w14:textId="77777777" w:rsidR="00445C38" w:rsidRPr="00760DC0" w:rsidRDefault="00445C38" w:rsidP="006836A7">
            <w:pPr>
              <w:rPr>
                <w:b/>
                <w:bCs/>
              </w:rPr>
            </w:pPr>
            <w:r w:rsidRPr="00760DC0">
              <w:rPr>
                <w:b/>
                <w:bCs/>
              </w:rPr>
              <w:t>Double financing</w:t>
            </w:r>
          </w:p>
        </w:tc>
      </w:tr>
      <w:tr w:rsidR="00445C38" w14:paraId="5E16CEF9" w14:textId="77777777" w:rsidTr="006836A7">
        <w:tc>
          <w:tcPr>
            <w:tcW w:w="836" w:type="dxa"/>
          </w:tcPr>
          <w:p w14:paraId="2CF24EE6" w14:textId="77777777" w:rsidR="00445C38" w:rsidRDefault="00445C38" w:rsidP="006836A7">
            <w:r>
              <w:t>4.1</w:t>
            </w:r>
          </w:p>
        </w:tc>
        <w:tc>
          <w:tcPr>
            <w:tcW w:w="1158" w:type="dxa"/>
          </w:tcPr>
          <w:p w14:paraId="66C997A8" w14:textId="77777777" w:rsidR="00445C38" w:rsidRDefault="00445C38" w:rsidP="006836A7">
            <w:r>
              <w:t>Art 63 CPR</w:t>
            </w:r>
          </w:p>
          <w:p w14:paraId="5ECBFA85" w14:textId="77777777" w:rsidR="00445C38" w:rsidRDefault="00445C38" w:rsidP="006836A7"/>
          <w:p w14:paraId="5256AF22" w14:textId="77777777" w:rsidR="00445C38" w:rsidRDefault="00445C38" w:rsidP="006836A7">
            <w:r>
              <w:t>AC 4.3 and 9.1</w:t>
            </w:r>
          </w:p>
        </w:tc>
        <w:tc>
          <w:tcPr>
            <w:tcW w:w="3235" w:type="dxa"/>
          </w:tcPr>
          <w:p w14:paraId="62899DFD" w14:textId="77777777" w:rsidR="00445C38" w:rsidRDefault="00445C38" w:rsidP="006836A7">
            <w:r>
              <w:t xml:space="preserve">In case of several forms of reimbursement within the same operation, is there any double declaration of the same cost categories? </w:t>
            </w:r>
          </w:p>
        </w:tc>
        <w:tc>
          <w:tcPr>
            <w:tcW w:w="851" w:type="dxa"/>
          </w:tcPr>
          <w:p w14:paraId="547EEFAA" w14:textId="77777777" w:rsidR="00445C38" w:rsidRDefault="00445C38" w:rsidP="006836A7"/>
        </w:tc>
        <w:tc>
          <w:tcPr>
            <w:tcW w:w="2778" w:type="dxa"/>
            <w:gridSpan w:val="2"/>
          </w:tcPr>
          <w:p w14:paraId="24BD3728" w14:textId="77777777" w:rsidR="00445C38" w:rsidRDefault="00445C38" w:rsidP="006836A7"/>
        </w:tc>
        <w:tc>
          <w:tcPr>
            <w:tcW w:w="1665" w:type="dxa"/>
          </w:tcPr>
          <w:p w14:paraId="09F9D0AD" w14:textId="77777777" w:rsidR="00445C38" w:rsidRDefault="00445C38" w:rsidP="006836A7">
            <w:r>
              <w:t xml:space="preserve">SCO methodology, document defining cost categories covered by </w:t>
            </w:r>
            <w:proofErr w:type="gramStart"/>
            <w:r>
              <w:t>SCOs</w:t>
            </w:r>
            <w:proofErr w:type="gramEnd"/>
          </w:p>
          <w:p w14:paraId="4FC739D7" w14:textId="77777777" w:rsidR="00445C38" w:rsidRDefault="00445C38" w:rsidP="006836A7">
            <w:r>
              <w:t>Supporting documents for other cost categories</w:t>
            </w:r>
          </w:p>
        </w:tc>
        <w:tc>
          <w:tcPr>
            <w:tcW w:w="2940" w:type="dxa"/>
          </w:tcPr>
          <w:p w14:paraId="2902C167" w14:textId="77777777" w:rsidR="00445C38" w:rsidRPr="004008F9" w:rsidRDefault="00445C38" w:rsidP="006836A7">
            <w:pPr>
              <w:rPr>
                <w:rStyle w:val="Instructions"/>
              </w:rPr>
            </w:pPr>
            <w:r w:rsidRPr="004008F9">
              <w:rPr>
                <w:rStyle w:val="Instructions"/>
              </w:rPr>
              <w:t>If needed, check the double financing checklist under the thematic audits for more guidance.</w:t>
            </w:r>
          </w:p>
          <w:p w14:paraId="69C24D27" w14:textId="77777777" w:rsidR="00445C38" w:rsidRPr="004008F9" w:rsidRDefault="00445C38" w:rsidP="006836A7">
            <w:pPr>
              <w:rPr>
                <w:rStyle w:val="Instructions"/>
              </w:rPr>
            </w:pPr>
            <w:r w:rsidRPr="004008F9">
              <w:rPr>
                <w:rStyle w:val="Instructions"/>
              </w:rPr>
              <w:t>In case the auditor detects double declaration of the same cost categories, he/she will recommend the MA/AA to apply the necessary corrections.</w:t>
            </w:r>
          </w:p>
        </w:tc>
      </w:tr>
      <w:tr w:rsidR="00445C38" w14:paraId="540131F3" w14:textId="77777777" w:rsidTr="006836A7">
        <w:trPr>
          <w:trHeight w:val="5377"/>
        </w:trPr>
        <w:tc>
          <w:tcPr>
            <w:tcW w:w="836" w:type="dxa"/>
          </w:tcPr>
          <w:p w14:paraId="2C0EFF53" w14:textId="77777777" w:rsidR="00445C38" w:rsidRDefault="00445C38" w:rsidP="006836A7">
            <w:r>
              <w:lastRenderedPageBreak/>
              <w:t>4.2</w:t>
            </w:r>
          </w:p>
        </w:tc>
        <w:tc>
          <w:tcPr>
            <w:tcW w:w="1158" w:type="dxa"/>
          </w:tcPr>
          <w:p w14:paraId="5665D6F6" w14:textId="77777777" w:rsidR="00445C38" w:rsidRDefault="00445C38" w:rsidP="006836A7">
            <w:r>
              <w:t>Art 63 CPR</w:t>
            </w:r>
          </w:p>
          <w:p w14:paraId="1BF483F8" w14:textId="77777777" w:rsidR="00445C38" w:rsidRDefault="00445C38" w:rsidP="006836A7"/>
          <w:p w14:paraId="0E778A74" w14:textId="77777777" w:rsidR="00445C38" w:rsidRDefault="00445C38" w:rsidP="006836A7">
            <w:r>
              <w:t>AC 4.3 and 9.1</w:t>
            </w:r>
          </w:p>
        </w:tc>
        <w:tc>
          <w:tcPr>
            <w:tcW w:w="3235" w:type="dxa"/>
          </w:tcPr>
          <w:p w14:paraId="1B0730F3" w14:textId="77777777" w:rsidR="00445C38" w:rsidRDefault="00445C38" w:rsidP="006836A7">
            <w:r>
              <w:t>Is the risk of double financing from other union instruments or funds mitigated?</w:t>
            </w:r>
          </w:p>
        </w:tc>
        <w:tc>
          <w:tcPr>
            <w:tcW w:w="851" w:type="dxa"/>
          </w:tcPr>
          <w:p w14:paraId="7DEDA594" w14:textId="77777777" w:rsidR="00445C38" w:rsidRDefault="00445C38" w:rsidP="006836A7"/>
        </w:tc>
        <w:tc>
          <w:tcPr>
            <w:tcW w:w="2778" w:type="dxa"/>
            <w:gridSpan w:val="2"/>
          </w:tcPr>
          <w:p w14:paraId="20F60DA9" w14:textId="77777777" w:rsidR="00445C38" w:rsidRDefault="00445C38" w:rsidP="006836A7"/>
        </w:tc>
        <w:tc>
          <w:tcPr>
            <w:tcW w:w="1665" w:type="dxa"/>
          </w:tcPr>
          <w:p w14:paraId="1A76DFA4" w14:textId="77777777" w:rsidR="00445C38" w:rsidRDefault="00445C38" w:rsidP="006836A7">
            <w:r>
              <w:rPr>
                <w:rStyle w:val="normaltextrun"/>
                <w:rFonts w:ascii="Calibri" w:hAnsi="Calibri" w:cs="Calibri"/>
                <w:color w:val="000000"/>
                <w:shd w:val="clear" w:color="auto" w:fill="FFFFFF"/>
                <w:lang w:val="en-US"/>
              </w:rPr>
              <w:t>Minutes or correspondence between MAs or checks in various IT systems and/or open platforms or other audit trail which would showcase such an activity, procedures, checklists, self-declarations from beneficiaries</w:t>
            </w:r>
            <w:r>
              <w:rPr>
                <w:rStyle w:val="eop"/>
                <w:rFonts w:ascii="Calibri" w:hAnsi="Calibri" w:cs="Calibri"/>
                <w:color w:val="000000"/>
                <w:shd w:val="clear" w:color="auto" w:fill="FFFFFF"/>
              </w:rPr>
              <w:t> </w:t>
            </w:r>
          </w:p>
        </w:tc>
        <w:tc>
          <w:tcPr>
            <w:tcW w:w="2940" w:type="dxa"/>
          </w:tcPr>
          <w:p w14:paraId="5D6E68D9"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The MAs in a MS could organize meetings (before selection) to check that the operations proposed for financing under Programme X were not already approved for financing in Programme Y. It is important that the discussions are on substance (not only formal discussions).  </w:t>
            </w:r>
          </w:p>
          <w:p w14:paraId="6FB9379A"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 </w:t>
            </w:r>
          </w:p>
          <w:p w14:paraId="2F9708EE"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The MA can perform checks in the IT systems (including Google/similar search engines/Arachne, published lists of selected operations on Programme websites) of other funds/programmes or in the open data platforms (</w:t>
            </w:r>
            <w:proofErr w:type="spellStart"/>
            <w:r w:rsidRPr="004008F9">
              <w:rPr>
                <w:rStyle w:val="Instructions"/>
              </w:rPr>
              <w:t>eg.</w:t>
            </w:r>
            <w:proofErr w:type="spellEnd"/>
            <w:r w:rsidRPr="004008F9">
              <w:rPr>
                <w:rStyle w:val="Instructions"/>
              </w:rPr>
              <w:t xml:space="preserve"> </w:t>
            </w:r>
            <w:proofErr w:type="spellStart"/>
            <w:r w:rsidRPr="004008F9">
              <w:rPr>
                <w:rStyle w:val="Instructions"/>
              </w:rPr>
              <w:t>Kohesio</w:t>
            </w:r>
            <w:proofErr w:type="spellEnd"/>
            <w:r w:rsidRPr="004008F9">
              <w:rPr>
                <w:rStyle w:val="Instructions"/>
              </w:rPr>
              <w:t>). </w:t>
            </w:r>
          </w:p>
          <w:p w14:paraId="503E6136"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 </w:t>
            </w:r>
          </w:p>
          <w:p w14:paraId="04242ACA"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During management verifications, controllers should check the publicity measures of the beneficiaries (</w:t>
            </w:r>
            <w:proofErr w:type="spellStart"/>
            <w:r w:rsidRPr="004008F9">
              <w:rPr>
                <w:rStyle w:val="Instructions"/>
              </w:rPr>
              <w:t>eg.</w:t>
            </w:r>
            <w:proofErr w:type="spellEnd"/>
            <w:r w:rsidRPr="004008F9">
              <w:rPr>
                <w:rStyle w:val="Instructions"/>
              </w:rPr>
              <w:t xml:space="preserve"> website, billboards), to identify if they have received financing from other sources and then check if the invoices submitted for their operation were not submitted also in the framework of other projects (also ask the MA how delimitation was ensured). </w:t>
            </w:r>
          </w:p>
          <w:p w14:paraId="7A8A3682"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 </w:t>
            </w:r>
          </w:p>
          <w:p w14:paraId="235A2319" w14:textId="77777777" w:rsidR="00445C38" w:rsidRPr="004008F9" w:rsidRDefault="00445C38" w:rsidP="006836A7">
            <w:pPr>
              <w:pStyle w:val="paragraph"/>
              <w:spacing w:before="0" w:beforeAutospacing="0" w:after="0" w:afterAutospacing="0"/>
              <w:jc w:val="both"/>
              <w:textAlignment w:val="baseline"/>
              <w:rPr>
                <w:rStyle w:val="Instructions"/>
              </w:rPr>
            </w:pPr>
            <w:r w:rsidRPr="004008F9">
              <w:rPr>
                <w:rStyle w:val="Instructions"/>
              </w:rPr>
              <w:t>The beneficiaries can also declare (self-declarations) that there is no double funding present. The MA should corroborate this with other sources (e.g. checks in various IT systems).  </w:t>
            </w:r>
          </w:p>
        </w:tc>
      </w:tr>
      <w:tr w:rsidR="00445C38" w14:paraId="06BEEC80" w14:textId="77777777" w:rsidTr="006836A7">
        <w:tc>
          <w:tcPr>
            <w:tcW w:w="836" w:type="dxa"/>
          </w:tcPr>
          <w:p w14:paraId="4CE61623" w14:textId="77777777" w:rsidR="00445C38" w:rsidRDefault="00445C38" w:rsidP="00445C38">
            <w:pPr>
              <w:pStyle w:val="Heading2"/>
            </w:pPr>
            <w:r>
              <w:t>5.</w:t>
            </w:r>
          </w:p>
        </w:tc>
        <w:tc>
          <w:tcPr>
            <w:tcW w:w="1158" w:type="dxa"/>
          </w:tcPr>
          <w:p w14:paraId="31EC14E8" w14:textId="77777777" w:rsidR="00445C38" w:rsidRDefault="00445C38" w:rsidP="006836A7"/>
        </w:tc>
        <w:tc>
          <w:tcPr>
            <w:tcW w:w="3235" w:type="dxa"/>
          </w:tcPr>
          <w:p w14:paraId="48EADA1A" w14:textId="77777777" w:rsidR="00445C38" w:rsidRDefault="00445C38" w:rsidP="006836A7">
            <w:r>
              <w:t>Mandatory use of SCOs</w:t>
            </w:r>
          </w:p>
        </w:tc>
        <w:tc>
          <w:tcPr>
            <w:tcW w:w="851" w:type="dxa"/>
          </w:tcPr>
          <w:p w14:paraId="74BDFEC5" w14:textId="77777777" w:rsidR="00445C38" w:rsidRDefault="00445C38" w:rsidP="006836A7"/>
        </w:tc>
        <w:tc>
          <w:tcPr>
            <w:tcW w:w="2778" w:type="dxa"/>
            <w:gridSpan w:val="2"/>
          </w:tcPr>
          <w:p w14:paraId="37E3B7EA" w14:textId="77777777" w:rsidR="00445C38" w:rsidRDefault="00445C38" w:rsidP="006836A7"/>
        </w:tc>
        <w:tc>
          <w:tcPr>
            <w:tcW w:w="1665" w:type="dxa"/>
          </w:tcPr>
          <w:p w14:paraId="361358A9" w14:textId="77777777" w:rsidR="00445C38" w:rsidRDefault="00445C38" w:rsidP="006836A7">
            <w:pPr>
              <w:rPr>
                <w:rStyle w:val="normaltextrun"/>
                <w:rFonts w:ascii="Calibri" w:hAnsi="Calibri" w:cs="Calibri"/>
                <w:color w:val="000000"/>
                <w:shd w:val="clear" w:color="auto" w:fill="FFFFFF"/>
              </w:rPr>
            </w:pPr>
          </w:p>
        </w:tc>
        <w:tc>
          <w:tcPr>
            <w:tcW w:w="2940" w:type="dxa"/>
          </w:tcPr>
          <w:p w14:paraId="1F3D1E44" w14:textId="77777777" w:rsidR="00445C38" w:rsidRDefault="00445C38" w:rsidP="006836A7">
            <w:pPr>
              <w:pStyle w:val="paragraph"/>
              <w:spacing w:before="0" w:beforeAutospacing="0" w:after="0" w:afterAutospacing="0"/>
              <w:jc w:val="both"/>
              <w:textAlignment w:val="baseline"/>
              <w:rPr>
                <w:rStyle w:val="normaltextrun"/>
                <w:rFonts w:ascii="Calibri" w:hAnsi="Calibri" w:cs="Calibri"/>
                <w:sz w:val="22"/>
                <w:szCs w:val="22"/>
                <w:lang w:val="en-US"/>
              </w:rPr>
            </w:pPr>
          </w:p>
        </w:tc>
      </w:tr>
      <w:tr w:rsidR="00445C38" w14:paraId="3DBFED7B" w14:textId="77777777" w:rsidTr="006836A7">
        <w:tc>
          <w:tcPr>
            <w:tcW w:w="836" w:type="dxa"/>
          </w:tcPr>
          <w:p w14:paraId="65839D26" w14:textId="77777777" w:rsidR="00445C38" w:rsidRDefault="00445C38" w:rsidP="006836A7"/>
        </w:tc>
        <w:tc>
          <w:tcPr>
            <w:tcW w:w="5244" w:type="dxa"/>
            <w:gridSpan w:val="3"/>
          </w:tcPr>
          <w:p w14:paraId="0530B2EB" w14:textId="77777777" w:rsidR="00445C38" w:rsidRDefault="00445C38" w:rsidP="006836A7">
            <w:r w:rsidRPr="004F0DED">
              <w:rPr>
                <w:b/>
                <w:bCs/>
              </w:rPr>
              <w:t>Please indicate the main findings:</w:t>
            </w:r>
          </w:p>
          <w:p w14:paraId="384C9B5E" w14:textId="77777777" w:rsidR="00445C38" w:rsidRDefault="00445C38" w:rsidP="006836A7"/>
          <w:p w14:paraId="6DF12F40" w14:textId="77777777" w:rsidR="00445C38" w:rsidRDefault="00445C38" w:rsidP="006836A7"/>
        </w:tc>
        <w:tc>
          <w:tcPr>
            <w:tcW w:w="7383" w:type="dxa"/>
            <w:gridSpan w:val="4"/>
          </w:tcPr>
          <w:p w14:paraId="58AE9CBD" w14:textId="77777777" w:rsidR="00445C38" w:rsidRDefault="00445C38" w:rsidP="006836A7"/>
        </w:tc>
      </w:tr>
    </w:tbl>
    <w:p w14:paraId="22CF390D" w14:textId="77777777" w:rsidR="00445C38" w:rsidRDefault="00445C38"/>
    <w:p w14:paraId="1B10E812" w14:textId="51961338" w:rsidR="0051158F" w:rsidRDefault="0051158F">
      <w:r>
        <w:br w:type="page"/>
      </w:r>
    </w:p>
    <w:p w14:paraId="5E056FDA" w14:textId="6CD13326" w:rsidR="00996D02" w:rsidRDefault="00DD167C" w:rsidP="0051158F">
      <w:pPr>
        <w:pStyle w:val="Heading1"/>
      </w:pPr>
      <w:bookmarkStart w:id="12" w:name="_Off_the_shelf"/>
      <w:bookmarkEnd w:id="12"/>
      <w:r>
        <w:lastRenderedPageBreak/>
        <w:t>Off the shelf flat rates:</w:t>
      </w:r>
    </w:p>
    <w:tbl>
      <w:tblPr>
        <w:tblStyle w:val="GridTable4-Accent1"/>
        <w:tblW w:w="0" w:type="auto"/>
        <w:tblLook w:val="04A0" w:firstRow="1" w:lastRow="0" w:firstColumn="1" w:lastColumn="0" w:noHBand="0" w:noVBand="1"/>
      </w:tblPr>
      <w:tblGrid>
        <w:gridCol w:w="4531"/>
        <w:gridCol w:w="7938"/>
      </w:tblGrid>
      <w:tr w:rsidR="00DD167C" w14:paraId="7CEFC2C1" w14:textId="77777777" w:rsidTr="00DD1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5294ED" w14:textId="77777777" w:rsidR="00DD167C" w:rsidRDefault="00DD167C" w:rsidP="00472A36">
            <w:r>
              <w:t>Article</w:t>
            </w:r>
          </w:p>
        </w:tc>
        <w:tc>
          <w:tcPr>
            <w:tcW w:w="7938" w:type="dxa"/>
          </w:tcPr>
          <w:p w14:paraId="762823BB" w14:textId="77777777" w:rsidR="00DD167C" w:rsidRDefault="00DD167C" w:rsidP="00472A36">
            <w:pPr>
              <w:cnfStyle w:val="100000000000" w:firstRow="1" w:lastRow="0" w:firstColumn="0" w:lastColumn="0" w:oddVBand="0" w:evenVBand="0" w:oddHBand="0" w:evenHBand="0" w:firstRowFirstColumn="0" w:firstRowLastColumn="0" w:lastRowFirstColumn="0" w:lastRowLastColumn="0"/>
            </w:pPr>
            <w:r>
              <w:t>The “off the shelf” flat rates</w:t>
            </w:r>
          </w:p>
        </w:tc>
      </w:tr>
      <w:tr w:rsidR="00DD167C" w14:paraId="6E637824" w14:textId="77777777" w:rsidTr="0051158F">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50F4FD7" w14:textId="77777777" w:rsidR="00DD167C" w:rsidRDefault="00DD167C" w:rsidP="0051158F">
            <w:pPr>
              <w:jc w:val="left"/>
            </w:pPr>
            <w:r w:rsidRPr="002A4B74">
              <w:rPr>
                <w:rFonts w:eastAsiaTheme="majorEastAsia" w:cstheme="minorHAnsi"/>
                <w:color w:val="2F5496" w:themeColor="accent1" w:themeShade="BF"/>
              </w:rPr>
              <w:t>Art 54</w:t>
            </w:r>
            <w:r w:rsidRPr="000851ED">
              <w:rPr>
                <w:rFonts w:eastAsiaTheme="majorEastAsia" w:cstheme="minorHAnsi"/>
                <w:color w:val="2F5496" w:themeColor="accent1" w:themeShade="BF"/>
              </w:rPr>
              <w:t>, first paragraph, point</w:t>
            </w:r>
            <w:r>
              <w:t xml:space="preserve"> </w:t>
            </w:r>
            <w:r w:rsidRPr="002A4B74">
              <w:rPr>
                <w:rFonts w:eastAsiaTheme="majorEastAsia" w:cstheme="minorHAnsi"/>
                <w:color w:val="2F5496" w:themeColor="accent1" w:themeShade="BF"/>
              </w:rPr>
              <w:t>(a) CPR</w:t>
            </w:r>
          </w:p>
        </w:tc>
        <w:tc>
          <w:tcPr>
            <w:tcW w:w="7938" w:type="dxa"/>
            <w:vAlign w:val="center"/>
          </w:tcPr>
          <w:p w14:paraId="0776A9F9" w14:textId="77777777" w:rsidR="00DD167C" w:rsidRDefault="00DD167C" w:rsidP="0051158F">
            <w:pPr>
              <w:jc w:val="left"/>
              <w:cnfStyle w:val="000000100000" w:firstRow="0" w:lastRow="0" w:firstColumn="0" w:lastColumn="0" w:oddVBand="0" w:evenVBand="0" w:oddHBand="1" w:evenHBand="0" w:firstRowFirstColumn="0" w:firstRowLastColumn="0" w:lastRowFirstColumn="0" w:lastRowLastColumn="0"/>
            </w:pPr>
            <w:r w:rsidRPr="00611F75">
              <w:t xml:space="preserve">Up to 7% of </w:t>
            </w:r>
            <w:r>
              <w:t xml:space="preserve">eligible </w:t>
            </w:r>
            <w:r w:rsidRPr="00611F75">
              <w:t xml:space="preserve">direct costs </w:t>
            </w:r>
            <w:r>
              <w:t>to reimburse</w:t>
            </w:r>
            <w:r w:rsidRPr="00611F75">
              <w:t xml:space="preserve"> indirect costs</w:t>
            </w:r>
          </w:p>
        </w:tc>
      </w:tr>
      <w:tr w:rsidR="00DD167C" w14:paraId="769C795F" w14:textId="77777777" w:rsidTr="0051158F">
        <w:trPr>
          <w:trHeight w:val="546"/>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904F03D" w14:textId="77777777" w:rsidR="00DD167C" w:rsidRDefault="00DD167C" w:rsidP="0051158F">
            <w:pPr>
              <w:jc w:val="left"/>
            </w:pPr>
            <w:r w:rsidRPr="002A4B74">
              <w:rPr>
                <w:rFonts w:eastAsiaTheme="majorEastAsia" w:cstheme="minorHAnsi"/>
                <w:color w:val="2F5496" w:themeColor="accent1" w:themeShade="BF"/>
              </w:rPr>
              <w:t>Art 54</w:t>
            </w:r>
            <w:r w:rsidRPr="000851ED">
              <w:rPr>
                <w:rFonts w:eastAsiaTheme="majorEastAsia" w:cstheme="minorHAnsi"/>
                <w:color w:val="2F5496" w:themeColor="accent1" w:themeShade="BF"/>
              </w:rPr>
              <w:t>, first paragraph, point</w:t>
            </w:r>
            <w:r w:rsidRPr="002A4B74">
              <w:rPr>
                <w:rFonts w:eastAsiaTheme="majorEastAsia" w:cstheme="minorHAnsi"/>
                <w:color w:val="2F5496" w:themeColor="accent1" w:themeShade="BF"/>
              </w:rPr>
              <w:t xml:space="preserve"> (b) CPR</w:t>
            </w:r>
          </w:p>
        </w:tc>
        <w:tc>
          <w:tcPr>
            <w:tcW w:w="7938" w:type="dxa"/>
            <w:vAlign w:val="center"/>
          </w:tcPr>
          <w:p w14:paraId="4D815B68" w14:textId="77777777" w:rsidR="00DD167C" w:rsidRDefault="00DD167C" w:rsidP="0051158F">
            <w:pPr>
              <w:jc w:val="left"/>
              <w:cnfStyle w:val="000000000000" w:firstRow="0" w:lastRow="0" w:firstColumn="0" w:lastColumn="0" w:oddVBand="0" w:evenVBand="0" w:oddHBand="0" w:evenHBand="0" w:firstRowFirstColumn="0" w:firstRowLastColumn="0" w:lastRowFirstColumn="0" w:lastRowLastColumn="0"/>
            </w:pPr>
            <w:r w:rsidRPr="00611F75">
              <w:t xml:space="preserve">Up to 15% of </w:t>
            </w:r>
            <w:r>
              <w:t xml:space="preserve">eligible </w:t>
            </w:r>
            <w:r w:rsidRPr="00611F75">
              <w:t xml:space="preserve">direct staff costs </w:t>
            </w:r>
            <w:r>
              <w:t>to reimburse</w:t>
            </w:r>
            <w:r w:rsidRPr="00611F75">
              <w:t xml:space="preserve"> indirect costs</w:t>
            </w:r>
          </w:p>
        </w:tc>
      </w:tr>
      <w:tr w:rsidR="00DD167C" w14:paraId="5456FE96" w14:textId="77777777" w:rsidTr="0051158F">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6BE9347C" w14:textId="77777777" w:rsidR="00DD167C" w:rsidRPr="002A4B74" w:rsidRDefault="00DD167C" w:rsidP="0051158F">
            <w:pPr>
              <w:jc w:val="left"/>
              <w:rPr>
                <w:rFonts w:eastAsiaTheme="majorEastAsia" w:cstheme="minorHAnsi"/>
                <w:color w:val="2F5496" w:themeColor="accent1" w:themeShade="BF"/>
              </w:rPr>
            </w:pPr>
            <w:r w:rsidRPr="002A4B74">
              <w:rPr>
                <w:rFonts w:eastAsiaTheme="majorEastAsia" w:cstheme="minorHAnsi"/>
                <w:color w:val="2F5496" w:themeColor="accent1" w:themeShade="BF"/>
              </w:rPr>
              <w:t>Art 55(1) CPR</w:t>
            </w:r>
          </w:p>
        </w:tc>
        <w:tc>
          <w:tcPr>
            <w:tcW w:w="7938" w:type="dxa"/>
            <w:vAlign w:val="center"/>
          </w:tcPr>
          <w:p w14:paraId="6C8F665D" w14:textId="77777777" w:rsidR="00DD167C" w:rsidRDefault="00DD167C" w:rsidP="0051158F">
            <w:pPr>
              <w:jc w:val="left"/>
              <w:cnfStyle w:val="000000100000" w:firstRow="0" w:lastRow="0" w:firstColumn="0" w:lastColumn="0" w:oddVBand="0" w:evenVBand="0" w:oddHBand="1" w:evenHBand="0" w:firstRowFirstColumn="0" w:firstRowLastColumn="0" w:lastRowFirstColumn="0" w:lastRowLastColumn="0"/>
            </w:pPr>
            <w:r w:rsidRPr="4FE78AED">
              <w:t xml:space="preserve">Up to 20% of </w:t>
            </w:r>
            <w:r>
              <w:t>[eligible</w:t>
            </w:r>
            <w:r w:rsidRPr="00780592">
              <w:t>]</w:t>
            </w:r>
            <w:r>
              <w:t xml:space="preserve"> </w:t>
            </w:r>
            <w:r w:rsidRPr="4FE78AED">
              <w:t>direct costs</w:t>
            </w:r>
            <w:r>
              <w:rPr>
                <w:rStyle w:val="FootnoteReference"/>
                <w:color w:val="000000"/>
              </w:rPr>
              <w:footnoteReference w:id="7"/>
            </w:r>
            <w:r w:rsidRPr="4FE78AED">
              <w:t xml:space="preserve"> to reimburse direct staff costs</w:t>
            </w:r>
          </w:p>
        </w:tc>
      </w:tr>
      <w:tr w:rsidR="00DD167C" w14:paraId="2E7DC50E" w14:textId="77777777" w:rsidTr="0051158F">
        <w:trPr>
          <w:trHeight w:val="419"/>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871A3A0" w14:textId="77777777" w:rsidR="00DD167C" w:rsidRPr="002A4B74" w:rsidRDefault="00DD167C" w:rsidP="0051158F">
            <w:pPr>
              <w:jc w:val="left"/>
              <w:rPr>
                <w:rFonts w:eastAsiaTheme="majorEastAsia" w:cstheme="minorHAnsi"/>
                <w:color w:val="2F5496" w:themeColor="accent1" w:themeShade="BF"/>
              </w:rPr>
            </w:pPr>
            <w:r w:rsidRPr="002A4B74">
              <w:rPr>
                <w:rFonts w:eastAsiaTheme="majorEastAsia" w:cstheme="minorHAnsi"/>
                <w:color w:val="2F5496" w:themeColor="accent1" w:themeShade="BF"/>
              </w:rPr>
              <w:t>Art 56(1) CPR</w:t>
            </w:r>
          </w:p>
        </w:tc>
        <w:tc>
          <w:tcPr>
            <w:tcW w:w="7938" w:type="dxa"/>
            <w:vAlign w:val="center"/>
          </w:tcPr>
          <w:p w14:paraId="2A9EF084" w14:textId="77777777" w:rsidR="00DD167C" w:rsidRDefault="00DD167C" w:rsidP="0051158F">
            <w:pPr>
              <w:jc w:val="left"/>
              <w:cnfStyle w:val="000000000000" w:firstRow="0" w:lastRow="0" w:firstColumn="0" w:lastColumn="0" w:oddVBand="0" w:evenVBand="0" w:oddHBand="0" w:evenHBand="0" w:firstRowFirstColumn="0" w:firstRowLastColumn="0" w:lastRowFirstColumn="0" w:lastRowLastColumn="0"/>
            </w:pPr>
            <w:r w:rsidRPr="4FE78AED">
              <w:t>Up to 40% of eligible direct staff costs to reimburse the remaining costs of an operation</w:t>
            </w:r>
            <w:r>
              <w:rPr>
                <w:rStyle w:val="FootnoteReference"/>
                <w:color w:val="000000"/>
              </w:rPr>
              <w:footnoteReference w:id="8"/>
            </w:r>
          </w:p>
        </w:tc>
      </w:tr>
      <w:tr w:rsidR="00DD167C" w14:paraId="482CAA18" w14:textId="77777777" w:rsidTr="0051158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9FD8068" w14:textId="77777777" w:rsidR="00DD167C" w:rsidRPr="002A4B74" w:rsidRDefault="00DD167C" w:rsidP="0051158F">
            <w:pPr>
              <w:jc w:val="left"/>
              <w:rPr>
                <w:rFonts w:eastAsiaTheme="majorEastAsia" w:cstheme="minorHAnsi"/>
                <w:color w:val="2F5496" w:themeColor="accent1" w:themeShade="BF"/>
              </w:rPr>
            </w:pPr>
            <w:r w:rsidRPr="002A4B74">
              <w:rPr>
                <w:rFonts w:eastAsiaTheme="majorEastAsia" w:cstheme="minorHAnsi"/>
                <w:color w:val="2F5496" w:themeColor="accent1" w:themeShade="BF"/>
              </w:rPr>
              <w:t>Art 39(3)(c) Interreg Regulation</w:t>
            </w:r>
          </w:p>
        </w:tc>
        <w:tc>
          <w:tcPr>
            <w:tcW w:w="7938" w:type="dxa"/>
            <w:vAlign w:val="center"/>
          </w:tcPr>
          <w:p w14:paraId="7D33D2D8" w14:textId="77777777" w:rsidR="00DD167C" w:rsidRDefault="00DD167C" w:rsidP="0051158F">
            <w:pPr>
              <w:jc w:val="left"/>
              <w:cnfStyle w:val="000000100000" w:firstRow="0" w:lastRow="0" w:firstColumn="0" w:lastColumn="0" w:oddVBand="0" w:evenVBand="0" w:oddHBand="1" w:evenHBand="0" w:firstRowFirstColumn="0" w:firstRowLastColumn="0" w:lastRowFirstColumn="0" w:lastRowLastColumn="0"/>
            </w:pPr>
            <w:r>
              <w:t>Up to 20% of [eligible</w:t>
            </w:r>
            <w:r w:rsidRPr="00780592">
              <w:t>]</w:t>
            </w:r>
            <w:r>
              <w:t xml:space="preserve"> direct costs to reimburse direct staff costs</w:t>
            </w:r>
          </w:p>
        </w:tc>
      </w:tr>
      <w:tr w:rsidR="00DD167C" w14:paraId="53CDAEBE" w14:textId="77777777" w:rsidTr="0051158F">
        <w:trPr>
          <w:trHeight w:val="405"/>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4863DD9" w14:textId="77777777" w:rsidR="00DD167C" w:rsidRPr="002A4B74" w:rsidRDefault="00DD167C" w:rsidP="0051158F">
            <w:pPr>
              <w:jc w:val="left"/>
              <w:rPr>
                <w:rFonts w:eastAsiaTheme="majorEastAsia" w:cstheme="minorHAnsi"/>
                <w:color w:val="2F5496" w:themeColor="accent1" w:themeShade="BF"/>
              </w:rPr>
            </w:pPr>
            <w:r w:rsidRPr="002A4B74">
              <w:rPr>
                <w:rFonts w:eastAsiaTheme="majorEastAsia" w:cstheme="minorHAnsi"/>
                <w:color w:val="2F5496" w:themeColor="accent1" w:themeShade="BF"/>
              </w:rPr>
              <w:t>Art 41(5) Interreg Regulation</w:t>
            </w:r>
          </w:p>
        </w:tc>
        <w:tc>
          <w:tcPr>
            <w:tcW w:w="7938" w:type="dxa"/>
            <w:vAlign w:val="center"/>
          </w:tcPr>
          <w:p w14:paraId="5CFF9395" w14:textId="77777777" w:rsidR="00DD167C" w:rsidRDefault="00DD167C" w:rsidP="0051158F">
            <w:pPr>
              <w:jc w:val="left"/>
              <w:cnfStyle w:val="000000000000" w:firstRow="0" w:lastRow="0" w:firstColumn="0" w:lastColumn="0" w:oddVBand="0" w:evenVBand="0" w:oddHBand="0" w:evenHBand="0" w:firstRowFirstColumn="0" w:firstRowLastColumn="0" w:lastRowFirstColumn="0" w:lastRowLastColumn="0"/>
            </w:pPr>
            <w:r>
              <w:t>U</w:t>
            </w:r>
            <w:r w:rsidRPr="00611F75">
              <w:t xml:space="preserve">p to 15% </w:t>
            </w:r>
            <w:r>
              <w:t>of the [eligible</w:t>
            </w:r>
            <w:r w:rsidRPr="00780592">
              <w:t>]</w:t>
            </w:r>
            <w:r>
              <w:t xml:space="preserve"> direct staff costs to reimburse </w:t>
            </w:r>
            <w:r w:rsidRPr="00611F75">
              <w:t>travel and accommodation</w:t>
            </w:r>
            <w:r>
              <w:t xml:space="preserve"> costs</w:t>
            </w:r>
          </w:p>
        </w:tc>
      </w:tr>
      <w:tr w:rsidR="00DD167C" w14:paraId="6C86AA31" w14:textId="77777777" w:rsidTr="00511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4B59348" w14:textId="77777777" w:rsidR="00DD167C" w:rsidRPr="002A4B74" w:rsidRDefault="00DD167C" w:rsidP="0051158F">
            <w:pPr>
              <w:jc w:val="left"/>
              <w:rPr>
                <w:rFonts w:eastAsiaTheme="majorEastAsia" w:cstheme="minorHAnsi"/>
                <w:color w:val="2F5496" w:themeColor="accent1" w:themeShade="BF"/>
              </w:rPr>
            </w:pPr>
            <w:r w:rsidRPr="002A4B74">
              <w:rPr>
                <w:rFonts w:eastAsiaTheme="majorEastAsia" w:cstheme="minorHAnsi"/>
                <w:color w:val="2F5496" w:themeColor="accent1" w:themeShade="BF"/>
              </w:rPr>
              <w:t>Art 22(1)(b) ESF+ Regulation</w:t>
            </w:r>
          </w:p>
        </w:tc>
        <w:tc>
          <w:tcPr>
            <w:tcW w:w="7938" w:type="dxa"/>
            <w:vAlign w:val="center"/>
          </w:tcPr>
          <w:p w14:paraId="14DFE5FC" w14:textId="77777777" w:rsidR="00DD167C" w:rsidRDefault="00DD167C" w:rsidP="0051158F">
            <w:pPr>
              <w:jc w:val="left"/>
              <w:cnfStyle w:val="000000100000" w:firstRow="0" w:lastRow="0" w:firstColumn="0" w:lastColumn="0" w:oddVBand="0" w:evenVBand="0" w:oddHBand="1" w:evenHBand="0" w:firstRowFirstColumn="0" w:firstRowLastColumn="0" w:lastRowFirstColumn="0" w:lastRowLastColumn="0"/>
            </w:pPr>
            <w:r>
              <w:t>1 % of the costs referred to in point (a)</w:t>
            </w:r>
            <w:r w:rsidRPr="1B560810">
              <w:rPr>
                <w:rStyle w:val="FootnoteReference"/>
              </w:rPr>
              <w:footnoteReference w:id="9"/>
            </w:r>
            <w:r>
              <w:t xml:space="preserve"> to cover the costs borne by the purchasing body related to transporting food and/or basic material assistance to the storage depots or the beneficiaries and storage costs</w:t>
            </w:r>
          </w:p>
        </w:tc>
      </w:tr>
      <w:tr w:rsidR="00DD167C" w14:paraId="4CAD2978" w14:textId="77777777" w:rsidTr="0051158F">
        <w:tc>
          <w:tcPr>
            <w:cnfStyle w:val="001000000000" w:firstRow="0" w:lastRow="0" w:firstColumn="1" w:lastColumn="0" w:oddVBand="0" w:evenVBand="0" w:oddHBand="0" w:evenHBand="0" w:firstRowFirstColumn="0" w:firstRowLastColumn="0" w:lastRowFirstColumn="0" w:lastRowLastColumn="0"/>
            <w:tcW w:w="4531" w:type="dxa"/>
            <w:vAlign w:val="center"/>
          </w:tcPr>
          <w:p w14:paraId="053C1C1B" w14:textId="77777777" w:rsidR="00DD167C" w:rsidRPr="6B8ED2E7" w:rsidRDefault="00DD167C" w:rsidP="0051158F">
            <w:pPr>
              <w:jc w:val="left"/>
            </w:pPr>
            <w:r w:rsidRPr="002A4B74">
              <w:rPr>
                <w:rFonts w:eastAsiaTheme="majorEastAsia" w:cstheme="minorHAnsi"/>
                <w:color w:val="2F5496" w:themeColor="accent1" w:themeShade="BF"/>
              </w:rPr>
              <w:t>Art 22(1)(c) ESF+ Regulation</w:t>
            </w:r>
          </w:p>
        </w:tc>
        <w:tc>
          <w:tcPr>
            <w:tcW w:w="7938" w:type="dxa"/>
            <w:vAlign w:val="center"/>
          </w:tcPr>
          <w:p w14:paraId="6E0EE67D" w14:textId="77777777" w:rsidR="00DD167C" w:rsidRDefault="00DD167C" w:rsidP="0051158F">
            <w:pPr>
              <w:spacing w:line="276" w:lineRule="auto"/>
              <w:jc w:val="left"/>
              <w:cnfStyle w:val="000000000000" w:firstRow="0" w:lastRow="0" w:firstColumn="0" w:lastColumn="0" w:oddVBand="0" w:evenVBand="0" w:oddHBand="0" w:evenHBand="0" w:firstRowFirstColumn="0" w:firstRowLastColumn="0" w:lastRowFirstColumn="0" w:lastRowLastColumn="0"/>
            </w:pPr>
            <w:r>
              <w:t>7 % of the costs referred to in point (a) or 7 % of the costs of the value of the food disposed of in accordance with Article 16 of Regulation (EU) No 1308/2013 to cover the administrative, transport, storage and preparation costs borne by the beneficiaries involved in the distribution of the food and/or basic material assistance to the most deprived persons</w:t>
            </w:r>
          </w:p>
        </w:tc>
      </w:tr>
      <w:tr w:rsidR="00DD167C" w14:paraId="1523C077" w14:textId="77777777" w:rsidTr="00511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A1CB557" w14:textId="77777777" w:rsidR="00DD167C" w:rsidRPr="6B8ED2E7" w:rsidRDefault="00DD167C" w:rsidP="0051158F">
            <w:pPr>
              <w:jc w:val="left"/>
            </w:pPr>
            <w:r w:rsidRPr="002A4B74">
              <w:rPr>
                <w:rFonts w:eastAsiaTheme="majorEastAsia" w:cstheme="minorHAnsi"/>
                <w:color w:val="2F5496" w:themeColor="accent1" w:themeShade="BF"/>
              </w:rPr>
              <w:t>Art 22(1)(e) ESF+ Regulation</w:t>
            </w:r>
          </w:p>
        </w:tc>
        <w:tc>
          <w:tcPr>
            <w:tcW w:w="7938" w:type="dxa"/>
            <w:vAlign w:val="center"/>
          </w:tcPr>
          <w:p w14:paraId="2A658ECB" w14:textId="77777777" w:rsidR="00DD167C" w:rsidRDefault="00DD167C" w:rsidP="0051158F">
            <w:pPr>
              <w:jc w:val="left"/>
              <w:cnfStyle w:val="000000100000" w:firstRow="0" w:lastRow="0" w:firstColumn="0" w:lastColumn="0" w:oddVBand="0" w:evenVBand="0" w:oddHBand="1" w:evenHBand="0" w:firstRowFirstColumn="0" w:firstRowLastColumn="0" w:lastRowFirstColumn="0" w:lastRowLastColumn="0"/>
            </w:pPr>
            <w:r>
              <w:t>7 % of the costs referred to in point (a) to cover the costs of accompanying measures undertaken by or on behalf of beneficiaries and declared by the beneficiaries delivering the food and/or basic material assistance to the most deprived persons</w:t>
            </w:r>
          </w:p>
        </w:tc>
      </w:tr>
    </w:tbl>
    <w:p w14:paraId="2588265B" w14:textId="77777777" w:rsidR="00DD167C" w:rsidRDefault="00DD167C"/>
    <w:p w14:paraId="4509C578" w14:textId="77777777" w:rsidR="00477DCD" w:rsidRPr="00477DCD" w:rsidRDefault="00477DCD" w:rsidP="00477DCD"/>
    <w:p w14:paraId="6D2897B8" w14:textId="77777777" w:rsidR="00477DCD" w:rsidRPr="00477DCD" w:rsidRDefault="00477DCD" w:rsidP="00477DCD"/>
    <w:p w14:paraId="542B51C7" w14:textId="77777777" w:rsidR="00477DCD" w:rsidRDefault="00477DCD" w:rsidP="00477DCD"/>
    <w:p w14:paraId="5045CF60" w14:textId="21316F57" w:rsidR="00477DCD" w:rsidRPr="00477DCD" w:rsidRDefault="00477DCD" w:rsidP="00477DCD">
      <w:pPr>
        <w:tabs>
          <w:tab w:val="left" w:pos="10830"/>
        </w:tabs>
      </w:pPr>
      <w:r>
        <w:tab/>
      </w:r>
    </w:p>
    <w:sectPr w:rsidR="00477DCD" w:rsidRPr="00477DCD" w:rsidSect="0023488A">
      <w:footerReference w:type="default" r:id="rId11"/>
      <w:headerReference w:type="first" r:id="rId12"/>
      <w:pgSz w:w="15840" w:h="12240"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A6CF4" w14:textId="77777777" w:rsidR="006A0983" w:rsidRDefault="006A0983" w:rsidP="001F5F37">
      <w:pPr>
        <w:spacing w:after="0" w:line="240" w:lineRule="auto"/>
      </w:pPr>
      <w:r>
        <w:separator/>
      </w:r>
    </w:p>
  </w:endnote>
  <w:endnote w:type="continuationSeparator" w:id="0">
    <w:p w14:paraId="31EB07D2" w14:textId="77777777" w:rsidR="006A0983" w:rsidRDefault="006A0983"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UAlbertina">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3185558"/>
      <w:docPartObj>
        <w:docPartGallery w:val="Page Numbers (Bottom of Page)"/>
        <w:docPartUnique/>
      </w:docPartObj>
    </w:sdtPr>
    <w:sdtEndPr>
      <w:rPr>
        <w:noProof/>
      </w:rPr>
    </w:sdtEndPr>
    <w:sdtContent>
      <w:p w14:paraId="6192A4C2" w14:textId="155687CA" w:rsidR="00477DCD" w:rsidRDefault="00477D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F66ADB" w14:textId="77777777" w:rsidR="00477DCD" w:rsidRDefault="00477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397DD" w14:textId="77777777" w:rsidR="006A0983" w:rsidRDefault="006A0983" w:rsidP="001F5F37">
      <w:pPr>
        <w:spacing w:after="0" w:line="240" w:lineRule="auto"/>
      </w:pPr>
      <w:r>
        <w:separator/>
      </w:r>
    </w:p>
  </w:footnote>
  <w:footnote w:type="continuationSeparator" w:id="0">
    <w:p w14:paraId="13BBB638" w14:textId="77777777" w:rsidR="006A0983" w:rsidRDefault="006A0983" w:rsidP="001F5F37">
      <w:pPr>
        <w:spacing w:after="0" w:line="240" w:lineRule="auto"/>
      </w:pPr>
      <w:r>
        <w:continuationSeparator/>
      </w:r>
    </w:p>
  </w:footnote>
  <w:footnote w:id="1">
    <w:p w14:paraId="212FDEB8" w14:textId="1B0F75EA" w:rsidR="00054116" w:rsidRPr="00054116" w:rsidRDefault="00054116">
      <w:pPr>
        <w:pStyle w:val="FootnoteText"/>
        <w:rPr>
          <w:lang w:val="en-IE"/>
        </w:rPr>
      </w:pPr>
      <w:r>
        <w:rPr>
          <w:rStyle w:val="FootnoteReference"/>
        </w:rPr>
        <w:footnoteRef/>
      </w:r>
      <w:r>
        <w:t xml:space="preserve"> </w:t>
      </w:r>
      <w:r w:rsidRPr="0051158F">
        <w:rPr>
          <w:sz w:val="16"/>
          <w:szCs w:val="16"/>
        </w:rPr>
        <w:t xml:space="preserve">Regulation (EU) 2021/1060 of the European Parliament and of the Council of 24 June </w:t>
      </w:r>
    </w:p>
  </w:footnote>
  <w:footnote w:id="2">
    <w:p w14:paraId="16214CD1" w14:textId="3A2A6451" w:rsidR="000A316B" w:rsidRPr="0051158F" w:rsidRDefault="009E6348">
      <w:pPr>
        <w:pStyle w:val="FootnoteText"/>
        <w:rPr>
          <w:color w:val="0000FF"/>
          <w:sz w:val="16"/>
          <w:szCs w:val="16"/>
          <w:u w:val="single"/>
        </w:rPr>
      </w:pPr>
      <w:r>
        <w:rPr>
          <w:rStyle w:val="FootnoteReference"/>
        </w:rPr>
        <w:footnoteRef/>
      </w:r>
      <w:r>
        <w:t xml:space="preserve"> </w:t>
      </w:r>
      <w:hyperlink r:id="rId1" w:history="1">
        <w:proofErr w:type="spellStart"/>
        <w:r w:rsidRPr="0051158F">
          <w:rPr>
            <w:rStyle w:val="Hyperlink"/>
            <w:sz w:val="16"/>
            <w:szCs w:val="16"/>
          </w:rPr>
          <w:t>Inforegio</w:t>
        </w:r>
        <w:proofErr w:type="spellEnd"/>
        <w:r w:rsidRPr="0051158F">
          <w:rPr>
            <w:rStyle w:val="Hyperlink"/>
            <w:sz w:val="16"/>
            <w:szCs w:val="16"/>
          </w:rPr>
          <w:t xml:space="preserve"> - Simplified Cost Options (europa.eu)</w:t>
        </w:r>
      </w:hyperlink>
    </w:p>
    <w:p w14:paraId="6BDA2937" w14:textId="0D93FAC0" w:rsidR="009E6348" w:rsidRPr="009E6348" w:rsidRDefault="00000000">
      <w:pPr>
        <w:pStyle w:val="FootnoteText"/>
        <w:rPr>
          <w:lang w:val="en-IE"/>
        </w:rPr>
      </w:pPr>
      <w:hyperlink r:id="rId2" w:history="1">
        <w:r w:rsidR="009E6348" w:rsidRPr="0051158F">
          <w:rPr>
            <w:rStyle w:val="Hyperlink"/>
            <w:sz w:val="16"/>
            <w:szCs w:val="16"/>
          </w:rPr>
          <w:t>Simplified cost options | European Social Fund Plus (europa.eu)</w:t>
        </w:r>
      </w:hyperlink>
    </w:p>
  </w:footnote>
  <w:footnote w:id="3">
    <w:p w14:paraId="2BBAB601" w14:textId="77777777" w:rsidR="0023488A" w:rsidRPr="006948F1" w:rsidRDefault="0023488A" w:rsidP="0023488A">
      <w:pPr>
        <w:pStyle w:val="FootnoteText"/>
      </w:pPr>
      <w:r>
        <w:rPr>
          <w:rStyle w:val="FootnoteReference"/>
        </w:rPr>
        <w:footnoteRef/>
      </w:r>
      <w:r>
        <w:t xml:space="preserve"> Assessment criteria, according to the Methodological note for the assessment of the management and control systems in the Member states.</w:t>
      </w:r>
    </w:p>
  </w:footnote>
  <w:footnote w:id="4">
    <w:p w14:paraId="34E502DB" w14:textId="036B031C" w:rsidR="0023488A" w:rsidRPr="002A76B8" w:rsidRDefault="0023488A" w:rsidP="0023488A">
      <w:pPr>
        <w:pStyle w:val="FootnoteText"/>
      </w:pPr>
      <w:r>
        <w:rPr>
          <w:rStyle w:val="FootnoteReference"/>
        </w:rPr>
        <w:footnoteRef/>
      </w:r>
      <w:r>
        <w:t xml:space="preserve"> Off the shelf SCOs are indicated in </w:t>
      </w:r>
      <w:hyperlink w:anchor="_Off_the_shelf" w:history="1">
        <w:r w:rsidRPr="0051158F">
          <w:rPr>
            <w:rStyle w:val="Hyperlink"/>
          </w:rPr>
          <w:t>the table at the end of this checklist</w:t>
        </w:r>
      </w:hyperlink>
    </w:p>
  </w:footnote>
  <w:footnote w:id="5">
    <w:p w14:paraId="50AB68C5" w14:textId="77777777" w:rsidR="0023488A" w:rsidRPr="00BB18D0" w:rsidRDefault="0023488A" w:rsidP="0023488A">
      <w:pPr>
        <w:pStyle w:val="FootnoteText"/>
        <w:rPr>
          <w:sz w:val="18"/>
          <w:szCs w:val="18"/>
        </w:rPr>
      </w:pPr>
      <w:r>
        <w:rPr>
          <w:rStyle w:val="FootnoteReference"/>
        </w:rPr>
        <w:footnoteRef/>
      </w:r>
      <w:r>
        <w:t xml:space="preserve"> </w:t>
      </w:r>
      <w:r w:rsidRPr="00BB18D0">
        <w:rPr>
          <w:rFonts w:eastAsia="Verdana" w:cs="Verdana"/>
          <w:sz w:val="16"/>
          <w:szCs w:val="16"/>
        </w:rPr>
        <w:t xml:space="preserve">Commission Regulation (EU) No 651/2014 of 17 June 2014 declaring certain categories of aid compatible with the internal market in application of Articles 107 and 108 of the Treaty, </w:t>
      </w:r>
      <w:r w:rsidRPr="002E1C7A">
        <w:rPr>
          <w:rFonts w:eastAsia="Verdana" w:cs="Verdana"/>
          <w:sz w:val="16"/>
          <w:szCs w:val="16"/>
        </w:rPr>
        <w:t>OJ L 187, 26.6.2014, p. 1.</w:t>
      </w:r>
    </w:p>
    <w:p w14:paraId="5ADF25E8" w14:textId="77777777" w:rsidR="0023488A" w:rsidRPr="00BB18D0" w:rsidRDefault="0023488A" w:rsidP="0023488A">
      <w:pPr>
        <w:pStyle w:val="FootnoteText"/>
        <w:rPr>
          <w:sz w:val="16"/>
          <w:szCs w:val="16"/>
        </w:rPr>
      </w:pPr>
      <w:r w:rsidRPr="00BB18D0">
        <w:rPr>
          <w:rFonts w:eastAsia="Verdana" w:cs="Verdana"/>
          <w:sz w:val="16"/>
          <w:szCs w:val="16"/>
        </w:rPr>
        <w:t xml:space="preserve">Commission Regulation (EU) 2022/2473 of 14 December 2022 declaring certain categories of aid to undertakings active in the production, processing and marketing of fishery and aquaculture products compatible with the internal market in application of Articles 107 and 108 of the Treaty on the Functioning of the European Union, </w:t>
      </w:r>
      <w:r w:rsidRPr="002E1C7A">
        <w:rPr>
          <w:rFonts w:eastAsia="Verdana" w:cs="Verdana"/>
          <w:sz w:val="16"/>
          <w:szCs w:val="16"/>
        </w:rPr>
        <w:t>OJ L 327, 21.12.2022, p. 82.</w:t>
      </w:r>
    </w:p>
    <w:p w14:paraId="3DBE150A" w14:textId="77777777" w:rsidR="0023488A" w:rsidRPr="00054116" w:rsidRDefault="0023488A" w:rsidP="0023488A">
      <w:pPr>
        <w:pStyle w:val="FootnoteText"/>
        <w:rPr>
          <w:lang w:val="en-IE"/>
        </w:rPr>
      </w:pPr>
      <w:r w:rsidRPr="00C7699B">
        <w:rPr>
          <w:rFonts w:eastAsia="Verdana" w:cs="Verdana"/>
          <w:sz w:val="16"/>
          <w:szCs w:val="16"/>
        </w:rPr>
        <w:t>Commission decision 2012/21/EU of 20 December 2011 on</w:t>
      </w:r>
      <w:r w:rsidRPr="000A2B88">
        <w:rPr>
          <w:sz w:val="16"/>
          <w:szCs w:val="16"/>
        </w:rPr>
        <w:t xml:space="preserve"> the application of Article 106(2) of the Treaty on the Functioning of the European Union to State aid in the form of public service compensation granted to certain undertakings entrusted with the operation of services of general economic interest</w:t>
      </w:r>
      <w:r>
        <w:rPr>
          <w:sz w:val="16"/>
          <w:szCs w:val="16"/>
        </w:rPr>
        <w:t>.</w:t>
      </w:r>
    </w:p>
  </w:footnote>
  <w:footnote w:id="6">
    <w:p w14:paraId="2446CA84" w14:textId="24FA1263" w:rsidR="002A76B8" w:rsidRPr="001B6F8E" w:rsidRDefault="002A76B8">
      <w:pPr>
        <w:pStyle w:val="FootnoteText"/>
        <w:rPr>
          <w:lang w:val="en-IE"/>
        </w:rPr>
      </w:pPr>
      <w:r>
        <w:rPr>
          <w:rStyle w:val="FootnoteReference"/>
        </w:rPr>
        <w:footnoteRef/>
      </w:r>
      <w:r>
        <w:t xml:space="preserve"> </w:t>
      </w:r>
      <w:r>
        <w:rPr>
          <w:lang w:val="en-IE"/>
        </w:rPr>
        <w:t xml:space="preserve">The method applies as well to the flat rate of up to 25% of eligible direct costs to reimburse indirect costs, according to article 54(c) CPR. To apply this flat rate at lower level, the Member state </w:t>
      </w:r>
      <w:proofErr w:type="gramStart"/>
      <w:r>
        <w:rPr>
          <w:lang w:val="en-IE"/>
        </w:rPr>
        <w:t>has to</w:t>
      </w:r>
      <w:proofErr w:type="gramEnd"/>
      <w:r>
        <w:rPr>
          <w:lang w:val="en-IE"/>
        </w:rPr>
        <w:t xml:space="preserve"> calculate the rate according to a fair, equitable and verifiable method.</w:t>
      </w:r>
    </w:p>
  </w:footnote>
  <w:footnote w:id="7">
    <w:p w14:paraId="1E264C21" w14:textId="77777777" w:rsidR="00DD167C" w:rsidRPr="00BB18D0" w:rsidRDefault="00DD167C" w:rsidP="00DD167C">
      <w:pPr>
        <w:pStyle w:val="FootnoteText"/>
        <w:rPr>
          <w:sz w:val="16"/>
          <w:szCs w:val="16"/>
        </w:rPr>
      </w:pPr>
      <w:r w:rsidRPr="00BB18D0">
        <w:rPr>
          <w:rStyle w:val="FootnoteReference"/>
        </w:rPr>
        <w:footnoteRef/>
      </w:r>
      <w:r w:rsidRPr="00BB18D0">
        <w:rPr>
          <w:sz w:val="16"/>
          <w:szCs w:val="16"/>
        </w:rPr>
        <w:t xml:space="preserve"> Provided that the direct costs of the operation do not include public </w:t>
      </w:r>
      <w:proofErr w:type="gramStart"/>
      <w:r w:rsidRPr="00BB18D0">
        <w:rPr>
          <w:sz w:val="16"/>
          <w:szCs w:val="16"/>
        </w:rPr>
        <w:t>works</w:t>
      </w:r>
      <w:proofErr w:type="gramEnd"/>
      <w:r w:rsidRPr="00BB18D0">
        <w:rPr>
          <w:sz w:val="16"/>
          <w:szCs w:val="16"/>
        </w:rPr>
        <w:t xml:space="preserve"> contracts or supply or service contracts which exceed in value the thresholds set out in Article 4 of Directive 2014/24/EU of the European Parliament and of the Council or in Article 15 of Directive 2014/25/EU of the European Parliament and of the Council. In addition, for the AMIF, the ISF and the BMVI, that flat rate shall only be applied to the direct costs of the operation not subject to public procurement.</w:t>
      </w:r>
    </w:p>
  </w:footnote>
  <w:footnote w:id="8">
    <w:p w14:paraId="3E436295" w14:textId="77777777" w:rsidR="00DD167C" w:rsidRPr="00430C26" w:rsidRDefault="00DD167C" w:rsidP="00DD167C">
      <w:pPr>
        <w:pStyle w:val="FootnoteText"/>
      </w:pPr>
      <w:r w:rsidRPr="00BB18D0">
        <w:rPr>
          <w:rStyle w:val="FootnoteReference"/>
        </w:rPr>
        <w:footnoteRef/>
      </w:r>
      <w:r w:rsidRPr="00BB18D0">
        <w:rPr>
          <w:sz w:val="16"/>
          <w:szCs w:val="16"/>
        </w:rPr>
        <w:t xml:space="preserve"> Salaries and allowances paid to participants are to be considered additional eligible costs not included in the flat rate.</w:t>
      </w:r>
    </w:p>
  </w:footnote>
  <w:footnote w:id="9">
    <w:p w14:paraId="3A29CABE" w14:textId="77777777" w:rsidR="00DD167C" w:rsidRPr="000A2B88" w:rsidRDefault="00DD167C" w:rsidP="00DD167C">
      <w:pPr>
        <w:pStyle w:val="FootnoteText"/>
        <w:rPr>
          <w:sz w:val="16"/>
          <w:szCs w:val="16"/>
        </w:rPr>
      </w:pPr>
      <w:r w:rsidRPr="000A2B88">
        <w:rPr>
          <w:rStyle w:val="FootnoteReference"/>
        </w:rPr>
        <w:footnoteRef/>
      </w:r>
      <w:r w:rsidRPr="000A2B88">
        <w:rPr>
          <w:sz w:val="16"/>
          <w:szCs w:val="16"/>
        </w:rPr>
        <w:t xml:space="preserve"> Art. 22 (1)(a) ESF+ Regulation: the cost of purchasing food and/or basic material assistance, including costs related to transporting food and/or basic material assistance to the beneficiaries delivering the food and/or basic material assistance to the end recipient.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D9A03" w14:textId="12DBC274" w:rsidR="00477DCD" w:rsidRDefault="0023488A" w:rsidP="0023488A">
    <w:pPr>
      <w:pStyle w:val="Header"/>
      <w:jc w:val="center"/>
      <w:rPr>
        <w:b/>
        <w:bCs/>
      </w:rPr>
    </w:pPr>
    <w:r w:rsidRPr="0023488A">
      <w:rPr>
        <w:b/>
        <w:bCs/>
      </w:rPr>
      <w:t>Checklist for Simplified cost options – 2021-2027 programming period</w:t>
    </w:r>
  </w:p>
  <w:p w14:paraId="00695A1E" w14:textId="20C171F5" w:rsidR="0051158F" w:rsidRPr="0051158F" w:rsidRDefault="0051158F" w:rsidP="0023488A">
    <w:pPr>
      <w:pStyle w:val="Header"/>
      <w:jc w:val="center"/>
      <w:rPr>
        <w:color w:val="808080" w:themeColor="background1" w:themeShade="80"/>
        <w:sz w:val="14"/>
        <w:szCs w:val="14"/>
      </w:rPr>
    </w:pPr>
    <w:r w:rsidRPr="0051158F">
      <w:rPr>
        <w:color w:val="808080" w:themeColor="background1" w:themeShade="80"/>
        <w:sz w:val="14"/>
        <w:szCs w:val="14"/>
      </w:rPr>
      <w:t xml:space="preserve">(version 1.0 </w:t>
    </w:r>
    <w:r>
      <w:rPr>
        <w:color w:val="808080" w:themeColor="background1" w:themeShade="80"/>
        <w:sz w:val="14"/>
        <w:szCs w:val="14"/>
      </w:rPr>
      <w:t>||</w:t>
    </w:r>
    <w:r w:rsidRPr="0051158F">
      <w:rPr>
        <w:color w:val="808080" w:themeColor="background1" w:themeShade="80"/>
        <w:sz w:val="14"/>
        <w:szCs w:val="14"/>
      </w:rPr>
      <w:t>2024-12-11)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851"/>
    <w:multiLevelType w:val="hybridMultilevel"/>
    <w:tmpl w:val="09B825BE"/>
    <w:lvl w:ilvl="0" w:tplc="FE70AFF0">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67A0AFD"/>
    <w:multiLevelType w:val="hybridMultilevel"/>
    <w:tmpl w:val="17F472FE"/>
    <w:lvl w:ilvl="0" w:tplc="F356F500">
      <w:start w:val="1"/>
      <w:numFmt w:val="bullet"/>
      <w:lvlText w:val=""/>
      <w:lvlJc w:val="left"/>
      <w:pPr>
        <w:ind w:left="720" w:hanging="360"/>
      </w:pPr>
      <w:rPr>
        <w:rFonts w:ascii="Wingdings" w:hAnsi="Wingdings" w:hint="default"/>
        <w:color w:val="4472C4"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392D94"/>
    <w:multiLevelType w:val="hybridMultilevel"/>
    <w:tmpl w:val="07F808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8E6604E"/>
    <w:multiLevelType w:val="hybridMultilevel"/>
    <w:tmpl w:val="A42E25C0"/>
    <w:lvl w:ilvl="0" w:tplc="9E06E21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FE422D6"/>
    <w:multiLevelType w:val="hybridMultilevel"/>
    <w:tmpl w:val="198EE6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6D97217"/>
    <w:multiLevelType w:val="hybridMultilevel"/>
    <w:tmpl w:val="7062DA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9727721"/>
    <w:multiLevelType w:val="hybridMultilevel"/>
    <w:tmpl w:val="525AE19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41144A"/>
    <w:multiLevelType w:val="hybridMultilevel"/>
    <w:tmpl w:val="EA64C0A8"/>
    <w:lvl w:ilvl="0" w:tplc="E9A6456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9D07884"/>
    <w:multiLevelType w:val="hybridMultilevel"/>
    <w:tmpl w:val="FEE67066"/>
    <w:lvl w:ilvl="0" w:tplc="D2B649E4">
      <w:start w:val="7"/>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7CFA6448"/>
    <w:multiLevelType w:val="hybridMultilevel"/>
    <w:tmpl w:val="525AE190"/>
    <w:lvl w:ilvl="0" w:tplc="13868420">
      <w:start w:val="1"/>
      <w:numFmt w:val="decimal"/>
      <w:lvlText w:val="%1."/>
      <w:lvlJc w:val="left"/>
      <w:pPr>
        <w:ind w:left="720" w:hanging="360"/>
      </w:pPr>
      <w:rPr>
        <w:rFonts w:hint="default"/>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94106822">
    <w:abstractNumId w:val="3"/>
  </w:num>
  <w:num w:numId="2" w16cid:durableId="2129666696">
    <w:abstractNumId w:val="6"/>
  </w:num>
  <w:num w:numId="3" w16cid:durableId="271937476">
    <w:abstractNumId w:val="9"/>
  </w:num>
  <w:num w:numId="4" w16cid:durableId="218447105">
    <w:abstractNumId w:val="11"/>
  </w:num>
  <w:num w:numId="5" w16cid:durableId="1109541883">
    <w:abstractNumId w:val="2"/>
  </w:num>
  <w:num w:numId="6" w16cid:durableId="218901554">
    <w:abstractNumId w:val="8"/>
  </w:num>
  <w:num w:numId="7" w16cid:durableId="1021659981">
    <w:abstractNumId w:val="1"/>
  </w:num>
  <w:num w:numId="8" w16cid:durableId="882181681">
    <w:abstractNumId w:val="5"/>
  </w:num>
  <w:num w:numId="9" w16cid:durableId="227111022">
    <w:abstractNumId w:val="10"/>
  </w:num>
  <w:num w:numId="10" w16cid:durableId="604775087">
    <w:abstractNumId w:val="4"/>
  </w:num>
  <w:num w:numId="11" w16cid:durableId="188418001">
    <w:abstractNumId w:val="0"/>
  </w:num>
  <w:num w:numId="12" w16cid:durableId="2027436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227A"/>
    <w:rsid w:val="000034C1"/>
    <w:rsid w:val="000048D2"/>
    <w:rsid w:val="000058F7"/>
    <w:rsid w:val="00010636"/>
    <w:rsid w:val="0001334A"/>
    <w:rsid w:val="000212C5"/>
    <w:rsid w:val="00023C15"/>
    <w:rsid w:val="0003111A"/>
    <w:rsid w:val="00032C13"/>
    <w:rsid w:val="00047088"/>
    <w:rsid w:val="00054116"/>
    <w:rsid w:val="00060A3A"/>
    <w:rsid w:val="00063301"/>
    <w:rsid w:val="00072EF8"/>
    <w:rsid w:val="00080994"/>
    <w:rsid w:val="00091C5F"/>
    <w:rsid w:val="00095982"/>
    <w:rsid w:val="000A0A1A"/>
    <w:rsid w:val="000A316B"/>
    <w:rsid w:val="000A7233"/>
    <w:rsid w:val="000B4C4D"/>
    <w:rsid w:val="000B545E"/>
    <w:rsid w:val="000D5B5F"/>
    <w:rsid w:val="000E3456"/>
    <w:rsid w:val="00101D45"/>
    <w:rsid w:val="00105F2B"/>
    <w:rsid w:val="001130E1"/>
    <w:rsid w:val="00157EDE"/>
    <w:rsid w:val="001913D3"/>
    <w:rsid w:val="001B1DDA"/>
    <w:rsid w:val="001B6F8E"/>
    <w:rsid w:val="001B7354"/>
    <w:rsid w:val="001C1A4A"/>
    <w:rsid w:val="001D1B8A"/>
    <w:rsid w:val="001E619F"/>
    <w:rsid w:val="001E657A"/>
    <w:rsid w:val="001F4CB6"/>
    <w:rsid w:val="001F5F37"/>
    <w:rsid w:val="00201147"/>
    <w:rsid w:val="0023488A"/>
    <w:rsid w:val="00237BA7"/>
    <w:rsid w:val="00246767"/>
    <w:rsid w:val="00253B4C"/>
    <w:rsid w:val="0025471A"/>
    <w:rsid w:val="00256287"/>
    <w:rsid w:val="00276A7E"/>
    <w:rsid w:val="00281638"/>
    <w:rsid w:val="0028652B"/>
    <w:rsid w:val="002971E1"/>
    <w:rsid w:val="002A75F4"/>
    <w:rsid w:val="002A76B8"/>
    <w:rsid w:val="002E6CAB"/>
    <w:rsid w:val="002E71DE"/>
    <w:rsid w:val="002F6E4B"/>
    <w:rsid w:val="003361C7"/>
    <w:rsid w:val="0033792E"/>
    <w:rsid w:val="003413CF"/>
    <w:rsid w:val="00345B7F"/>
    <w:rsid w:val="00374EFC"/>
    <w:rsid w:val="003903F5"/>
    <w:rsid w:val="00390402"/>
    <w:rsid w:val="00390D9A"/>
    <w:rsid w:val="00395BF8"/>
    <w:rsid w:val="003A4A0E"/>
    <w:rsid w:val="003C0726"/>
    <w:rsid w:val="003C5137"/>
    <w:rsid w:val="003D6544"/>
    <w:rsid w:val="003E40F7"/>
    <w:rsid w:val="003E552F"/>
    <w:rsid w:val="003F6E25"/>
    <w:rsid w:val="004008F9"/>
    <w:rsid w:val="004425AC"/>
    <w:rsid w:val="00445C38"/>
    <w:rsid w:val="00450663"/>
    <w:rsid w:val="004710A3"/>
    <w:rsid w:val="00473D74"/>
    <w:rsid w:val="00477DCD"/>
    <w:rsid w:val="004822D2"/>
    <w:rsid w:val="00484CC7"/>
    <w:rsid w:val="004B50A7"/>
    <w:rsid w:val="004D16B0"/>
    <w:rsid w:val="004D18BD"/>
    <w:rsid w:val="004F0DED"/>
    <w:rsid w:val="004F6BF9"/>
    <w:rsid w:val="004F779C"/>
    <w:rsid w:val="0051158F"/>
    <w:rsid w:val="005339FE"/>
    <w:rsid w:val="005417AA"/>
    <w:rsid w:val="00544514"/>
    <w:rsid w:val="00550881"/>
    <w:rsid w:val="00572514"/>
    <w:rsid w:val="005808C4"/>
    <w:rsid w:val="005957D1"/>
    <w:rsid w:val="005A78CA"/>
    <w:rsid w:val="005D3089"/>
    <w:rsid w:val="00616329"/>
    <w:rsid w:val="00630135"/>
    <w:rsid w:val="006503DA"/>
    <w:rsid w:val="00653D9D"/>
    <w:rsid w:val="00675286"/>
    <w:rsid w:val="006948F1"/>
    <w:rsid w:val="006A0983"/>
    <w:rsid w:val="006A4513"/>
    <w:rsid w:val="006A5A05"/>
    <w:rsid w:val="006B509D"/>
    <w:rsid w:val="006B78AC"/>
    <w:rsid w:val="0074655D"/>
    <w:rsid w:val="00750D5C"/>
    <w:rsid w:val="007523EE"/>
    <w:rsid w:val="00754517"/>
    <w:rsid w:val="00756CE3"/>
    <w:rsid w:val="00757C47"/>
    <w:rsid w:val="00760DC0"/>
    <w:rsid w:val="0076302A"/>
    <w:rsid w:val="00764F96"/>
    <w:rsid w:val="00774CDD"/>
    <w:rsid w:val="0077512E"/>
    <w:rsid w:val="00795939"/>
    <w:rsid w:val="007B40C3"/>
    <w:rsid w:val="007F30C1"/>
    <w:rsid w:val="00816A7C"/>
    <w:rsid w:val="0083089D"/>
    <w:rsid w:val="00833196"/>
    <w:rsid w:val="0084658A"/>
    <w:rsid w:val="00862FB6"/>
    <w:rsid w:val="00872CAB"/>
    <w:rsid w:val="00880BBF"/>
    <w:rsid w:val="00883093"/>
    <w:rsid w:val="00886DC1"/>
    <w:rsid w:val="00887A89"/>
    <w:rsid w:val="008955E9"/>
    <w:rsid w:val="008A37FB"/>
    <w:rsid w:val="008B5C41"/>
    <w:rsid w:val="00921EA0"/>
    <w:rsid w:val="00934CCF"/>
    <w:rsid w:val="0095596F"/>
    <w:rsid w:val="009820A1"/>
    <w:rsid w:val="00996520"/>
    <w:rsid w:val="00996575"/>
    <w:rsid w:val="00996D02"/>
    <w:rsid w:val="009A0738"/>
    <w:rsid w:val="009A2D41"/>
    <w:rsid w:val="009C0E75"/>
    <w:rsid w:val="009D0B35"/>
    <w:rsid w:val="009E2700"/>
    <w:rsid w:val="009E6348"/>
    <w:rsid w:val="009E76C7"/>
    <w:rsid w:val="009F265A"/>
    <w:rsid w:val="00A036D5"/>
    <w:rsid w:val="00A17C0C"/>
    <w:rsid w:val="00A20995"/>
    <w:rsid w:val="00A4573C"/>
    <w:rsid w:val="00A56505"/>
    <w:rsid w:val="00A631DD"/>
    <w:rsid w:val="00A705E7"/>
    <w:rsid w:val="00A802D1"/>
    <w:rsid w:val="00A91B46"/>
    <w:rsid w:val="00AA09B6"/>
    <w:rsid w:val="00AB2CBB"/>
    <w:rsid w:val="00AD64FB"/>
    <w:rsid w:val="00AF0F4E"/>
    <w:rsid w:val="00AF1BCA"/>
    <w:rsid w:val="00AF41B9"/>
    <w:rsid w:val="00B13E2A"/>
    <w:rsid w:val="00B44A61"/>
    <w:rsid w:val="00B601D7"/>
    <w:rsid w:val="00B60664"/>
    <w:rsid w:val="00B72636"/>
    <w:rsid w:val="00B745D7"/>
    <w:rsid w:val="00B74AF1"/>
    <w:rsid w:val="00B751C2"/>
    <w:rsid w:val="00BA2C64"/>
    <w:rsid w:val="00BB1F2A"/>
    <w:rsid w:val="00BB4315"/>
    <w:rsid w:val="00BE0A02"/>
    <w:rsid w:val="00C2575F"/>
    <w:rsid w:val="00C27167"/>
    <w:rsid w:val="00C43C8F"/>
    <w:rsid w:val="00C43CB5"/>
    <w:rsid w:val="00C45ED9"/>
    <w:rsid w:val="00C51A2C"/>
    <w:rsid w:val="00C6399D"/>
    <w:rsid w:val="00C640CC"/>
    <w:rsid w:val="00C660E0"/>
    <w:rsid w:val="00C67014"/>
    <w:rsid w:val="00CE6A62"/>
    <w:rsid w:val="00CF29B8"/>
    <w:rsid w:val="00D12236"/>
    <w:rsid w:val="00D21860"/>
    <w:rsid w:val="00D2398D"/>
    <w:rsid w:val="00D30A05"/>
    <w:rsid w:val="00D5082E"/>
    <w:rsid w:val="00D5722D"/>
    <w:rsid w:val="00D61481"/>
    <w:rsid w:val="00D65EFC"/>
    <w:rsid w:val="00D83827"/>
    <w:rsid w:val="00DA3B3A"/>
    <w:rsid w:val="00DA6AAF"/>
    <w:rsid w:val="00DB20B3"/>
    <w:rsid w:val="00DB6ECC"/>
    <w:rsid w:val="00DC4563"/>
    <w:rsid w:val="00DC4F92"/>
    <w:rsid w:val="00DD167C"/>
    <w:rsid w:val="00DD7D43"/>
    <w:rsid w:val="00DE7F49"/>
    <w:rsid w:val="00DF30C6"/>
    <w:rsid w:val="00E02F7A"/>
    <w:rsid w:val="00E125D1"/>
    <w:rsid w:val="00E14272"/>
    <w:rsid w:val="00E144FD"/>
    <w:rsid w:val="00E24340"/>
    <w:rsid w:val="00E2452F"/>
    <w:rsid w:val="00E25A87"/>
    <w:rsid w:val="00E4126C"/>
    <w:rsid w:val="00E44B95"/>
    <w:rsid w:val="00E57F0A"/>
    <w:rsid w:val="00E63E39"/>
    <w:rsid w:val="00E64DF9"/>
    <w:rsid w:val="00E706BE"/>
    <w:rsid w:val="00E72939"/>
    <w:rsid w:val="00E736F8"/>
    <w:rsid w:val="00E84B3A"/>
    <w:rsid w:val="00EC0E79"/>
    <w:rsid w:val="00EC1F2D"/>
    <w:rsid w:val="00EC34C1"/>
    <w:rsid w:val="00EC4B19"/>
    <w:rsid w:val="00EC69D8"/>
    <w:rsid w:val="00ED51BD"/>
    <w:rsid w:val="00EE37EA"/>
    <w:rsid w:val="00EE602C"/>
    <w:rsid w:val="00EE6A2F"/>
    <w:rsid w:val="00F020EE"/>
    <w:rsid w:val="00F05FAA"/>
    <w:rsid w:val="00F06DAD"/>
    <w:rsid w:val="00F1157F"/>
    <w:rsid w:val="00F35E52"/>
    <w:rsid w:val="00F43453"/>
    <w:rsid w:val="00F60D2D"/>
    <w:rsid w:val="00F739E3"/>
    <w:rsid w:val="00F744E8"/>
    <w:rsid w:val="00F75B2D"/>
    <w:rsid w:val="00F9335F"/>
    <w:rsid w:val="00F94DBC"/>
    <w:rsid w:val="00F96569"/>
    <w:rsid w:val="00FC24A1"/>
    <w:rsid w:val="00FD1958"/>
    <w:rsid w:val="00FD5A65"/>
    <w:rsid w:val="00FF0121"/>
    <w:rsid w:val="00FF0291"/>
    <w:rsid w:val="47AED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147"/>
    <w:pPr>
      <w:keepNext/>
      <w:keepLines/>
      <w:spacing w:after="0" w:line="240" w:lineRule="auto"/>
      <w:outlineLvl w:val="0"/>
    </w:pPr>
    <w:rPr>
      <w:rFonts w:asciiTheme="majorHAnsi" w:eastAsiaTheme="majorEastAsia" w:hAnsiTheme="majorHAnsi" w:cstheme="majorBidi"/>
      <w:b/>
      <w:bCs/>
      <w:sz w:val="28"/>
      <w:szCs w:val="28"/>
      <w:lang w:val="en-GB"/>
    </w:rPr>
  </w:style>
  <w:style w:type="paragraph" w:styleId="Heading2">
    <w:name w:val="heading 2"/>
    <w:basedOn w:val="Normal"/>
    <w:next w:val="Normal"/>
    <w:link w:val="Heading2Char"/>
    <w:uiPriority w:val="9"/>
    <w:unhideWhenUsed/>
    <w:qFormat/>
    <w:rsid w:val="00445C38"/>
    <w:pPr>
      <w:keepNext/>
      <w:keepLines/>
      <w:spacing w:before="40" w:after="0"/>
      <w:outlineLvl w:val="1"/>
    </w:pPr>
    <w:rPr>
      <w:rFonts w:asciiTheme="majorHAnsi" w:eastAsiaTheme="majorEastAsia" w:hAnsiTheme="majorHAns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5B5F"/>
    <w:pPr>
      <w:spacing w:after="0" w:line="240" w:lineRule="auto"/>
    </w:pPr>
    <w:rPr>
      <w:lang w:val="en-GB"/>
    </w:rPr>
    <w:tblPr>
      <w:tblBorders>
        <w:top w:val="single" w:sz="4" w:space="0" w:color="C8AC94"/>
        <w:left w:val="single" w:sz="4" w:space="0" w:color="C8AC94"/>
        <w:bottom w:val="single" w:sz="4" w:space="0" w:color="C8AC94"/>
        <w:right w:val="single" w:sz="4" w:space="0" w:color="C8AC94"/>
        <w:insideH w:val="single" w:sz="4" w:space="0" w:color="C8AC94"/>
        <w:insideV w:val="single" w:sz="4" w:space="0" w:color="C8AC94"/>
      </w:tblBorders>
    </w:tblPr>
    <w:tblStylePr w:type="firstRow">
      <w:tblPr/>
      <w:tcPr>
        <w:tcBorders>
          <w:top w:val="single" w:sz="4" w:space="0" w:color="C8AC94"/>
          <w:left w:val="single" w:sz="4" w:space="0" w:color="C8AC94"/>
          <w:bottom w:val="single" w:sz="4" w:space="0" w:color="C8AC94"/>
          <w:right w:val="single" w:sz="4" w:space="0" w:color="C8AC94"/>
          <w:insideH w:val="single" w:sz="4" w:space="0" w:color="C8AC94"/>
          <w:insideV w:val="single" w:sz="4" w:space="0" w:color="C8AC94"/>
          <w:tl2br w:val="nil"/>
          <w:tr2bl w:val="nil"/>
        </w:tcBorders>
        <w:shd w:val="clear" w:color="auto" w:fill="B4C8DC"/>
      </w:tcPr>
    </w:tblStylePr>
  </w:style>
  <w:style w:type="character" w:customStyle="1" w:styleId="Heading1Char">
    <w:name w:val="Heading 1 Char"/>
    <w:basedOn w:val="DefaultParagraphFont"/>
    <w:link w:val="Heading1"/>
    <w:uiPriority w:val="9"/>
    <w:rsid w:val="00201147"/>
    <w:rPr>
      <w:rFonts w:asciiTheme="majorHAnsi" w:eastAsiaTheme="majorEastAsia" w:hAnsiTheme="majorHAnsi" w:cstheme="majorBidi"/>
      <w:b/>
      <w:bCs/>
      <w:sz w:val="28"/>
      <w:szCs w:val="28"/>
      <w:lang w:val="en-GB"/>
    </w:rPr>
  </w:style>
  <w:style w:type="paragraph" w:styleId="FootnoteText">
    <w:name w:val="footnote text"/>
    <w:basedOn w:val="Normal"/>
    <w:link w:val="FootnoteTextChar"/>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rsid w:val="001F5F37"/>
    <w:rPr>
      <w:sz w:val="20"/>
      <w:szCs w:val="20"/>
      <w:lang w:val="en-GB"/>
    </w:rPr>
  </w:style>
  <w:style w:type="character" w:styleId="FootnoteReference">
    <w:name w:val="footnote reference"/>
    <w:basedOn w:val="DefaultParagraphFont"/>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character" w:styleId="Hyperlink">
    <w:name w:val="Hyperlink"/>
    <w:basedOn w:val="DefaultParagraphFont"/>
    <w:uiPriority w:val="99"/>
    <w:unhideWhenUsed/>
    <w:rsid w:val="00EC69D8"/>
    <w:rPr>
      <w:color w:val="0000FF"/>
      <w:u w:val="single"/>
    </w:rPr>
  </w:style>
  <w:style w:type="character" w:styleId="CommentReference">
    <w:name w:val="annotation reference"/>
    <w:basedOn w:val="DefaultParagraphFont"/>
    <w:uiPriority w:val="99"/>
    <w:unhideWhenUsed/>
    <w:rsid w:val="00D12236"/>
    <w:rPr>
      <w:sz w:val="16"/>
      <w:szCs w:val="16"/>
    </w:rPr>
  </w:style>
  <w:style w:type="paragraph" w:styleId="CommentText">
    <w:name w:val="annotation text"/>
    <w:basedOn w:val="Normal"/>
    <w:link w:val="CommentTextChar"/>
    <w:unhideWhenUsed/>
    <w:rsid w:val="00D12236"/>
    <w:pPr>
      <w:spacing w:line="240" w:lineRule="auto"/>
    </w:pPr>
    <w:rPr>
      <w:sz w:val="20"/>
      <w:szCs w:val="20"/>
    </w:rPr>
  </w:style>
  <w:style w:type="character" w:customStyle="1" w:styleId="CommentTextChar">
    <w:name w:val="Comment Text Char"/>
    <w:basedOn w:val="DefaultParagraphFont"/>
    <w:link w:val="CommentText"/>
    <w:rsid w:val="00D12236"/>
    <w:rPr>
      <w:sz w:val="20"/>
      <w:szCs w:val="20"/>
    </w:rPr>
  </w:style>
  <w:style w:type="paragraph" w:styleId="CommentSubject">
    <w:name w:val="annotation subject"/>
    <w:basedOn w:val="CommentText"/>
    <w:next w:val="CommentText"/>
    <w:link w:val="CommentSubjectChar"/>
    <w:uiPriority w:val="99"/>
    <w:semiHidden/>
    <w:unhideWhenUsed/>
    <w:rsid w:val="00D12236"/>
    <w:rPr>
      <w:b/>
      <w:bCs/>
    </w:rPr>
  </w:style>
  <w:style w:type="character" w:customStyle="1" w:styleId="CommentSubjectChar">
    <w:name w:val="Comment Subject Char"/>
    <w:basedOn w:val="CommentTextChar"/>
    <w:link w:val="CommentSubject"/>
    <w:uiPriority w:val="99"/>
    <w:semiHidden/>
    <w:rsid w:val="00D12236"/>
    <w:rPr>
      <w:b/>
      <w:bCs/>
      <w:sz w:val="20"/>
      <w:szCs w:val="20"/>
    </w:rPr>
  </w:style>
  <w:style w:type="paragraph" w:styleId="Revision">
    <w:name w:val="Revision"/>
    <w:hidden/>
    <w:uiPriority w:val="99"/>
    <w:semiHidden/>
    <w:rsid w:val="00FF0291"/>
    <w:pPr>
      <w:spacing w:after="0" w:line="240" w:lineRule="auto"/>
    </w:pPr>
  </w:style>
  <w:style w:type="paragraph" w:customStyle="1" w:styleId="Default">
    <w:name w:val="Default"/>
    <w:rsid w:val="005A78CA"/>
    <w:pPr>
      <w:autoSpaceDE w:val="0"/>
      <w:autoSpaceDN w:val="0"/>
      <w:adjustRightInd w:val="0"/>
      <w:spacing w:after="0" w:line="240" w:lineRule="auto"/>
    </w:pPr>
    <w:rPr>
      <w:rFonts w:ascii="EUAlbertina" w:hAnsi="EUAlbertina" w:cs="EUAlbertina"/>
      <w:color w:val="000000"/>
      <w:sz w:val="24"/>
      <w:szCs w:val="24"/>
      <w:lang w:val="en-IE"/>
    </w:rPr>
  </w:style>
  <w:style w:type="character" w:styleId="FollowedHyperlink">
    <w:name w:val="FollowedHyperlink"/>
    <w:basedOn w:val="DefaultParagraphFont"/>
    <w:uiPriority w:val="99"/>
    <w:semiHidden/>
    <w:unhideWhenUsed/>
    <w:rsid w:val="009E6348"/>
    <w:rPr>
      <w:color w:val="954F72" w:themeColor="followedHyperlink"/>
      <w:u w:val="single"/>
    </w:rPr>
  </w:style>
  <w:style w:type="character" w:customStyle="1" w:styleId="Heading2Char">
    <w:name w:val="Heading 2 Char"/>
    <w:basedOn w:val="DefaultParagraphFont"/>
    <w:link w:val="Heading2"/>
    <w:uiPriority w:val="9"/>
    <w:rsid w:val="00445C38"/>
    <w:rPr>
      <w:rFonts w:asciiTheme="majorHAnsi" w:eastAsiaTheme="majorEastAsia" w:hAnsiTheme="majorHAnsi" w:cstheme="majorBidi"/>
      <w:b/>
      <w:sz w:val="26"/>
      <w:szCs w:val="26"/>
    </w:rPr>
  </w:style>
  <w:style w:type="table" w:styleId="GridTable4-Accent1">
    <w:name w:val="Grid Table 4 Accent 1"/>
    <w:basedOn w:val="TableNormal"/>
    <w:uiPriority w:val="49"/>
    <w:rsid w:val="00DD167C"/>
    <w:pPr>
      <w:spacing w:after="0" w:line="240" w:lineRule="auto"/>
      <w:jc w:val="both"/>
    </w:pPr>
    <w:rPr>
      <w:rFonts w:eastAsiaTheme="minorEastAsia"/>
      <w:sz w:val="20"/>
      <w:szCs w:val="20"/>
      <w:lang w:val="en-I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normaltextrun">
    <w:name w:val="normaltextrun"/>
    <w:basedOn w:val="DefaultParagraphFont"/>
    <w:rsid w:val="00760DC0"/>
  </w:style>
  <w:style w:type="character" w:customStyle="1" w:styleId="eop">
    <w:name w:val="eop"/>
    <w:basedOn w:val="DefaultParagraphFont"/>
    <w:rsid w:val="00760DC0"/>
  </w:style>
  <w:style w:type="paragraph" w:customStyle="1" w:styleId="paragraph">
    <w:name w:val="paragraph"/>
    <w:basedOn w:val="Normal"/>
    <w:rsid w:val="00760DC0"/>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customStyle="1" w:styleId="Instructions">
    <w:name w:val="Instructions"/>
    <w:basedOn w:val="DefaultParagraphFont"/>
    <w:uiPriority w:val="1"/>
    <w:qFormat/>
    <w:rsid w:val="004008F9"/>
    <w:rPr>
      <w:rFonts w:ascii="Calibri" w:hAnsi="Calibri"/>
      <w:b w:val="0"/>
      <w:bCs/>
      <w:i/>
      <w:caps w:val="0"/>
      <w:smallCaps w:val="0"/>
      <w:strike w:val="0"/>
      <w:dstrike w:val="0"/>
      <w:vanish w:val="0"/>
      <w:color w:val="0000FF"/>
      <w:sz w:val="16"/>
      <w:bdr w:val="none" w:sz="0" w:space="0" w:color="auto"/>
      <w:shd w:val="clear" w:color="auto" w:fill="auto"/>
      <w:vertAlign w:val="baseline"/>
      <w:lang w:val="en-GB"/>
    </w:rPr>
  </w:style>
  <w:style w:type="character" w:styleId="UnresolvedMention">
    <w:name w:val="Unresolved Mention"/>
    <w:basedOn w:val="DefaultParagraphFont"/>
    <w:uiPriority w:val="99"/>
    <w:semiHidden/>
    <w:unhideWhenUsed/>
    <w:rsid w:val="00234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513215">
      <w:bodyDiv w:val="1"/>
      <w:marLeft w:val="0"/>
      <w:marRight w:val="0"/>
      <w:marTop w:val="0"/>
      <w:marBottom w:val="0"/>
      <w:divBdr>
        <w:top w:val="none" w:sz="0" w:space="0" w:color="auto"/>
        <w:left w:val="none" w:sz="0" w:space="0" w:color="auto"/>
        <w:bottom w:val="none" w:sz="0" w:space="0" w:color="auto"/>
        <w:right w:val="none" w:sz="0" w:space="0" w:color="auto"/>
      </w:divBdr>
      <w:divsChild>
        <w:div w:id="1655988051">
          <w:marLeft w:val="0"/>
          <w:marRight w:val="0"/>
          <w:marTop w:val="0"/>
          <w:marBottom w:val="0"/>
          <w:divBdr>
            <w:top w:val="none" w:sz="0" w:space="0" w:color="auto"/>
            <w:left w:val="none" w:sz="0" w:space="0" w:color="auto"/>
            <w:bottom w:val="none" w:sz="0" w:space="0" w:color="auto"/>
            <w:right w:val="none" w:sz="0" w:space="0" w:color="auto"/>
          </w:divBdr>
        </w:div>
        <w:div w:id="322052874">
          <w:marLeft w:val="0"/>
          <w:marRight w:val="0"/>
          <w:marTop w:val="0"/>
          <w:marBottom w:val="0"/>
          <w:divBdr>
            <w:top w:val="none" w:sz="0" w:space="0" w:color="auto"/>
            <w:left w:val="none" w:sz="0" w:space="0" w:color="auto"/>
            <w:bottom w:val="none" w:sz="0" w:space="0" w:color="auto"/>
            <w:right w:val="none" w:sz="0" w:space="0" w:color="auto"/>
          </w:divBdr>
        </w:div>
        <w:div w:id="1353722132">
          <w:marLeft w:val="0"/>
          <w:marRight w:val="0"/>
          <w:marTop w:val="0"/>
          <w:marBottom w:val="0"/>
          <w:divBdr>
            <w:top w:val="none" w:sz="0" w:space="0" w:color="auto"/>
            <w:left w:val="none" w:sz="0" w:space="0" w:color="auto"/>
            <w:bottom w:val="none" w:sz="0" w:space="0" w:color="auto"/>
            <w:right w:val="none" w:sz="0" w:space="0" w:color="auto"/>
          </w:divBdr>
        </w:div>
        <w:div w:id="2063825437">
          <w:marLeft w:val="0"/>
          <w:marRight w:val="0"/>
          <w:marTop w:val="0"/>
          <w:marBottom w:val="0"/>
          <w:divBdr>
            <w:top w:val="none" w:sz="0" w:space="0" w:color="auto"/>
            <w:left w:val="none" w:sz="0" w:space="0" w:color="auto"/>
            <w:bottom w:val="none" w:sz="0" w:space="0" w:color="auto"/>
            <w:right w:val="none" w:sz="0" w:space="0" w:color="auto"/>
          </w:divBdr>
        </w:div>
        <w:div w:id="1274556381">
          <w:marLeft w:val="0"/>
          <w:marRight w:val="0"/>
          <w:marTop w:val="0"/>
          <w:marBottom w:val="0"/>
          <w:divBdr>
            <w:top w:val="none" w:sz="0" w:space="0" w:color="auto"/>
            <w:left w:val="none" w:sz="0" w:space="0" w:color="auto"/>
            <w:bottom w:val="none" w:sz="0" w:space="0" w:color="auto"/>
            <w:right w:val="none" w:sz="0" w:space="0" w:color="auto"/>
          </w:divBdr>
        </w:div>
        <w:div w:id="1518692072">
          <w:marLeft w:val="0"/>
          <w:marRight w:val="0"/>
          <w:marTop w:val="0"/>
          <w:marBottom w:val="0"/>
          <w:divBdr>
            <w:top w:val="none" w:sz="0" w:space="0" w:color="auto"/>
            <w:left w:val="none" w:sz="0" w:space="0" w:color="auto"/>
            <w:bottom w:val="none" w:sz="0" w:space="0" w:color="auto"/>
            <w:right w:val="none" w:sz="0" w:space="0" w:color="auto"/>
          </w:divBdr>
        </w:div>
        <w:div w:id="130831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2" Type="http://schemas.openxmlformats.org/officeDocument/2006/relationships/hyperlink" Target="https://european-social-fund-plus.ec.europa.eu/en/simplified-cost-options" TargetMode="External"/><Relationship Id="rId1" Type="http://schemas.openxmlformats.org/officeDocument/2006/relationships/hyperlink" Target="https://ec.europa.eu/regional_policy/policy/how/improving-investment/simplified-cost-options_e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74F49BB170041A8AB661146DE0C17C0"/>
        <w:category>
          <w:name w:val="General"/>
          <w:gallery w:val="placeholder"/>
        </w:category>
        <w:types>
          <w:type w:val="bbPlcHdr"/>
        </w:types>
        <w:behaviors>
          <w:behavior w:val="content"/>
        </w:behaviors>
        <w:guid w:val="{967D23E4-5152-47AF-9373-2758B3E5D4F2}"/>
      </w:docPartPr>
      <w:docPartBody>
        <w:p w:rsidR="00000000" w:rsidRDefault="00AA2966" w:rsidP="00AA2966">
          <w:pPr>
            <w:pStyle w:val="374F49BB170041A8AB661146DE0C17C0"/>
          </w:pPr>
          <w:r>
            <w:rPr>
              <w:rStyle w:val="PlaceholderText"/>
            </w:rPr>
            <w:t>Click here to enter text.</w:t>
          </w:r>
        </w:p>
      </w:docPartBody>
    </w:docPart>
    <w:docPart>
      <w:docPartPr>
        <w:name w:val="5A5B8971B2354E8482A282CEF41E26FF"/>
        <w:category>
          <w:name w:val="General"/>
          <w:gallery w:val="placeholder"/>
        </w:category>
        <w:types>
          <w:type w:val="bbPlcHdr"/>
        </w:types>
        <w:behaviors>
          <w:behavior w:val="content"/>
        </w:behaviors>
        <w:guid w:val="{2803CBFF-F215-4A6E-8641-95788A6E8876}"/>
      </w:docPartPr>
      <w:docPartBody>
        <w:p w:rsidR="00000000" w:rsidRDefault="00AA2966" w:rsidP="00AA2966">
          <w:pPr>
            <w:pStyle w:val="5A5B8971B2354E8482A282CEF41E26FF1"/>
          </w:pPr>
          <w:r w:rsidRPr="0051158F">
            <w:rPr>
              <w:rStyle w:val="PlaceholderText"/>
              <w:bCs/>
              <w:sz w:val="18"/>
              <w:szCs w:val="18"/>
              <w:highlight w:val="yellow"/>
            </w:rPr>
            <w:t>[list of OPs and names]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UAlbertina">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66"/>
    <w:rsid w:val="00444600"/>
    <w:rsid w:val="00AA29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966"/>
    <w:rPr>
      <w:color w:val="808080"/>
    </w:rPr>
  </w:style>
  <w:style w:type="paragraph" w:customStyle="1" w:styleId="374F49BB170041A8AB661146DE0C17C0">
    <w:name w:val="374F49BB170041A8AB661146DE0C17C0"/>
    <w:rsid w:val="00AA2966"/>
  </w:style>
  <w:style w:type="paragraph" w:customStyle="1" w:styleId="5ED91C05995B4C88B764B0BA0C3BF4B0">
    <w:name w:val="5ED91C05995B4C88B764B0BA0C3BF4B0"/>
    <w:rsid w:val="00AA2966"/>
  </w:style>
  <w:style w:type="paragraph" w:customStyle="1" w:styleId="5A5B8971B2354E8482A282CEF41E26FF">
    <w:name w:val="5A5B8971B2354E8482A282CEF41E26FF"/>
    <w:rsid w:val="00AA2966"/>
  </w:style>
  <w:style w:type="paragraph" w:customStyle="1" w:styleId="5A5B8971B2354E8482A282CEF41E26FF1">
    <w:name w:val="5A5B8971B2354E8482A282CEF41E26FF1"/>
    <w:rsid w:val="00AA2966"/>
    <w:rPr>
      <w:rFonts w:eastAsiaTheme="minorHAnsi"/>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98FF34-E9DE-4210-A2AA-F347F0365E88}">
  <ds:schemaRefs>
    <ds:schemaRef ds:uri="http://schemas.openxmlformats.org/officeDocument/2006/bibliography"/>
  </ds:schemaRefs>
</ds:datastoreItem>
</file>

<file path=customXml/itemProps2.xml><?xml version="1.0" encoding="utf-8"?>
<ds:datastoreItem xmlns:ds="http://schemas.openxmlformats.org/officeDocument/2006/customXml" ds:itemID="{8AD3789D-6B2E-41E2-8794-BA6316896609}">
  <ds:schemaRefs>
    <ds:schemaRef ds:uri="http://schemas.microsoft.com/office/2006/metadata/properties"/>
    <ds:schemaRef ds:uri="http://schemas.microsoft.com/office/infopath/2007/PartnerControls"/>
    <ds:schemaRef ds:uri="e5e3691c-164d-4397-af1b-b30fc1460112"/>
  </ds:schemaRefs>
</ds:datastoreItem>
</file>

<file path=customXml/itemProps3.xml><?xml version="1.0" encoding="utf-8"?>
<ds:datastoreItem xmlns:ds="http://schemas.openxmlformats.org/officeDocument/2006/customXml" ds:itemID="{641F78E9-FE2F-4FE9-83A2-8AA4B10B2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C4F881-E9D5-4483-9B07-115F540F15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25</Pages>
  <Words>6697</Words>
  <Characters>37573</Characters>
  <Application>Microsoft Office Word</Application>
  <DocSecurity>0</DocSecurity>
  <Lines>1707</Lines>
  <Paragraphs>922</Paragraphs>
  <ScaleCrop>false</ScaleCrop>
  <HeadingPairs>
    <vt:vector size="2" baseType="variant">
      <vt:variant>
        <vt:lpstr>Title</vt:lpstr>
      </vt:variant>
      <vt:variant>
        <vt:i4>1</vt:i4>
      </vt:variant>
    </vt:vector>
  </HeadingPairs>
  <TitlesOfParts>
    <vt:vector size="1" baseType="lpstr">
      <vt:lpstr>Checklist FNLC</vt:lpstr>
    </vt:vector>
  </TitlesOfParts>
  <Company>European Commission</Company>
  <LinksUpToDate>false</LinksUpToDate>
  <CharactersWithSpaces>43348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FNLC</dc:title>
  <dc:subject>Auditing FNLC in implementation</dc:subject>
  <dc:creator>Veronica Cotea</dc:creator>
  <cp:keywords>FNLC Implementation</cp:keywords>
  <dc:description>To be used for audits of FNLC schemes during implementation</dc:description>
  <cp:lastModifiedBy>CHAPARRO RAMIREZ Cristina (REGIO+EMPL-DAC)</cp:lastModifiedBy>
  <cp:revision>4</cp:revision>
  <dcterms:created xsi:type="dcterms:W3CDTF">2024-12-11T13:33:00Z</dcterms:created>
  <dcterms:modified xsi:type="dcterms:W3CDTF">2024-12-11T15:39:00Z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ies>
</file>