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DB74" w14:textId="460ADD5D" w:rsidR="00EB5C99" w:rsidRDefault="00AA29BC" w:rsidP="00EA72D3">
      <w:pPr>
        <w:pStyle w:val="Nzev"/>
      </w:pPr>
      <w:r>
        <w:t>Jak zajistit, aby to poškození už nešlo vrátit zpět? Jaký materiál na mince/kartičky/</w:t>
      </w:r>
      <w:proofErr w:type="gramStart"/>
      <w:r>
        <w:t>3d</w:t>
      </w:r>
      <w:proofErr w:type="gramEnd"/>
      <w:r>
        <w:t>_tisk?</w:t>
      </w:r>
    </w:p>
    <w:p w14:paraId="7EB7B008" w14:textId="77777777" w:rsidR="00EA72D3" w:rsidRPr="00EA72D3" w:rsidRDefault="00EA72D3" w:rsidP="00EA72D3">
      <w:pPr>
        <w:rPr>
          <w:b/>
          <w:bCs/>
        </w:rPr>
      </w:pPr>
      <w:r w:rsidRPr="00EA72D3">
        <w:rPr>
          <w:b/>
          <w:bCs/>
        </w:rPr>
        <w:t>1. Holografické a "</w:t>
      </w:r>
      <w:proofErr w:type="spellStart"/>
      <w:r w:rsidRPr="00EA72D3">
        <w:rPr>
          <w:b/>
          <w:bCs/>
        </w:rPr>
        <w:t>Void</w:t>
      </w:r>
      <w:proofErr w:type="spellEnd"/>
      <w:r w:rsidRPr="00EA72D3">
        <w:rPr>
          <w:b/>
          <w:bCs/>
        </w:rPr>
        <w:t>" samolepky</w:t>
      </w:r>
    </w:p>
    <w:p w14:paraId="67E9261B" w14:textId="77777777" w:rsidR="00EA72D3" w:rsidRPr="00EA72D3" w:rsidRDefault="00EA72D3" w:rsidP="00EA72D3">
      <w:r w:rsidRPr="00EA72D3">
        <w:t xml:space="preserve">Nejjednodušší a nejběžnější cesta (používal ji i Mike </w:t>
      </w:r>
      <w:proofErr w:type="spellStart"/>
      <w:r w:rsidRPr="00EA72D3">
        <w:t>Caldwell</w:t>
      </w:r>
      <w:proofErr w:type="spellEnd"/>
      <w:r w:rsidRPr="00EA72D3">
        <w:t xml:space="preserve"> u původních </w:t>
      </w:r>
      <w:proofErr w:type="spellStart"/>
      <w:r w:rsidRPr="00EA72D3">
        <w:t>Casascius</w:t>
      </w:r>
      <w:proofErr w:type="spellEnd"/>
      <w:r w:rsidRPr="00EA72D3">
        <w:t xml:space="preserve"> mincí).</w:t>
      </w:r>
    </w:p>
    <w:p w14:paraId="7667B5BE" w14:textId="77777777" w:rsidR="00EA72D3" w:rsidRPr="00EA72D3" w:rsidRDefault="00EA72D3" w:rsidP="00EA72D3">
      <w:pPr>
        <w:numPr>
          <w:ilvl w:val="0"/>
          <w:numId w:val="1"/>
        </w:numPr>
      </w:pPr>
      <w:r w:rsidRPr="00EA72D3">
        <w:rPr>
          <w:b/>
          <w:bCs/>
        </w:rPr>
        <w:t>Materiál:</w:t>
      </w:r>
      <w:r w:rsidRPr="00EA72D3">
        <w:t xml:space="preserve"> Destruktivní vinyl nebo polyester.</w:t>
      </w:r>
    </w:p>
    <w:p w14:paraId="03B4355C" w14:textId="77777777" w:rsidR="00EA72D3" w:rsidRPr="00EA72D3" w:rsidRDefault="00EA72D3" w:rsidP="00EA72D3">
      <w:pPr>
        <w:numPr>
          <w:ilvl w:val="0"/>
          <w:numId w:val="1"/>
        </w:numPr>
      </w:pPr>
      <w:r w:rsidRPr="00EA72D3">
        <w:rPr>
          <w:b/>
          <w:bCs/>
        </w:rPr>
        <w:t>Mechanismus:</w:t>
      </w:r>
      <w:r w:rsidRPr="00EA72D3">
        <w:t xml:space="preserve"> Při pokusu o odlepení se vrstva lepidla oddělí od svrchní fólie a na povrchu zanechá nápis </w:t>
      </w:r>
      <w:r w:rsidRPr="00EA72D3">
        <w:rPr>
          <w:b/>
          <w:bCs/>
        </w:rPr>
        <w:t>"VOID"</w:t>
      </w:r>
      <w:r w:rsidRPr="00EA72D3">
        <w:t xml:space="preserve"> nebo šachovnici. Samolepka se rozpadne na drobné kousky a nelze ji znovu nalepit vcelku.</w:t>
      </w:r>
    </w:p>
    <w:p w14:paraId="336FBD4D" w14:textId="77777777" w:rsidR="00EA72D3" w:rsidRPr="00EA72D3" w:rsidRDefault="00EA72D3" w:rsidP="00EA72D3">
      <w:pPr>
        <w:numPr>
          <w:ilvl w:val="0"/>
          <w:numId w:val="1"/>
        </w:numPr>
      </w:pPr>
      <w:r w:rsidRPr="00EA72D3">
        <w:rPr>
          <w:b/>
          <w:bCs/>
        </w:rPr>
        <w:t>Vylepšení:</w:t>
      </w:r>
      <w:r w:rsidRPr="00EA72D3">
        <w:t xml:space="preserve"> Použijte zakázkový hologram, který je extrémně těžké napodobit v domácích podmínkách.</w:t>
      </w:r>
    </w:p>
    <w:p w14:paraId="60BDF342" w14:textId="77777777" w:rsidR="00EA72D3" w:rsidRPr="00EA72D3" w:rsidRDefault="00EA72D3" w:rsidP="00EA72D3">
      <w:pPr>
        <w:rPr>
          <w:b/>
          <w:bCs/>
        </w:rPr>
      </w:pPr>
      <w:r w:rsidRPr="00EA72D3">
        <w:rPr>
          <w:b/>
          <w:bCs/>
        </w:rPr>
        <w:t>2. Křehký 3D tisk (</w:t>
      </w:r>
      <w:proofErr w:type="spellStart"/>
      <w:r w:rsidRPr="00EA72D3">
        <w:rPr>
          <w:b/>
          <w:bCs/>
        </w:rPr>
        <w:t>Resin</w:t>
      </w:r>
      <w:proofErr w:type="spellEnd"/>
      <w:r w:rsidRPr="00EA72D3">
        <w:rPr>
          <w:b/>
          <w:bCs/>
        </w:rPr>
        <w:t>)</w:t>
      </w:r>
    </w:p>
    <w:p w14:paraId="722A2555" w14:textId="77777777" w:rsidR="00EA72D3" w:rsidRPr="00EA72D3" w:rsidRDefault="00EA72D3" w:rsidP="00EA72D3">
      <w:r w:rsidRPr="00EA72D3">
        <w:t>Pokud tisknete pouzdra na 3D tiskárně, standardní PLA je příliš pružné.</w:t>
      </w:r>
    </w:p>
    <w:p w14:paraId="55E71F78" w14:textId="77777777" w:rsidR="00EA72D3" w:rsidRPr="00EA72D3" w:rsidRDefault="00EA72D3" w:rsidP="00EA72D3">
      <w:pPr>
        <w:numPr>
          <w:ilvl w:val="0"/>
          <w:numId w:val="2"/>
        </w:numPr>
      </w:pPr>
      <w:r w:rsidRPr="00EA72D3">
        <w:rPr>
          <w:b/>
          <w:bCs/>
        </w:rPr>
        <w:t>Materiál:</w:t>
      </w:r>
      <w:r w:rsidRPr="00EA72D3">
        <w:t xml:space="preserve"> </w:t>
      </w:r>
      <w:proofErr w:type="spellStart"/>
      <w:r w:rsidRPr="00EA72D3">
        <w:rPr>
          <w:b/>
          <w:bCs/>
        </w:rPr>
        <w:t>Brittle</w:t>
      </w:r>
      <w:proofErr w:type="spellEnd"/>
      <w:r w:rsidRPr="00EA72D3">
        <w:rPr>
          <w:b/>
          <w:bCs/>
        </w:rPr>
        <w:t xml:space="preserve"> </w:t>
      </w:r>
      <w:proofErr w:type="spellStart"/>
      <w:r w:rsidRPr="00EA72D3">
        <w:rPr>
          <w:b/>
          <w:bCs/>
        </w:rPr>
        <w:t>Resin</w:t>
      </w:r>
      <w:proofErr w:type="spellEnd"/>
      <w:r w:rsidRPr="00EA72D3">
        <w:t xml:space="preserve"> (křehká pryskyřice) pro SLA tiskárny.</w:t>
      </w:r>
    </w:p>
    <w:p w14:paraId="1EAF2686" w14:textId="77777777" w:rsidR="00EA72D3" w:rsidRPr="00EA72D3" w:rsidRDefault="00EA72D3" w:rsidP="00EA72D3">
      <w:pPr>
        <w:numPr>
          <w:ilvl w:val="0"/>
          <w:numId w:val="2"/>
        </w:numPr>
      </w:pPr>
      <w:r w:rsidRPr="00EA72D3">
        <w:rPr>
          <w:b/>
          <w:bCs/>
        </w:rPr>
        <w:t>Mechanismus:</w:t>
      </w:r>
      <w:r w:rsidRPr="00EA72D3">
        <w:t xml:space="preserve"> Navrhněte pouzdro se zámkem, který "zacvakne" (</w:t>
      </w:r>
      <w:proofErr w:type="spellStart"/>
      <w:r w:rsidRPr="00EA72D3">
        <w:t>snap</w:t>
      </w:r>
      <w:proofErr w:type="spellEnd"/>
      <w:r w:rsidRPr="00EA72D3">
        <w:t>-fit). Pokud je materiál dostatečně křehký, jakýkoli pokus o vypáčení způsobí prasknutí nebo roztříštění plastu. Poškození nelze slepit bez viditelných spojů.</w:t>
      </w:r>
    </w:p>
    <w:p w14:paraId="406593AF" w14:textId="77777777" w:rsidR="00EA72D3" w:rsidRPr="00EA72D3" w:rsidRDefault="00EA72D3" w:rsidP="00EA72D3">
      <w:pPr>
        <w:rPr>
          <w:b/>
          <w:bCs/>
        </w:rPr>
      </w:pPr>
      <w:r w:rsidRPr="00EA72D3">
        <w:rPr>
          <w:b/>
          <w:bCs/>
        </w:rPr>
        <w:t>3. "</w:t>
      </w:r>
      <w:proofErr w:type="spellStart"/>
      <w:r w:rsidRPr="00EA72D3">
        <w:rPr>
          <w:b/>
          <w:bCs/>
        </w:rPr>
        <w:t>Tamper-Evident</w:t>
      </w:r>
      <w:proofErr w:type="spellEnd"/>
      <w:r w:rsidRPr="00EA72D3">
        <w:rPr>
          <w:b/>
          <w:bCs/>
        </w:rPr>
        <w:t>" laky a pryskyřice</w:t>
      </w:r>
    </w:p>
    <w:p w14:paraId="13DF7279" w14:textId="77777777" w:rsidR="00EA72D3" w:rsidRPr="00EA72D3" w:rsidRDefault="00EA72D3" w:rsidP="00EA72D3">
      <w:r w:rsidRPr="00EA72D3">
        <w:t>Místo samolepky můžete klíč zalít.</w:t>
      </w:r>
    </w:p>
    <w:p w14:paraId="7E3753E2" w14:textId="77777777" w:rsidR="00EA72D3" w:rsidRPr="00EA72D3" w:rsidRDefault="00EA72D3" w:rsidP="00EA72D3">
      <w:pPr>
        <w:numPr>
          <w:ilvl w:val="0"/>
          <w:numId w:val="3"/>
        </w:numPr>
      </w:pPr>
      <w:r w:rsidRPr="00EA72D3">
        <w:rPr>
          <w:b/>
          <w:bCs/>
        </w:rPr>
        <w:t>Materiál:</w:t>
      </w:r>
      <w:r w:rsidRPr="00EA72D3">
        <w:t xml:space="preserve"> Dvousložkový epoxid s příměsí pigmentu nebo speciální </w:t>
      </w:r>
      <w:r w:rsidRPr="00EA72D3">
        <w:rPr>
          <w:b/>
          <w:bCs/>
        </w:rPr>
        <w:t>"</w:t>
      </w:r>
      <w:proofErr w:type="spellStart"/>
      <w:r w:rsidRPr="00EA72D3">
        <w:rPr>
          <w:b/>
          <w:bCs/>
        </w:rPr>
        <w:t>security</w:t>
      </w:r>
      <w:proofErr w:type="spellEnd"/>
      <w:r w:rsidRPr="00EA72D3">
        <w:rPr>
          <w:b/>
          <w:bCs/>
        </w:rPr>
        <w:t xml:space="preserve"> </w:t>
      </w:r>
      <w:proofErr w:type="spellStart"/>
      <w:r w:rsidRPr="00EA72D3">
        <w:rPr>
          <w:b/>
          <w:bCs/>
        </w:rPr>
        <w:t>ink</w:t>
      </w:r>
      <w:proofErr w:type="spellEnd"/>
      <w:r w:rsidRPr="00EA72D3">
        <w:rPr>
          <w:b/>
          <w:bCs/>
        </w:rPr>
        <w:t>"</w:t>
      </w:r>
      <w:r w:rsidRPr="00EA72D3">
        <w:t>.</w:t>
      </w:r>
    </w:p>
    <w:p w14:paraId="2B9A13B1" w14:textId="77777777" w:rsidR="00EA72D3" w:rsidRPr="00EA72D3" w:rsidRDefault="00EA72D3" w:rsidP="00EA72D3">
      <w:pPr>
        <w:numPr>
          <w:ilvl w:val="0"/>
          <w:numId w:val="3"/>
        </w:numPr>
      </w:pPr>
      <w:r w:rsidRPr="00EA72D3">
        <w:rPr>
          <w:b/>
          <w:bCs/>
        </w:rPr>
        <w:t>Mechanismus:</w:t>
      </w:r>
      <w:r w:rsidRPr="00EA72D3">
        <w:t xml:space="preserve"> Pokud privátní klíč (např. QR kód) zalijete tvrdou, neprůhlednou a křehkou pryskyřicí, uživatel ji musí fyzicky </w:t>
      </w:r>
      <w:proofErr w:type="spellStart"/>
      <w:r w:rsidRPr="00EA72D3">
        <w:t>odštěpat</w:t>
      </w:r>
      <w:proofErr w:type="spellEnd"/>
      <w:r w:rsidRPr="00EA72D3">
        <w:t xml:space="preserve"> nebo odfrézovat, aby se ke klíči dostal. Jakmile se pryskyřice jednou naruší, struktura lomu je unikátní a nelze ji uvést do původního stavu.</w:t>
      </w:r>
    </w:p>
    <w:p w14:paraId="50F23A40" w14:textId="77777777" w:rsidR="00EA72D3" w:rsidRPr="00EA72D3" w:rsidRDefault="00EA72D3" w:rsidP="00EA72D3">
      <w:pPr>
        <w:rPr>
          <w:b/>
          <w:bCs/>
        </w:rPr>
      </w:pPr>
      <w:r w:rsidRPr="00EA72D3">
        <w:rPr>
          <w:b/>
          <w:bCs/>
        </w:rPr>
        <w:t>4. Frustrace skenování (Neprůhlednost)</w:t>
      </w:r>
    </w:p>
    <w:p w14:paraId="77B197FE" w14:textId="77777777" w:rsidR="00EA72D3" w:rsidRPr="00EA72D3" w:rsidRDefault="00EA72D3" w:rsidP="00EA72D3">
      <w:r w:rsidRPr="00EA72D3">
        <w:t>Aby nešlo klíč přečíst prosvícením (RTG nebo silné světlo):</w:t>
      </w:r>
    </w:p>
    <w:p w14:paraId="7320D6F1" w14:textId="77777777" w:rsidR="00EA72D3" w:rsidRPr="00EA72D3" w:rsidRDefault="00EA72D3" w:rsidP="00EA72D3">
      <w:pPr>
        <w:numPr>
          <w:ilvl w:val="0"/>
          <w:numId w:val="4"/>
        </w:numPr>
      </w:pPr>
      <w:r w:rsidRPr="00EA72D3">
        <w:rPr>
          <w:b/>
          <w:bCs/>
        </w:rPr>
        <w:t>Materiál:</w:t>
      </w:r>
      <w:r w:rsidRPr="00EA72D3">
        <w:t xml:space="preserve"> </w:t>
      </w:r>
      <w:r w:rsidRPr="00EA72D3">
        <w:rPr>
          <w:b/>
          <w:bCs/>
        </w:rPr>
        <w:t>Hliníková nebo měděná fólie.</w:t>
      </w:r>
    </w:p>
    <w:p w14:paraId="4DE2DC80" w14:textId="77777777" w:rsidR="00EA72D3" w:rsidRPr="00EA72D3" w:rsidRDefault="00EA72D3" w:rsidP="00EA72D3">
      <w:pPr>
        <w:numPr>
          <w:ilvl w:val="0"/>
          <w:numId w:val="4"/>
        </w:numPr>
      </w:pPr>
      <w:r w:rsidRPr="00EA72D3">
        <w:rPr>
          <w:b/>
          <w:bCs/>
        </w:rPr>
        <w:t>Tip:</w:t>
      </w:r>
      <w:r w:rsidRPr="00EA72D3">
        <w:t xml:space="preserve"> Privátní klíč vytiskněte na papír/kartičku a z obou stran jej překryjte kovovou fólií předtím, než na něj aplikujete pečeť. Kov blokuje většinu světelného spektra a zvyšuje fyzickou odolnost.</w:t>
      </w:r>
    </w:p>
    <w:p w14:paraId="4F73BB26" w14:textId="77777777" w:rsidR="00EA72D3" w:rsidRPr="00EA72D3" w:rsidRDefault="00EA72D3" w:rsidP="00EA72D3"/>
    <w:sectPr w:rsidR="00EA72D3" w:rsidRPr="00EA7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7078"/>
    <w:multiLevelType w:val="multilevel"/>
    <w:tmpl w:val="D96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C7ACF"/>
    <w:multiLevelType w:val="multilevel"/>
    <w:tmpl w:val="4EB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916A3"/>
    <w:multiLevelType w:val="multilevel"/>
    <w:tmpl w:val="3CC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8514B"/>
    <w:multiLevelType w:val="multilevel"/>
    <w:tmpl w:val="BCB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0040">
    <w:abstractNumId w:val="0"/>
  </w:num>
  <w:num w:numId="2" w16cid:durableId="549537291">
    <w:abstractNumId w:val="2"/>
  </w:num>
  <w:num w:numId="3" w16cid:durableId="1502430624">
    <w:abstractNumId w:val="3"/>
  </w:num>
  <w:num w:numId="4" w16cid:durableId="145047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54"/>
    <w:rsid w:val="001C20FF"/>
    <w:rsid w:val="00701B54"/>
    <w:rsid w:val="00AA29BC"/>
    <w:rsid w:val="00EA72D3"/>
    <w:rsid w:val="00E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54402"/>
  <w15:chartTrackingRefBased/>
  <w15:docId w15:val="{87AAC0B9-DDB8-44C8-87A5-80FE0802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0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0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0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1B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1B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1B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1B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1B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1B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1B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1B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1B5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1B5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248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3</cp:revision>
  <dcterms:created xsi:type="dcterms:W3CDTF">2025-12-20T22:19:00Z</dcterms:created>
  <dcterms:modified xsi:type="dcterms:W3CDTF">2025-12-21T13:08:00Z</dcterms:modified>
</cp:coreProperties>
</file>