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古文明时代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文明的起源：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在山地上驯化动植物完成了农业革命，从山区迁移到土壤肥沃的大河流域，学会灌溉，人口增长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学会冶金术，提炼出铜，并学会了合金技术，制作成青铜，昂贵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发明了犁，用牛拉犁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利用了风能，风车，帆船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车轮的发明，战车出现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陶器的发明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人口的增长使得祭司集团出现，开始阶级分化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祭司集团发明了文字，对技术有促进作用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战争规模增大，军事贵族出现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文明向四面八方传播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美索不达米亚：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美索不达米亚地区容易遭受侵略，北面印欧人，南面闪米特人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苏美尔人建立灌溉网，在此基础上创建文明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苏美尔人城邦之间争斗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闪米特人征服苏美尔，创建帝国，被伊朗的入侵者打败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苏美尔城邦出现，最后统一成帝国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闪米特人入侵两河流域，建立巴比伦帝国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苏美尔人发明文字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苏美尔人的宗教观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美索不达米亚人发明法典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文明的形成受两河流域文明的影响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埃及地理环境的特色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在地理上不容易遭到入侵，政治稳定，尼罗河连接整个区域，最终统一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王国的出现和两个王国的统一，此时进入文明社会（并不是分散的城邦）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王国的历史和波折，被征服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埃及文明稳定发展，乐观自信，宗教习俗复杂，关心死亡和来世，相信轮回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埃及没有法典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埃及的行政机构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国家对经济生活的绝对控制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埃及工匠的技术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克里特：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克里特的考证，确认希腊出现过古文明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克里特岛的历史和地理状况，适于商业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文化保持交流，又有独立性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评价：古代世界最优美，最有特色的文明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米诺斯文明的艺术，关心世俗生活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克里特人的宫殿和技术成就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妇女的地位很高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克里特人的日常生产，从事种田，商业和海盗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6995"/>
    <w:rsid w:val="0402469B"/>
    <w:rsid w:val="04D72AAD"/>
    <w:rsid w:val="06E95E80"/>
    <w:rsid w:val="13852DF5"/>
    <w:rsid w:val="141F498A"/>
    <w:rsid w:val="1B505699"/>
    <w:rsid w:val="207F2A18"/>
    <w:rsid w:val="250969D4"/>
    <w:rsid w:val="25606A25"/>
    <w:rsid w:val="25810358"/>
    <w:rsid w:val="26CC5115"/>
    <w:rsid w:val="2CBE31A1"/>
    <w:rsid w:val="2CC81E8A"/>
    <w:rsid w:val="31372703"/>
    <w:rsid w:val="327253CF"/>
    <w:rsid w:val="367A5A82"/>
    <w:rsid w:val="39E8330A"/>
    <w:rsid w:val="3E5D6162"/>
    <w:rsid w:val="3E7F092F"/>
    <w:rsid w:val="3F1F2BCD"/>
    <w:rsid w:val="43007B22"/>
    <w:rsid w:val="439A1C59"/>
    <w:rsid w:val="44596B4A"/>
    <w:rsid w:val="53B534DB"/>
    <w:rsid w:val="540E390E"/>
    <w:rsid w:val="545D09DE"/>
    <w:rsid w:val="54614EAB"/>
    <w:rsid w:val="5EE84968"/>
    <w:rsid w:val="5F1909B0"/>
    <w:rsid w:val="60E92109"/>
    <w:rsid w:val="637D55E1"/>
    <w:rsid w:val="638B6627"/>
    <w:rsid w:val="63C92342"/>
    <w:rsid w:val="6BAA27A8"/>
    <w:rsid w:val="705D7D27"/>
    <w:rsid w:val="71410DDB"/>
    <w:rsid w:val="755E33F5"/>
    <w:rsid w:val="761C509E"/>
    <w:rsid w:val="76DB3D60"/>
    <w:rsid w:val="7AE0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2019-09-27T12:24:02Z</dcterms:created>
  <dc:creator>pc</dc:creator>
  <cp:lastModifiedBy>pc</cp:lastModifiedBy>
  <dcterms:modified xsi:type="dcterms:W3CDTF">2019-09-27T13:09:48Z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