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3" w:lineRule="auto"/>
        <w:ind w:left="2424" w:right="244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UNIDAD CENTRAL DEL VALLE DEL CAUCA INGENIERIA DE SISTEMAS</w:t>
      </w:r>
    </w:p>
    <w:p w:rsidR="00000000" w:rsidDel="00000000" w:rsidP="00000000" w:rsidRDefault="00000000" w:rsidRPr="00000000" w14:paraId="00000002">
      <w:pPr>
        <w:spacing w:before="0" w:line="228" w:lineRule="auto"/>
        <w:ind w:left="2424" w:right="2441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REDES 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423" w:right="244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Taller N3</w:t>
      </w:r>
    </w:p>
    <w:p w:rsidR="00000000" w:rsidDel="00000000" w:rsidP="00000000" w:rsidRDefault="00000000" w:rsidRPr="00000000" w14:paraId="00000005">
      <w:pPr>
        <w:spacing w:before="0" w:lineRule="auto"/>
        <w:ind w:left="2424" w:right="239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(Duración 1 hora y 40 minutos)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357"/>
          <w:tab w:val="left" w:pos="3184"/>
          <w:tab w:val="left" w:pos="3857"/>
          <w:tab w:val="left" w:pos="7183"/>
          <w:tab w:val="left" w:pos="8901"/>
        </w:tabs>
        <w:spacing w:before="67" w:lineRule="auto"/>
        <w:ind w:left="101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230172002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Nombre: JOHAN SEBASTIAN FUENTES ORTEGA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60313</wp:posOffset>
            </wp:positionV>
            <wp:extent cx="4380393" cy="3313566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393" cy="3313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1"/>
        <w:ind w:left="0" w:right="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5840" w:w="12240" w:orient="portrait"/>
          <w:pgMar w:bottom="280" w:top="1360" w:left="1600" w:right="15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Rule="auto"/>
        <w:ind w:firstLine="101"/>
        <w:rPr/>
        <w:sectPr>
          <w:type w:val="continuous"/>
          <w:pgSz w:h="15840" w:w="12240" w:orient="portrait"/>
          <w:pgMar w:bottom="280" w:top="1360" w:left="1600" w:right="1580" w:header="360" w:footer="360"/>
          <w:cols w:equalWidth="0" w:num="4">
            <w:col w:space="61" w:w="2219.25"/>
            <w:col w:space="61" w:w="2219.25"/>
            <w:col w:space="61" w:w="2219.25"/>
            <w:col w:space="0" w:w="2219.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67" w:line="240" w:lineRule="auto"/>
        <w:ind w:left="821" w:right="11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la red mostrada en la figura 1.   tener en cuenta las diferentes conexiones tanto LAN como WAN presentes en el dibujo, los nombres para el esquema y para los equipos al configurarlos, los DCE corresponden a las interfaces seriales s0/0/0 y todas las interfaces LAN en los routers son Fa0/0.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cada uno de los equipos con direcciones privadas clase C, utilizando VLSM (para las LAN). Las direcciones IP WAN: Se escogen teniendo en cuenta para la </w:t>
      </w:r>
      <w:r w:rsidDel="00000000" w:rsidR="00000000" w:rsidRPr="00000000">
        <w:rPr>
          <w:sz w:val="20"/>
          <w:szCs w:val="20"/>
          <w:rtl w:val="0"/>
        </w:rPr>
        <w:t xml:space="preserve">máscara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son enlaces punto a punto y que se Utiliza el rango de direcciones públicas 11.0.0.0/8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4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Llenar la tabla que se presenta con los requerimientos antes mencionados:</w:t>
      </w:r>
    </w:p>
    <w:tbl>
      <w:tblPr>
        <w:tblStyle w:val="Table1"/>
        <w:tblW w:w="6717.0" w:type="dxa"/>
        <w:jc w:val="left"/>
        <w:tblInd w:w="11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7"/>
        <w:gridCol w:w="1639"/>
        <w:gridCol w:w="1675"/>
        <w:gridCol w:w="1656"/>
        <w:tblGridChange w:id="0">
          <w:tblGrid>
            <w:gridCol w:w="1747"/>
            <w:gridCol w:w="1639"/>
            <w:gridCol w:w="1675"/>
            <w:gridCol w:w="1656"/>
          </w:tblGrid>
        </w:tblGridChange>
      </w:tblGrid>
      <w:tr>
        <w:trPr>
          <w:trHeight w:val="642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3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Interfaz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703" w:right="173" w:hanging="50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58" w:right="141" w:firstLine="10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Máscara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de subred</w:t>
            </w:r>
          </w:p>
        </w:tc>
      </w:tr>
      <w:tr>
        <w:trPr>
          <w:trHeight w:val="228" w:hRule="atLeast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ROUTER1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ROUTER2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ROUTER3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17.0" w:type="dxa"/>
        <w:jc w:val="left"/>
        <w:tblInd w:w="11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7"/>
        <w:gridCol w:w="1639"/>
        <w:gridCol w:w="1675"/>
        <w:gridCol w:w="1656"/>
        <w:tblGridChange w:id="0">
          <w:tblGrid>
            <w:gridCol w:w="1747"/>
            <w:gridCol w:w="1639"/>
            <w:gridCol w:w="1675"/>
            <w:gridCol w:w="1656"/>
          </w:tblGrid>
        </w:tblGridChange>
      </w:tblGrid>
      <w:tr>
        <w:trPr>
          <w:trHeight w:val="229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ROUTER4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172.16.3.66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66" w:line="240" w:lineRule="auto"/>
        <w:ind w:left="821" w:right="11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los PCs de cada red </w:t>
      </w:r>
      <w:r w:rsidDel="00000000" w:rsidR="00000000" w:rsidRPr="00000000">
        <w:rPr>
          <w:sz w:val="20"/>
          <w:szCs w:val="20"/>
          <w:rtl w:val="0"/>
        </w:rPr>
        <w:t xml:space="preserve">asignarles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última o </w:t>
      </w:r>
      <w:r w:rsidDel="00000000" w:rsidR="00000000" w:rsidRPr="00000000">
        <w:rPr>
          <w:sz w:val="20"/>
          <w:szCs w:val="20"/>
          <w:rtl w:val="0"/>
        </w:rPr>
        <w:t xml:space="preserve">últimas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direcciones de host </w:t>
      </w:r>
      <w:r w:rsidDel="00000000" w:rsidR="00000000" w:rsidRPr="00000000">
        <w:rPr>
          <w:sz w:val="20"/>
          <w:szCs w:val="20"/>
          <w:rtl w:val="0"/>
        </w:rPr>
        <w:t xml:space="preserve">válidas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la subred respectiva, a las interfaces Fastethernet de los routers </w:t>
      </w:r>
      <w:r w:rsidDel="00000000" w:rsidR="00000000" w:rsidRPr="00000000">
        <w:rPr>
          <w:sz w:val="20"/>
          <w:szCs w:val="20"/>
          <w:rtl w:val="0"/>
        </w:rPr>
        <w:t xml:space="preserve">asignarles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las primeras direcciones IP </w:t>
      </w:r>
      <w:r w:rsidDel="00000000" w:rsidR="00000000" w:rsidRPr="00000000">
        <w:rPr>
          <w:sz w:val="20"/>
          <w:szCs w:val="20"/>
          <w:rtl w:val="0"/>
        </w:rPr>
        <w:t xml:space="preserve">válidas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cada subred, tenga en cuenta cuales son los routers con interfaces DCE observando el diagrama.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en los Routers: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Reloj, fecha.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29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 IP de los puertos utilizados tanto WAN como LAN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11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Mensaje de Banner que diga: “Este Router es solo para acceso Autorizado a estudiantes de la UCEVA”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Asignar nombres del tipo de Router que se está utilizando ej: CISCO_1800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11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Asignar Contraseñas de enable y de consola a los Routers, contraseñas: uceva, y redes respectivamente.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" w:line="229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los servicios de las interfaces utilizadas para la conexión.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11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por lo menos un enlace con rutas estáticas (Se debe poder hacer ping de cualquier PC a cualquier PC en las redes que involucran el enlace).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0" w:line="240" w:lineRule="auto"/>
        <w:ind w:left="821" w:right="12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luego por rutas dinámicas utilizando RIP V2.(Intente hacer ping desde cualquier PC a cualquier PC)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en los switches, los nombres de cada uno ej: switch CISCO_1900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11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Probar con el mensaje Echo y Echo Replay la conexión de los diferentes equipos en cada una de las redes, también teniendo en cuenta el Router.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Pruebe en el modo simulación que un mensaje se transmite desde el PC1 al PC6, 8 y 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Solución: la configuración de la ruta estática la hice entre tuluá y buga</w:t>
      </w:r>
    </w:p>
    <w:sectPr>
      <w:type w:val="continuous"/>
      <w:pgSz w:h="15840" w:w="12240" w:orient="portrait"/>
      <w:pgMar w:bottom="280" w:top="136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0.00000000000006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1644" w:hanging="360"/>
      </w:pPr>
      <w:rPr/>
    </w:lvl>
    <w:lvl w:ilvl="2">
      <w:start w:val="0"/>
      <w:numFmt w:val="bullet"/>
      <w:lvlText w:val="•"/>
      <w:lvlJc w:val="left"/>
      <w:pPr>
        <w:ind w:left="2468" w:hanging="360"/>
      </w:pPr>
      <w:rPr/>
    </w:lvl>
    <w:lvl w:ilvl="3">
      <w:start w:val="0"/>
      <w:numFmt w:val="bullet"/>
      <w:lvlText w:val="•"/>
      <w:lvlJc w:val="left"/>
      <w:pPr>
        <w:ind w:left="3292" w:hanging="360"/>
      </w:pPr>
      <w:rPr/>
    </w:lvl>
    <w:lvl w:ilvl="4">
      <w:start w:val="0"/>
      <w:numFmt w:val="bullet"/>
      <w:lvlText w:val="•"/>
      <w:lvlJc w:val="left"/>
      <w:pPr>
        <w:ind w:left="4116" w:hanging="360"/>
      </w:pPr>
      <w:rPr/>
    </w:lvl>
    <w:lvl w:ilvl="5">
      <w:start w:val="0"/>
      <w:numFmt w:val="bullet"/>
      <w:lvlText w:val="•"/>
      <w:lvlJc w:val="left"/>
      <w:pPr>
        <w:ind w:left="4940" w:hanging="360"/>
      </w:pPr>
      <w:rPr/>
    </w:lvl>
    <w:lvl w:ilvl="6">
      <w:start w:val="0"/>
      <w:numFmt w:val="bullet"/>
      <w:lvlText w:val="•"/>
      <w:lvlJc w:val="left"/>
      <w:pPr>
        <w:ind w:left="5764" w:hanging="360"/>
      </w:pPr>
      <w:rPr/>
    </w:lvl>
    <w:lvl w:ilvl="7">
      <w:start w:val="0"/>
      <w:numFmt w:val="bullet"/>
      <w:lvlText w:val="•"/>
      <w:lvlJc w:val="left"/>
      <w:pPr>
        <w:ind w:left="6588" w:hanging="360"/>
      </w:pPr>
      <w:rPr/>
    </w:lvl>
    <w:lvl w:ilvl="8">
      <w:start w:val="0"/>
      <w:numFmt w:val="bullet"/>
      <w:lvlText w:val="•"/>
      <w:lvlJc w:val="left"/>
      <w:pPr>
        <w:ind w:left="7412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644" w:hanging="360"/>
      </w:pPr>
      <w:rPr/>
    </w:lvl>
    <w:lvl w:ilvl="2">
      <w:start w:val="0"/>
      <w:numFmt w:val="bullet"/>
      <w:lvlText w:val="•"/>
      <w:lvlJc w:val="left"/>
      <w:pPr>
        <w:ind w:left="2468" w:hanging="360"/>
      </w:pPr>
      <w:rPr/>
    </w:lvl>
    <w:lvl w:ilvl="3">
      <w:start w:val="0"/>
      <w:numFmt w:val="bullet"/>
      <w:lvlText w:val="•"/>
      <w:lvlJc w:val="left"/>
      <w:pPr>
        <w:ind w:left="3292" w:hanging="360"/>
      </w:pPr>
      <w:rPr/>
    </w:lvl>
    <w:lvl w:ilvl="4">
      <w:start w:val="0"/>
      <w:numFmt w:val="bullet"/>
      <w:lvlText w:val="•"/>
      <w:lvlJc w:val="left"/>
      <w:pPr>
        <w:ind w:left="4116" w:hanging="360"/>
      </w:pPr>
      <w:rPr/>
    </w:lvl>
    <w:lvl w:ilvl="5">
      <w:start w:val="0"/>
      <w:numFmt w:val="bullet"/>
      <w:lvlText w:val="•"/>
      <w:lvlJc w:val="left"/>
      <w:pPr>
        <w:ind w:left="4940" w:hanging="360"/>
      </w:pPr>
      <w:rPr/>
    </w:lvl>
    <w:lvl w:ilvl="6">
      <w:start w:val="0"/>
      <w:numFmt w:val="bullet"/>
      <w:lvlText w:val="•"/>
      <w:lvlJc w:val="left"/>
      <w:pPr>
        <w:ind w:left="5764" w:hanging="360"/>
      </w:pPr>
      <w:rPr/>
    </w:lvl>
    <w:lvl w:ilvl="7">
      <w:start w:val="0"/>
      <w:numFmt w:val="bullet"/>
      <w:lvlText w:val="•"/>
      <w:lvlJc w:val="left"/>
      <w:pPr>
        <w:ind w:left="6588" w:hanging="360"/>
      </w:pPr>
      <w:rPr/>
    </w:lvl>
    <w:lvl w:ilvl="8">
      <w:start w:val="0"/>
      <w:numFmt w:val="bullet"/>
      <w:lvlText w:val="•"/>
      <w:lvlJc w:val="left"/>
      <w:pPr>
        <w:ind w:left="741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101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