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949E6" w14:textId="77777777" w:rsidR="00936614" w:rsidRDefault="00982A9C">
      <w:pPr>
        <w:numPr>
          <w:ilvl w:val="0"/>
          <w:numId w:val="1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X/Open DTP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分布式事务模型</w:t>
      </w:r>
    </w:p>
    <w:p w14:paraId="6954B14D" w14:textId="77777777" w:rsidR="00936614" w:rsidRDefault="00982A9C">
      <w:pPr>
        <w:ind w:firstLineChars="200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X/Open DTP</w:t>
      </w:r>
      <w:r>
        <w:rPr>
          <w:rFonts w:ascii="华文楷体" w:eastAsia="华文楷体" w:hAnsi="华文楷体" w:cs="华文楷体" w:hint="eastAsia"/>
          <w:sz w:val="28"/>
          <w:szCs w:val="28"/>
        </w:rPr>
        <w:t>（</w:t>
      </w:r>
      <w:r>
        <w:rPr>
          <w:rFonts w:ascii="华文楷体" w:eastAsia="华文楷体" w:hAnsi="华文楷体" w:cs="华文楷体" w:hint="eastAsia"/>
          <w:sz w:val="28"/>
          <w:szCs w:val="28"/>
        </w:rPr>
        <w:t>Distributed Transaction Processing</w:t>
      </w:r>
      <w:r>
        <w:rPr>
          <w:rFonts w:ascii="华文楷体" w:eastAsia="华文楷体" w:hAnsi="华文楷体" w:cs="华文楷体" w:hint="eastAsia"/>
          <w:sz w:val="28"/>
          <w:szCs w:val="28"/>
        </w:rPr>
        <w:t>）是</w:t>
      </w:r>
      <w:r>
        <w:rPr>
          <w:rFonts w:ascii="华文楷体" w:eastAsia="华文楷体" w:hAnsi="华文楷体" w:cs="华文楷体" w:hint="eastAsia"/>
          <w:sz w:val="28"/>
          <w:szCs w:val="28"/>
        </w:rPr>
        <w:t>X/Open</w:t>
      </w:r>
      <w:r>
        <w:rPr>
          <w:rFonts w:ascii="华文楷体" w:eastAsia="华文楷体" w:hAnsi="华文楷体" w:cs="华文楷体" w:hint="eastAsia"/>
          <w:sz w:val="28"/>
          <w:szCs w:val="28"/>
        </w:rPr>
        <w:t>组织定义的一套分布式事务的标准。该标准提出使用</w:t>
      </w:r>
      <w:r>
        <w:rPr>
          <w:rFonts w:ascii="华文楷体" w:eastAsia="华文楷体" w:hAnsi="华文楷体" w:cs="华文楷体" w:hint="eastAsia"/>
          <w:sz w:val="28"/>
          <w:szCs w:val="28"/>
        </w:rPr>
        <w:t>2PC</w:t>
      </w:r>
      <w:r>
        <w:rPr>
          <w:rFonts w:ascii="华文楷体" w:eastAsia="华文楷体" w:hAnsi="华文楷体" w:cs="华文楷体" w:hint="eastAsia"/>
          <w:sz w:val="28"/>
          <w:szCs w:val="28"/>
        </w:rPr>
        <w:t>来保证分布式事务的完整性。在</w:t>
      </w:r>
      <w:r>
        <w:rPr>
          <w:rFonts w:ascii="华文楷体" w:eastAsia="华文楷体" w:hAnsi="华文楷体" w:cs="华文楷体" w:hint="eastAsia"/>
          <w:sz w:val="28"/>
          <w:szCs w:val="28"/>
        </w:rPr>
        <w:t>DTP</w:t>
      </w:r>
      <w:r>
        <w:rPr>
          <w:rFonts w:ascii="华文楷体" w:eastAsia="华文楷体" w:hAnsi="华文楷体" w:cs="华文楷体" w:hint="eastAsia"/>
          <w:sz w:val="28"/>
          <w:szCs w:val="28"/>
        </w:rPr>
        <w:t>模型中，主要有如下三种角色：</w:t>
      </w:r>
    </w:p>
    <w:p w14:paraId="7122D260" w14:textId="77777777" w:rsidR="00936614" w:rsidRDefault="00982A9C">
      <w:pPr>
        <w:numPr>
          <w:ilvl w:val="0"/>
          <w:numId w:val="2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AP</w:t>
      </w:r>
      <w:r>
        <w:rPr>
          <w:rFonts w:ascii="华文楷体" w:eastAsia="华文楷体" w:hAnsi="华文楷体" w:cs="华文楷体" w:hint="eastAsia"/>
          <w:sz w:val="28"/>
          <w:szCs w:val="28"/>
        </w:rPr>
        <w:t>（</w:t>
      </w:r>
      <w:r>
        <w:rPr>
          <w:rFonts w:ascii="华文楷体" w:eastAsia="华文楷体" w:hAnsi="华文楷体" w:cs="华文楷体" w:hint="eastAsia"/>
          <w:sz w:val="28"/>
          <w:szCs w:val="28"/>
        </w:rPr>
        <w:t>Application</w:t>
      </w:r>
      <w:r>
        <w:rPr>
          <w:rFonts w:ascii="华文楷体" w:eastAsia="华文楷体" w:hAnsi="华文楷体" w:cs="华文楷体" w:hint="eastAsia"/>
          <w:sz w:val="28"/>
          <w:szCs w:val="28"/>
        </w:rPr>
        <w:t>）：表示应用程序</w:t>
      </w:r>
    </w:p>
    <w:p w14:paraId="5FEDB34B" w14:textId="77777777" w:rsidR="00936614" w:rsidRDefault="00982A9C">
      <w:pPr>
        <w:numPr>
          <w:ilvl w:val="0"/>
          <w:numId w:val="2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RM</w:t>
      </w:r>
      <w:r>
        <w:rPr>
          <w:rFonts w:ascii="华文楷体" w:eastAsia="华文楷体" w:hAnsi="华文楷体" w:cs="华文楷体" w:hint="eastAsia"/>
          <w:sz w:val="28"/>
          <w:szCs w:val="28"/>
        </w:rPr>
        <w:t>（</w:t>
      </w:r>
      <w:r>
        <w:rPr>
          <w:rFonts w:ascii="华文楷体" w:eastAsia="华文楷体" w:hAnsi="华文楷体" w:cs="华文楷体" w:hint="eastAsia"/>
          <w:sz w:val="28"/>
          <w:szCs w:val="28"/>
        </w:rPr>
        <w:t>Resource Manager</w:t>
      </w:r>
      <w:r>
        <w:rPr>
          <w:rFonts w:ascii="华文楷体" w:eastAsia="华文楷体" w:hAnsi="华文楷体" w:cs="华文楷体" w:hint="eastAsia"/>
          <w:sz w:val="28"/>
          <w:szCs w:val="28"/>
        </w:rPr>
        <w:t>）：表示资源管理器，如数据库、文件系统等，并提供访问资源的方式</w:t>
      </w:r>
    </w:p>
    <w:p w14:paraId="3D043F5B" w14:textId="77777777" w:rsidR="00936614" w:rsidRDefault="00982A9C">
      <w:pPr>
        <w:numPr>
          <w:ilvl w:val="0"/>
          <w:numId w:val="2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TM</w:t>
      </w:r>
      <w:r>
        <w:rPr>
          <w:rFonts w:ascii="华文楷体" w:eastAsia="华文楷体" w:hAnsi="华文楷体" w:cs="华文楷体" w:hint="eastAsia"/>
          <w:sz w:val="28"/>
          <w:szCs w:val="28"/>
        </w:rPr>
        <w:t>（</w:t>
      </w:r>
      <w:r>
        <w:rPr>
          <w:rFonts w:ascii="华文楷体" w:eastAsia="华文楷体" w:hAnsi="华文楷体" w:cs="华文楷体" w:hint="eastAsia"/>
          <w:sz w:val="28"/>
          <w:szCs w:val="28"/>
        </w:rPr>
        <w:t xml:space="preserve">Transaction </w:t>
      </w:r>
      <w:r>
        <w:rPr>
          <w:rFonts w:ascii="华文楷体" w:eastAsia="华文楷体" w:hAnsi="华文楷体" w:cs="华文楷体" w:hint="eastAsia"/>
          <w:sz w:val="28"/>
          <w:szCs w:val="28"/>
        </w:rPr>
        <w:t>Manager</w:t>
      </w:r>
      <w:r>
        <w:rPr>
          <w:rFonts w:ascii="华文楷体" w:eastAsia="华文楷体" w:hAnsi="华文楷体" w:cs="华文楷体" w:hint="eastAsia"/>
          <w:sz w:val="28"/>
          <w:szCs w:val="28"/>
        </w:rPr>
        <w:t>）：表示事务管理器，一般指事务协调者，负责协调和管理事务</w:t>
      </w:r>
    </w:p>
    <w:p w14:paraId="66FF4A3E" w14:textId="77777777" w:rsidR="00936614" w:rsidRDefault="00982A9C">
      <w:r>
        <w:rPr>
          <w:noProof/>
        </w:rPr>
        <w:drawing>
          <wp:inline distT="0" distB="0" distL="114300" distR="114300" wp14:anchorId="26B9E636" wp14:editId="44C15C04">
            <wp:extent cx="5267325" cy="218376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1199" w14:textId="77777777" w:rsidR="00936614" w:rsidRDefault="00982A9C">
      <w:pPr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注：上图中的（</w:t>
      </w:r>
      <w:r>
        <w:rPr>
          <w:rFonts w:ascii="华文楷体" w:eastAsia="华文楷体" w:hAnsi="华文楷体" w:cs="华文楷体" w:hint="eastAsia"/>
        </w:rPr>
        <w:t>1</w:t>
      </w:r>
      <w:r>
        <w:rPr>
          <w:rFonts w:ascii="华文楷体" w:eastAsia="华文楷体" w:hAnsi="华文楷体" w:cs="华文楷体" w:hint="eastAsia"/>
        </w:rPr>
        <w:t>）表示</w:t>
      </w:r>
      <w:r>
        <w:rPr>
          <w:rFonts w:ascii="华文楷体" w:eastAsia="华文楷体" w:hAnsi="华文楷体" w:cs="华文楷体" w:hint="eastAsia"/>
        </w:rPr>
        <w:t>AP-RM</w:t>
      </w:r>
      <w:r>
        <w:rPr>
          <w:rFonts w:ascii="华文楷体" w:eastAsia="华文楷体" w:hAnsi="华文楷体" w:cs="华文楷体" w:hint="eastAsia"/>
        </w:rPr>
        <w:t>的交互接口，（</w:t>
      </w:r>
      <w:r>
        <w:rPr>
          <w:rFonts w:ascii="华文楷体" w:eastAsia="华文楷体" w:hAnsi="华文楷体" w:cs="华文楷体" w:hint="eastAsia"/>
        </w:rPr>
        <w:t>2</w:t>
      </w:r>
      <w:r>
        <w:rPr>
          <w:rFonts w:ascii="华文楷体" w:eastAsia="华文楷体" w:hAnsi="华文楷体" w:cs="华文楷体" w:hint="eastAsia"/>
        </w:rPr>
        <w:t>）表示</w:t>
      </w:r>
      <w:r>
        <w:rPr>
          <w:rFonts w:ascii="华文楷体" w:eastAsia="华文楷体" w:hAnsi="华文楷体" w:cs="华文楷体" w:hint="eastAsia"/>
        </w:rPr>
        <w:t>AP-TM</w:t>
      </w:r>
      <w:r>
        <w:rPr>
          <w:rFonts w:ascii="华文楷体" w:eastAsia="华文楷体" w:hAnsi="华文楷体" w:cs="华文楷体" w:hint="eastAsia"/>
        </w:rPr>
        <w:t>的交互接口，（</w:t>
      </w:r>
      <w:r>
        <w:rPr>
          <w:rFonts w:ascii="华文楷体" w:eastAsia="华文楷体" w:hAnsi="华文楷体" w:cs="华文楷体" w:hint="eastAsia"/>
        </w:rPr>
        <w:t>3</w:t>
      </w:r>
      <w:r>
        <w:rPr>
          <w:rFonts w:ascii="华文楷体" w:eastAsia="华文楷体" w:hAnsi="华文楷体" w:cs="华文楷体" w:hint="eastAsia"/>
        </w:rPr>
        <w:t>）表示</w:t>
      </w:r>
      <w:r>
        <w:rPr>
          <w:rFonts w:ascii="华文楷体" w:eastAsia="华文楷体" w:hAnsi="华文楷体" w:cs="华文楷体" w:hint="eastAsia"/>
        </w:rPr>
        <w:t>RM-TM</w:t>
      </w:r>
      <w:r>
        <w:rPr>
          <w:rFonts w:ascii="华文楷体" w:eastAsia="华文楷体" w:hAnsi="华文楷体" w:cs="华文楷体" w:hint="eastAsia"/>
        </w:rPr>
        <w:t>的交互接口（基于</w:t>
      </w:r>
      <w:r>
        <w:rPr>
          <w:rFonts w:ascii="华文楷体" w:eastAsia="华文楷体" w:hAnsi="华文楷体" w:cs="华文楷体" w:hint="eastAsia"/>
        </w:rPr>
        <w:t>XA</w:t>
      </w:r>
      <w:r>
        <w:rPr>
          <w:rFonts w:ascii="华文楷体" w:eastAsia="华文楷体" w:hAnsi="华文楷体" w:cs="华文楷体" w:hint="eastAsia"/>
        </w:rPr>
        <w:t>协议完成）</w:t>
      </w:r>
    </w:p>
    <w:p w14:paraId="4B401C0F" w14:textId="77777777" w:rsidR="00936614" w:rsidRDefault="00936614">
      <w:pPr>
        <w:rPr>
          <w:rFonts w:ascii="华文楷体" w:eastAsia="华文楷体" w:hAnsi="华文楷体" w:cs="华文楷体"/>
          <w:sz w:val="28"/>
          <w:szCs w:val="28"/>
        </w:rPr>
      </w:pPr>
    </w:p>
    <w:p w14:paraId="7581407D" w14:textId="77777777" w:rsidR="00936614" w:rsidRDefault="00936614">
      <w:pPr>
        <w:rPr>
          <w:rFonts w:ascii="华文楷体" w:eastAsia="华文楷体" w:hAnsi="华文楷体" w:cs="华文楷体"/>
          <w:sz w:val="28"/>
          <w:szCs w:val="28"/>
        </w:rPr>
      </w:pPr>
    </w:p>
    <w:p w14:paraId="7A9401D4" w14:textId="77777777" w:rsidR="00936614" w:rsidRDefault="00936614">
      <w:pPr>
        <w:rPr>
          <w:rFonts w:ascii="华文楷体" w:eastAsia="华文楷体" w:hAnsi="华文楷体" w:cs="华文楷体"/>
          <w:sz w:val="28"/>
          <w:szCs w:val="28"/>
        </w:rPr>
      </w:pPr>
    </w:p>
    <w:p w14:paraId="1B171D20" w14:textId="77777777" w:rsidR="00936614" w:rsidRDefault="00936614">
      <w:pPr>
        <w:rPr>
          <w:rFonts w:ascii="华文楷体" w:eastAsia="华文楷体" w:hAnsi="华文楷体" w:cs="华文楷体"/>
          <w:sz w:val="28"/>
          <w:szCs w:val="28"/>
        </w:rPr>
      </w:pPr>
    </w:p>
    <w:p w14:paraId="60C518E2" w14:textId="77777777" w:rsidR="00936614" w:rsidRDefault="00936614">
      <w:pPr>
        <w:rPr>
          <w:rFonts w:ascii="华文楷体" w:eastAsia="华文楷体" w:hAnsi="华文楷体" w:cs="华文楷体"/>
          <w:sz w:val="28"/>
          <w:szCs w:val="28"/>
        </w:rPr>
      </w:pPr>
    </w:p>
    <w:p w14:paraId="04588227" w14:textId="77777777" w:rsidR="00936614" w:rsidRDefault="00936614">
      <w:pPr>
        <w:rPr>
          <w:rFonts w:ascii="华文楷体" w:eastAsia="华文楷体" w:hAnsi="华文楷体" w:cs="华文楷体"/>
          <w:sz w:val="28"/>
          <w:szCs w:val="28"/>
        </w:rPr>
      </w:pPr>
    </w:p>
    <w:p w14:paraId="5285C2CC" w14:textId="77777777" w:rsidR="00936614" w:rsidRDefault="00982A9C">
      <w:pPr>
        <w:numPr>
          <w:ilvl w:val="0"/>
          <w:numId w:val="1"/>
        </w:numPr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lastRenderedPageBreak/>
        <w:t>DTP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模型的标准事务执行流程</w:t>
      </w:r>
    </w:p>
    <w:p w14:paraId="708EE186" w14:textId="77777777" w:rsidR="00936614" w:rsidRDefault="00982A9C">
      <w:r>
        <w:rPr>
          <w:noProof/>
        </w:rPr>
        <w:drawing>
          <wp:inline distT="0" distB="0" distL="114300" distR="114300" wp14:anchorId="48F3DA59" wp14:editId="4E0C5A74">
            <wp:extent cx="5269230" cy="3328035"/>
            <wp:effectExtent l="0" t="0" r="127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D495" w14:textId="77777777" w:rsidR="00936614" w:rsidRDefault="00982A9C">
      <w:p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具体执行流程说明如下</w:t>
      </w:r>
    </w:p>
    <w:p w14:paraId="1ADE1832" w14:textId="77777777" w:rsidR="00936614" w:rsidRDefault="00982A9C">
      <w:pPr>
        <w:numPr>
          <w:ilvl w:val="0"/>
          <w:numId w:val="3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配置</w:t>
      </w:r>
      <w:r>
        <w:rPr>
          <w:rFonts w:ascii="华文楷体" w:eastAsia="华文楷体" w:hAnsi="华文楷体" w:cs="华文楷体" w:hint="eastAsia"/>
          <w:sz w:val="24"/>
        </w:rPr>
        <w:t>TM</w:t>
      </w:r>
      <w:r>
        <w:rPr>
          <w:rFonts w:ascii="华文楷体" w:eastAsia="华文楷体" w:hAnsi="华文楷体" w:cs="华文楷体" w:hint="eastAsia"/>
          <w:sz w:val="24"/>
        </w:rPr>
        <w:t>，将多个</w:t>
      </w:r>
      <w:r>
        <w:rPr>
          <w:rFonts w:ascii="华文楷体" w:eastAsia="华文楷体" w:hAnsi="华文楷体" w:cs="华文楷体" w:hint="eastAsia"/>
          <w:sz w:val="24"/>
        </w:rPr>
        <w:t>RM</w:t>
      </w:r>
      <w:r>
        <w:rPr>
          <w:rFonts w:ascii="华文楷体" w:eastAsia="华文楷体" w:hAnsi="华文楷体" w:cs="华文楷体" w:hint="eastAsia"/>
          <w:sz w:val="24"/>
        </w:rPr>
        <w:t>注册到</w:t>
      </w:r>
      <w:r>
        <w:rPr>
          <w:rFonts w:ascii="华文楷体" w:eastAsia="华文楷体" w:hAnsi="华文楷体" w:cs="华文楷体" w:hint="eastAsia"/>
          <w:sz w:val="24"/>
        </w:rPr>
        <w:t>TM</w:t>
      </w:r>
      <w:r>
        <w:rPr>
          <w:rFonts w:ascii="华文楷体" w:eastAsia="华文楷体" w:hAnsi="华文楷体" w:cs="华文楷体" w:hint="eastAsia"/>
          <w:sz w:val="24"/>
        </w:rPr>
        <w:t>；</w:t>
      </w:r>
    </w:p>
    <w:p w14:paraId="5552F541" w14:textId="77777777" w:rsidR="00936614" w:rsidRDefault="00982A9C">
      <w:pPr>
        <w:numPr>
          <w:ilvl w:val="0"/>
          <w:numId w:val="3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AP</w:t>
      </w:r>
      <w:r>
        <w:rPr>
          <w:rFonts w:ascii="华文楷体" w:eastAsia="华文楷体" w:hAnsi="华文楷体" w:cs="华文楷体" w:hint="eastAsia"/>
          <w:sz w:val="24"/>
        </w:rPr>
        <w:t>向</w:t>
      </w:r>
      <w:r>
        <w:rPr>
          <w:rFonts w:ascii="华文楷体" w:eastAsia="华文楷体" w:hAnsi="华文楷体" w:cs="华文楷体" w:hint="eastAsia"/>
          <w:sz w:val="24"/>
        </w:rPr>
        <w:t>TM</w:t>
      </w:r>
      <w:r>
        <w:rPr>
          <w:rFonts w:ascii="华文楷体" w:eastAsia="华文楷体" w:hAnsi="华文楷体" w:cs="华文楷体" w:hint="eastAsia"/>
          <w:sz w:val="24"/>
        </w:rPr>
        <w:t>发起一个全局事务，</w:t>
      </w:r>
      <w:r>
        <w:rPr>
          <w:rFonts w:ascii="华文楷体" w:eastAsia="华文楷体" w:hAnsi="华文楷体" w:cs="华文楷体" w:hint="eastAsia"/>
          <w:sz w:val="24"/>
        </w:rPr>
        <w:t>TM</w:t>
      </w:r>
      <w:r>
        <w:rPr>
          <w:rFonts w:ascii="华文楷体" w:eastAsia="华文楷体" w:hAnsi="华文楷体" w:cs="华文楷体" w:hint="eastAsia"/>
          <w:sz w:val="24"/>
        </w:rPr>
        <w:t>生成</w:t>
      </w:r>
      <w:r>
        <w:rPr>
          <w:rFonts w:ascii="华文楷体" w:eastAsia="华文楷体" w:hAnsi="华文楷体" w:cs="华文楷体" w:hint="eastAsia"/>
          <w:sz w:val="24"/>
        </w:rPr>
        <w:t>XID</w:t>
      </w:r>
      <w:r>
        <w:rPr>
          <w:rFonts w:ascii="华文楷体" w:eastAsia="华文楷体" w:hAnsi="华文楷体" w:cs="华文楷体" w:hint="eastAsia"/>
          <w:sz w:val="24"/>
        </w:rPr>
        <w:t>；</w:t>
      </w:r>
    </w:p>
    <w:p w14:paraId="6A979634" w14:textId="77777777" w:rsidR="00936614" w:rsidRDefault="00982A9C">
      <w:pPr>
        <w:numPr>
          <w:ilvl w:val="0"/>
          <w:numId w:val="3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AP</w:t>
      </w:r>
      <w:r>
        <w:rPr>
          <w:rFonts w:ascii="华文楷体" w:eastAsia="华文楷体" w:hAnsi="华文楷体" w:cs="华文楷体" w:hint="eastAsia"/>
          <w:sz w:val="24"/>
        </w:rPr>
        <w:t>通过</w:t>
      </w:r>
      <w:r>
        <w:rPr>
          <w:rFonts w:ascii="华文楷体" w:eastAsia="华文楷体" w:hAnsi="华文楷体" w:cs="华文楷体" w:hint="eastAsia"/>
          <w:sz w:val="24"/>
        </w:rPr>
        <w:t>TM</w:t>
      </w:r>
      <w:r>
        <w:rPr>
          <w:rFonts w:ascii="华文楷体" w:eastAsia="华文楷体" w:hAnsi="华文楷体" w:cs="华文楷体" w:hint="eastAsia"/>
          <w:sz w:val="24"/>
        </w:rPr>
        <w:t>管理的</w:t>
      </w:r>
      <w:r>
        <w:rPr>
          <w:rFonts w:ascii="华文楷体" w:eastAsia="华文楷体" w:hAnsi="华文楷体" w:cs="华文楷体" w:hint="eastAsia"/>
          <w:sz w:val="24"/>
        </w:rPr>
        <w:t>RM1</w:t>
      </w:r>
      <w:r>
        <w:rPr>
          <w:rFonts w:ascii="华文楷体" w:eastAsia="华文楷体" w:hAnsi="华文楷体" w:cs="华文楷体" w:hint="eastAsia"/>
          <w:sz w:val="24"/>
        </w:rPr>
        <w:t>获取连接，进行相关的业务操作，</w:t>
      </w:r>
      <w:r>
        <w:rPr>
          <w:rFonts w:ascii="华文楷体" w:eastAsia="华文楷体" w:hAnsi="华文楷体" w:cs="华文楷体" w:hint="eastAsia"/>
          <w:sz w:val="24"/>
        </w:rPr>
        <w:t>AP</w:t>
      </w:r>
      <w:r>
        <w:rPr>
          <w:rFonts w:ascii="华文楷体" w:eastAsia="华文楷体" w:hAnsi="华文楷体" w:cs="华文楷体" w:hint="eastAsia"/>
          <w:sz w:val="24"/>
        </w:rPr>
        <w:t>每次操作时会把</w:t>
      </w:r>
      <w:r>
        <w:rPr>
          <w:rFonts w:ascii="华文楷体" w:eastAsia="华文楷体" w:hAnsi="华文楷体" w:cs="华文楷体" w:hint="eastAsia"/>
          <w:sz w:val="24"/>
        </w:rPr>
        <w:t>XID</w:t>
      </w:r>
      <w:r>
        <w:rPr>
          <w:rFonts w:ascii="华文楷体" w:eastAsia="华文楷体" w:hAnsi="华文楷体" w:cs="华文楷体" w:hint="eastAsia"/>
          <w:sz w:val="24"/>
        </w:rPr>
        <w:t>传递给</w:t>
      </w:r>
      <w:r>
        <w:rPr>
          <w:rFonts w:ascii="华文楷体" w:eastAsia="华文楷体" w:hAnsi="华文楷体" w:cs="华文楷体" w:hint="eastAsia"/>
          <w:sz w:val="24"/>
        </w:rPr>
        <w:t>RM</w:t>
      </w:r>
      <w:r>
        <w:rPr>
          <w:rFonts w:ascii="华文楷体" w:eastAsia="华文楷体" w:hAnsi="华文楷体" w:cs="华文楷体" w:hint="eastAsia"/>
          <w:sz w:val="24"/>
        </w:rPr>
        <w:t>；</w:t>
      </w:r>
    </w:p>
    <w:p w14:paraId="546A2FB1" w14:textId="77777777" w:rsidR="00936614" w:rsidRDefault="00982A9C">
      <w:pPr>
        <w:numPr>
          <w:ilvl w:val="0"/>
          <w:numId w:val="3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AP</w:t>
      </w:r>
      <w:r>
        <w:rPr>
          <w:rFonts w:ascii="华文楷体" w:eastAsia="华文楷体" w:hAnsi="华文楷体" w:cs="华文楷体" w:hint="eastAsia"/>
          <w:sz w:val="24"/>
        </w:rPr>
        <w:t>结束全局事务，</w:t>
      </w:r>
      <w:r>
        <w:rPr>
          <w:rFonts w:ascii="华文楷体" w:eastAsia="华文楷体" w:hAnsi="华文楷体" w:cs="华文楷体" w:hint="eastAsia"/>
          <w:sz w:val="24"/>
        </w:rPr>
        <w:t>TM</w:t>
      </w:r>
      <w:r>
        <w:rPr>
          <w:rFonts w:ascii="华文楷体" w:eastAsia="华文楷体" w:hAnsi="华文楷体" w:cs="华文楷体" w:hint="eastAsia"/>
          <w:sz w:val="24"/>
        </w:rPr>
        <w:t>通知各个</w:t>
      </w:r>
      <w:r>
        <w:rPr>
          <w:rFonts w:ascii="华文楷体" w:eastAsia="华文楷体" w:hAnsi="华文楷体" w:cs="华文楷体" w:hint="eastAsia"/>
          <w:sz w:val="24"/>
        </w:rPr>
        <w:t>RM</w:t>
      </w:r>
      <w:r>
        <w:rPr>
          <w:rFonts w:ascii="华文楷体" w:eastAsia="华文楷体" w:hAnsi="华文楷体" w:cs="华文楷体" w:hint="eastAsia"/>
          <w:sz w:val="24"/>
        </w:rPr>
        <w:t>全局事务结束；</w:t>
      </w:r>
    </w:p>
    <w:p w14:paraId="08B47B3C" w14:textId="77777777" w:rsidR="00936614" w:rsidRDefault="00982A9C">
      <w:pPr>
        <w:numPr>
          <w:ilvl w:val="0"/>
          <w:numId w:val="3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TM</w:t>
      </w:r>
      <w:r>
        <w:rPr>
          <w:rFonts w:ascii="华文楷体" w:eastAsia="华文楷体" w:hAnsi="华文楷体" w:cs="华文楷体" w:hint="eastAsia"/>
          <w:sz w:val="24"/>
        </w:rPr>
        <w:t>根据各个</w:t>
      </w:r>
      <w:r>
        <w:rPr>
          <w:rFonts w:ascii="华文楷体" w:eastAsia="华文楷体" w:hAnsi="华文楷体" w:cs="华文楷体" w:hint="eastAsia"/>
          <w:sz w:val="24"/>
        </w:rPr>
        <w:t>RM</w:t>
      </w:r>
      <w:r>
        <w:rPr>
          <w:rFonts w:ascii="华文楷体" w:eastAsia="华文楷体" w:hAnsi="华文楷体" w:cs="华文楷体" w:hint="eastAsia"/>
          <w:sz w:val="24"/>
        </w:rPr>
        <w:t>的</w:t>
      </w:r>
      <w:r>
        <w:rPr>
          <w:rFonts w:ascii="华文楷体" w:eastAsia="华文楷体" w:hAnsi="华文楷体" w:cs="华文楷体" w:hint="eastAsia"/>
          <w:sz w:val="24"/>
        </w:rPr>
        <w:t>事务执行结果，执行提交或者回滚操作；</w:t>
      </w:r>
    </w:p>
    <w:p w14:paraId="0EE86FC9" w14:textId="77777777" w:rsidR="00936614" w:rsidRDefault="00982A9C">
      <w:p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简易实现</w:t>
      </w:r>
      <w:r>
        <w:rPr>
          <w:rFonts w:ascii="华文楷体" w:eastAsia="华文楷体" w:hAnsi="华文楷体" w:cs="华文楷体" w:hint="eastAsia"/>
          <w:sz w:val="24"/>
        </w:rPr>
        <w:t>Demo</w:t>
      </w:r>
      <w:r>
        <w:rPr>
          <w:rFonts w:ascii="华文楷体" w:eastAsia="华文楷体" w:hAnsi="华文楷体" w:cs="华文楷体" w:hint="eastAsia"/>
          <w:sz w:val="24"/>
        </w:rPr>
        <w:t>：</w:t>
      </w:r>
      <w:hyperlink r:id="rId8" w:history="1">
        <w:r>
          <w:rPr>
            <w:rStyle w:val="a3"/>
            <w:rFonts w:ascii="华文楷体" w:eastAsia="华文楷体" w:hAnsi="华文楷体" w:cs="华文楷体" w:hint="eastAsia"/>
            <w:sz w:val="24"/>
          </w:rPr>
          <w:t>MysqlXATest.java</w:t>
        </w:r>
      </w:hyperlink>
    </w:p>
    <w:p w14:paraId="06153456" w14:textId="77777777" w:rsidR="00936614" w:rsidRDefault="00936614">
      <w:pPr>
        <w:rPr>
          <w:rFonts w:ascii="华文楷体" w:eastAsia="华文楷体" w:hAnsi="华文楷体" w:cs="华文楷体"/>
          <w:sz w:val="24"/>
        </w:rPr>
      </w:pPr>
    </w:p>
    <w:p w14:paraId="76857133" w14:textId="77777777" w:rsidR="00936614" w:rsidRDefault="00936614">
      <w:pPr>
        <w:rPr>
          <w:rFonts w:ascii="华文楷体" w:eastAsia="华文楷体" w:hAnsi="华文楷体" w:cs="华文楷体"/>
          <w:sz w:val="24"/>
        </w:rPr>
      </w:pPr>
    </w:p>
    <w:p w14:paraId="7854A6F0" w14:textId="77777777" w:rsidR="00936614" w:rsidRDefault="00936614">
      <w:pPr>
        <w:rPr>
          <w:rFonts w:ascii="华文楷体" w:eastAsia="华文楷体" w:hAnsi="华文楷体" w:cs="华文楷体"/>
          <w:sz w:val="24"/>
        </w:rPr>
      </w:pPr>
    </w:p>
    <w:p w14:paraId="6295374D" w14:textId="77777777" w:rsidR="00936614" w:rsidRDefault="00936614">
      <w:pPr>
        <w:rPr>
          <w:rFonts w:ascii="华文楷体" w:eastAsia="华文楷体" w:hAnsi="华文楷体" w:cs="华文楷体"/>
          <w:sz w:val="24"/>
        </w:rPr>
      </w:pPr>
    </w:p>
    <w:p w14:paraId="11777764" w14:textId="77777777" w:rsidR="00936614" w:rsidRDefault="00936614">
      <w:pPr>
        <w:rPr>
          <w:rFonts w:ascii="华文楷体" w:eastAsia="华文楷体" w:hAnsi="华文楷体" w:cs="华文楷体"/>
          <w:sz w:val="24"/>
        </w:rPr>
      </w:pPr>
    </w:p>
    <w:p w14:paraId="2F2BF8D1" w14:textId="77777777" w:rsidR="00936614" w:rsidRDefault="00982A9C">
      <w:pPr>
        <w:numPr>
          <w:ilvl w:val="0"/>
          <w:numId w:val="1"/>
        </w:numPr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lastRenderedPageBreak/>
        <w:t>JTA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（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Java Transaction API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）模型</w:t>
      </w:r>
    </w:p>
    <w:p w14:paraId="44F53A53" w14:textId="77777777" w:rsidR="00936614" w:rsidRDefault="00982A9C">
      <w:pPr>
        <w:ind w:firstLineChars="200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JTA</w:t>
      </w:r>
      <w:r>
        <w:rPr>
          <w:rFonts w:ascii="华文楷体" w:eastAsia="华文楷体" w:hAnsi="华文楷体" w:cs="华文楷体" w:hint="eastAsia"/>
          <w:sz w:val="28"/>
          <w:szCs w:val="28"/>
        </w:rPr>
        <w:t>模型是</w:t>
      </w:r>
      <w:r>
        <w:rPr>
          <w:rFonts w:ascii="华文楷体" w:eastAsia="华文楷体" w:hAnsi="华文楷体" w:cs="华文楷体" w:hint="eastAsia"/>
          <w:sz w:val="28"/>
          <w:szCs w:val="28"/>
        </w:rPr>
        <w:t>DTP</w:t>
      </w:r>
      <w:r>
        <w:rPr>
          <w:rFonts w:ascii="华文楷体" w:eastAsia="华文楷体" w:hAnsi="华文楷体" w:cs="华文楷体" w:hint="eastAsia"/>
          <w:sz w:val="28"/>
          <w:szCs w:val="28"/>
        </w:rPr>
        <w:t>模型的</w:t>
      </w:r>
      <w:r>
        <w:rPr>
          <w:rFonts w:ascii="华文楷体" w:eastAsia="华文楷体" w:hAnsi="华文楷体" w:cs="华文楷体" w:hint="eastAsia"/>
          <w:sz w:val="28"/>
          <w:szCs w:val="28"/>
        </w:rPr>
        <w:t>java</w:t>
      </w:r>
      <w:r>
        <w:rPr>
          <w:rFonts w:ascii="华文楷体" w:eastAsia="华文楷体" w:hAnsi="华文楷体" w:cs="华文楷体" w:hint="eastAsia"/>
          <w:sz w:val="28"/>
          <w:szCs w:val="28"/>
        </w:rPr>
        <w:t>实现，将</w:t>
      </w:r>
      <w:r>
        <w:rPr>
          <w:rFonts w:ascii="华文楷体" w:eastAsia="华文楷体" w:hAnsi="华文楷体" w:cs="华文楷体" w:hint="eastAsia"/>
          <w:sz w:val="28"/>
          <w:szCs w:val="28"/>
        </w:rPr>
        <w:t>XA</w:t>
      </w:r>
      <w:r>
        <w:rPr>
          <w:rFonts w:ascii="华文楷体" w:eastAsia="华文楷体" w:hAnsi="华文楷体" w:cs="华文楷体" w:hint="eastAsia"/>
          <w:sz w:val="28"/>
          <w:szCs w:val="28"/>
        </w:rPr>
        <w:t>规范中定义的</w:t>
      </w:r>
      <w:r>
        <w:rPr>
          <w:rFonts w:ascii="华文楷体" w:eastAsia="华文楷体" w:hAnsi="华文楷体" w:cs="华文楷体" w:hint="eastAsia"/>
          <w:sz w:val="28"/>
          <w:szCs w:val="28"/>
        </w:rPr>
        <w:t>DTP</w:t>
      </w:r>
      <w:r>
        <w:rPr>
          <w:rFonts w:ascii="华文楷体" w:eastAsia="华文楷体" w:hAnsi="华文楷体" w:cs="华文楷体" w:hint="eastAsia"/>
          <w:sz w:val="28"/>
          <w:szCs w:val="28"/>
        </w:rPr>
        <w:t>模型交互接口抽象成</w:t>
      </w:r>
      <w:r>
        <w:rPr>
          <w:rFonts w:ascii="华文楷体" w:eastAsia="华文楷体" w:hAnsi="华文楷体" w:cs="华文楷体" w:hint="eastAsia"/>
          <w:sz w:val="28"/>
          <w:szCs w:val="28"/>
        </w:rPr>
        <w:t>java</w:t>
      </w:r>
      <w:r>
        <w:rPr>
          <w:rFonts w:ascii="华文楷体" w:eastAsia="华文楷体" w:hAnsi="华文楷体" w:cs="华文楷体" w:hint="eastAsia"/>
          <w:sz w:val="28"/>
          <w:szCs w:val="28"/>
        </w:rPr>
        <w:t>接口中的方法，并规定每个方法要实现的功能。在</w:t>
      </w:r>
      <w:r>
        <w:rPr>
          <w:rFonts w:ascii="华文楷体" w:eastAsia="华文楷体" w:hAnsi="华文楷体" w:cs="华文楷体" w:hint="eastAsia"/>
          <w:sz w:val="28"/>
          <w:szCs w:val="28"/>
        </w:rPr>
        <w:t>JTA</w:t>
      </w:r>
      <w:r>
        <w:rPr>
          <w:rFonts w:ascii="华文楷体" w:eastAsia="华文楷体" w:hAnsi="华文楷体" w:cs="华文楷体" w:hint="eastAsia"/>
          <w:sz w:val="28"/>
          <w:szCs w:val="28"/>
        </w:rPr>
        <w:t>模型中，主要包含如下角色：</w:t>
      </w:r>
    </w:p>
    <w:p w14:paraId="0ECB582C" w14:textId="77777777" w:rsidR="00936614" w:rsidRDefault="00982A9C">
      <w:pPr>
        <w:numPr>
          <w:ilvl w:val="0"/>
          <w:numId w:val="4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TM</w:t>
      </w:r>
      <w:r>
        <w:rPr>
          <w:rFonts w:ascii="华文楷体" w:eastAsia="华文楷体" w:hAnsi="华文楷体" w:cs="华文楷体" w:hint="eastAsia"/>
          <w:sz w:val="28"/>
          <w:szCs w:val="28"/>
        </w:rPr>
        <w:t>（</w:t>
      </w:r>
      <w:r>
        <w:rPr>
          <w:rFonts w:ascii="华文楷体" w:eastAsia="华文楷体" w:hAnsi="华文楷体" w:cs="华文楷体" w:hint="eastAsia"/>
          <w:sz w:val="28"/>
          <w:szCs w:val="28"/>
        </w:rPr>
        <w:t>Transaction Manager</w:t>
      </w:r>
      <w:r>
        <w:rPr>
          <w:rFonts w:ascii="华文楷体" w:eastAsia="华文楷体" w:hAnsi="华文楷体" w:cs="华文楷体" w:hint="eastAsia"/>
          <w:sz w:val="28"/>
          <w:szCs w:val="28"/>
        </w:rPr>
        <w:t>）：事务管理器，提供支持事务界定、事务资源管理、同步、事务上下文传播所需的服务和管理功能；</w:t>
      </w:r>
    </w:p>
    <w:p w14:paraId="2A02578B" w14:textId="77777777" w:rsidR="00936614" w:rsidRDefault="00982A9C">
      <w:pPr>
        <w:numPr>
          <w:ilvl w:val="0"/>
          <w:numId w:val="4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AS</w:t>
      </w:r>
      <w:r>
        <w:rPr>
          <w:rFonts w:ascii="华文楷体" w:eastAsia="华文楷体" w:hAnsi="华文楷体" w:cs="华文楷体" w:hint="eastAsia"/>
          <w:sz w:val="28"/>
          <w:szCs w:val="28"/>
        </w:rPr>
        <w:t>（</w:t>
      </w:r>
      <w:r>
        <w:rPr>
          <w:rFonts w:ascii="华文楷体" w:eastAsia="华文楷体" w:hAnsi="华文楷体" w:cs="华文楷体" w:hint="eastAsia"/>
          <w:sz w:val="28"/>
          <w:szCs w:val="28"/>
        </w:rPr>
        <w:t>App Server</w:t>
      </w:r>
      <w:r>
        <w:rPr>
          <w:rFonts w:ascii="华文楷体" w:eastAsia="华文楷体" w:hAnsi="华文楷体" w:cs="华文楷体" w:hint="eastAsia"/>
          <w:sz w:val="28"/>
          <w:szCs w:val="28"/>
        </w:rPr>
        <w:t>）：应用服务器，提供事务状态管理；</w:t>
      </w:r>
    </w:p>
    <w:p w14:paraId="36E534E1" w14:textId="77777777" w:rsidR="00936614" w:rsidRDefault="00982A9C">
      <w:pPr>
        <w:numPr>
          <w:ilvl w:val="0"/>
          <w:numId w:val="4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RM</w:t>
      </w:r>
      <w:r>
        <w:rPr>
          <w:rFonts w:ascii="华文楷体" w:eastAsia="华文楷体" w:hAnsi="华文楷体" w:cs="华文楷体" w:hint="eastAsia"/>
          <w:sz w:val="28"/>
          <w:szCs w:val="28"/>
        </w:rPr>
        <w:t>（</w:t>
      </w:r>
      <w:r>
        <w:rPr>
          <w:rFonts w:ascii="华文楷体" w:eastAsia="华文楷体" w:hAnsi="华文楷体" w:cs="华文楷体" w:hint="eastAsia"/>
          <w:sz w:val="28"/>
          <w:szCs w:val="28"/>
        </w:rPr>
        <w:t>Resource Manager</w:t>
      </w:r>
      <w:r>
        <w:rPr>
          <w:rFonts w:ascii="华文楷体" w:eastAsia="华文楷体" w:hAnsi="华文楷体" w:cs="华文楷体" w:hint="eastAsia"/>
          <w:sz w:val="28"/>
          <w:szCs w:val="28"/>
        </w:rPr>
        <w:t>）：资源管理器，为应用程序提供对资源的访问；</w:t>
      </w:r>
    </w:p>
    <w:p w14:paraId="122A7D39" w14:textId="77777777" w:rsidR="00936614" w:rsidRDefault="00982A9C">
      <w:pPr>
        <w:numPr>
          <w:ilvl w:val="0"/>
          <w:numId w:val="4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AP</w:t>
      </w:r>
      <w:r>
        <w:rPr>
          <w:rFonts w:ascii="华文楷体" w:eastAsia="华文楷体" w:hAnsi="华文楷体" w:cs="华文楷体" w:hint="eastAsia"/>
          <w:sz w:val="28"/>
          <w:szCs w:val="28"/>
        </w:rPr>
        <w:t>（</w:t>
      </w:r>
      <w:r>
        <w:rPr>
          <w:rFonts w:ascii="华文楷体" w:eastAsia="华文楷体" w:hAnsi="华文楷体" w:cs="华文楷体" w:hint="eastAsia"/>
          <w:sz w:val="28"/>
          <w:szCs w:val="28"/>
        </w:rPr>
        <w:t>Application Program</w:t>
      </w:r>
      <w:r>
        <w:rPr>
          <w:rFonts w:ascii="华文楷体" w:eastAsia="华文楷体" w:hAnsi="华文楷体" w:cs="华文楷体" w:hint="eastAsia"/>
          <w:sz w:val="28"/>
          <w:szCs w:val="28"/>
        </w:rPr>
        <w:t>）：基于组件的事务型</w:t>
      </w:r>
      <w:r>
        <w:rPr>
          <w:rFonts w:ascii="华文楷体" w:eastAsia="华文楷体" w:hAnsi="华文楷体" w:cs="华文楷体" w:hint="eastAsia"/>
          <w:sz w:val="28"/>
          <w:szCs w:val="28"/>
        </w:rPr>
        <w:t>应用程序，通过声明型事务属性设置提供事务管理支持；</w:t>
      </w:r>
    </w:p>
    <w:p w14:paraId="0312B340" w14:textId="77777777" w:rsidR="00936614" w:rsidRDefault="00982A9C">
      <w:pPr>
        <w:numPr>
          <w:ilvl w:val="0"/>
          <w:numId w:val="4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CRM</w:t>
      </w:r>
      <w:r>
        <w:rPr>
          <w:rFonts w:ascii="华文楷体" w:eastAsia="华文楷体" w:hAnsi="华文楷体" w:cs="华文楷体" w:hint="eastAsia"/>
          <w:sz w:val="28"/>
          <w:szCs w:val="28"/>
        </w:rPr>
        <w:t>（</w:t>
      </w:r>
      <w:r>
        <w:rPr>
          <w:rFonts w:ascii="华文楷体" w:eastAsia="华文楷体" w:hAnsi="华文楷体" w:cs="华文楷体" w:hint="eastAsia"/>
          <w:sz w:val="28"/>
          <w:szCs w:val="28"/>
        </w:rPr>
        <w:t>Communication Resource Manager</w:t>
      </w:r>
      <w:r>
        <w:rPr>
          <w:rFonts w:ascii="华文楷体" w:eastAsia="华文楷体" w:hAnsi="华文楷体" w:cs="华文楷体" w:hint="eastAsia"/>
          <w:sz w:val="28"/>
          <w:szCs w:val="28"/>
        </w:rPr>
        <w:t>）：通信资源管理器；</w:t>
      </w:r>
    </w:p>
    <w:p w14:paraId="7F7352EC" w14:textId="77777777" w:rsidR="00936614" w:rsidRDefault="00982A9C">
      <w:pPr>
        <w:rPr>
          <w:rFonts w:ascii="华文楷体" w:eastAsia="华文楷体" w:hAnsi="华文楷体" w:cs="华文楷体"/>
          <w:sz w:val="28"/>
          <w:szCs w:val="28"/>
        </w:rPr>
      </w:pPr>
      <w:r>
        <w:rPr>
          <w:noProof/>
        </w:rPr>
        <w:drawing>
          <wp:inline distT="0" distB="0" distL="114300" distR="114300" wp14:anchorId="4AF6F0FA" wp14:editId="7E8782AE">
            <wp:extent cx="4559300" cy="3695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1C2E" w14:textId="77777777" w:rsidR="00936614" w:rsidRDefault="00936614">
      <w:pPr>
        <w:rPr>
          <w:rFonts w:ascii="华文楷体" w:eastAsia="华文楷体" w:hAnsi="华文楷体" w:cs="华文楷体"/>
          <w:sz w:val="28"/>
          <w:szCs w:val="28"/>
        </w:rPr>
      </w:pPr>
    </w:p>
    <w:p w14:paraId="0AE2BF3F" w14:textId="77777777" w:rsidR="00936614" w:rsidRDefault="00982A9C">
      <w:pPr>
        <w:numPr>
          <w:ilvl w:val="0"/>
          <w:numId w:val="1"/>
        </w:numPr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lastRenderedPageBreak/>
        <w:t>JTA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接口</w:t>
      </w:r>
    </w:p>
    <w:p w14:paraId="37CF7FA5" w14:textId="77777777" w:rsidR="00936614" w:rsidRDefault="00982A9C">
      <w:pPr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通过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maven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引入依赖库</w:t>
      </w:r>
    </w:p>
    <w:p w14:paraId="2E60B9C7" w14:textId="77777777" w:rsidR="00936614" w:rsidRDefault="00982A9C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</w:rPr>
      </w:pPr>
      <w:r>
        <w:rPr>
          <w:rFonts w:ascii="Consolas" w:eastAsia="Consolas" w:hAnsi="Consolas" w:cs="Consolas" w:hint="default"/>
          <w:color w:val="E8BF6A"/>
          <w:shd w:val="clear" w:color="auto" w:fill="2B2B2B"/>
        </w:rPr>
        <w:t>&lt;dependency&gt;</w:t>
      </w:r>
      <w:r>
        <w:rPr>
          <w:rFonts w:ascii="Consolas" w:eastAsia="Consolas" w:hAnsi="Consolas" w:cs="Consolas" w:hint="default"/>
          <w:color w:val="E8BF6A"/>
          <w:shd w:val="clear" w:color="auto" w:fill="2B2B2B"/>
        </w:rPr>
        <w:br/>
        <w:t xml:space="preserve">    &lt;groupId&gt;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org.springframework.boot</w:t>
      </w:r>
      <w:r>
        <w:rPr>
          <w:rFonts w:ascii="Consolas" w:eastAsia="Consolas" w:hAnsi="Consolas" w:cs="Consolas" w:hint="default"/>
          <w:color w:val="E8BF6A"/>
          <w:shd w:val="clear" w:color="auto" w:fill="2B2B2B"/>
        </w:rPr>
        <w:t>&lt;/groupId&gt;</w:t>
      </w:r>
      <w:r>
        <w:rPr>
          <w:rFonts w:ascii="Consolas" w:eastAsia="Consolas" w:hAnsi="Consolas" w:cs="Consolas" w:hint="default"/>
          <w:color w:val="E8BF6A"/>
          <w:shd w:val="clear" w:color="auto" w:fill="2B2B2B"/>
        </w:rPr>
        <w:br/>
        <w:t xml:space="preserve">    &lt;artifactId&gt;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spring-boot-starter-jta-atomikos</w:t>
      </w:r>
      <w:r>
        <w:rPr>
          <w:rFonts w:ascii="Consolas" w:eastAsia="Consolas" w:hAnsi="Consolas" w:cs="Consolas" w:hint="default"/>
          <w:color w:val="E8BF6A"/>
          <w:shd w:val="clear" w:color="auto" w:fill="2B2B2B"/>
        </w:rPr>
        <w:t>&lt;/artifactId&gt;</w:t>
      </w:r>
      <w:r>
        <w:rPr>
          <w:rFonts w:ascii="Consolas" w:eastAsia="Consolas" w:hAnsi="Consolas" w:cs="Consolas" w:hint="default"/>
          <w:color w:val="E8BF6A"/>
          <w:shd w:val="clear" w:color="auto" w:fill="2B2B2B"/>
        </w:rPr>
        <w:br/>
        <w:t xml:space="preserve">    &lt;version&gt;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2.1.3.RELEASE</w:t>
      </w:r>
      <w:r>
        <w:rPr>
          <w:rFonts w:ascii="Consolas" w:eastAsia="Consolas" w:hAnsi="Consolas" w:cs="Consolas" w:hint="default"/>
          <w:color w:val="E8BF6A"/>
          <w:shd w:val="clear" w:color="auto" w:fill="2B2B2B"/>
        </w:rPr>
        <w:t>&lt;/version&gt;</w:t>
      </w:r>
      <w:r>
        <w:rPr>
          <w:rFonts w:ascii="Consolas" w:eastAsia="Consolas" w:hAnsi="Consolas" w:cs="Consolas" w:hint="default"/>
          <w:color w:val="E8BF6A"/>
          <w:shd w:val="clear" w:color="auto" w:fill="2B2B2B"/>
        </w:rPr>
        <w:br/>
        <w:t>&lt;/dependency&gt;</w:t>
      </w:r>
    </w:p>
    <w:p w14:paraId="4FC3E328" w14:textId="77777777" w:rsidR="00936614" w:rsidRDefault="00982A9C">
      <w:pPr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重要接口如下：</w:t>
      </w:r>
    </w:p>
    <w:p w14:paraId="28EE4389" w14:textId="77777777" w:rsidR="00936614" w:rsidRDefault="00982A9C">
      <w:pPr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XAResource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：</w:t>
      </w:r>
      <w:r>
        <w:rPr>
          <w:rFonts w:ascii="华文楷体" w:eastAsia="华文楷体" w:hAnsi="华文楷体" w:cs="华文楷体" w:hint="eastAsia"/>
          <w:sz w:val="28"/>
          <w:szCs w:val="28"/>
        </w:rPr>
        <w:t>XA</w:t>
      </w:r>
      <w:r>
        <w:rPr>
          <w:rFonts w:ascii="华文楷体" w:eastAsia="华文楷体" w:hAnsi="华文楷体" w:cs="华文楷体" w:hint="eastAsia"/>
          <w:sz w:val="28"/>
          <w:szCs w:val="28"/>
        </w:rPr>
        <w:t>资源管理器接口，</w:t>
      </w:r>
      <w:r>
        <w:rPr>
          <w:rFonts w:ascii="华文楷体" w:eastAsia="华文楷体" w:hAnsi="华文楷体" w:cs="华文楷体" w:hint="eastAsia"/>
          <w:sz w:val="28"/>
          <w:szCs w:val="28"/>
        </w:rPr>
        <w:t>RM</w:t>
      </w:r>
      <w:r>
        <w:rPr>
          <w:rFonts w:ascii="华文楷体" w:eastAsia="华文楷体" w:hAnsi="华文楷体" w:cs="华文楷体" w:hint="eastAsia"/>
          <w:sz w:val="28"/>
          <w:szCs w:val="28"/>
        </w:rPr>
        <w:t>提供给</w:t>
      </w:r>
      <w:r>
        <w:rPr>
          <w:rFonts w:ascii="华文楷体" w:eastAsia="华文楷体" w:hAnsi="华文楷体" w:cs="华文楷体" w:hint="eastAsia"/>
          <w:sz w:val="28"/>
          <w:szCs w:val="28"/>
        </w:rPr>
        <w:t>TM</w:t>
      </w:r>
      <w:r>
        <w:rPr>
          <w:rFonts w:ascii="华文楷体" w:eastAsia="华文楷体" w:hAnsi="华文楷体" w:cs="华文楷体" w:hint="eastAsia"/>
          <w:sz w:val="28"/>
          <w:szCs w:val="28"/>
        </w:rPr>
        <w:t>调用。</w:t>
      </w:r>
      <w:r>
        <w:rPr>
          <w:rFonts w:ascii="华文楷体" w:eastAsia="华文楷体" w:hAnsi="华文楷体" w:cs="华文楷体" w:hint="eastAsia"/>
          <w:sz w:val="28"/>
          <w:szCs w:val="28"/>
        </w:rPr>
        <w:t>XA</w:t>
      </w:r>
      <w:r>
        <w:rPr>
          <w:rFonts w:ascii="华文楷体" w:eastAsia="华文楷体" w:hAnsi="华文楷体" w:cs="华文楷体" w:hint="eastAsia"/>
          <w:sz w:val="28"/>
          <w:szCs w:val="28"/>
        </w:rPr>
        <w:t>规范中</w:t>
      </w:r>
      <w:r>
        <w:rPr>
          <w:rFonts w:ascii="华文楷体" w:eastAsia="华文楷体" w:hAnsi="华文楷体" w:cs="华文楷体" w:hint="eastAsia"/>
          <w:sz w:val="28"/>
          <w:szCs w:val="28"/>
        </w:rPr>
        <w:t>XA</w:t>
      </w:r>
      <w:r>
        <w:rPr>
          <w:rFonts w:ascii="华文楷体" w:eastAsia="华文楷体" w:hAnsi="华文楷体" w:cs="华文楷体" w:hint="eastAsia"/>
          <w:sz w:val="28"/>
          <w:szCs w:val="28"/>
        </w:rPr>
        <w:t>接口的</w:t>
      </w:r>
      <w:r>
        <w:rPr>
          <w:rFonts w:ascii="华文楷体" w:eastAsia="华文楷体" w:hAnsi="华文楷体" w:cs="华文楷体" w:hint="eastAsia"/>
          <w:sz w:val="28"/>
          <w:szCs w:val="28"/>
        </w:rPr>
        <w:t>java</w:t>
      </w:r>
      <w:r>
        <w:rPr>
          <w:rFonts w:ascii="华文楷体" w:eastAsia="华文楷体" w:hAnsi="华文楷体" w:cs="华文楷体" w:hint="eastAsia"/>
          <w:sz w:val="28"/>
          <w:szCs w:val="28"/>
        </w:rPr>
        <w:t>映射；</w:t>
      </w:r>
    </w:p>
    <w:p w14:paraId="57A1959E" w14:textId="77777777" w:rsidR="00936614" w:rsidRDefault="00982A9C">
      <w:pPr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Xid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：</w:t>
      </w:r>
      <w:r>
        <w:rPr>
          <w:rFonts w:ascii="华文楷体" w:eastAsia="华文楷体" w:hAnsi="华文楷体" w:cs="华文楷体" w:hint="eastAsia"/>
          <w:sz w:val="28"/>
          <w:szCs w:val="28"/>
        </w:rPr>
        <w:t>XA</w:t>
      </w:r>
      <w:r>
        <w:rPr>
          <w:rFonts w:ascii="华文楷体" w:eastAsia="华文楷体" w:hAnsi="华文楷体" w:cs="华文楷体" w:hint="eastAsia"/>
          <w:sz w:val="28"/>
          <w:szCs w:val="28"/>
        </w:rPr>
        <w:t>规范中事务标识</w:t>
      </w:r>
      <w:r>
        <w:rPr>
          <w:rFonts w:ascii="华文楷体" w:eastAsia="华文楷体" w:hAnsi="华文楷体" w:cs="华文楷体" w:hint="eastAsia"/>
          <w:sz w:val="28"/>
          <w:szCs w:val="28"/>
        </w:rPr>
        <w:t>Xid</w:t>
      </w:r>
      <w:r>
        <w:rPr>
          <w:rFonts w:ascii="华文楷体" w:eastAsia="华文楷体" w:hAnsi="华文楷体" w:cs="华文楷体" w:hint="eastAsia"/>
          <w:sz w:val="28"/>
          <w:szCs w:val="28"/>
        </w:rPr>
        <w:t>的</w:t>
      </w:r>
      <w:r>
        <w:rPr>
          <w:rFonts w:ascii="华文楷体" w:eastAsia="华文楷体" w:hAnsi="华文楷体" w:cs="华文楷体" w:hint="eastAsia"/>
          <w:sz w:val="28"/>
          <w:szCs w:val="28"/>
        </w:rPr>
        <w:t>java</w:t>
      </w:r>
      <w:r>
        <w:rPr>
          <w:rFonts w:ascii="华文楷体" w:eastAsia="华文楷体" w:hAnsi="华文楷体" w:cs="华文楷体" w:hint="eastAsia"/>
          <w:sz w:val="28"/>
          <w:szCs w:val="28"/>
        </w:rPr>
        <w:t>映射。分别获取全局事务的格式化</w:t>
      </w:r>
      <w:r>
        <w:rPr>
          <w:rFonts w:ascii="华文楷体" w:eastAsia="华文楷体" w:hAnsi="华文楷体" w:cs="华文楷体" w:hint="eastAsia"/>
          <w:sz w:val="28"/>
          <w:szCs w:val="28"/>
        </w:rPr>
        <w:t>ID</w:t>
      </w:r>
      <w:r>
        <w:rPr>
          <w:rFonts w:ascii="华文楷体" w:eastAsia="华文楷体" w:hAnsi="华文楷体" w:cs="华文楷体" w:hint="eastAsia"/>
          <w:sz w:val="28"/>
          <w:szCs w:val="28"/>
        </w:rPr>
        <w:t>、全局事务</w:t>
      </w:r>
      <w:r>
        <w:rPr>
          <w:rFonts w:ascii="华文楷体" w:eastAsia="华文楷体" w:hAnsi="华文楷体" w:cs="华文楷体" w:hint="eastAsia"/>
          <w:sz w:val="28"/>
          <w:szCs w:val="28"/>
        </w:rPr>
        <w:t>ID</w:t>
      </w:r>
      <w:r>
        <w:rPr>
          <w:rFonts w:ascii="华文楷体" w:eastAsia="华文楷体" w:hAnsi="华文楷体" w:cs="华文楷体" w:hint="eastAsia"/>
          <w:sz w:val="28"/>
          <w:szCs w:val="28"/>
        </w:rPr>
        <w:t>、分支限定符；</w:t>
      </w:r>
    </w:p>
    <w:p w14:paraId="6CF5A6BD" w14:textId="77777777" w:rsidR="00936614" w:rsidRDefault="00982A9C">
      <w:pPr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Status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：</w:t>
      </w:r>
      <w:r>
        <w:rPr>
          <w:rFonts w:ascii="华文楷体" w:eastAsia="华文楷体" w:hAnsi="华文楷体" w:cs="华文楷体" w:hint="eastAsia"/>
          <w:sz w:val="28"/>
          <w:szCs w:val="28"/>
        </w:rPr>
        <w:t>定义事务状态。一共</w:t>
      </w:r>
      <w:r>
        <w:rPr>
          <w:rFonts w:ascii="华文楷体" w:eastAsia="华文楷体" w:hAnsi="华文楷体" w:cs="华文楷体" w:hint="eastAsia"/>
          <w:sz w:val="28"/>
          <w:szCs w:val="28"/>
        </w:rPr>
        <w:t>10</w:t>
      </w:r>
      <w:r>
        <w:rPr>
          <w:rFonts w:ascii="华文楷体" w:eastAsia="华文楷体" w:hAnsi="华文楷体" w:cs="华文楷体" w:hint="eastAsia"/>
          <w:sz w:val="28"/>
          <w:szCs w:val="28"/>
        </w:rPr>
        <w:t>种状态；</w:t>
      </w:r>
    </w:p>
    <w:p w14:paraId="270A806C" w14:textId="77777777" w:rsidR="00936614" w:rsidRDefault="00982A9C">
      <w:pPr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/>
          <w:b/>
          <w:bCs/>
          <w:sz w:val="28"/>
          <w:szCs w:val="28"/>
        </w:rPr>
        <w:t>Synchronization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：</w:t>
      </w:r>
      <w:r>
        <w:rPr>
          <w:rFonts w:ascii="华文楷体" w:eastAsia="华文楷体" w:hAnsi="华文楷体" w:cs="华文楷体" w:hint="eastAsia"/>
          <w:sz w:val="28"/>
          <w:szCs w:val="28"/>
        </w:rPr>
        <w:t>同步接口，事务同步允许</w:t>
      </w:r>
      <w:r>
        <w:rPr>
          <w:rFonts w:ascii="华文楷体" w:eastAsia="华文楷体" w:hAnsi="华文楷体" w:cs="华文楷体" w:hint="eastAsia"/>
          <w:sz w:val="28"/>
          <w:szCs w:val="28"/>
        </w:rPr>
        <w:t>AS</w:t>
      </w:r>
      <w:r>
        <w:rPr>
          <w:rFonts w:ascii="华文楷体" w:eastAsia="华文楷体" w:hAnsi="华文楷体" w:cs="华文楷体" w:hint="eastAsia"/>
          <w:sz w:val="28"/>
          <w:szCs w:val="28"/>
        </w:rPr>
        <w:t>在事务完成之前和之后从</w:t>
      </w:r>
      <w:r>
        <w:rPr>
          <w:rFonts w:ascii="华文楷体" w:eastAsia="华文楷体" w:hAnsi="华文楷体" w:cs="华文楷体" w:hint="eastAsia"/>
          <w:sz w:val="28"/>
          <w:szCs w:val="28"/>
        </w:rPr>
        <w:t>TM</w:t>
      </w:r>
      <w:r>
        <w:rPr>
          <w:rFonts w:ascii="华文楷体" w:eastAsia="华文楷体" w:hAnsi="华文楷体" w:cs="华文楷体" w:hint="eastAsia"/>
          <w:sz w:val="28"/>
          <w:szCs w:val="28"/>
        </w:rPr>
        <w:t>获得通知；</w:t>
      </w:r>
    </w:p>
    <w:p w14:paraId="58ED681B" w14:textId="77777777" w:rsidR="00936614" w:rsidRDefault="00982A9C">
      <w:pPr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Transaction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：</w:t>
      </w:r>
      <w:r>
        <w:rPr>
          <w:rFonts w:ascii="华文楷体" w:eastAsia="华文楷体" w:hAnsi="华文楷体" w:cs="华文楷体" w:hint="eastAsia"/>
          <w:sz w:val="28"/>
          <w:szCs w:val="28"/>
        </w:rPr>
        <w:t>事务定义接口，每个全局事务都与一个事务对象关联；</w:t>
      </w:r>
    </w:p>
    <w:p w14:paraId="26BFA87B" w14:textId="77777777" w:rsidR="00936614" w:rsidRDefault="00982A9C">
      <w:pPr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TransactionMa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nager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：</w:t>
      </w:r>
      <w:r>
        <w:rPr>
          <w:rFonts w:ascii="华文楷体" w:eastAsia="华文楷体" w:hAnsi="华文楷体" w:cs="华文楷体" w:hint="eastAsia"/>
          <w:sz w:val="28"/>
          <w:szCs w:val="28"/>
        </w:rPr>
        <w:t>事务管理器，管理事务的全生命周期；</w:t>
      </w:r>
    </w:p>
    <w:p w14:paraId="21AF33E7" w14:textId="77777777" w:rsidR="00936614" w:rsidRDefault="00982A9C">
      <w:pPr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/>
          <w:b/>
          <w:bCs/>
          <w:sz w:val="28"/>
          <w:szCs w:val="28"/>
        </w:rPr>
        <w:t>TransactionSynchronizationRegistry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：</w:t>
      </w:r>
      <w:r>
        <w:rPr>
          <w:rFonts w:ascii="华文楷体" w:eastAsia="华文楷体" w:hAnsi="华文楷体" w:cs="华文楷体" w:hint="eastAsia"/>
          <w:sz w:val="28"/>
          <w:szCs w:val="28"/>
        </w:rPr>
        <w:t>事务同步注册器，</w:t>
      </w:r>
    </w:p>
    <w:p w14:paraId="5966E7C1" w14:textId="77777777" w:rsidR="00936614" w:rsidRDefault="00982A9C">
      <w:pPr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/>
          <w:b/>
          <w:bCs/>
          <w:sz w:val="28"/>
          <w:szCs w:val="28"/>
        </w:rPr>
        <w:t>UserTransaction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：</w:t>
      </w:r>
      <w:r>
        <w:rPr>
          <w:rFonts w:ascii="华文楷体" w:eastAsia="华文楷体" w:hAnsi="华文楷体" w:cs="华文楷体" w:hint="eastAsia"/>
          <w:sz w:val="28"/>
          <w:szCs w:val="28"/>
        </w:rPr>
        <w:t>事务客户端，封装了用户可直接操作事务的接口。</w:t>
      </w:r>
    </w:p>
    <w:p w14:paraId="5BD5B1DA" w14:textId="77777777" w:rsidR="00936614" w:rsidRDefault="00982A9C">
      <w:pPr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color w:val="FF0000"/>
          <w:sz w:val="28"/>
          <w:szCs w:val="28"/>
        </w:rPr>
        <w:t>XAResource</w:t>
      </w:r>
      <w:r>
        <w:rPr>
          <w:rFonts w:ascii="华文楷体" w:eastAsia="华文楷体" w:hAnsi="华文楷体" w:cs="华文楷体" w:hint="eastAsia"/>
          <w:b/>
          <w:bCs/>
          <w:color w:val="FF0000"/>
          <w:sz w:val="28"/>
          <w:szCs w:val="28"/>
        </w:rPr>
        <w:t>、</w:t>
      </w:r>
      <w:r>
        <w:rPr>
          <w:rFonts w:ascii="华文楷体" w:eastAsia="华文楷体" w:hAnsi="华文楷体" w:cs="华文楷体" w:hint="eastAsia"/>
          <w:b/>
          <w:bCs/>
          <w:color w:val="FF0000"/>
          <w:sz w:val="28"/>
          <w:szCs w:val="28"/>
        </w:rPr>
        <w:t>Xid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由数据库产商实现，如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MysqlXAConnection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、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MysqlXid</w:t>
      </w:r>
    </w:p>
    <w:p w14:paraId="3014D0C3" w14:textId="77777777" w:rsidR="00936614" w:rsidRDefault="00982A9C">
      <w:pPr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color w:val="FF0000"/>
          <w:sz w:val="28"/>
          <w:szCs w:val="28"/>
        </w:rPr>
        <w:t>TransactionManager</w:t>
      </w:r>
      <w:r>
        <w:rPr>
          <w:rFonts w:ascii="华文楷体" w:eastAsia="华文楷体" w:hAnsi="华文楷体" w:cs="华文楷体" w:hint="eastAsia"/>
          <w:b/>
          <w:bCs/>
          <w:color w:val="FF0000"/>
          <w:sz w:val="28"/>
          <w:szCs w:val="28"/>
        </w:rPr>
        <w:t>、</w:t>
      </w:r>
      <w:r>
        <w:rPr>
          <w:rFonts w:ascii="华文楷体" w:eastAsia="华文楷体" w:hAnsi="华文楷体" w:cs="华文楷体"/>
          <w:b/>
          <w:bCs/>
          <w:color w:val="FF0000"/>
          <w:sz w:val="28"/>
          <w:szCs w:val="28"/>
        </w:rPr>
        <w:t>UserTransaction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等事务操作相关的接口由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AS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产商实现，如开源的第三方库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jotm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、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Atomikos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等</w:t>
      </w:r>
    </w:p>
    <w:p w14:paraId="29999724" w14:textId="77777777" w:rsidR="00936614" w:rsidRDefault="00936614">
      <w:pPr>
        <w:rPr>
          <w:rFonts w:ascii="华文楷体" w:eastAsia="华文楷体" w:hAnsi="华文楷体" w:cs="华文楷体"/>
          <w:b/>
          <w:bCs/>
          <w:sz w:val="28"/>
          <w:szCs w:val="28"/>
        </w:rPr>
      </w:pPr>
    </w:p>
    <w:p w14:paraId="044812CE" w14:textId="77777777" w:rsidR="00936614" w:rsidRDefault="00936614">
      <w:pPr>
        <w:rPr>
          <w:rFonts w:ascii="华文楷体" w:eastAsia="华文楷体" w:hAnsi="华文楷体" w:cs="华文楷体"/>
          <w:b/>
          <w:bCs/>
          <w:sz w:val="28"/>
          <w:szCs w:val="28"/>
        </w:rPr>
      </w:pPr>
    </w:p>
    <w:p w14:paraId="5C060A54" w14:textId="77777777" w:rsidR="00936614" w:rsidRDefault="00936614">
      <w:pPr>
        <w:rPr>
          <w:rFonts w:ascii="华文楷体" w:eastAsia="华文楷体" w:hAnsi="华文楷体" w:cs="华文楷体"/>
          <w:b/>
          <w:bCs/>
          <w:sz w:val="28"/>
          <w:szCs w:val="28"/>
        </w:rPr>
      </w:pPr>
    </w:p>
    <w:p w14:paraId="6EC719C5" w14:textId="77777777" w:rsidR="00936614" w:rsidRDefault="00982A9C">
      <w:pPr>
        <w:numPr>
          <w:ilvl w:val="0"/>
          <w:numId w:val="1"/>
        </w:numPr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lastRenderedPageBreak/>
        <w:t>Seata</w:t>
      </w: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框架的标准事务执行流程</w:t>
      </w:r>
    </w:p>
    <w:p w14:paraId="673491ED" w14:textId="77777777" w:rsidR="00936614" w:rsidRDefault="00982A9C">
      <w:r>
        <w:rPr>
          <w:noProof/>
        </w:rPr>
        <w:drawing>
          <wp:inline distT="0" distB="0" distL="114300" distR="114300" wp14:anchorId="2FAD4193" wp14:editId="24B981B1">
            <wp:extent cx="5271135" cy="2973705"/>
            <wp:effectExtent l="0" t="0" r="1206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1892" w14:textId="77777777" w:rsidR="00936614" w:rsidRDefault="00982A9C">
      <w:pPr>
        <w:ind w:firstLineChars="200" w:firstLine="48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Seata</w:t>
      </w:r>
      <w:r>
        <w:rPr>
          <w:rFonts w:ascii="华文楷体" w:eastAsia="华文楷体" w:hAnsi="华文楷体" w:cs="华文楷体" w:hint="eastAsia"/>
          <w:sz w:val="24"/>
        </w:rPr>
        <w:t>事务框架支持</w:t>
      </w:r>
      <w:r>
        <w:rPr>
          <w:rFonts w:ascii="华文楷体" w:eastAsia="华文楷体" w:hAnsi="华文楷体" w:cs="华文楷体" w:hint="eastAsia"/>
          <w:sz w:val="24"/>
        </w:rPr>
        <w:t>AT</w:t>
      </w:r>
      <w:r>
        <w:rPr>
          <w:rFonts w:ascii="华文楷体" w:eastAsia="华文楷体" w:hAnsi="华文楷体" w:cs="华文楷体" w:hint="eastAsia"/>
          <w:sz w:val="24"/>
        </w:rPr>
        <w:t>、</w:t>
      </w:r>
      <w:r>
        <w:rPr>
          <w:rFonts w:ascii="华文楷体" w:eastAsia="华文楷体" w:hAnsi="华文楷体" w:cs="华文楷体" w:hint="eastAsia"/>
          <w:sz w:val="24"/>
        </w:rPr>
        <w:t>TCC</w:t>
      </w:r>
      <w:r>
        <w:rPr>
          <w:rFonts w:ascii="华文楷体" w:eastAsia="华文楷体" w:hAnsi="华文楷体" w:cs="华文楷体" w:hint="eastAsia"/>
          <w:sz w:val="24"/>
        </w:rPr>
        <w:t>、</w:t>
      </w:r>
      <w:r>
        <w:rPr>
          <w:rFonts w:ascii="华文楷体" w:eastAsia="华文楷体" w:hAnsi="华文楷体" w:cs="华文楷体" w:hint="eastAsia"/>
          <w:sz w:val="24"/>
        </w:rPr>
        <w:t>Saga</w:t>
      </w:r>
      <w:r>
        <w:rPr>
          <w:rFonts w:ascii="华文楷体" w:eastAsia="华文楷体" w:hAnsi="华文楷体" w:cs="华文楷体" w:hint="eastAsia"/>
          <w:sz w:val="24"/>
        </w:rPr>
        <w:t>、</w:t>
      </w:r>
      <w:r>
        <w:rPr>
          <w:rFonts w:ascii="华文楷体" w:eastAsia="华文楷体" w:hAnsi="华文楷体" w:cs="华文楷体" w:hint="eastAsia"/>
          <w:sz w:val="24"/>
        </w:rPr>
        <w:t>XA</w:t>
      </w:r>
      <w:r>
        <w:rPr>
          <w:rFonts w:ascii="华文楷体" w:eastAsia="华文楷体" w:hAnsi="华文楷体" w:cs="华文楷体" w:hint="eastAsia"/>
          <w:sz w:val="24"/>
        </w:rPr>
        <w:t>四种事务模式，其中</w:t>
      </w:r>
      <w:r>
        <w:rPr>
          <w:rFonts w:ascii="华文楷体" w:eastAsia="华文楷体" w:hAnsi="华文楷体" w:cs="华文楷体" w:hint="eastAsia"/>
          <w:sz w:val="24"/>
        </w:rPr>
        <w:t>AT</w:t>
      </w:r>
      <w:r>
        <w:rPr>
          <w:rFonts w:ascii="华文楷体" w:eastAsia="华文楷体" w:hAnsi="华文楷体" w:cs="华文楷体" w:hint="eastAsia"/>
          <w:sz w:val="24"/>
        </w:rPr>
        <w:t>模式是</w:t>
      </w:r>
      <w:r>
        <w:rPr>
          <w:rFonts w:ascii="华文楷体" w:eastAsia="华文楷体" w:hAnsi="华文楷体" w:cs="华文楷体" w:hint="eastAsia"/>
          <w:sz w:val="24"/>
        </w:rPr>
        <w:t>Seata</w:t>
      </w:r>
      <w:r>
        <w:rPr>
          <w:rFonts w:ascii="华文楷体" w:eastAsia="华文楷体" w:hAnsi="华文楷体" w:cs="华文楷体" w:hint="eastAsia"/>
          <w:sz w:val="24"/>
        </w:rPr>
        <w:t>主推的分布式事务解决方案。它是基于</w:t>
      </w:r>
      <w:r>
        <w:rPr>
          <w:rFonts w:ascii="华文楷体" w:eastAsia="华文楷体" w:hAnsi="华文楷体" w:cs="华文楷体" w:hint="eastAsia"/>
          <w:sz w:val="24"/>
        </w:rPr>
        <w:t>XA</w:t>
      </w:r>
      <w:r>
        <w:rPr>
          <w:rFonts w:ascii="华文楷体" w:eastAsia="华文楷体" w:hAnsi="华文楷体" w:cs="华文楷体" w:hint="eastAsia"/>
          <w:sz w:val="24"/>
        </w:rPr>
        <w:t>演进而来，包含</w:t>
      </w:r>
      <w:r>
        <w:rPr>
          <w:rFonts w:ascii="华文楷体" w:eastAsia="华文楷体" w:hAnsi="华文楷体" w:cs="华文楷体" w:hint="eastAsia"/>
          <w:sz w:val="24"/>
        </w:rPr>
        <w:t>TM</w:t>
      </w:r>
      <w:r>
        <w:rPr>
          <w:rFonts w:ascii="华文楷体" w:eastAsia="华文楷体" w:hAnsi="华文楷体" w:cs="华文楷体" w:hint="eastAsia"/>
          <w:sz w:val="24"/>
        </w:rPr>
        <w:t>（事务管理器，负责向</w:t>
      </w:r>
      <w:r>
        <w:rPr>
          <w:rFonts w:ascii="华文楷体" w:eastAsia="华文楷体" w:hAnsi="华文楷体" w:cs="华文楷体" w:hint="eastAsia"/>
          <w:sz w:val="24"/>
        </w:rPr>
        <w:t>TC</w:t>
      </w:r>
      <w:r>
        <w:rPr>
          <w:rFonts w:ascii="华文楷体" w:eastAsia="华文楷体" w:hAnsi="华文楷体" w:cs="华文楷体" w:hint="eastAsia"/>
          <w:sz w:val="24"/>
        </w:rPr>
        <w:t>注册一个全局事务，并生成一个全局唯一的</w:t>
      </w:r>
      <w:r>
        <w:rPr>
          <w:rFonts w:ascii="华文楷体" w:eastAsia="华文楷体" w:hAnsi="华文楷体" w:cs="华文楷体" w:hint="eastAsia"/>
          <w:sz w:val="24"/>
        </w:rPr>
        <w:t>XID</w:t>
      </w:r>
      <w:r>
        <w:rPr>
          <w:rFonts w:ascii="华文楷体" w:eastAsia="华文楷体" w:hAnsi="华文楷体" w:cs="华文楷体" w:hint="eastAsia"/>
          <w:sz w:val="24"/>
        </w:rPr>
        <w:t>）、</w:t>
      </w:r>
      <w:r>
        <w:rPr>
          <w:rFonts w:ascii="华文楷体" w:eastAsia="华文楷体" w:hAnsi="华文楷体" w:cs="华文楷体" w:hint="eastAsia"/>
          <w:sz w:val="24"/>
        </w:rPr>
        <w:t>RM</w:t>
      </w:r>
      <w:r>
        <w:rPr>
          <w:rFonts w:ascii="华文楷体" w:eastAsia="华文楷体" w:hAnsi="华文楷体" w:cs="华文楷体" w:hint="eastAsia"/>
          <w:sz w:val="24"/>
        </w:rPr>
        <w:t>（资源管理器，用于访问数据库资源）、</w:t>
      </w:r>
      <w:r>
        <w:rPr>
          <w:rFonts w:ascii="华文楷体" w:eastAsia="华文楷体" w:hAnsi="华文楷体" w:cs="华文楷体" w:hint="eastAsia"/>
          <w:sz w:val="24"/>
        </w:rPr>
        <w:t>TC</w:t>
      </w:r>
      <w:r>
        <w:rPr>
          <w:rFonts w:ascii="华文楷体" w:eastAsia="华文楷体" w:hAnsi="华文楷体" w:cs="华文楷体" w:hint="eastAsia"/>
          <w:sz w:val="24"/>
        </w:rPr>
        <w:t>（事务协调器，维护全局事务的运行状态，负责协调并驱动全局事务的提交和回滚，作为单独的服务独立部署）三大模块。具体执行流程如下：</w:t>
      </w:r>
    </w:p>
    <w:p w14:paraId="31EE9353" w14:textId="77777777" w:rsidR="00936614" w:rsidRDefault="00982A9C">
      <w:pPr>
        <w:numPr>
          <w:ilvl w:val="0"/>
          <w:numId w:val="5"/>
        </w:numPr>
        <w:ind w:firstLineChars="200" w:firstLine="48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TM</w:t>
      </w:r>
      <w:r>
        <w:rPr>
          <w:rFonts w:ascii="华文楷体" w:eastAsia="华文楷体" w:hAnsi="华文楷体" w:cs="华文楷体" w:hint="eastAsia"/>
          <w:sz w:val="24"/>
        </w:rPr>
        <w:t>向</w:t>
      </w:r>
      <w:r>
        <w:rPr>
          <w:rFonts w:ascii="华文楷体" w:eastAsia="华文楷体" w:hAnsi="华文楷体" w:cs="华文楷体" w:hint="eastAsia"/>
          <w:sz w:val="24"/>
        </w:rPr>
        <w:t>TC</w:t>
      </w:r>
      <w:r>
        <w:rPr>
          <w:rFonts w:ascii="华文楷体" w:eastAsia="华文楷体" w:hAnsi="华文楷体" w:cs="华文楷体" w:hint="eastAsia"/>
          <w:sz w:val="24"/>
        </w:rPr>
        <w:t>注册全局事务，</w:t>
      </w:r>
      <w:r>
        <w:rPr>
          <w:rFonts w:ascii="华文楷体" w:eastAsia="华文楷体" w:hAnsi="华文楷体" w:cs="华文楷体" w:hint="eastAsia"/>
          <w:sz w:val="24"/>
        </w:rPr>
        <w:t>TC</w:t>
      </w:r>
      <w:r>
        <w:rPr>
          <w:rFonts w:ascii="华文楷体" w:eastAsia="华文楷体" w:hAnsi="华文楷体" w:cs="华文楷体" w:hint="eastAsia"/>
          <w:sz w:val="24"/>
        </w:rPr>
        <w:t>创建全局事务并返回全局唯一的</w:t>
      </w:r>
      <w:r>
        <w:rPr>
          <w:rFonts w:ascii="华文楷体" w:eastAsia="华文楷体" w:hAnsi="华文楷体" w:cs="华文楷体" w:hint="eastAsia"/>
          <w:sz w:val="24"/>
        </w:rPr>
        <w:t>XID</w:t>
      </w:r>
      <w:r>
        <w:rPr>
          <w:rFonts w:ascii="华文楷体" w:eastAsia="华文楷体" w:hAnsi="华文楷体" w:cs="华文楷体" w:hint="eastAsia"/>
          <w:sz w:val="24"/>
        </w:rPr>
        <w:t>，</w:t>
      </w:r>
      <w:r>
        <w:rPr>
          <w:rFonts w:ascii="华文楷体" w:eastAsia="华文楷体" w:hAnsi="华文楷体" w:cs="华文楷体" w:hint="eastAsia"/>
          <w:sz w:val="24"/>
        </w:rPr>
        <w:t>XID</w:t>
      </w:r>
      <w:r>
        <w:rPr>
          <w:rFonts w:ascii="华文楷体" w:eastAsia="华文楷体" w:hAnsi="华文楷体" w:cs="华文楷体" w:hint="eastAsia"/>
          <w:sz w:val="24"/>
        </w:rPr>
        <w:t>会在全局事务的上下文中传递；</w:t>
      </w:r>
    </w:p>
    <w:p w14:paraId="28969B6A" w14:textId="77777777" w:rsidR="00936614" w:rsidRDefault="00982A9C">
      <w:pPr>
        <w:numPr>
          <w:ilvl w:val="0"/>
          <w:numId w:val="5"/>
        </w:numPr>
        <w:ind w:firstLineChars="200" w:firstLine="48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RM</w:t>
      </w:r>
      <w:r>
        <w:rPr>
          <w:rFonts w:ascii="华文楷体" w:eastAsia="华文楷体" w:hAnsi="华文楷体" w:cs="华文楷体" w:hint="eastAsia"/>
          <w:sz w:val="24"/>
        </w:rPr>
        <w:t>向</w:t>
      </w:r>
      <w:r>
        <w:rPr>
          <w:rFonts w:ascii="华文楷体" w:eastAsia="华文楷体" w:hAnsi="华文楷体" w:cs="华文楷体" w:hint="eastAsia"/>
          <w:sz w:val="24"/>
        </w:rPr>
        <w:t>TC</w:t>
      </w:r>
      <w:r>
        <w:rPr>
          <w:rFonts w:ascii="华文楷体" w:eastAsia="华文楷体" w:hAnsi="华文楷体" w:cs="华文楷体" w:hint="eastAsia"/>
          <w:sz w:val="24"/>
        </w:rPr>
        <w:t>注册分支事务，</w:t>
      </w:r>
      <w:r>
        <w:rPr>
          <w:rFonts w:ascii="华文楷体" w:eastAsia="华文楷体" w:hAnsi="华文楷体" w:cs="华文楷体" w:hint="eastAsia"/>
          <w:sz w:val="24"/>
        </w:rPr>
        <w:t>并将其纳入该</w:t>
      </w:r>
      <w:r>
        <w:rPr>
          <w:rFonts w:ascii="华文楷体" w:eastAsia="华文楷体" w:hAnsi="华文楷体" w:cs="华文楷体" w:hint="eastAsia"/>
          <w:sz w:val="24"/>
        </w:rPr>
        <w:t>XID</w:t>
      </w:r>
      <w:r>
        <w:rPr>
          <w:rFonts w:ascii="华文楷体" w:eastAsia="华文楷体" w:hAnsi="华文楷体" w:cs="华文楷体" w:hint="eastAsia"/>
          <w:sz w:val="24"/>
        </w:rPr>
        <w:t>对应的全局事务范围；</w:t>
      </w:r>
    </w:p>
    <w:p w14:paraId="34D4F731" w14:textId="77777777" w:rsidR="00936614" w:rsidRDefault="00982A9C">
      <w:pPr>
        <w:numPr>
          <w:ilvl w:val="0"/>
          <w:numId w:val="5"/>
        </w:numPr>
        <w:ind w:firstLineChars="200" w:firstLine="48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RM</w:t>
      </w:r>
      <w:r>
        <w:rPr>
          <w:rFonts w:ascii="华文楷体" w:eastAsia="华文楷体" w:hAnsi="华文楷体" w:cs="华文楷体" w:hint="eastAsia"/>
          <w:sz w:val="24"/>
        </w:rPr>
        <w:t>向</w:t>
      </w:r>
      <w:r>
        <w:rPr>
          <w:rFonts w:ascii="华文楷体" w:eastAsia="华文楷体" w:hAnsi="华文楷体" w:cs="华文楷体" w:hint="eastAsia"/>
          <w:sz w:val="24"/>
        </w:rPr>
        <w:t>TC</w:t>
      </w:r>
      <w:r>
        <w:rPr>
          <w:rFonts w:ascii="华文楷体" w:eastAsia="华文楷体" w:hAnsi="华文楷体" w:cs="华文楷体" w:hint="eastAsia"/>
          <w:sz w:val="24"/>
        </w:rPr>
        <w:t>汇报资源的准备状态；</w:t>
      </w:r>
    </w:p>
    <w:p w14:paraId="691BE9CA" w14:textId="77777777" w:rsidR="00936614" w:rsidRDefault="00982A9C">
      <w:pPr>
        <w:numPr>
          <w:ilvl w:val="0"/>
          <w:numId w:val="5"/>
        </w:numPr>
        <w:ind w:firstLineChars="200" w:firstLine="48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TC</w:t>
      </w:r>
      <w:r>
        <w:rPr>
          <w:rFonts w:ascii="华文楷体" w:eastAsia="华文楷体" w:hAnsi="华文楷体" w:cs="华文楷体" w:hint="eastAsia"/>
          <w:sz w:val="24"/>
        </w:rPr>
        <w:t>汇总所有事务参与者的执行状态，决定分布式事务是全部提交还是全部回滚；</w:t>
      </w:r>
    </w:p>
    <w:p w14:paraId="6EE4E629" w14:textId="77777777" w:rsidR="00936614" w:rsidRDefault="00982A9C">
      <w:pPr>
        <w:numPr>
          <w:ilvl w:val="0"/>
          <w:numId w:val="5"/>
        </w:numPr>
        <w:ind w:firstLineChars="200" w:firstLine="48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TC</w:t>
      </w:r>
      <w:r>
        <w:rPr>
          <w:rFonts w:ascii="华文楷体" w:eastAsia="华文楷体" w:hAnsi="华文楷体" w:cs="华文楷体" w:hint="eastAsia"/>
          <w:sz w:val="24"/>
        </w:rPr>
        <w:t>通知所有</w:t>
      </w:r>
      <w:r>
        <w:rPr>
          <w:rFonts w:ascii="华文楷体" w:eastAsia="华文楷体" w:hAnsi="华文楷体" w:cs="华文楷体" w:hint="eastAsia"/>
          <w:sz w:val="24"/>
        </w:rPr>
        <w:t>RM</w:t>
      </w:r>
      <w:r>
        <w:rPr>
          <w:rFonts w:ascii="华文楷体" w:eastAsia="华文楷体" w:hAnsi="华文楷体" w:cs="华文楷体" w:hint="eastAsia"/>
          <w:sz w:val="24"/>
        </w:rPr>
        <w:t>提交或者回滚事务。</w:t>
      </w:r>
    </w:p>
    <w:p w14:paraId="5E5EB5CB" w14:textId="77777777" w:rsidR="00936614" w:rsidRDefault="00936614">
      <w:pPr>
        <w:rPr>
          <w:rFonts w:ascii="华文楷体" w:eastAsia="华文楷体" w:hAnsi="华文楷体" w:cs="华文楷体"/>
          <w:sz w:val="24"/>
        </w:rPr>
      </w:pPr>
    </w:p>
    <w:p w14:paraId="7271132C" w14:textId="77777777" w:rsidR="00936614" w:rsidRDefault="00982A9C">
      <w:pPr>
        <w:numPr>
          <w:ilvl w:val="0"/>
          <w:numId w:val="1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复赛亮点提炼</w:t>
      </w:r>
    </w:p>
    <w:p w14:paraId="76F9646F" w14:textId="77777777" w:rsidR="00936614" w:rsidRDefault="00982A9C">
      <w:pPr>
        <w:numPr>
          <w:ilvl w:val="0"/>
          <w:numId w:val="6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TM</w:t>
      </w:r>
      <w:r>
        <w:rPr>
          <w:rFonts w:ascii="华文楷体" w:eastAsia="华文楷体" w:hAnsi="华文楷体" w:cs="华文楷体" w:hint="eastAsia"/>
          <w:sz w:val="28"/>
          <w:szCs w:val="28"/>
        </w:rPr>
        <w:t>高可用设计</w:t>
      </w:r>
    </w:p>
    <w:p w14:paraId="588EF46D" w14:textId="77777777" w:rsidR="00936614" w:rsidRDefault="00982A9C">
      <w:pPr>
        <w:numPr>
          <w:ilvl w:val="0"/>
          <w:numId w:val="6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丰富的监控界面</w:t>
      </w:r>
    </w:p>
    <w:p w14:paraId="7F43EE68" w14:textId="77777777" w:rsidR="00936614" w:rsidRDefault="00982A9C">
      <w:pPr>
        <w:numPr>
          <w:ilvl w:val="0"/>
          <w:numId w:val="6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配置简单</w:t>
      </w:r>
    </w:p>
    <w:p w14:paraId="6C1E12CD" w14:textId="77777777" w:rsidR="00936614" w:rsidRDefault="00982A9C">
      <w:pPr>
        <w:numPr>
          <w:ilvl w:val="0"/>
          <w:numId w:val="1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模块划分</w:t>
      </w:r>
    </w:p>
    <w:p w14:paraId="58C42899" w14:textId="77777777" w:rsidR="00936614" w:rsidRDefault="00982A9C">
      <w:pPr>
        <w:numPr>
          <w:ilvl w:val="0"/>
          <w:numId w:val="7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事务详细流程设计【尹冲负责】</w:t>
      </w:r>
    </w:p>
    <w:p w14:paraId="78566599" w14:textId="77777777" w:rsidR="00936614" w:rsidRDefault="00982A9C">
      <w:p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建议</w:t>
      </w:r>
      <w:r>
        <w:rPr>
          <w:rFonts w:ascii="华文楷体" w:eastAsia="华文楷体" w:hAnsi="华文楷体" w:cs="华文楷体" w:hint="eastAsia"/>
          <w:sz w:val="28"/>
          <w:szCs w:val="28"/>
        </w:rPr>
        <w:t>RM</w:t>
      </w:r>
      <w:r>
        <w:rPr>
          <w:rFonts w:ascii="华文楷体" w:eastAsia="华文楷体" w:hAnsi="华文楷体" w:cs="华文楷体" w:hint="eastAsia"/>
          <w:sz w:val="28"/>
          <w:szCs w:val="28"/>
        </w:rPr>
        <w:t>和</w:t>
      </w:r>
      <w:r>
        <w:rPr>
          <w:rFonts w:ascii="华文楷体" w:eastAsia="华文楷体" w:hAnsi="华文楷体" w:cs="华文楷体" w:hint="eastAsia"/>
          <w:sz w:val="28"/>
          <w:szCs w:val="28"/>
        </w:rPr>
        <w:t>TM</w:t>
      </w:r>
      <w:r>
        <w:rPr>
          <w:rFonts w:ascii="华文楷体" w:eastAsia="华文楷体" w:hAnsi="华文楷体" w:cs="华文楷体" w:hint="eastAsia"/>
          <w:sz w:val="28"/>
          <w:szCs w:val="28"/>
        </w:rPr>
        <w:t>两端都增加超时设计，避免阻塞太久</w:t>
      </w:r>
    </w:p>
    <w:p w14:paraId="25848DA1" w14:textId="77777777" w:rsidR="00936614" w:rsidRDefault="00982A9C">
      <w:pPr>
        <w:numPr>
          <w:ilvl w:val="0"/>
          <w:numId w:val="7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TM</w:t>
      </w:r>
      <w:r>
        <w:rPr>
          <w:rFonts w:ascii="华文楷体" w:eastAsia="华文楷体" w:hAnsi="华文楷体" w:cs="华文楷体" w:hint="eastAsia"/>
          <w:sz w:val="28"/>
          <w:szCs w:val="28"/>
        </w:rPr>
        <w:t>高可用设计【蒋再武负责】</w:t>
      </w:r>
    </w:p>
    <w:p w14:paraId="693A1474" w14:textId="77777777" w:rsidR="00936614" w:rsidRDefault="00982A9C">
      <w:pPr>
        <w:numPr>
          <w:ilvl w:val="0"/>
          <w:numId w:val="7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TM</w:t>
      </w:r>
      <w:r>
        <w:rPr>
          <w:rFonts w:ascii="华文楷体" w:eastAsia="华文楷体" w:hAnsi="华文楷体" w:cs="华文楷体" w:hint="eastAsia"/>
          <w:sz w:val="28"/>
          <w:szCs w:val="28"/>
        </w:rPr>
        <w:t>元数据存储设计【蒋再武负责】</w:t>
      </w:r>
    </w:p>
    <w:p w14:paraId="46A5DCCA" w14:textId="0668AACC" w:rsidR="00A472C6" w:rsidRDefault="00982A9C" w:rsidP="00A472C6">
      <w:pPr>
        <w:numPr>
          <w:ilvl w:val="0"/>
          <w:numId w:val="7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监控模块设计【单建负责】</w:t>
      </w:r>
    </w:p>
    <w:p w14:paraId="786D17FE" w14:textId="53A4A4EF" w:rsidR="00A472C6" w:rsidRPr="00A472C6" w:rsidRDefault="00A472C6" w:rsidP="00A472C6">
      <w:pPr>
        <w:pStyle w:val="a4"/>
        <w:numPr>
          <w:ilvl w:val="0"/>
          <w:numId w:val="8"/>
        </w:numPr>
        <w:ind w:firstLineChars="0"/>
        <w:rPr>
          <w:rFonts w:ascii="华文楷体" w:eastAsia="华文楷体" w:hAnsi="华文楷体" w:cs="华文楷体"/>
          <w:sz w:val="28"/>
          <w:szCs w:val="28"/>
        </w:rPr>
      </w:pPr>
      <w:r w:rsidRPr="00A472C6">
        <w:rPr>
          <w:rFonts w:ascii="华文楷体" w:eastAsia="华文楷体" w:hAnsi="华文楷体" w:cs="华文楷体" w:hint="eastAsia"/>
          <w:sz w:val="28"/>
          <w:szCs w:val="28"/>
        </w:rPr>
        <w:t>采用</w:t>
      </w:r>
      <w:r w:rsidRPr="00A472C6">
        <w:rPr>
          <w:rFonts w:ascii="华文楷体" w:eastAsia="华文楷体" w:hAnsi="华文楷体" w:cs="华文楷体"/>
          <w:sz w:val="28"/>
          <w:szCs w:val="28"/>
        </w:rPr>
        <w:t>logstash</w:t>
      </w:r>
      <w:r w:rsidRPr="00A472C6">
        <w:rPr>
          <w:rFonts w:ascii="华文楷体" w:eastAsia="华文楷体" w:hAnsi="华文楷体" w:cs="华文楷体" w:hint="eastAsia"/>
          <w:sz w:val="28"/>
          <w:szCs w:val="28"/>
        </w:rPr>
        <w:t>读取日志文件</w:t>
      </w:r>
      <w:r w:rsidR="00982A9C">
        <w:rPr>
          <w:rFonts w:ascii="华文楷体" w:eastAsia="华文楷体" w:hAnsi="华文楷体" w:cs="华文楷体" w:hint="eastAsia"/>
          <w:sz w:val="28"/>
          <w:szCs w:val="28"/>
        </w:rPr>
        <w:t>写入</w:t>
      </w:r>
      <w:r w:rsidR="00982A9C">
        <w:rPr>
          <w:rFonts w:ascii="微软雅黑" w:eastAsia="微软雅黑" w:hAnsi="微软雅黑" w:hint="eastAsia"/>
          <w:color w:val="323232"/>
          <w:sz w:val="20"/>
          <w:szCs w:val="20"/>
        </w:rPr>
        <w:t>Elasticsearch</w:t>
      </w:r>
      <w:r>
        <w:rPr>
          <w:rFonts w:ascii="华文楷体" w:eastAsia="华文楷体" w:hAnsi="华文楷体" w:cs="华文楷体" w:hint="eastAsia"/>
          <w:sz w:val="28"/>
          <w:szCs w:val="28"/>
        </w:rPr>
        <w:t>;</w:t>
      </w:r>
    </w:p>
    <w:p w14:paraId="0DC337A7" w14:textId="0B8833B6" w:rsidR="00A472C6" w:rsidRPr="00982A9C" w:rsidRDefault="00982A9C" w:rsidP="00A472C6">
      <w:pPr>
        <w:pStyle w:val="a4"/>
        <w:numPr>
          <w:ilvl w:val="0"/>
          <w:numId w:val="8"/>
        </w:numPr>
        <w:ind w:firstLineChars="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对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Elasticsearch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中的数据进行查询、聚合等操作提供API接口；</w:t>
      </w:r>
    </w:p>
    <w:p w14:paraId="03347B47" w14:textId="4DAE4E9A" w:rsidR="00982A9C" w:rsidRPr="00982A9C" w:rsidRDefault="00982A9C" w:rsidP="00A472C6">
      <w:pPr>
        <w:pStyle w:val="a4"/>
        <w:numPr>
          <w:ilvl w:val="0"/>
          <w:numId w:val="8"/>
        </w:numPr>
        <w:ind w:firstLineChars="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搭建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Elasticsearch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集群；</w:t>
      </w:r>
    </w:p>
    <w:p w14:paraId="330A52FF" w14:textId="037C356E" w:rsidR="00982A9C" w:rsidRPr="00982A9C" w:rsidRDefault="00982A9C" w:rsidP="00A472C6">
      <w:pPr>
        <w:pStyle w:val="a4"/>
        <w:numPr>
          <w:ilvl w:val="0"/>
          <w:numId w:val="8"/>
        </w:numPr>
        <w:ind w:firstLineChars="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与尹冲确认需要上报的监控字段；</w:t>
      </w:r>
    </w:p>
    <w:p w14:paraId="4F1A7EF9" w14:textId="586D4E61" w:rsidR="00982A9C" w:rsidRPr="00A472C6" w:rsidRDefault="00982A9C" w:rsidP="00A472C6">
      <w:pPr>
        <w:pStyle w:val="a4"/>
        <w:numPr>
          <w:ilvl w:val="0"/>
          <w:numId w:val="8"/>
        </w:numPr>
        <w:ind w:firstLineChars="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微软雅黑" w:eastAsia="微软雅黑" w:hAnsi="微软雅黑" w:hint="eastAsia"/>
          <w:color w:val="323232"/>
          <w:sz w:val="20"/>
          <w:szCs w:val="20"/>
        </w:rPr>
        <w:t>与李洁颖联调分布式中心大盘展示；</w:t>
      </w:r>
    </w:p>
    <w:p w14:paraId="62C572DF" w14:textId="77777777" w:rsidR="00936614" w:rsidRDefault="00982A9C">
      <w:pPr>
        <w:numPr>
          <w:ilvl w:val="0"/>
          <w:numId w:val="7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监</w:t>
      </w:r>
      <w:r>
        <w:rPr>
          <w:rFonts w:ascii="华文楷体" w:eastAsia="华文楷体" w:hAnsi="华文楷体" w:cs="华文楷体" w:hint="eastAsia"/>
          <w:sz w:val="28"/>
          <w:szCs w:val="28"/>
        </w:rPr>
        <w:t>控面板炫酷设计【李洁颖负责】</w:t>
      </w:r>
    </w:p>
    <w:p w14:paraId="4BD4C8C7" w14:textId="77777777" w:rsidR="00936614" w:rsidRDefault="00982A9C">
      <w:pPr>
        <w:numPr>
          <w:ilvl w:val="0"/>
          <w:numId w:val="7"/>
        </w:numPr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总体汇报</w:t>
      </w:r>
      <w:r>
        <w:rPr>
          <w:rFonts w:ascii="华文楷体" w:eastAsia="华文楷体" w:hAnsi="华文楷体" w:cs="华文楷体" w:hint="eastAsia"/>
          <w:sz w:val="28"/>
          <w:szCs w:val="28"/>
        </w:rPr>
        <w:t>PPT</w:t>
      </w:r>
      <w:r>
        <w:rPr>
          <w:rFonts w:ascii="华文楷体" w:eastAsia="华文楷体" w:hAnsi="华文楷体" w:cs="华文楷体" w:hint="eastAsia"/>
          <w:sz w:val="28"/>
          <w:szCs w:val="28"/>
        </w:rPr>
        <w:t>和冒烟测试用例设计【邵亚雄负责】</w:t>
      </w:r>
    </w:p>
    <w:p w14:paraId="3D27461F" w14:textId="77777777" w:rsidR="00936614" w:rsidRDefault="00936614">
      <w:pPr>
        <w:numPr>
          <w:ilvl w:val="0"/>
          <w:numId w:val="1"/>
        </w:numPr>
        <w:rPr>
          <w:rFonts w:ascii="华文楷体" w:eastAsia="华文楷体" w:hAnsi="华文楷体" w:cs="华文楷体"/>
          <w:sz w:val="28"/>
          <w:szCs w:val="28"/>
        </w:rPr>
      </w:pPr>
    </w:p>
    <w:sectPr w:rsidR="00936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8C9A48"/>
    <w:multiLevelType w:val="singleLevel"/>
    <w:tmpl w:val="8C8C9A48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928E3D20"/>
    <w:multiLevelType w:val="singleLevel"/>
    <w:tmpl w:val="928E3D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BC25909"/>
    <w:multiLevelType w:val="singleLevel"/>
    <w:tmpl w:val="9BC25909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AAF1B2ED"/>
    <w:multiLevelType w:val="singleLevel"/>
    <w:tmpl w:val="AAF1B2ED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B1F16B63"/>
    <w:multiLevelType w:val="singleLevel"/>
    <w:tmpl w:val="B1F16B63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EC33F30C"/>
    <w:multiLevelType w:val="singleLevel"/>
    <w:tmpl w:val="EC33F3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F85648E2"/>
    <w:multiLevelType w:val="singleLevel"/>
    <w:tmpl w:val="F85648E2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09D3187F"/>
    <w:multiLevelType w:val="hybridMultilevel"/>
    <w:tmpl w:val="A66C0D74"/>
    <w:lvl w:ilvl="0" w:tplc="EAD0BC7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8E7D10"/>
    <w:rsid w:val="001B0A3F"/>
    <w:rsid w:val="00936614"/>
    <w:rsid w:val="00982A9C"/>
    <w:rsid w:val="00A472C6"/>
    <w:rsid w:val="017C02EF"/>
    <w:rsid w:val="01BB76E9"/>
    <w:rsid w:val="06FC2A35"/>
    <w:rsid w:val="21751921"/>
    <w:rsid w:val="2C7441C7"/>
    <w:rsid w:val="3954261C"/>
    <w:rsid w:val="3C8E7D10"/>
    <w:rsid w:val="440634CB"/>
    <w:rsid w:val="46EB37A2"/>
    <w:rsid w:val="7167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57886"/>
  <w15:docId w15:val="{6EDA5F7D-F598-4C3D-9369-A87CF324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rsid w:val="00A472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&#35838;&#20214;\&#20195;&#30721;\spring-annotation\src\main\java\com\atguigu\mysql\MysqlXATest.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风向北吹</dc:creator>
  <cp:lastModifiedBy>janson_j_shan@163.com</cp:lastModifiedBy>
  <cp:revision>2</cp:revision>
  <dcterms:created xsi:type="dcterms:W3CDTF">2020-10-27T03:27:00Z</dcterms:created>
  <dcterms:modified xsi:type="dcterms:W3CDTF">2020-11-02T09:34:00Z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