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line="390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在linux 中每一个进程都由task_struct 数据结构来定义. task_struct就是我们通常所说的PCB.她是对进程控制的唯一手段也是最有效的手段. 当我们调用fork() 时, 系统会为我们产生一个task_struct结构。然后从父进程,那里继承一些数据, 并把新的进程插入到进程树中, 以待进行进程管理。因此了解task_struct的结构对于我们理解任务调度(在linux 中任务和进程是同一概念)的关键。</w:t>
      </w:r>
    </w:p>
    <w:p>
      <w:pPr>
        <w:pStyle w:val="4"/>
        <w:shd w:val="clear" w:color="auto" w:fill="FFFFFF"/>
        <w:spacing w:line="390" w:lineRule="atLeast"/>
        <w:rPr>
          <w:rFonts w:hint="default" w:ascii="Arial" w:hAnsi="Arial" w:cs="Arial"/>
          <w:color w:val="C00000"/>
          <w:sz w:val="18"/>
          <w:szCs w:val="18"/>
          <w:lang w:eastAsia="zh-Hans"/>
        </w:rPr>
      </w:pP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就如同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, HTTP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请求的 session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这个概念一样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, PCB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仅仅是数据结构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.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而使用它的算法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,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就是进程调度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,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生成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,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销毁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,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优先级管理各个功能模块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.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算法通过 P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CB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来有效的管理各种状态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.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所以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, PCB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就是进程各种状态的存储而已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. PCB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的各种状态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,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是存放在内核空间的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,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进程是看不到的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>.</w:t>
      </w:r>
    </w:p>
    <w:p>
      <w:pPr>
        <w:pStyle w:val="4"/>
        <w:shd w:val="clear" w:color="auto" w:fill="FFFFFF"/>
        <w:spacing w:line="390" w:lineRule="atLeast"/>
        <w:rPr>
          <w:rFonts w:hint="default" w:ascii="Arial" w:hAnsi="Arial" w:cs="Arial"/>
          <w:color w:val="C00000"/>
          <w:sz w:val="18"/>
          <w:szCs w:val="18"/>
          <w:lang w:eastAsia="zh-Hans"/>
        </w:rPr>
      </w:pP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一个数据结构里面到底存储了什么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,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是它的各个成员变量进行记录的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.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这个成员变量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,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可能仅仅是一个指针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,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而只要是指针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,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就有可能指向的一个庞大的存储结构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>.</w:t>
      </w:r>
    </w:p>
    <w:p>
      <w:pPr>
        <w:pStyle w:val="4"/>
        <w:shd w:val="clear" w:color="auto" w:fill="FFFFFF"/>
        <w:spacing w:line="390" w:lineRule="atLeast"/>
        <w:rPr>
          <w:rFonts w:hint="eastAsia" w:ascii="Arial" w:hAnsi="Arial" w:cs="Arial"/>
          <w:color w:val="C00000"/>
          <w:sz w:val="18"/>
          <w:szCs w:val="18"/>
          <w:lang w:val="en-US" w:eastAsia="zh-Hans"/>
        </w:rPr>
      </w:pP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这就是为什么 C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++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里面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,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很多类是用一个不透明指针作为成员变量的原因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 xml:space="preserve">, </w:t>
      </w:r>
      <w:r>
        <w:rPr>
          <w:rFonts w:hint="eastAsia" w:ascii="Arial" w:hAnsi="Arial" w:cs="Arial"/>
          <w:color w:val="C00000"/>
          <w:sz w:val="18"/>
          <w:szCs w:val="18"/>
          <w:lang w:val="en-US" w:eastAsia="zh-Hans"/>
        </w:rPr>
        <w:t>这样可以隐藏实现的细节</w:t>
      </w:r>
      <w:r>
        <w:rPr>
          <w:rFonts w:hint="default" w:ascii="Arial" w:hAnsi="Arial" w:cs="Arial"/>
          <w:color w:val="C00000"/>
          <w:sz w:val="18"/>
          <w:szCs w:val="18"/>
          <w:lang w:eastAsia="zh-Hans"/>
        </w:rPr>
        <w:t>.</w:t>
      </w:r>
      <w:bookmarkStart w:id="0" w:name="_GoBack"/>
      <w:bookmarkEnd w:id="0"/>
    </w:p>
    <w:p>
      <w:pPr>
        <w:pStyle w:val="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18"/>
          <w:szCs w:val="18"/>
        </w:rPr>
        <w:t>    在进行剖析task_struct的定义之前，我们先按照我们的理论推一下它的结构：</w:t>
      </w:r>
    </w:p>
    <w:p>
      <w:pPr>
        <w:pStyle w:val="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18"/>
          <w:szCs w:val="18"/>
        </w:rPr>
        <w:t xml:space="preserve">1、进程状态 ,将纪录进程在等待,运行,或死锁 </w:t>
      </w:r>
    </w:p>
    <w:p>
      <w:pPr>
        <w:pStyle w:val="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18"/>
          <w:szCs w:val="18"/>
        </w:rPr>
        <w:t>2、调度信息, 由哪个调度函数调度,怎样调度等</w:t>
      </w:r>
    </w:p>
    <w:p>
      <w:pPr>
        <w:pStyle w:val="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18"/>
          <w:szCs w:val="18"/>
        </w:rPr>
        <w:t xml:space="preserve">3、进程的通讯状况 </w:t>
      </w:r>
    </w:p>
    <w:p>
      <w:pPr>
        <w:pStyle w:val="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18"/>
          <w:szCs w:val="18"/>
        </w:rPr>
        <w:t xml:space="preserve">4、因为要插入进程树,必须有联系父子兄弟的指针, 当然是task_struct型 </w:t>
      </w:r>
    </w:p>
    <w:p>
      <w:pPr>
        <w:pStyle w:val="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18"/>
          <w:szCs w:val="18"/>
        </w:rPr>
        <w:t xml:space="preserve">5、时间信息, 比如计算好执行的时间, 以便cpu 分配 </w:t>
      </w:r>
    </w:p>
    <w:p>
      <w:pPr>
        <w:pStyle w:val="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18"/>
          <w:szCs w:val="18"/>
        </w:rPr>
        <w:t>6、标号 ,决定改进程归属</w:t>
      </w:r>
    </w:p>
    <w:p>
      <w:pPr>
        <w:pStyle w:val="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18"/>
          <w:szCs w:val="18"/>
        </w:rPr>
        <w:t xml:space="preserve">7、可以读写打开的一些文件信息 </w:t>
      </w:r>
    </w:p>
    <w:p>
      <w:pPr>
        <w:pStyle w:val="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18"/>
          <w:szCs w:val="18"/>
        </w:rPr>
        <w:t xml:space="preserve">8、 进程上下文和内核上下文 </w:t>
      </w:r>
    </w:p>
    <w:p>
      <w:pPr>
        <w:pStyle w:val="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18"/>
          <w:szCs w:val="18"/>
        </w:rPr>
        <w:t xml:space="preserve">9、处理器上下文 </w:t>
      </w:r>
    </w:p>
    <w:p>
      <w:pPr>
        <w:pStyle w:val="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18"/>
          <w:szCs w:val="18"/>
        </w:rPr>
        <w:t>10、内存信息</w:t>
      </w:r>
    </w:p>
    <w:p>
      <w:pPr>
        <w:pStyle w:val="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18"/>
          <w:szCs w:val="18"/>
        </w:rPr>
        <w:t>因为每一个PCB都是这样的, 只有这些结构, 才能满足一个进程的所有要求。打开/include/linux/sched.h可以找到task_struct 的定义</w:t>
      </w:r>
    </w:p>
    <w:p>
      <w:pPr>
        <w:pStyle w:val="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struct task_struct { </w:t>
      </w:r>
    </w:p>
    <w:p>
      <w:pPr>
        <w:pStyle w:val="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volatile long state; /*说明了该进程是否可以执行,还是可中断等信息*/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unsigned long flags; /*Flage 是进程号,在调用fork()时给出*/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int sigpending; /*进程上是否有待处理的信号*/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mm_segment_t addr_limit;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/**********************************************************/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/**进程地址空间,区分内核进程与普通进程在内存存放的位置不同*/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/****0-0xBFFFFFFF for user-thead    ***********************/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/****0-0xFFFFFFFF for kernel-thread ***********************/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/**********************************************************/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volatile long need_resched;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/**********************************************************/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/**********调度标志,表示该进程是否需要重新调度,************/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/**********若非0,则当从内核态返回到用户态,会发生调度*******/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/**********************************************************/</w:t>
      </w:r>
    </w:p>
    <w:p>
      <w:pPr>
        <w:pStyle w:val="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int lock_depth; /*********************锁深度***************/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long nice; /*************进程的基本时间片******************/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unsigned long policy;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/**********************************************************/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/*进程的调度策略,有三种************************************/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/*实时进程:SCHED_FIFO,SCHED_RR*****************************/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/*分时进程:SCHED_OTHER*************************************/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/**********************************************************/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/**********************************************************/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struct mm_struct *mm; //进程内存管理信息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int processor;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/**********************************************************/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/*若进程不在任何CPU上运行，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/*cpus_runnable 的值是0，否则是1。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/*这个值在运行队列被锁时更新.*/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/**********************************************************/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unsigned long cpus_runnable, cpus_allowed;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struct list_head run_list; /****指向运行队列的指针*********/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unsigned long sleep_time; /*****进程的睡眠时间*************/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struct task_struct *next_task, *prev_task;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/**********************************************************/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/*用于将系统中所有的进程连成一个双向循环链表*/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/*其根是init_task.*/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/**********************************************************/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struct mm_struct *active_mm;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struct list_head local_pages;/**指向本地页面***************/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unsigned int allocation_order, nr_local_pages;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struct linux_binfmt *binfmt;/*进程所运行的可执行文件的格式*/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int exit_code, exit_signal;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int pdeath_signal;/*父进程终止是向子进程发送的信号*********/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unsigned long personality;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/*Linux可以运行由其他UNIX操作系统生成的符合iBCS2标准的程序*/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int did_exec:1;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/**********************************************************/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/*按POSIX要求设计的布尔量,区分进程正在执行从***************/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/*父进程中继承的代码,还是执行由execve装入的新程序代码******/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/**********************************************************/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pid_t pid;/**********进程标识符,用来代表一个进程***********/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pid_t pgrp;/********进程组标识,表示进程所属的进程组********/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pid_t tty_old_pgrp;/*******进程控制终端所在的组标识********/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pid_t session;/*************进程的会话标识*****************/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pid_t tgid;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int leader; /*************标志,表示进程是否为会话主管******/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struct task_struct *p_opptr,*p_pptr,*p_cptr,*p_ysptr,*p_osptr;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struct list_head thread_group; /****线程链表***************/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struct task_struct *pidhash_next;/*用于将进程链入HASH表pidhash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struct task_struct **pidhash_pprev;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wait_queue_head_t wait_chldexit; /*供wait4()使用***********/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struct completion *vfork_done; /* 供vfork() 使用***********/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unsigned long rt_priority;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/****实时优先级，用它计算实时进程调度时的weight值，/*******/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/*it_real_value，it_real_incr用于REAL定时器，单位为jiffies*/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系统根据it_real_value //设置定时器的第一个终止时间。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在定时器到期时，向进程发送SIGALRM信号，同时根据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it_real_incr重置终止时间，it_prof_value，it_prof_incr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用于Profile定时器，单位为jiffies。当进程运行时，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不管在何种状态下，每个tick都使it_prof_value值减一，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当减到0时，向进程发送信号SIGPROF，并根据it_prof_incr重置时间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it_virt_value，it_virt_value用于Virtual定时器，单位为jiffies。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当进程运行时，不管在何种状态下，每个tick都使it_virt_value值减一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当减到0时，向进程发送信号SIGVTALRM，根据it_virt_incr重置初值。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Real定时器根据系统时间实时更新，不管进程是否在运行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Virtual定时器只在进程运行时，根据进程在用户态消耗的时间更新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Profile定时器在进程运行时，根据进程消耗的时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（不管在用户态还是内核态）更新*****************************/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unsigned long it_real_value, it_prof_value, it_virt_value;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unsigned long it_real_incr, it_prof_incr, it_virt_value;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struct timer_list real_timer;//指向实时定时器的指针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struct tms times; //记录进程消耗的时间，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unsigned long start_time;//进程创建的时间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long per_cpu_utime[NR_CPUS], per_cpu_stime[NR_CPUS]; //记录进程在每个CPU上所消耗的用户态时间和核心态时间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/* mm fault and swap info: this can arguably be seen as either mm-specific or thread-specific */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//内存缺页和交换信息：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//min_flt, maj_flt累计进程的次缺页数（Copy on　Write页和匿名页）和主缺页数（从映射文件或交换设备读入的页面数）；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//nswap记录进程累计换出的页面数，即写到交换设备上的页面数。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//cmin_flt, cmaj_flt, cnswap记录本进程为祖先的所有子孙进程的累计次缺页数，主缺页数和换出页面数。在父进程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//回收终止的子进程时，父进程会将子进程的这些信息累计到自己结构的这些域中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unsigned long min_flt, maj_flt, nswap, cmin_flt, cmaj_flt, cnswap;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int swappable:1; //表示进程的虚拟地址空间是否允许换出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/* process credentials *////进程认证信息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//uid,gid为运行该进程的用户的用户标识符和组标识符，通常是进程创建者的uid，gid //euid，egid为有效uid,gid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//fsuid，fsgid为文件系统uid,gid，这两个ID号通常与有效uid,gid相等，在检查对于文件系统的访问权限时使用他们。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//suid，sgid为备份uid,gid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uid_t uid,euid,suid,fsuid;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gid_t gid,egid,sgid,fsgid;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int ngroups; //记录进程在多少个用户组中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gid_t groups[NGROUPS]; //记录进程所在的组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kernel_cap_t cap_effective, cap_inheritable, cap_permitted;//进程的权能，分别是有效位集合，继承位集合，允许位集合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int keep_capabilities:1;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struct user_struct *user;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/* limits */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struct rlimit rlim[RLIM_NLIMITS]; //与进程相关的资源限制信息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unsigned short used_math; //是否使用FPU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char comm[16]; //进程正在运行的可执行文件名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/* file system info *///文件系统信息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int link_count, total_link_count;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struct tty_struct *tty; /* NULL if no tty 进程所在的控制终端，如果不需要控制终端，则该指针为空*/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unsigned int locks; /* How many file locks are being held */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/* ipc stuff *///进程间通信信息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struct sem_undo *semundo; //进程在信号灯上的所有undo操作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struct sem_queue *semsleeping; //当进程因为信号灯操作而挂起时，他在该队列中记录等待的操作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/* CPU-specific state of this task *///进程的CPU状态，切换时，要保存到停止进程的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task_struct中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struct thread_struct thread;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/* filesystem information文件系统信息*/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struct fs_struct *fs;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/* open file information *///打开文件信息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struct files_struct *files;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/* signal handlers *///信号处理函数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spinlock_t sigmask_lock; /* Protects signal and blocked */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struct signal_struct *sig; //信号处理函数，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sigset_t blocked; //进程当前要阻塞的信号，每个信号对应一位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struct sigpending pending; //进程上是否有待处理的信号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unsigned long sas_ss_sp;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size_t sas_ss_size;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int (*notifier)(void *priv);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void *notifier_data;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sigset_t *notifier_mask;/* Thread group tracking */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u32 parent_exec_id;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u32 self_exec_id;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/* Protection of (de-)allocation: mm, files, fs, tty */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 xml:space="preserve">spinlock_t alloc_lock; 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void *journal_info;/* journalling filesystem info */</w:t>
      </w:r>
      <w:r>
        <w:rPr>
          <w:rFonts w:ascii="Arial" w:hAnsi="Arial" w:cs="Arial"/>
          <w:color w:val="362E2B"/>
          <w:sz w:val="21"/>
          <w:szCs w:val="21"/>
        </w:rPr>
        <w:br w:type="textWrapping"/>
      </w:r>
      <w:r>
        <w:rPr>
          <w:rFonts w:ascii="Arial" w:hAnsi="Arial" w:cs="Arial"/>
          <w:color w:val="362E2B"/>
          <w:sz w:val="21"/>
          <w:szCs w:val="21"/>
        </w:rPr>
        <w:t>};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AA"/>
    <w:rsid w:val="00046EE7"/>
    <w:rsid w:val="008D58CB"/>
    <w:rsid w:val="00BD3B9F"/>
    <w:rsid w:val="00D80EAA"/>
    <w:rsid w:val="126AF2AC"/>
    <w:rsid w:val="4FBFEAE3"/>
    <w:rsid w:val="5E6BCDD7"/>
    <w:rsid w:val="5FDC8988"/>
    <w:rsid w:val="67FDE202"/>
    <w:rsid w:val="7DFF6EFF"/>
    <w:rsid w:val="7E3F9657"/>
    <w:rsid w:val="7FF51C87"/>
    <w:rsid w:val="9F7D10F6"/>
    <w:rsid w:val="AAFF64F3"/>
    <w:rsid w:val="ABFBAE94"/>
    <w:rsid w:val="B7DB7A5E"/>
    <w:rsid w:val="BDFF6241"/>
    <w:rsid w:val="EDDB22BA"/>
    <w:rsid w:val="FAF72ED0"/>
    <w:rsid w:val="FBB97B87"/>
    <w:rsid w:val="FEFDA1C5"/>
    <w:rsid w:val="FF7BBD47"/>
    <w:rsid w:val="FFFCB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969</Words>
  <Characters>5525</Characters>
  <Lines>46</Lines>
  <Paragraphs>12</Paragraphs>
  <ScaleCrop>false</ScaleCrop>
  <LinksUpToDate>false</LinksUpToDate>
  <CharactersWithSpaces>6482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2014-09-21T16:05:00Z</dcterms:created>
  <dc:creator>to-to</dc:creator>
  <cp:lastModifiedBy>liugq01</cp:lastModifiedBy>
  <dcterms:modified xsi:type="dcterms:W3CDTF">2020-11-25T21:21:16Z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