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0DC4" w14:textId="77777777" w:rsidR="00806B8D" w:rsidRDefault="00806B8D">
      <w:pPr>
        <w:spacing w:before="2400"/>
      </w:pPr>
    </w:p>
    <w:p w14:paraId="680DE920" w14:textId="77777777" w:rsidR="00806B8D" w:rsidRDefault="00000000">
      <w:pPr>
        <w:spacing w:after="200"/>
        <w:jc w:val="center"/>
      </w:pPr>
      <w:r>
        <w:rPr>
          <w:b/>
          <w:bCs/>
          <w:color w:val="1B4F72"/>
          <w:sz w:val="36"/>
          <w:szCs w:val="36"/>
        </w:rPr>
        <w:t>PROJECT PROPOSAL</w:t>
      </w:r>
    </w:p>
    <w:p w14:paraId="78B5510E" w14:textId="77777777" w:rsidR="00806B8D" w:rsidRDefault="00000000">
      <w:pPr>
        <w:spacing w:after="80"/>
        <w:jc w:val="center"/>
      </w:pPr>
      <w:r>
        <w:rPr>
          <w:color w:val="2E86C1"/>
          <w:sz w:val="20"/>
          <w:szCs w:val="20"/>
        </w:rPr>
        <w:t>────────────────────────────────────────</w:t>
      </w:r>
    </w:p>
    <w:p w14:paraId="5EF37D85" w14:textId="77777777" w:rsidR="00806B8D" w:rsidRDefault="00000000">
      <w:pPr>
        <w:spacing w:after="400"/>
        <w:jc w:val="center"/>
      </w:pPr>
      <w:r>
        <w:rPr>
          <w:b/>
          <w:bCs/>
          <w:color w:val="1B4F72"/>
          <w:sz w:val="44"/>
          <w:szCs w:val="44"/>
        </w:rPr>
        <w:t>SAKSHAM DIVYANG</w:t>
      </w:r>
    </w:p>
    <w:p w14:paraId="3E2345D6" w14:textId="77777777" w:rsidR="00806B8D" w:rsidRDefault="00000000">
      <w:pPr>
        <w:spacing w:after="120"/>
        <w:jc w:val="center"/>
      </w:pPr>
      <w:r>
        <w:rPr>
          <w:i/>
          <w:iCs/>
          <w:color w:val="2E86C1"/>
          <w:sz w:val="24"/>
          <w:szCs w:val="24"/>
        </w:rPr>
        <w:t>Strengthening Livelihoods, Entitlements and Collective Agency</w:t>
      </w:r>
    </w:p>
    <w:p w14:paraId="6A3AF982" w14:textId="77777777" w:rsidR="00806B8D" w:rsidRDefault="00000000">
      <w:pPr>
        <w:spacing w:after="100"/>
        <w:jc w:val="center"/>
      </w:pPr>
      <w:r>
        <w:rPr>
          <w:i/>
          <w:iCs/>
          <w:color w:val="2E86C1"/>
          <w:sz w:val="24"/>
          <w:szCs w:val="24"/>
        </w:rPr>
        <w:t>of Persons with Disabilities in Angara Block, Ranchi District, Jharkhand</w:t>
      </w:r>
    </w:p>
    <w:p w14:paraId="7382D71A" w14:textId="77777777" w:rsidR="00806B8D" w:rsidRDefault="00000000">
      <w:pPr>
        <w:spacing w:before="600"/>
        <w:jc w:val="center"/>
      </w:pPr>
      <w:r>
        <w:rPr>
          <w:color w:val="2E86C1"/>
          <w:sz w:val="20"/>
          <w:szCs w:val="20"/>
        </w:rPr>
        <w:t>────────────────────────────────────────</w:t>
      </w:r>
    </w:p>
    <w:p w14:paraId="7D82E957" w14:textId="77777777" w:rsidR="00806B8D" w:rsidRDefault="00000000">
      <w:pPr>
        <w:spacing w:before="400"/>
        <w:jc w:val="center"/>
      </w:pPr>
      <w:r>
        <w:rPr>
          <w:color w:val="2C3E50"/>
        </w:rPr>
        <w:t>Submitted to</w:t>
      </w:r>
    </w:p>
    <w:p w14:paraId="223EBA33" w14:textId="77777777" w:rsidR="00806B8D" w:rsidRDefault="00000000">
      <w:pPr>
        <w:spacing w:after="80"/>
        <w:jc w:val="center"/>
      </w:pPr>
      <w:r>
        <w:rPr>
          <w:b/>
          <w:bCs/>
          <w:color w:val="1B4F72"/>
          <w:sz w:val="30"/>
          <w:szCs w:val="30"/>
        </w:rPr>
        <w:t>USHA MARTIN FOUNDATION</w:t>
      </w:r>
    </w:p>
    <w:p w14:paraId="5B79F949" w14:textId="77777777" w:rsidR="00806B8D" w:rsidRDefault="00000000">
      <w:pPr>
        <w:spacing w:after="80"/>
        <w:jc w:val="center"/>
      </w:pPr>
      <w:r>
        <w:rPr>
          <w:color w:val="2C3E50"/>
          <w:sz w:val="20"/>
          <w:szCs w:val="20"/>
        </w:rPr>
        <w:t>(CSR Wing of Usha Martin Limited)</w:t>
      </w:r>
    </w:p>
    <w:p w14:paraId="715D5FA6" w14:textId="77777777" w:rsidR="00806B8D" w:rsidRDefault="00000000">
      <w:pPr>
        <w:spacing w:after="300"/>
        <w:jc w:val="center"/>
      </w:pPr>
      <w:r>
        <w:rPr>
          <w:color w:val="2C3E50"/>
        </w:rPr>
        <w:t>Ranchi, Jharkhand</w:t>
      </w:r>
    </w:p>
    <w:p w14:paraId="262B665B" w14:textId="77777777" w:rsidR="00806B8D" w:rsidRDefault="00000000">
      <w:pPr>
        <w:jc w:val="center"/>
      </w:pPr>
      <w:r>
        <w:rPr>
          <w:color w:val="2C3E50"/>
        </w:rPr>
        <w:t>Submitted by</w:t>
      </w:r>
    </w:p>
    <w:p w14:paraId="6A027F0F" w14:textId="78E77D85" w:rsidR="00806B8D" w:rsidRDefault="002F5CD7">
      <w:pPr>
        <w:spacing w:after="80"/>
        <w:jc w:val="center"/>
      </w:pPr>
      <w:r>
        <w:rPr>
          <w:b/>
          <w:bCs/>
          <w:color w:val="1B4F72"/>
          <w:sz w:val="30"/>
          <w:szCs w:val="30"/>
        </w:rPr>
        <w:t>AGADHBODH</w:t>
      </w:r>
      <w:r w:rsidR="00000000">
        <w:rPr>
          <w:b/>
          <w:bCs/>
          <w:color w:val="1B4F72"/>
          <w:sz w:val="30"/>
          <w:szCs w:val="30"/>
        </w:rPr>
        <w:t xml:space="preserve"> FOUNDATION</w:t>
      </w:r>
    </w:p>
    <w:p w14:paraId="7CD13FA8" w14:textId="50D775DA" w:rsidR="00806B8D" w:rsidRDefault="00000000">
      <w:pPr>
        <w:spacing w:after="300"/>
        <w:jc w:val="center"/>
      </w:pPr>
      <w:r>
        <w:rPr>
          <w:color w:val="2C3E50"/>
        </w:rPr>
        <w:t>Ranchi, Jharkhand</w:t>
      </w:r>
    </w:p>
    <w:p w14:paraId="02840EBD" w14:textId="77777777" w:rsidR="00806B8D" w:rsidRDefault="00000000">
      <w:pPr>
        <w:spacing w:before="200"/>
        <w:jc w:val="center"/>
      </w:pPr>
      <w:r>
        <w:rPr>
          <w:color w:val="2E86C1"/>
          <w:sz w:val="20"/>
          <w:szCs w:val="20"/>
        </w:rPr>
        <w:t>────────────────────────────────────────</w:t>
      </w:r>
    </w:p>
    <w:p w14:paraId="1F362222" w14:textId="77777777" w:rsidR="00806B8D" w:rsidRDefault="00806B8D">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06B8D" w14:paraId="185BA8CE" w14:textId="77777777">
        <w:tblPrEx>
          <w:tblCellMar>
            <w:top w:w="0" w:type="dxa"/>
            <w:bottom w:w="0" w:type="dxa"/>
          </w:tblCellMar>
        </w:tblPrEx>
        <w:tc>
          <w:tcPr>
            <w:tcW w:w="3500" w:type="dxa"/>
            <w:shd w:val="clear" w:color="auto" w:fill="1B4F72"/>
            <w:tcMar>
              <w:top w:w="80" w:type="dxa"/>
              <w:left w:w="120" w:type="dxa"/>
              <w:bottom w:w="80" w:type="dxa"/>
              <w:right w:w="120" w:type="dxa"/>
            </w:tcMar>
          </w:tcPr>
          <w:p w14:paraId="7AC8320A" w14:textId="77777777" w:rsidR="00806B8D" w:rsidRDefault="00000000">
            <w:r>
              <w:rPr>
                <w:b/>
                <w:bCs/>
                <w:color w:val="FFFFFF"/>
                <w:sz w:val="20"/>
                <w:szCs w:val="20"/>
              </w:rPr>
              <w:t>Project Duration</w:t>
            </w:r>
          </w:p>
        </w:tc>
        <w:tc>
          <w:tcPr>
            <w:tcW w:w="5860" w:type="dxa"/>
            <w:shd w:val="clear" w:color="auto" w:fill="EBF5FB"/>
            <w:tcMar>
              <w:top w:w="80" w:type="dxa"/>
              <w:left w:w="120" w:type="dxa"/>
              <w:bottom w:w="80" w:type="dxa"/>
              <w:right w:w="120" w:type="dxa"/>
            </w:tcMar>
          </w:tcPr>
          <w:p w14:paraId="6D34A99C" w14:textId="77777777" w:rsidR="00806B8D" w:rsidRDefault="00000000">
            <w:r>
              <w:rPr>
                <w:color w:val="2C3E50"/>
                <w:sz w:val="20"/>
                <w:szCs w:val="20"/>
              </w:rPr>
              <w:t>12 Months</w:t>
            </w:r>
          </w:p>
        </w:tc>
      </w:tr>
      <w:tr w:rsidR="00806B8D" w14:paraId="08CBF432" w14:textId="77777777">
        <w:tblPrEx>
          <w:tblCellMar>
            <w:top w:w="0" w:type="dxa"/>
            <w:bottom w:w="0" w:type="dxa"/>
          </w:tblCellMar>
        </w:tblPrEx>
        <w:tc>
          <w:tcPr>
            <w:tcW w:w="3500" w:type="dxa"/>
            <w:shd w:val="clear" w:color="auto" w:fill="1B4F72"/>
            <w:tcMar>
              <w:top w:w="80" w:type="dxa"/>
              <w:left w:w="120" w:type="dxa"/>
              <w:bottom w:w="80" w:type="dxa"/>
              <w:right w:w="120" w:type="dxa"/>
            </w:tcMar>
          </w:tcPr>
          <w:p w14:paraId="0F67A64E" w14:textId="77777777" w:rsidR="00806B8D" w:rsidRDefault="00000000">
            <w:r>
              <w:rPr>
                <w:b/>
                <w:bCs/>
                <w:color w:val="FFFFFF"/>
                <w:sz w:val="20"/>
                <w:szCs w:val="20"/>
              </w:rPr>
              <w:t>Project Area</w:t>
            </w:r>
          </w:p>
        </w:tc>
        <w:tc>
          <w:tcPr>
            <w:tcW w:w="5860" w:type="dxa"/>
            <w:shd w:val="clear" w:color="auto" w:fill="EBF5FB"/>
            <w:tcMar>
              <w:top w:w="80" w:type="dxa"/>
              <w:left w:w="120" w:type="dxa"/>
              <w:bottom w:w="80" w:type="dxa"/>
              <w:right w:w="120" w:type="dxa"/>
            </w:tcMar>
          </w:tcPr>
          <w:p w14:paraId="1663AC0C" w14:textId="77777777" w:rsidR="00806B8D" w:rsidRDefault="00000000">
            <w:r>
              <w:rPr>
                <w:color w:val="2C3E50"/>
                <w:sz w:val="20"/>
                <w:szCs w:val="20"/>
              </w:rPr>
              <w:t>10 Villages, Angara Block, Ranchi District</w:t>
            </w:r>
          </w:p>
        </w:tc>
      </w:tr>
      <w:tr w:rsidR="00806B8D" w14:paraId="27E26219" w14:textId="77777777">
        <w:tblPrEx>
          <w:tblCellMar>
            <w:top w:w="0" w:type="dxa"/>
            <w:bottom w:w="0" w:type="dxa"/>
          </w:tblCellMar>
        </w:tblPrEx>
        <w:tc>
          <w:tcPr>
            <w:tcW w:w="3500" w:type="dxa"/>
            <w:shd w:val="clear" w:color="auto" w:fill="1B4F72"/>
            <w:tcMar>
              <w:top w:w="80" w:type="dxa"/>
              <w:left w:w="120" w:type="dxa"/>
              <w:bottom w:w="80" w:type="dxa"/>
              <w:right w:w="120" w:type="dxa"/>
            </w:tcMar>
          </w:tcPr>
          <w:p w14:paraId="1363DF9C" w14:textId="77777777" w:rsidR="00806B8D" w:rsidRDefault="00000000">
            <w:r>
              <w:rPr>
                <w:b/>
                <w:bCs/>
                <w:color w:val="FFFFFF"/>
                <w:sz w:val="20"/>
                <w:szCs w:val="20"/>
              </w:rPr>
              <w:t>Target Group</w:t>
            </w:r>
          </w:p>
        </w:tc>
        <w:tc>
          <w:tcPr>
            <w:tcW w:w="5860" w:type="dxa"/>
            <w:shd w:val="clear" w:color="auto" w:fill="EBF5FB"/>
            <w:tcMar>
              <w:top w:w="80" w:type="dxa"/>
              <w:left w:w="120" w:type="dxa"/>
              <w:bottom w:w="80" w:type="dxa"/>
              <w:right w:w="120" w:type="dxa"/>
            </w:tcMar>
          </w:tcPr>
          <w:p w14:paraId="7986150C" w14:textId="77777777" w:rsidR="00806B8D" w:rsidRDefault="00000000">
            <w:r>
              <w:rPr>
                <w:color w:val="2C3E50"/>
                <w:sz w:val="20"/>
                <w:szCs w:val="20"/>
              </w:rPr>
              <w:t>Persons with Disabilities (1,000 Sangathan Members)</w:t>
            </w:r>
          </w:p>
        </w:tc>
      </w:tr>
      <w:tr w:rsidR="00806B8D" w14:paraId="74D2C42B" w14:textId="77777777">
        <w:tblPrEx>
          <w:tblCellMar>
            <w:top w:w="0" w:type="dxa"/>
            <w:bottom w:w="0" w:type="dxa"/>
          </w:tblCellMar>
        </w:tblPrEx>
        <w:tc>
          <w:tcPr>
            <w:tcW w:w="3500" w:type="dxa"/>
            <w:shd w:val="clear" w:color="auto" w:fill="1B4F72"/>
            <w:tcMar>
              <w:top w:w="80" w:type="dxa"/>
              <w:left w:w="120" w:type="dxa"/>
              <w:bottom w:w="80" w:type="dxa"/>
              <w:right w:w="120" w:type="dxa"/>
            </w:tcMar>
          </w:tcPr>
          <w:p w14:paraId="32DA32EC" w14:textId="77777777" w:rsidR="00806B8D" w:rsidRDefault="00000000">
            <w:r>
              <w:rPr>
                <w:b/>
                <w:bCs/>
                <w:color w:val="FFFFFF"/>
                <w:sz w:val="20"/>
                <w:szCs w:val="20"/>
              </w:rPr>
              <w:t>Total Budget</w:t>
            </w:r>
          </w:p>
        </w:tc>
        <w:tc>
          <w:tcPr>
            <w:tcW w:w="5860" w:type="dxa"/>
            <w:shd w:val="clear" w:color="auto" w:fill="EBF5FB"/>
            <w:tcMar>
              <w:top w:w="80" w:type="dxa"/>
              <w:left w:w="120" w:type="dxa"/>
              <w:bottom w:w="80" w:type="dxa"/>
              <w:right w:w="120" w:type="dxa"/>
            </w:tcMar>
          </w:tcPr>
          <w:p w14:paraId="77E05967" w14:textId="77777777" w:rsidR="00806B8D" w:rsidRDefault="00000000">
            <w:r>
              <w:rPr>
                <w:color w:val="2C3E50"/>
                <w:sz w:val="20"/>
                <w:szCs w:val="20"/>
              </w:rPr>
              <w:t>INR 29,82,000 (Rupees Twenty-Nine Lakh Eighty-Two Thousand)</w:t>
            </w:r>
          </w:p>
        </w:tc>
      </w:tr>
    </w:tbl>
    <w:p w14:paraId="54BC9A49" w14:textId="77777777" w:rsidR="00806B8D" w:rsidRDefault="00806B8D">
      <w:pPr>
        <w:sectPr w:rsidR="00806B8D">
          <w:pgSz w:w="12240" w:h="15840"/>
          <w:pgMar w:top="1440" w:right="1440" w:bottom="1440" w:left="1440" w:header="708" w:footer="708" w:gutter="0"/>
          <w:cols w:space="720"/>
          <w:docGrid w:linePitch="360"/>
        </w:sectPr>
      </w:pPr>
    </w:p>
    <w:p w14:paraId="6277B550" w14:textId="77777777" w:rsidR="00806B8D" w:rsidRDefault="00000000">
      <w:pPr>
        <w:pStyle w:val="Heading1"/>
      </w:pPr>
      <w:r>
        <w:lastRenderedPageBreak/>
        <w:t>1. INTRODUCTION AND BACKGROUND</w:t>
      </w:r>
    </w:p>
    <w:p w14:paraId="2573B341" w14:textId="6F0876FF" w:rsidR="00806B8D" w:rsidRDefault="002F5CD7">
      <w:pPr>
        <w:spacing w:after="160" w:line="276" w:lineRule="auto"/>
        <w:jc w:val="both"/>
      </w:pPr>
      <w:proofErr w:type="spellStart"/>
      <w:r>
        <w:rPr>
          <w:color w:val="2C3E50"/>
        </w:rPr>
        <w:t>Agadhbodh</w:t>
      </w:r>
      <w:proofErr w:type="spellEnd"/>
      <w:r w:rsidR="00000000">
        <w:rPr>
          <w:color w:val="2C3E50"/>
        </w:rPr>
        <w:t xml:space="preserve"> Foundation</w:t>
      </w:r>
      <w:r w:rsidR="00935371">
        <w:rPr>
          <w:color w:val="2C3E50"/>
        </w:rPr>
        <w:t xml:space="preserve"> </w:t>
      </w:r>
      <w:r w:rsidR="00000000">
        <w:rPr>
          <w:color w:val="2C3E50"/>
        </w:rPr>
        <w:t>presents this proposal to Usha Martin Foundation for supporting a comprehensive one-year project focused on strengthening the livelihoods, entitlements, and collective agency of Persons with Disabilities (</w:t>
      </w:r>
      <w:proofErr w:type="spellStart"/>
      <w:r w:rsidR="00000000">
        <w:rPr>
          <w:color w:val="2C3E50"/>
        </w:rPr>
        <w:t>PwDs</w:t>
      </w:r>
      <w:proofErr w:type="spellEnd"/>
      <w:r w:rsidR="00000000">
        <w:rPr>
          <w:color w:val="2C3E50"/>
        </w:rPr>
        <w:t>) in 10 villages of Angara Block. The project, titled “</w:t>
      </w:r>
      <w:r w:rsidR="00000000" w:rsidRPr="00935371">
        <w:rPr>
          <w:b/>
          <w:bCs/>
          <w:color w:val="2C3E50"/>
        </w:rPr>
        <w:t>Saksham Divyang</w:t>
      </w:r>
      <w:r w:rsidR="00000000">
        <w:rPr>
          <w:color w:val="2C3E50"/>
        </w:rPr>
        <w:t xml:space="preserve">,” seeks to transform an already organized and active community of </w:t>
      </w:r>
      <w:proofErr w:type="spellStart"/>
      <w:r w:rsidR="00000000">
        <w:rPr>
          <w:color w:val="2C3E50"/>
        </w:rPr>
        <w:t>PwDs</w:t>
      </w:r>
      <w:proofErr w:type="spellEnd"/>
      <w:r w:rsidR="00000000">
        <w:rPr>
          <w:color w:val="2C3E50"/>
        </w:rPr>
        <w:t xml:space="preserve"> into an economically empowered and institutionally sustainable collective.</w:t>
      </w:r>
    </w:p>
    <w:p w14:paraId="62B07B62" w14:textId="77777777" w:rsidR="00806B8D" w:rsidRDefault="00000000">
      <w:pPr>
        <w:pStyle w:val="Heading2"/>
      </w:pPr>
      <w:r>
        <w:t>1.1 The Context: Angara Block</w:t>
      </w:r>
    </w:p>
    <w:p w14:paraId="277A5657" w14:textId="77777777" w:rsidR="00806B8D" w:rsidRDefault="00000000">
      <w:pPr>
        <w:spacing w:after="160" w:line="276" w:lineRule="auto"/>
        <w:jc w:val="both"/>
      </w:pPr>
      <w:r>
        <w:rPr>
          <w:color w:val="2C3E50"/>
        </w:rPr>
        <w:t>Angara Block, located within Ranchi Sadar subdivision, is an entirely rural block with a population of 1,12,759 as per Census 2011, spread across 83 villages and 22,572 households. Current population estimates based on Aadhaar enrolment data place Ranchi district’s population at approximately 41 lakh (2024 estimate), suggesting Angara’s population has grown significantly beyond the 2011 figure (Source: Census of India 2011, Primary Census Abstract, Angara CD Block; indiagrowing.com Aadhaar-based population estimates). The block is characterized by a predominantly tribal and marginalized population — Scheduled Tribes constitute 55.05% and Scheduled Castes 7.85% of the total population, meaning nearly two-thirds belong to socially disadvantaged groups (Source: Census of India 2011, Primary Census Abstract, Angara CD Block).</w:t>
      </w:r>
    </w:p>
    <w:p w14:paraId="1B4F0520" w14:textId="46E53C6A" w:rsidR="00806B8D" w:rsidRDefault="00000000">
      <w:pPr>
        <w:spacing w:after="160" w:line="276" w:lineRule="auto"/>
        <w:jc w:val="both"/>
      </w:pPr>
      <w:r>
        <w:rPr>
          <w:color w:val="2C3E50"/>
        </w:rPr>
        <w:t>The economic and social indicators paint a picture of persistent vulnerability. The block’s literacy rate was 64.92% (Census 2011), with a stark gender gap</w:t>
      </w:r>
      <w:r w:rsidR="00747E08">
        <w:rPr>
          <w:color w:val="2C3E50"/>
        </w:rPr>
        <w:t>,</w:t>
      </w:r>
      <w:r>
        <w:rPr>
          <w:color w:val="2C3E50"/>
        </w:rPr>
        <w:t xml:space="preserve"> male literacy at 76.48% versus female literacy at just 53.19%. More than half the population (54.67%) were classified as non-workers. Among workers, agriculture dominates — cultivators form 34.10% and agricultural labourers 25.48% of total workers (Source: Census of India 2011, Worker Classification Data, Angara CD Block). Agricultural productivity is severely constrained by the near-absence of irrigation: only 11.03% of cultivable land in the block is irrigated (Source: Census of India 2011, Village Directory, Angara Block). The overwhelming dependence is on rain-fed, single-season farming.</w:t>
      </w:r>
    </w:p>
    <w:p w14:paraId="418454F9" w14:textId="3FBB6D9E" w:rsidR="00806B8D" w:rsidRDefault="00000000">
      <w:pPr>
        <w:spacing w:after="160" w:line="276" w:lineRule="auto"/>
        <w:jc w:val="both"/>
      </w:pPr>
      <w:r>
        <w:rPr>
          <w:color w:val="2C3E50"/>
        </w:rPr>
        <w:t>More recent state-level data from the National Family Health Survey (NFHS-5, 2019-21) confirms that these vulnerabilities persist and, in some dimensions, have worsened. In Jharkhand, 40% of children under five remain stunted and 22% are wasted. Two-thirds (67%) of children aged 6-59 months are anaemic. Only 50% of households have any health insurance coverage. Thirty-two percent of women aged 15-49 have never been to school (Source: NFHS-5, 2019-21, Jharkhand State Report; IIPS and ICF, 2021). While these are state-level figures, Angara Block with its high tribal concentration, low literacy, and limited infrastructure</w:t>
      </w:r>
      <w:r w:rsidR="00747E08">
        <w:rPr>
          <w:color w:val="2C3E50"/>
        </w:rPr>
        <w:t>,</w:t>
      </w:r>
      <w:r>
        <w:rPr>
          <w:color w:val="2C3E50"/>
        </w:rPr>
        <w:t xml:space="preserve"> is likely at or below the state average on most of these indicators.</w:t>
      </w:r>
    </w:p>
    <w:p w14:paraId="0CBC9EB7" w14:textId="77777777" w:rsidR="00806B8D" w:rsidRDefault="00000000">
      <w:pPr>
        <w:spacing w:after="160" w:line="276" w:lineRule="auto"/>
        <w:jc w:val="both"/>
      </w:pPr>
      <w:r>
        <w:rPr>
          <w:color w:val="2C3E50"/>
        </w:rPr>
        <w:t xml:space="preserve">Infrastructure deficits compound these challenges. As of Census 2011, only 16 out of 82 inhabited villages had power supply, and merely 2 villages had access to tap water (Source: Census of India 2011, Village Directory, Angara Block). Ranchi district is classified as a backward region under the Government of India’s Backward Regions Grant Fund. In 2004-05, 60-70% of Ranchi district’s population was estimated to be in the BPL category, which had come down to 27.82% by 2011-12 (Source: Planning Commission data, cited in District Census Handbook, Ranchi). The </w:t>
      </w:r>
      <w:r>
        <w:rPr>
          <w:color w:val="2C3E50"/>
        </w:rPr>
        <w:lastRenderedPageBreak/>
        <w:t>block has historically been affected by left-wing extremism, though the security situation has improved significantly in recent years.</w:t>
      </w:r>
    </w:p>
    <w:p w14:paraId="3B21862E" w14:textId="77777777" w:rsidR="00806B8D" w:rsidRDefault="00000000">
      <w:pPr>
        <w:pStyle w:val="Heading2"/>
      </w:pPr>
      <w:r>
        <w:t>1.2 Disability in India and Jharkhand: The Scale of the Challenge</w:t>
      </w:r>
    </w:p>
    <w:p w14:paraId="1025794A" w14:textId="4860BDE1" w:rsidR="00806B8D" w:rsidRDefault="00000000">
      <w:pPr>
        <w:spacing w:after="160" w:line="276" w:lineRule="auto"/>
        <w:jc w:val="both"/>
      </w:pPr>
      <w:r>
        <w:rPr>
          <w:color w:val="2C3E50"/>
        </w:rPr>
        <w:t>Globally, an estimated 1.3 billion people</w:t>
      </w:r>
      <w:r w:rsidR="001B626B">
        <w:rPr>
          <w:color w:val="2C3E50"/>
        </w:rPr>
        <w:t>,</w:t>
      </w:r>
      <w:r>
        <w:rPr>
          <w:color w:val="2C3E50"/>
        </w:rPr>
        <w:t xml:space="preserve"> approximately 16% of the world’s population, or 1 in every 6 persons live with a significant disability, and this number is growing due to rising non-communicable diseases and population ageing (Source: WHO Global Report on Health Equity for Persons with Disabilities, 2022; WHO Fact Sheet on Disability, updated 2024). The vast majority of persons with disabilities live in developing countries, where vulnerability is compounded by inadequate infrastructure, limited healthcare, and greater exposure to environmental hazards.</w:t>
      </w:r>
    </w:p>
    <w:p w14:paraId="08AAD8EA" w14:textId="1D44898C" w:rsidR="00806B8D" w:rsidRDefault="00000000">
      <w:pPr>
        <w:spacing w:after="160" w:line="276" w:lineRule="auto"/>
        <w:jc w:val="both"/>
      </w:pPr>
      <w:r>
        <w:rPr>
          <w:color w:val="2C3E50"/>
        </w:rPr>
        <w:t>In India, Census 2011 recorded 2.68 crore (26.8 million) Persons with Disabilities, constituting 2.21% of the total population (Source: Office of the Registrar General, Census of India 2011, Table C-20). Of these, nearly 69%</w:t>
      </w:r>
      <w:r w:rsidR="00FC27CD">
        <w:rPr>
          <w:color w:val="2C3E50"/>
        </w:rPr>
        <w:t xml:space="preserve">, </w:t>
      </w:r>
      <w:r>
        <w:rPr>
          <w:color w:val="2C3E50"/>
        </w:rPr>
        <w:t>approximately 1.86 crore</w:t>
      </w:r>
      <w:r w:rsidR="00FC27CD">
        <w:rPr>
          <w:color w:val="2C3E50"/>
        </w:rPr>
        <w:t>,</w:t>
      </w:r>
      <w:r>
        <w:rPr>
          <w:color w:val="2C3E50"/>
        </w:rPr>
        <w:t xml:space="preserve"> live in rural areas (Source: Disabled Persons in India – A Statistical Profile 2016, Ministry of Statistics and Programme Implementation). The more recent NSS 76th Round Survey of Persons with Disabilities (July-December 2018), conducted by the National Statistical Office, confirmed a national disability prevalence of 2.2%</w:t>
      </w:r>
      <w:r w:rsidR="00FC27CD">
        <w:rPr>
          <w:color w:val="2C3E50"/>
        </w:rPr>
        <w:t>,</w:t>
      </w:r>
      <w:r>
        <w:rPr>
          <w:color w:val="2C3E50"/>
        </w:rPr>
        <w:t xml:space="preserve"> with 2.3% in rural areas and 2.0% in urban areas, and higher prevalence among males (2.4%) than females (1.9%) (Source: NSS Report No. 583, Ministry of Statistics and Programme Implementation, November 2019).</w:t>
      </w:r>
    </w:p>
    <w:p w14:paraId="1D5031FF" w14:textId="6E431825" w:rsidR="00806B8D" w:rsidRDefault="00000000">
      <w:pPr>
        <w:spacing w:after="160" w:line="276" w:lineRule="auto"/>
        <w:jc w:val="both"/>
      </w:pPr>
      <w:r>
        <w:rPr>
          <w:color w:val="2C3E50"/>
        </w:rPr>
        <w:t>Critically, the NSS 76th Round also revealed that only 28.8% of Persons with Disabilities in India possess a disability certificate</w:t>
      </w:r>
      <w:r w:rsidR="00FC27CD">
        <w:rPr>
          <w:color w:val="2C3E50"/>
        </w:rPr>
        <w:t>,</w:t>
      </w:r>
      <w:r>
        <w:rPr>
          <w:color w:val="2C3E50"/>
        </w:rPr>
        <w:t xml:space="preserve"> meaning over 70% of </w:t>
      </w:r>
      <w:proofErr w:type="spellStart"/>
      <w:r>
        <w:rPr>
          <w:color w:val="2C3E50"/>
        </w:rPr>
        <w:t>PwDs</w:t>
      </w:r>
      <w:proofErr w:type="spellEnd"/>
      <w:r>
        <w:rPr>
          <w:color w:val="2C3E50"/>
        </w:rPr>
        <w:t xml:space="preserve"> remain undocumented and therefore locked out of government entitlements and welfare schemes (Source: NSS 76th Round, 2018). A separate study found that 7 out of 10 disabled persons in India do not have a disability certificate, with the gap being most severe in rural and tribal areas (Source: Unidentified Persons with Disabilities in India, ResearchGate, 2021, based on NSS 76th Round data). Furthermore, more than half (57.1%) of households with a disabled member are pushed into catastrophic health expenditure, and nearly one-fifth (19.1%) of above-poverty-line households are pushed below the poverty line due to disability-related treatment costs (Source: PLOS ONE, October 2023, based on NSS 76th Round data).</w:t>
      </w:r>
    </w:p>
    <w:p w14:paraId="289AC4D3" w14:textId="77777777" w:rsidR="00806B8D" w:rsidRDefault="00000000">
      <w:pPr>
        <w:spacing w:after="160" w:line="276" w:lineRule="auto"/>
        <w:jc w:val="both"/>
      </w:pPr>
      <w:r>
        <w:rPr>
          <w:color w:val="2C3E50"/>
        </w:rPr>
        <w:t xml:space="preserve">The educational and economic exclusion of </w:t>
      </w:r>
      <w:proofErr w:type="spellStart"/>
      <w:r>
        <w:rPr>
          <w:color w:val="2C3E50"/>
        </w:rPr>
        <w:t>PwDs</w:t>
      </w:r>
      <w:proofErr w:type="spellEnd"/>
      <w:r>
        <w:rPr>
          <w:color w:val="2C3E50"/>
        </w:rPr>
        <w:t xml:space="preserve"> remains stark. Only 61% of disabled children aged 5-19 years were found attending educational institutions; 27% had never attended any institution at all. Among persons with multiple disabilities, 54% had never been to school (Source: Census 2011, Table C-20). The literacy rate among </w:t>
      </w:r>
      <w:proofErr w:type="spellStart"/>
      <w:r>
        <w:rPr>
          <w:color w:val="2C3E50"/>
        </w:rPr>
        <w:t>PwDs</w:t>
      </w:r>
      <w:proofErr w:type="spellEnd"/>
      <w:r>
        <w:rPr>
          <w:color w:val="2C3E50"/>
        </w:rPr>
        <w:t xml:space="preserve"> nationally stands at just 54.5%, significantly below the overall population average (Source: PIB Press Release, July 2016, based on Census 2011).</w:t>
      </w:r>
    </w:p>
    <w:p w14:paraId="547DAD8A" w14:textId="0DFCD7B7" w:rsidR="00806B8D" w:rsidRDefault="00000000">
      <w:pPr>
        <w:spacing w:after="160" w:line="276" w:lineRule="auto"/>
        <w:jc w:val="both"/>
      </w:pPr>
      <w:r>
        <w:rPr>
          <w:color w:val="2C3E50"/>
        </w:rPr>
        <w:t>Jharkhand’s official disability prevalence rate of 1.7% (Census 2011) is among the lowest in the country. However, this almost certainly reflects massive under-reporting rather than genuinely lower prevalence</w:t>
      </w:r>
      <w:r w:rsidR="002F5CD7">
        <w:rPr>
          <w:color w:val="2C3E50"/>
        </w:rPr>
        <w:t xml:space="preserve">, </w:t>
      </w:r>
      <w:r>
        <w:rPr>
          <w:color w:val="2C3E50"/>
        </w:rPr>
        <w:t xml:space="preserve">a pattern well-documented in tribal and remote areas where disability is often unrecognized, unreported, and stigmatized. Applying even the conservative national average of 2.2% (NSS 76th Round, 2018) to Angara’s population of 1.12 lakh would suggest approximately 2,500 </w:t>
      </w:r>
      <w:proofErr w:type="spellStart"/>
      <w:r>
        <w:rPr>
          <w:color w:val="2C3E50"/>
        </w:rPr>
        <w:t>PwDs</w:t>
      </w:r>
      <w:proofErr w:type="spellEnd"/>
      <w:r>
        <w:rPr>
          <w:color w:val="2C3E50"/>
        </w:rPr>
        <w:t xml:space="preserve"> in the block. If we apply the WHO’s global estimate of 16%, the figure could be </w:t>
      </w:r>
      <w:r>
        <w:rPr>
          <w:color w:val="2C3E50"/>
        </w:rPr>
        <w:lastRenderedPageBreak/>
        <w:t>significantly higher. Either way, the gap between official records and actual prevalence represents both a challenge and an opportunity for systematic identification and facilitation.</w:t>
      </w:r>
    </w:p>
    <w:p w14:paraId="74776DA2" w14:textId="77777777" w:rsidR="00806B8D" w:rsidRDefault="00000000">
      <w:pPr>
        <w:pStyle w:val="Heading2"/>
      </w:pPr>
      <w:r>
        <w:t>1.3 The Policy Landscape: An Expanding Entitlement Framework</w:t>
      </w:r>
    </w:p>
    <w:p w14:paraId="24B5CC46" w14:textId="77777777" w:rsidR="00806B8D" w:rsidRDefault="00000000">
      <w:pPr>
        <w:spacing w:after="160" w:line="276" w:lineRule="auto"/>
        <w:jc w:val="both"/>
      </w:pPr>
      <w:r>
        <w:rPr>
          <w:color w:val="2C3E50"/>
        </w:rPr>
        <w:t>The Rights of Persons with Disabilities (</w:t>
      </w:r>
      <w:proofErr w:type="spellStart"/>
      <w:r>
        <w:rPr>
          <w:color w:val="2C3E50"/>
        </w:rPr>
        <w:t>RPwD</w:t>
      </w:r>
      <w:proofErr w:type="spellEnd"/>
      <w:r>
        <w:rPr>
          <w:color w:val="2C3E50"/>
        </w:rPr>
        <w:t xml:space="preserve">) Act, 2016 significantly expanded the scope of recognized disabilities from 7 to 21 categories. The Act provides for 4% reservation in government employment and 5% reservation in government-aided higher education for persons with benchmark disabilities (40% and above). It mandates accessible infrastructure, inclusive education, and social security provisions (Source: PIB Press Release, December 16, 2016; </w:t>
      </w:r>
      <w:proofErr w:type="spellStart"/>
      <w:r>
        <w:rPr>
          <w:color w:val="2C3E50"/>
        </w:rPr>
        <w:t>RPwD</w:t>
      </w:r>
      <w:proofErr w:type="spellEnd"/>
      <w:r>
        <w:rPr>
          <w:color w:val="2C3E50"/>
        </w:rPr>
        <w:t xml:space="preserve"> Act 2016, Ministry of Law and Justice).</w:t>
      </w:r>
    </w:p>
    <w:p w14:paraId="6D6A6CF9" w14:textId="7EE9004A" w:rsidR="00806B8D" w:rsidRDefault="00000000">
      <w:pPr>
        <w:spacing w:after="160" w:line="276" w:lineRule="auto"/>
        <w:jc w:val="both"/>
      </w:pPr>
      <w:r>
        <w:rPr>
          <w:color w:val="2C3E50"/>
        </w:rPr>
        <w:t xml:space="preserve">In a landmark development, Jharkhand has become the first state in India to abolish the percentage-based system for disability certificates. Under the new system, all </w:t>
      </w:r>
      <w:proofErr w:type="spellStart"/>
      <w:r>
        <w:rPr>
          <w:color w:val="2C3E50"/>
        </w:rPr>
        <w:t>PwDs</w:t>
      </w:r>
      <w:proofErr w:type="spellEnd"/>
      <w:r>
        <w:rPr>
          <w:color w:val="2C3E50"/>
        </w:rPr>
        <w:t xml:space="preserve"> — regardless of whether their disability is assessed at 10%, 20%, or 50% are placed under a single category with equal rights (Source: The Daily Jagran, December 2025, quoting Jharkhand Health Minister Dr. Irfan Ansari). This opens a significant window of opportunity for thousands of </w:t>
      </w:r>
      <w:proofErr w:type="spellStart"/>
      <w:r>
        <w:rPr>
          <w:color w:val="2C3E50"/>
        </w:rPr>
        <w:t>PwDs</w:t>
      </w:r>
      <w:proofErr w:type="spellEnd"/>
      <w:r>
        <w:rPr>
          <w:color w:val="2C3E50"/>
        </w:rPr>
        <w:t xml:space="preserve"> who were previously excluded from entitlements due to lower disability percentages.</w:t>
      </w:r>
    </w:p>
    <w:p w14:paraId="26E37A9A" w14:textId="6D3782DC" w:rsidR="00806B8D" w:rsidRDefault="00000000">
      <w:pPr>
        <w:spacing w:after="160" w:line="276" w:lineRule="auto"/>
        <w:jc w:val="both"/>
      </w:pPr>
      <w:r>
        <w:rPr>
          <w:color w:val="2C3E50"/>
        </w:rPr>
        <w:t>The Unique Disability Identity (UDID) card</w:t>
      </w:r>
      <w:r w:rsidR="002F5CD7">
        <w:rPr>
          <w:color w:val="2C3E50"/>
        </w:rPr>
        <w:t>,</w:t>
      </w:r>
      <w:r>
        <w:rPr>
          <w:color w:val="2C3E50"/>
        </w:rPr>
        <w:t xml:space="preserve"> the gateway to accessing most disability-related entitlements — is being implemented nationally through the </w:t>
      </w:r>
      <w:proofErr w:type="spellStart"/>
      <w:r>
        <w:rPr>
          <w:color w:val="2C3E50"/>
        </w:rPr>
        <w:t>Swavlamban</w:t>
      </w:r>
      <w:proofErr w:type="spellEnd"/>
      <w:r>
        <w:rPr>
          <w:color w:val="2C3E50"/>
        </w:rPr>
        <w:t xml:space="preserve"> portal (Source: Department of Empowerment of Persons with Disabilities, swavlambancard.gov.in). Under Jharkhand’s Universal Pension Scheme, eligible </w:t>
      </w:r>
      <w:proofErr w:type="spellStart"/>
      <w:r>
        <w:rPr>
          <w:color w:val="2C3E50"/>
        </w:rPr>
        <w:t>PwDs</w:t>
      </w:r>
      <w:proofErr w:type="spellEnd"/>
      <w:r>
        <w:rPr>
          <w:color w:val="2C3E50"/>
        </w:rPr>
        <w:t xml:space="preserve"> receive Rs. 1,000 per month (Source: Government of Jharkhand, Universal Pension Scheme guidelines, 2022). Additional entitlements available include assistive devices through the ADIP Scheme (via ALIMCO), NHFDC loan facilities, MGNREGA work with </w:t>
      </w:r>
      <w:proofErr w:type="spellStart"/>
      <w:r>
        <w:rPr>
          <w:color w:val="2C3E50"/>
        </w:rPr>
        <w:t>PwD</w:t>
      </w:r>
      <w:proofErr w:type="spellEnd"/>
      <w:r>
        <w:rPr>
          <w:color w:val="2C3E50"/>
        </w:rPr>
        <w:t xml:space="preserve">-friendly provisions, housing under PMAY, and various state-level welfare schemes (Source: Compendium of Schemes for the Welfare of Persons with Disability, </w:t>
      </w:r>
      <w:proofErr w:type="spellStart"/>
      <w:r>
        <w:rPr>
          <w:color w:val="2C3E50"/>
        </w:rPr>
        <w:t>DEPwD</w:t>
      </w:r>
      <w:proofErr w:type="spellEnd"/>
      <w:r>
        <w:rPr>
          <w:color w:val="2C3E50"/>
        </w:rPr>
        <w:t>). However, awareness and uptake of these entitlements remain critically low at the grassroots, particularly in tribal and remote blocks like Angara.</w:t>
      </w:r>
    </w:p>
    <w:p w14:paraId="7FE34061" w14:textId="77777777" w:rsidR="00806B8D" w:rsidRDefault="00000000">
      <w:pPr>
        <w:pStyle w:val="Heading1"/>
      </w:pPr>
      <w:r>
        <w:t>2. THE IMPLEMENTING ORGANIZATION AND ITS UNIQUE POSITIONING</w:t>
      </w:r>
    </w:p>
    <w:p w14:paraId="4C29D2A8" w14:textId="09F39772" w:rsidR="00806B8D" w:rsidRDefault="002F5CD7">
      <w:pPr>
        <w:spacing w:after="160" w:line="276" w:lineRule="auto"/>
        <w:jc w:val="both"/>
      </w:pPr>
      <w:proofErr w:type="spellStart"/>
      <w:r>
        <w:rPr>
          <w:color w:val="2C3E50"/>
        </w:rPr>
        <w:t>Agadhbodh</w:t>
      </w:r>
      <w:proofErr w:type="spellEnd"/>
      <w:r w:rsidR="00000000">
        <w:rPr>
          <w:color w:val="2C3E50"/>
        </w:rPr>
        <w:t xml:space="preserve"> Foundation (Company Registration No. U80902JH2020NPL014407; NGO Darpan Unique ID: JH/2020/0270149) is a Jharkhand-based non-profit organization registered under Section 8 of the Companies Act, working across education, health, skill development, and livelihood initiatives in rural and urban Jharkhand (for details, visit: www.agadhbodhfoundation.in).</w:t>
      </w:r>
    </w:p>
    <w:p w14:paraId="7B8355F6" w14:textId="2F78DE7E" w:rsidR="00806B8D" w:rsidRDefault="00000000">
      <w:pPr>
        <w:spacing w:after="160" w:line="276" w:lineRule="auto"/>
        <w:jc w:val="both"/>
      </w:pPr>
      <w:r>
        <w:rPr>
          <w:color w:val="2C3E50"/>
        </w:rPr>
        <w:t xml:space="preserve">The Foundation’s unique positioning for this project stems from a specific and valuable connection that has emerged from an existing partnership with Usha Martin Foundation itself. </w:t>
      </w:r>
      <w:proofErr w:type="spellStart"/>
      <w:r w:rsidR="002F5CD7">
        <w:rPr>
          <w:color w:val="2C3E50"/>
        </w:rPr>
        <w:t>Agadhbodh</w:t>
      </w:r>
      <w:proofErr w:type="spellEnd"/>
      <w:r>
        <w:rPr>
          <w:color w:val="2C3E50"/>
        </w:rPr>
        <w:t xml:space="preserve"> Foundation has been operating a Skill Training Centre for differently abled persons at Angara with funding support from Usha Martin Foundation. In the course of running this centre, the Foundation connected with an already operational Sangathan (collective) of Persons with Disabilities in the block — a self-organized network of approximately 1,000 </w:t>
      </w:r>
      <w:proofErr w:type="spellStart"/>
      <w:r>
        <w:rPr>
          <w:color w:val="2C3E50"/>
        </w:rPr>
        <w:t>PwD</w:t>
      </w:r>
      <w:proofErr w:type="spellEnd"/>
      <w:r>
        <w:rPr>
          <w:color w:val="2C3E50"/>
        </w:rPr>
        <w:t xml:space="preserve"> members, that had been working on issues of mutual support and access to services well before the Foundation’s engagement.</w:t>
      </w:r>
    </w:p>
    <w:p w14:paraId="7885C3E3" w14:textId="4FE8EDD1" w:rsidR="00806B8D" w:rsidRDefault="00000000">
      <w:pPr>
        <w:spacing w:after="160" w:line="276" w:lineRule="auto"/>
        <w:jc w:val="both"/>
      </w:pPr>
      <w:r>
        <w:rPr>
          <w:color w:val="2C3E50"/>
        </w:rPr>
        <w:lastRenderedPageBreak/>
        <w:t xml:space="preserve">This creates a distinctive opportunity for both Usha Martin Foundation and </w:t>
      </w:r>
      <w:proofErr w:type="spellStart"/>
      <w:r w:rsidR="002F5CD7">
        <w:rPr>
          <w:color w:val="2C3E50"/>
        </w:rPr>
        <w:t>Agadhbodh</w:t>
      </w:r>
      <w:proofErr w:type="spellEnd"/>
      <w:r>
        <w:rPr>
          <w:color w:val="2C3E50"/>
        </w:rPr>
        <w:t xml:space="preserve"> Foundation. The skill training project</w:t>
      </w:r>
      <w:r w:rsidR="002F5CD7">
        <w:rPr>
          <w:color w:val="2C3E50"/>
        </w:rPr>
        <w:t>, which is</w:t>
      </w:r>
      <w:r>
        <w:rPr>
          <w:color w:val="2C3E50"/>
        </w:rPr>
        <w:t xml:space="preserve"> already a Usha Martin-supported initiative</w:t>
      </w:r>
      <w:r w:rsidR="002F5CD7">
        <w:rPr>
          <w:color w:val="2C3E50"/>
        </w:rPr>
        <w:t>,</w:t>
      </w:r>
      <w:r>
        <w:rPr>
          <w:color w:val="2C3E50"/>
        </w:rPr>
        <w:t xml:space="preserve"> has inadvertently opened a gateway to an organized community of 1,000 </w:t>
      </w:r>
      <w:proofErr w:type="spellStart"/>
      <w:r>
        <w:rPr>
          <w:color w:val="2C3E50"/>
        </w:rPr>
        <w:t>PwDs</w:t>
      </w:r>
      <w:proofErr w:type="spellEnd"/>
      <w:r>
        <w:rPr>
          <w:color w:val="2C3E50"/>
        </w:rPr>
        <w:t xml:space="preserve"> that neither partner had originally set out to reach at this scale. The proposed project is, in essence, an organic escalation of an existing engagement — moving from a single-point skill training intervention to a higher-bandwidth, deeper-impact engagement with the differently abled community. It leverages the trust, relationships, and community connect that Usha Martin’s own prior investment has helped build, and channels it toward comprehensive livelihood strengthening, systematic scheme facilitation, and institutional consolidation of the Sangathan.</w:t>
      </w:r>
    </w:p>
    <w:p w14:paraId="3EB8CFAE" w14:textId="77777777" w:rsidR="00806B8D" w:rsidRDefault="00000000">
      <w:pPr>
        <w:pStyle w:val="Heading1"/>
      </w:pPr>
      <w:r>
        <w:t>3. PROJECT RATIONALE</w:t>
      </w:r>
    </w:p>
    <w:p w14:paraId="5304158F" w14:textId="77777777" w:rsidR="00806B8D" w:rsidRDefault="00000000">
      <w:pPr>
        <w:spacing w:after="160" w:line="276" w:lineRule="auto"/>
        <w:jc w:val="both"/>
      </w:pPr>
      <w:r>
        <w:rPr>
          <w:color w:val="2C3E50"/>
        </w:rPr>
        <w:t xml:space="preserve">The proposed project addresses a specific and well-defined gap: while the Sangathan has successfully built social cohesion, collective identity, and a platform for mutual support among </w:t>
      </w:r>
      <w:proofErr w:type="spellStart"/>
      <w:r>
        <w:rPr>
          <w:color w:val="2C3E50"/>
        </w:rPr>
        <w:t>PwDs</w:t>
      </w:r>
      <w:proofErr w:type="spellEnd"/>
      <w:r>
        <w:rPr>
          <w:color w:val="2C3E50"/>
        </w:rPr>
        <w:t xml:space="preserve"> in Angara Block, its members remain economically dependent and under-served in terms of government entitlements. The project seeks to add economic agency and systematic entitlement access to an already functioning social collective.</w:t>
      </w:r>
    </w:p>
    <w:p w14:paraId="5EBBF680" w14:textId="77777777" w:rsidR="00806B8D" w:rsidRDefault="00000000">
      <w:pPr>
        <w:pStyle w:val="Heading2"/>
      </w:pPr>
      <w:r>
        <w:t>3.1 The Livelihood Gap</w:t>
      </w:r>
    </w:p>
    <w:p w14:paraId="6BEC6763" w14:textId="1CFC8C5E" w:rsidR="00806B8D" w:rsidRDefault="00000000">
      <w:pPr>
        <w:spacing w:after="160" w:line="276" w:lineRule="auto"/>
        <w:jc w:val="both"/>
      </w:pPr>
      <w:r>
        <w:rPr>
          <w:color w:val="2C3E50"/>
        </w:rPr>
        <w:t xml:space="preserve">Most Sangathan members own 3-5 acres of agricultural land. However, due to the nature of their disabilities, they are typically dependent on able-bodied family members for field-level agricultural operations. This creates a situation where </w:t>
      </w:r>
      <w:proofErr w:type="spellStart"/>
      <w:r>
        <w:rPr>
          <w:color w:val="2C3E50"/>
        </w:rPr>
        <w:t>PwDs</w:t>
      </w:r>
      <w:proofErr w:type="spellEnd"/>
      <w:r>
        <w:rPr>
          <w:color w:val="2C3E50"/>
        </w:rPr>
        <w:t xml:space="preserve"> own productive assets (land) but lack autonomous economic agency over them. Meanwhile, homestead-based livelihood options</w:t>
      </w:r>
      <w:r w:rsidR="002F5CD7">
        <w:rPr>
          <w:color w:val="2C3E50"/>
        </w:rPr>
        <w:t>,</w:t>
      </w:r>
      <w:r>
        <w:rPr>
          <w:color w:val="2C3E50"/>
        </w:rPr>
        <w:t xml:space="preserve"> activities that </w:t>
      </w:r>
      <w:proofErr w:type="spellStart"/>
      <w:r>
        <w:rPr>
          <w:color w:val="2C3E50"/>
        </w:rPr>
        <w:t>PwDs</w:t>
      </w:r>
      <w:proofErr w:type="spellEnd"/>
      <w:r>
        <w:rPr>
          <w:color w:val="2C3E50"/>
        </w:rPr>
        <w:t xml:space="preserve"> can manage independently with limited physical demands remain unexplored or under-developed.</w:t>
      </w:r>
    </w:p>
    <w:p w14:paraId="67472777" w14:textId="77777777" w:rsidR="00806B8D" w:rsidRDefault="00000000">
      <w:pPr>
        <w:spacing w:after="160" w:line="276" w:lineRule="auto"/>
        <w:jc w:val="both"/>
      </w:pPr>
      <w:r>
        <w:rPr>
          <w:color w:val="2C3E50"/>
        </w:rPr>
        <w:t>The near-absence of irrigation (only 11% of cultivable land is irrigated) further limits agricultural options to rain-fed, single-season cropping. This reinforces the case for diversifying livelihoods beyond field-level agriculture toward homestead-based, low-water, low-physical-effort income activities such as backyard poultry, small ruminant rearing, mushroom cultivation, and kitchen gardens.</w:t>
      </w:r>
    </w:p>
    <w:p w14:paraId="2FC1ECA7" w14:textId="77777777" w:rsidR="00806B8D" w:rsidRDefault="00000000">
      <w:pPr>
        <w:pStyle w:val="Heading2"/>
      </w:pPr>
      <w:r>
        <w:t>3.2 The Entitlement Gap</w:t>
      </w:r>
    </w:p>
    <w:p w14:paraId="3DA09623" w14:textId="26B3E914" w:rsidR="00806B8D" w:rsidRDefault="00000000">
      <w:pPr>
        <w:spacing w:after="160" w:line="276" w:lineRule="auto"/>
        <w:jc w:val="both"/>
      </w:pPr>
      <w:r>
        <w:rPr>
          <w:color w:val="2C3E50"/>
        </w:rPr>
        <w:t>No systematic baseline exists on what proportion of the 1,000 Sangathan members currently possess UDID cards, receive disability pensions, have accessed assistive devices, or are enrolled in relevant government schemes. However, national data provides a strong indication of the likely gap: the NSS 76th Round (2018) found that only 28.8% of Persons with Disabilities in India possess a disability certificate (Source: NSS Report No. 583, November 2019). If a similar pattern holds in Angara Block and there is reason to believe the gap is even wider in tribal and remote areas</w:t>
      </w:r>
      <w:r w:rsidR="002F5CD7">
        <w:rPr>
          <w:color w:val="2C3E50"/>
        </w:rPr>
        <w:t>,</w:t>
      </w:r>
      <w:r>
        <w:rPr>
          <w:color w:val="2C3E50"/>
        </w:rPr>
        <w:t xml:space="preserve"> a large majority of the 1,000 Sangathan members may lack the foundational documentation needed to access any government entitlement. This represents a substantial quantum of tangible, measurable benefits that can be unlocked through systematic facilitation without requiring any adversarial engagement with the system.</w:t>
      </w:r>
    </w:p>
    <w:p w14:paraId="54ACA3E4" w14:textId="77777777" w:rsidR="00806B8D" w:rsidRDefault="00000000">
      <w:pPr>
        <w:pStyle w:val="Heading2"/>
      </w:pPr>
      <w:r>
        <w:lastRenderedPageBreak/>
        <w:t>3.3 The Institutional Gap</w:t>
      </w:r>
    </w:p>
    <w:p w14:paraId="7E18403C" w14:textId="77777777" w:rsidR="00806B8D" w:rsidRDefault="00000000">
      <w:pPr>
        <w:spacing w:after="160" w:line="276" w:lineRule="auto"/>
        <w:jc w:val="both"/>
      </w:pPr>
      <w:r>
        <w:rPr>
          <w:color w:val="2C3E50"/>
        </w:rPr>
        <w:t>The Sangathan is active and well-led but lacks formal institutional scaffolding. It does not yet have a documented membership database, a formal governance structure, systematic records of its activities, or a registered institutional identity that would allow it to sustain and grow beyond the leadership of any single individual. The project provides an opportunity to formalize and strengthen this institution for long-term sustainability.</w:t>
      </w:r>
    </w:p>
    <w:p w14:paraId="036538E8" w14:textId="77777777" w:rsidR="00806B8D" w:rsidRDefault="00000000">
      <w:pPr>
        <w:pStyle w:val="Heading2"/>
      </w:pPr>
      <w:r>
        <w:t>3.4 Strategic Fit with Usha Martin Foundation</w:t>
      </w:r>
    </w:p>
    <w:p w14:paraId="5D44E08A" w14:textId="370EB3A2" w:rsidR="00806B8D" w:rsidRDefault="00000000">
      <w:pPr>
        <w:spacing w:after="160" w:line="276" w:lineRule="auto"/>
        <w:jc w:val="both"/>
      </w:pPr>
      <w:r>
        <w:rPr>
          <w:color w:val="2C3E50"/>
        </w:rPr>
        <w:t>This project represents a natural and strategic deepening of Usha Martin Foundation’s existing engagement with disability inclusion in Angara Block. Usha Martin Foundation’s CSR priorities explicitly include “Empowering Differently Abled Individuals” alongside Livelihood and Financial Inclusion, Health, and Education (Source: ushamartin.com/</w:t>
      </w:r>
      <w:proofErr w:type="spellStart"/>
      <w:r>
        <w:rPr>
          <w:color w:val="2C3E50"/>
        </w:rPr>
        <w:t>csr</w:t>
      </w:r>
      <w:proofErr w:type="spellEnd"/>
      <w:r>
        <w:rPr>
          <w:color w:val="2C3E50"/>
        </w:rPr>
        <w:t xml:space="preserve">). The Foundation already works across 18 villages in Angara, </w:t>
      </w:r>
      <w:proofErr w:type="spellStart"/>
      <w:r>
        <w:rPr>
          <w:color w:val="2C3E50"/>
        </w:rPr>
        <w:t>Namkum</w:t>
      </w:r>
      <w:proofErr w:type="spellEnd"/>
      <w:r>
        <w:rPr>
          <w:color w:val="2C3E50"/>
        </w:rPr>
        <w:t xml:space="preserve"> and Kanke blocks of Ranchi district (Source: Social Audit of CSR Initiatives, XISS Ranchi, 2023-24) and has already invested in disability-focused work through its support for the </w:t>
      </w:r>
      <w:proofErr w:type="spellStart"/>
      <w:r w:rsidR="002F5CD7">
        <w:rPr>
          <w:color w:val="2C3E50"/>
        </w:rPr>
        <w:t>Agadhbodh</w:t>
      </w:r>
      <w:proofErr w:type="spellEnd"/>
      <w:r>
        <w:rPr>
          <w:color w:val="2C3E50"/>
        </w:rPr>
        <w:t xml:space="preserve"> Foundation skill training centre at Angara. The proposed project does not ask Usha Martin Foundation to enter a new domain or work with an unfamiliar partner — it asks the Foundation to scale up the returns on an investment it has already made, by </w:t>
      </w:r>
      <w:r w:rsidR="002F5CD7">
        <w:rPr>
          <w:color w:val="2C3E50"/>
        </w:rPr>
        <w:t>channelling</w:t>
      </w:r>
      <w:r>
        <w:rPr>
          <w:color w:val="2C3E50"/>
        </w:rPr>
        <w:t xml:space="preserve"> the community connect generated through the skill centre into a comprehensive livelihood and entitlement intervention for 1,000 organized </w:t>
      </w:r>
      <w:proofErr w:type="spellStart"/>
      <w:r>
        <w:rPr>
          <w:color w:val="2C3E50"/>
        </w:rPr>
        <w:t>PwDs</w:t>
      </w:r>
      <w:proofErr w:type="spellEnd"/>
      <w:r>
        <w:rPr>
          <w:color w:val="2C3E50"/>
        </w:rPr>
        <w:t>.</w:t>
      </w:r>
    </w:p>
    <w:p w14:paraId="3666FA2E" w14:textId="77777777" w:rsidR="00806B8D" w:rsidRDefault="00000000">
      <w:pPr>
        <w:pStyle w:val="Heading1"/>
      </w:pPr>
      <w:r>
        <w:t>4. PROJECT DESIGN</w:t>
      </w:r>
    </w:p>
    <w:p w14:paraId="27988DB4" w14:textId="77777777" w:rsidR="00806B8D" w:rsidRDefault="00000000">
      <w:pPr>
        <w:pStyle w:val="Heading2"/>
      </w:pPr>
      <w:r>
        <w:t>4.1 Goal</w:t>
      </w:r>
    </w:p>
    <w:p w14:paraId="228107D0" w14:textId="77777777" w:rsidR="00806B8D" w:rsidRDefault="00000000">
      <w:pPr>
        <w:spacing w:after="160" w:line="276" w:lineRule="auto"/>
        <w:jc w:val="both"/>
      </w:pPr>
      <w:r>
        <w:rPr>
          <w:color w:val="2C3E50"/>
        </w:rPr>
        <w:t>To strengthen the livelihoods, entitlement access, and institutional capacity of Persons with Disabilities in 10 villages of Angara Block through homestead-based livelihood interventions, systematic scheme facilitation, and Sangathan consolidation.</w:t>
      </w:r>
    </w:p>
    <w:p w14:paraId="4B156CBC" w14:textId="77777777" w:rsidR="00806B8D" w:rsidRDefault="00000000">
      <w:pPr>
        <w:pStyle w:val="Heading2"/>
      </w:pPr>
      <w:r>
        <w:t>4.2 Objectives</w:t>
      </w:r>
    </w:p>
    <w:p w14:paraId="0FF94EA7" w14:textId="77777777" w:rsidR="00806B8D" w:rsidRDefault="00000000">
      <w:pPr>
        <w:pStyle w:val="ListParagraph"/>
        <w:numPr>
          <w:ilvl w:val="0"/>
          <w:numId w:val="2"/>
        </w:numPr>
        <w:spacing w:after="100" w:line="276" w:lineRule="auto"/>
      </w:pPr>
      <w:r>
        <w:rPr>
          <w:color w:val="2C3E50"/>
        </w:rPr>
        <w:t xml:space="preserve">To establish independent, homestead-based livelihood activities for at least 150 </w:t>
      </w:r>
      <w:proofErr w:type="spellStart"/>
      <w:r>
        <w:rPr>
          <w:color w:val="2C3E50"/>
        </w:rPr>
        <w:t>PwD</w:t>
      </w:r>
      <w:proofErr w:type="spellEnd"/>
      <w:r>
        <w:rPr>
          <w:color w:val="2C3E50"/>
        </w:rPr>
        <w:t xml:space="preserve"> households, generating supplementary income within the project year.</w:t>
      </w:r>
    </w:p>
    <w:p w14:paraId="6A4B14C9" w14:textId="77777777" w:rsidR="00806B8D" w:rsidRDefault="00000000">
      <w:pPr>
        <w:pStyle w:val="ListParagraph"/>
        <w:numPr>
          <w:ilvl w:val="0"/>
          <w:numId w:val="2"/>
        </w:numPr>
        <w:spacing w:after="100" w:line="276" w:lineRule="auto"/>
      </w:pPr>
      <w:r>
        <w:rPr>
          <w:color w:val="2C3E50"/>
        </w:rPr>
        <w:t>To facilitate access to government schemes and entitlements for at least 500 Sangathan members through systematic needs assessment and facilitation camps.</w:t>
      </w:r>
    </w:p>
    <w:p w14:paraId="5D696518" w14:textId="77777777" w:rsidR="00806B8D" w:rsidRDefault="00000000">
      <w:pPr>
        <w:pStyle w:val="ListParagraph"/>
        <w:numPr>
          <w:ilvl w:val="0"/>
          <w:numId w:val="2"/>
        </w:numPr>
        <w:spacing w:after="100" w:line="276" w:lineRule="auto"/>
      </w:pPr>
      <w:r>
        <w:rPr>
          <w:color w:val="2C3E50"/>
        </w:rPr>
        <w:t>To strengthen the institutional capacity of the Sangathan through membership documentation, leadership development, and formal organizational structuring.</w:t>
      </w:r>
    </w:p>
    <w:p w14:paraId="2F583026" w14:textId="77777777" w:rsidR="00806B8D" w:rsidRDefault="00000000">
      <w:pPr>
        <w:pStyle w:val="ListParagraph"/>
        <w:numPr>
          <w:ilvl w:val="0"/>
          <w:numId w:val="2"/>
        </w:numPr>
        <w:spacing w:after="100" w:line="276" w:lineRule="auto"/>
      </w:pPr>
      <w:r>
        <w:rPr>
          <w:color w:val="2C3E50"/>
        </w:rPr>
        <w:t xml:space="preserve">To create a block-level </w:t>
      </w:r>
      <w:proofErr w:type="spellStart"/>
      <w:r>
        <w:rPr>
          <w:color w:val="2C3E50"/>
        </w:rPr>
        <w:t>PwD</w:t>
      </w:r>
      <w:proofErr w:type="spellEnd"/>
      <w:r>
        <w:rPr>
          <w:color w:val="2C3E50"/>
        </w:rPr>
        <w:t xml:space="preserve"> database that serves as a resource for ongoing convergence with government programmes.</w:t>
      </w:r>
    </w:p>
    <w:p w14:paraId="653BE0E4" w14:textId="77777777" w:rsidR="00806B8D" w:rsidRDefault="00000000">
      <w:pPr>
        <w:pStyle w:val="Heading2"/>
      </w:pPr>
      <w:r>
        <w:t>4.3 Target Area and Population</w:t>
      </w:r>
    </w:p>
    <w:p w14:paraId="452F88C8" w14:textId="77777777" w:rsidR="00806B8D" w:rsidRDefault="00000000">
      <w:pPr>
        <w:spacing w:after="160" w:line="276" w:lineRule="auto"/>
        <w:jc w:val="both"/>
      </w:pPr>
      <w:r>
        <w:rPr>
          <w:color w:val="2C3E50"/>
        </w:rPr>
        <w:t xml:space="preserve">The project will operate in 10 villages of Angara Block, selected based on the concentration of Sangathan members, accessibility, and potential for demonstrating visible impact. The primary </w:t>
      </w:r>
      <w:r>
        <w:rPr>
          <w:color w:val="2C3E50"/>
        </w:rPr>
        <w:lastRenderedPageBreak/>
        <w:t xml:space="preserve">target group is the 1,000-member </w:t>
      </w:r>
      <w:proofErr w:type="spellStart"/>
      <w:r>
        <w:rPr>
          <w:color w:val="2C3E50"/>
        </w:rPr>
        <w:t>PwD</w:t>
      </w:r>
      <w:proofErr w:type="spellEnd"/>
      <w:r>
        <w:rPr>
          <w:color w:val="2C3E50"/>
        </w:rPr>
        <w:t xml:space="preserve"> Sangathan, with direct livelihood interventions reaching approximately 150 households and entitlement facilitation covering at least 500 members.</w:t>
      </w:r>
    </w:p>
    <w:p w14:paraId="4B9F4775" w14:textId="77777777" w:rsidR="00806B8D" w:rsidRDefault="00000000">
      <w:pPr>
        <w:pStyle w:val="Heading2"/>
      </w:pPr>
      <w:r>
        <w:t>4.4 Intervention Framework</w:t>
      </w:r>
    </w:p>
    <w:p w14:paraId="38853570" w14:textId="77777777" w:rsidR="00806B8D" w:rsidRDefault="00000000">
      <w:pPr>
        <w:spacing w:after="160" w:line="276" w:lineRule="auto"/>
        <w:jc w:val="both"/>
      </w:pPr>
      <w:r>
        <w:rPr>
          <w:color w:val="2C3E50"/>
        </w:rPr>
        <w:t>The project is organized around three interconnected pillars:</w:t>
      </w:r>
    </w:p>
    <w:p w14:paraId="695FCCAC" w14:textId="77777777" w:rsidR="00806B8D" w:rsidRDefault="00000000">
      <w:pPr>
        <w:spacing w:after="160" w:line="276" w:lineRule="auto"/>
        <w:jc w:val="both"/>
      </w:pPr>
      <w:r>
        <w:rPr>
          <w:b/>
          <w:bCs/>
          <w:color w:val="1B4F72"/>
        </w:rPr>
        <w:t>Pillar 1: Homestead-Based Livelihood Strengthening</w:t>
      </w:r>
    </w:p>
    <w:p w14:paraId="1B3BCB29" w14:textId="77777777" w:rsidR="00806B8D" w:rsidRDefault="00000000">
      <w:pPr>
        <w:spacing w:after="160" w:line="276" w:lineRule="auto"/>
        <w:jc w:val="both"/>
      </w:pPr>
      <w:r>
        <w:rPr>
          <w:color w:val="2C3E50"/>
        </w:rPr>
        <w:t xml:space="preserve">The guiding principle of this pillar is to create income streams that </w:t>
      </w:r>
      <w:proofErr w:type="spellStart"/>
      <w:r>
        <w:rPr>
          <w:color w:val="2C3E50"/>
        </w:rPr>
        <w:t>PwDs</w:t>
      </w:r>
      <w:proofErr w:type="spellEnd"/>
      <w:r>
        <w:rPr>
          <w:color w:val="2C3E50"/>
        </w:rPr>
        <w:t xml:space="preserve"> can manage independently on their homestead land, without depending on able-bodied family members. The focus is not on transforming their existing field-level agriculture (which continues as a family activity) but on adding new, autonomous livelihood options. Proposed activities include:</w:t>
      </w:r>
    </w:p>
    <w:p w14:paraId="5FEDB437" w14:textId="77777777" w:rsidR="00806B8D" w:rsidRDefault="00000000">
      <w:pPr>
        <w:pStyle w:val="ListParagraph"/>
        <w:numPr>
          <w:ilvl w:val="0"/>
          <w:numId w:val="3"/>
        </w:numPr>
        <w:spacing w:after="100" w:line="276" w:lineRule="auto"/>
      </w:pPr>
      <w:r>
        <w:rPr>
          <w:b/>
          <w:bCs/>
          <w:color w:val="2C3E50"/>
        </w:rPr>
        <w:t xml:space="preserve">Backyard Poultry Units: </w:t>
      </w:r>
      <w:r>
        <w:rPr>
          <w:color w:val="2C3E50"/>
        </w:rPr>
        <w:t>Distribution of poultry units (15-20 birds per household) with initial feed support and basic training in poultry management. Poultry requires minimal physical effort and space, generates regular income through egg sales, and shows returns within 2-3 months. Target: 50 households.</w:t>
      </w:r>
    </w:p>
    <w:p w14:paraId="3D279765" w14:textId="77777777" w:rsidR="00806B8D" w:rsidRDefault="00000000">
      <w:pPr>
        <w:pStyle w:val="ListParagraph"/>
        <w:numPr>
          <w:ilvl w:val="0"/>
          <w:numId w:val="3"/>
        </w:numPr>
        <w:spacing w:after="100" w:line="276" w:lineRule="auto"/>
      </w:pPr>
      <w:r>
        <w:rPr>
          <w:b/>
          <w:bCs/>
          <w:color w:val="2C3E50"/>
        </w:rPr>
        <w:t xml:space="preserve">Small Ruminant Rearing (Goats): </w:t>
      </w:r>
      <w:r>
        <w:rPr>
          <w:color w:val="2C3E50"/>
        </w:rPr>
        <w:t xml:space="preserve">Provision of starter goat units (3-4 goats per household) with veterinary support linkages and training. Goat rearing is well-suited to rain-fed areas, requires low water input, and </w:t>
      </w:r>
      <w:proofErr w:type="spellStart"/>
      <w:r>
        <w:rPr>
          <w:color w:val="2C3E50"/>
        </w:rPr>
        <w:t>PwDs</w:t>
      </w:r>
      <w:proofErr w:type="spellEnd"/>
      <w:r>
        <w:rPr>
          <w:color w:val="2C3E50"/>
        </w:rPr>
        <w:t xml:space="preserve"> with locomotor disabilities can manage goats within homestead areas. Target: 40 households.</w:t>
      </w:r>
    </w:p>
    <w:p w14:paraId="32E7C95F" w14:textId="77777777" w:rsidR="00806B8D" w:rsidRDefault="00000000">
      <w:pPr>
        <w:pStyle w:val="ListParagraph"/>
        <w:numPr>
          <w:ilvl w:val="0"/>
          <w:numId w:val="3"/>
        </w:numPr>
        <w:spacing w:after="100" w:line="276" w:lineRule="auto"/>
      </w:pPr>
      <w:r>
        <w:rPr>
          <w:b/>
          <w:bCs/>
          <w:color w:val="2C3E50"/>
        </w:rPr>
        <w:t xml:space="preserve">Mushroom Cultivation: </w:t>
      </w:r>
      <w:r>
        <w:rPr>
          <w:color w:val="2C3E50"/>
        </w:rPr>
        <w:t>Training and starter kit distribution for oyster mushroom cultivation. This is an indoor activity requiring minimal physical effort, produces returns within 45-60 days per cycle, and is well-suited to Jharkhand’s climate. Target: 30 households.</w:t>
      </w:r>
    </w:p>
    <w:p w14:paraId="01250686" w14:textId="77777777" w:rsidR="00806B8D" w:rsidRDefault="00000000">
      <w:pPr>
        <w:pStyle w:val="ListParagraph"/>
        <w:numPr>
          <w:ilvl w:val="0"/>
          <w:numId w:val="3"/>
        </w:numPr>
        <w:spacing w:after="100" w:line="276" w:lineRule="auto"/>
      </w:pPr>
      <w:r>
        <w:rPr>
          <w:b/>
          <w:bCs/>
          <w:color w:val="2C3E50"/>
        </w:rPr>
        <w:t xml:space="preserve">Kitchen and Nutrition Gardens: </w:t>
      </w:r>
      <w:r>
        <w:rPr>
          <w:color w:val="2C3E50"/>
        </w:rPr>
        <w:t>Establishment of raised-bed kitchen gardens (which are more accessible for persons with locomotor disabilities) with seasonal vegetable seed kits and organic input support. These improve household nutrition while generating modest surplus for local sale. Target: 30 households.</w:t>
      </w:r>
    </w:p>
    <w:p w14:paraId="04780153" w14:textId="77777777" w:rsidR="00806B8D" w:rsidRDefault="00000000">
      <w:pPr>
        <w:spacing w:after="160" w:line="276" w:lineRule="auto"/>
        <w:jc w:val="both"/>
      </w:pPr>
      <w:r>
        <w:rPr>
          <w:color w:val="2C3E50"/>
        </w:rPr>
        <w:t>Each household will be selected based on interest, feasibility of the specific activity given their disability type, and availability of basic homestead space. Technical training will be provided through a combination of classroom sessions, practical demonstrations, and household-level handholding by field staff.</w:t>
      </w:r>
    </w:p>
    <w:p w14:paraId="0AD77AF0" w14:textId="77777777" w:rsidR="00806B8D" w:rsidRDefault="00000000">
      <w:pPr>
        <w:spacing w:after="160" w:line="276" w:lineRule="auto"/>
        <w:jc w:val="both"/>
      </w:pPr>
      <w:r>
        <w:rPr>
          <w:b/>
          <w:bCs/>
          <w:color w:val="1B4F72"/>
        </w:rPr>
        <w:t>Pillar 2: Government Scheme Facilitation and Convergence</w:t>
      </w:r>
    </w:p>
    <w:p w14:paraId="0794077D" w14:textId="77777777" w:rsidR="00806B8D" w:rsidRDefault="00000000">
      <w:pPr>
        <w:spacing w:after="160" w:line="276" w:lineRule="auto"/>
        <w:jc w:val="both"/>
      </w:pPr>
      <w:r>
        <w:rPr>
          <w:color w:val="2C3E50"/>
        </w:rPr>
        <w:t xml:space="preserve">This pillar focuses on bridging the gap between existing government schemes and the </w:t>
      </w:r>
      <w:proofErr w:type="spellStart"/>
      <w:r>
        <w:rPr>
          <w:color w:val="2C3E50"/>
        </w:rPr>
        <w:t>PwD</w:t>
      </w:r>
      <w:proofErr w:type="spellEnd"/>
      <w:r>
        <w:rPr>
          <w:color w:val="2C3E50"/>
        </w:rPr>
        <w:t xml:space="preserve"> community. The approach is facilitative and partnership-oriented — the project positions itself as a bridge that helps the government reach its intended beneficiaries more effectively.</w:t>
      </w:r>
    </w:p>
    <w:p w14:paraId="54F006C1" w14:textId="77777777" w:rsidR="00806B8D" w:rsidRDefault="00000000">
      <w:pPr>
        <w:spacing w:after="160" w:line="276" w:lineRule="auto"/>
        <w:jc w:val="both"/>
      </w:pPr>
      <w:r>
        <w:rPr>
          <w:b/>
          <w:bCs/>
          <w:color w:val="2C3E50"/>
        </w:rPr>
        <w:t>Phase 1: Comprehensive Needs Assessment and Scheme Mapping (Months 1-3)</w:t>
      </w:r>
    </w:p>
    <w:p w14:paraId="173FFCEE" w14:textId="26C5CC5B" w:rsidR="00806B8D" w:rsidRDefault="00000000">
      <w:pPr>
        <w:spacing w:after="160" w:line="276" w:lineRule="auto"/>
        <w:jc w:val="both"/>
      </w:pPr>
      <w:r>
        <w:rPr>
          <w:color w:val="2C3E50"/>
        </w:rPr>
        <w:t>A detailed household-level survey of all 1,000 Sangathan members covering disability type, UDID status, current scheme access, eligibility for un</w:t>
      </w:r>
      <w:r w:rsidR="00A6579F">
        <w:rPr>
          <w:color w:val="2C3E50"/>
        </w:rPr>
        <w:t>-</w:t>
      </w:r>
      <w:r>
        <w:rPr>
          <w:color w:val="2C3E50"/>
        </w:rPr>
        <w:t xml:space="preserve">accessed schemes, land records, housing status, pension status, and assistive device needs. This will produce Angara Block’s first comprehensive </w:t>
      </w:r>
      <w:proofErr w:type="spellStart"/>
      <w:r>
        <w:rPr>
          <w:color w:val="2C3E50"/>
        </w:rPr>
        <w:lastRenderedPageBreak/>
        <w:t>PwD</w:t>
      </w:r>
      <w:proofErr w:type="spellEnd"/>
      <w:r>
        <w:rPr>
          <w:color w:val="2C3E50"/>
        </w:rPr>
        <w:t xml:space="preserve"> database — a significant output in itself, and a resource that government departments can use for their own planning and target achievement.</w:t>
      </w:r>
    </w:p>
    <w:p w14:paraId="0CD6E1D9" w14:textId="77777777" w:rsidR="00806B8D" w:rsidRDefault="00000000">
      <w:pPr>
        <w:spacing w:after="160" w:line="276" w:lineRule="auto"/>
        <w:jc w:val="both"/>
      </w:pPr>
      <w:r>
        <w:rPr>
          <w:b/>
          <w:bCs/>
          <w:color w:val="2C3E50"/>
        </w:rPr>
        <w:t>Phase 2: Facilitation Camps and Linkage (Months 4-10)</w:t>
      </w:r>
    </w:p>
    <w:p w14:paraId="2AA2FBD4" w14:textId="77777777" w:rsidR="00806B8D" w:rsidRDefault="00000000">
      <w:pPr>
        <w:spacing w:after="160" w:line="276" w:lineRule="auto"/>
        <w:jc w:val="both"/>
      </w:pPr>
      <w:r>
        <w:rPr>
          <w:color w:val="2C3E50"/>
        </w:rPr>
        <w:t>Based on the needs assessment, the project will organize a series of facilitation camps and linkage activities in coordination with relevant government departments:</w:t>
      </w:r>
    </w:p>
    <w:p w14:paraId="49A3BE1F" w14:textId="77777777" w:rsidR="00806B8D" w:rsidRDefault="00000000">
      <w:pPr>
        <w:pStyle w:val="ListParagraph"/>
        <w:numPr>
          <w:ilvl w:val="0"/>
          <w:numId w:val="4"/>
        </w:numPr>
        <w:spacing w:after="100" w:line="276" w:lineRule="auto"/>
      </w:pPr>
      <w:r>
        <w:rPr>
          <w:b/>
          <w:bCs/>
          <w:color w:val="2C3E50"/>
        </w:rPr>
        <w:t xml:space="preserve">UDID Registration Camps: </w:t>
      </w:r>
      <w:r>
        <w:rPr>
          <w:color w:val="2C3E50"/>
        </w:rPr>
        <w:t>Organized in partnership with the District Disability Rehabilitation Centre / Chief Medical Officer’s office. The project will assist members with documentation, online application, and follow-up.</w:t>
      </w:r>
    </w:p>
    <w:p w14:paraId="29C17764" w14:textId="77777777" w:rsidR="00806B8D" w:rsidRDefault="00000000">
      <w:pPr>
        <w:pStyle w:val="ListParagraph"/>
        <w:numPr>
          <w:ilvl w:val="0"/>
          <w:numId w:val="4"/>
        </w:numPr>
        <w:spacing w:after="100" w:line="276" w:lineRule="auto"/>
      </w:pPr>
      <w:r>
        <w:rPr>
          <w:b/>
          <w:bCs/>
          <w:color w:val="2C3E50"/>
        </w:rPr>
        <w:t xml:space="preserve">Pension Facilitation: </w:t>
      </w:r>
      <w:r>
        <w:rPr>
          <w:color w:val="2C3E50"/>
        </w:rPr>
        <w:t>Identification of eligible members not receiving disability pension (Rs. 1,000/month under Jharkhand Universal Pension Scheme) and facilitation of applications through the Block Development Office.</w:t>
      </w:r>
    </w:p>
    <w:p w14:paraId="7E0DFFC8" w14:textId="77777777" w:rsidR="00806B8D" w:rsidRDefault="00000000">
      <w:pPr>
        <w:pStyle w:val="ListParagraph"/>
        <w:numPr>
          <w:ilvl w:val="0"/>
          <w:numId w:val="4"/>
        </w:numPr>
        <w:spacing w:after="100" w:line="276" w:lineRule="auto"/>
      </w:pPr>
      <w:r>
        <w:rPr>
          <w:b/>
          <w:bCs/>
          <w:color w:val="2C3E50"/>
        </w:rPr>
        <w:t xml:space="preserve">Assistive Device Camps: </w:t>
      </w:r>
      <w:r>
        <w:rPr>
          <w:color w:val="2C3E50"/>
        </w:rPr>
        <w:t>Coordination with ALIMCO / District Social Welfare Office for distribution camps for wheelchairs, crutches, hearing aids, and other assistive devices under the ADIP Scheme.</w:t>
      </w:r>
    </w:p>
    <w:p w14:paraId="7A1A8E4B" w14:textId="77777777" w:rsidR="00806B8D" w:rsidRDefault="00000000">
      <w:pPr>
        <w:pStyle w:val="ListParagraph"/>
        <w:numPr>
          <w:ilvl w:val="0"/>
          <w:numId w:val="4"/>
        </w:numPr>
        <w:spacing w:after="100" w:line="276" w:lineRule="auto"/>
      </w:pPr>
      <w:r>
        <w:rPr>
          <w:b/>
          <w:bCs/>
          <w:color w:val="2C3E50"/>
        </w:rPr>
        <w:t xml:space="preserve">Convergence Meets: </w:t>
      </w:r>
      <w:r>
        <w:rPr>
          <w:color w:val="2C3E50"/>
        </w:rPr>
        <w:t xml:space="preserve">Multi-department facilitation events where officials from the Social Welfare Department, Agriculture Department, Animal Husbandry, Rural Development (MGNREGA), and District Administration are invited to interact with Sangathan members and facilitate on-the-spot </w:t>
      </w:r>
      <w:proofErr w:type="spellStart"/>
      <w:r>
        <w:rPr>
          <w:color w:val="2C3E50"/>
        </w:rPr>
        <w:t>enrollment</w:t>
      </w:r>
      <w:proofErr w:type="spellEnd"/>
      <w:r>
        <w:rPr>
          <w:color w:val="2C3E50"/>
        </w:rPr>
        <w:t xml:space="preserve">. These events serve a dual purpose: they deliver tangible services to </w:t>
      </w:r>
      <w:proofErr w:type="spellStart"/>
      <w:r>
        <w:rPr>
          <w:color w:val="2C3E50"/>
        </w:rPr>
        <w:t>PwDs</w:t>
      </w:r>
      <w:proofErr w:type="spellEnd"/>
      <w:r>
        <w:rPr>
          <w:color w:val="2C3E50"/>
        </w:rPr>
        <w:t xml:space="preserve"> and provide visibility to both the government and Usha Martin Foundation.</w:t>
      </w:r>
    </w:p>
    <w:p w14:paraId="67D1D026" w14:textId="77777777" w:rsidR="00806B8D" w:rsidRDefault="00000000">
      <w:pPr>
        <w:pStyle w:val="ListParagraph"/>
        <w:numPr>
          <w:ilvl w:val="0"/>
          <w:numId w:val="4"/>
        </w:numPr>
        <w:spacing w:after="100" w:line="276" w:lineRule="auto"/>
      </w:pPr>
      <w:r>
        <w:rPr>
          <w:b/>
          <w:bCs/>
          <w:color w:val="2C3E50"/>
        </w:rPr>
        <w:t xml:space="preserve">Housing and Employment Linkages: </w:t>
      </w:r>
      <w:r>
        <w:rPr>
          <w:color w:val="2C3E50"/>
        </w:rPr>
        <w:t>Facilitation of applications under PMAY (housing), MGNREGA (employment), and PM-Kisan for eligible members.</w:t>
      </w:r>
    </w:p>
    <w:p w14:paraId="772B3A36" w14:textId="77777777" w:rsidR="00806B8D" w:rsidRDefault="00000000">
      <w:pPr>
        <w:spacing w:after="160" w:line="276" w:lineRule="auto"/>
        <w:jc w:val="both"/>
      </w:pPr>
      <w:r>
        <w:rPr>
          <w:b/>
          <w:bCs/>
          <w:color w:val="2C3E50"/>
        </w:rPr>
        <w:t>Phase 3: Tracking and Follow-up (Months 8-12)</w:t>
      </w:r>
    </w:p>
    <w:p w14:paraId="506525D9" w14:textId="77777777" w:rsidR="00806B8D" w:rsidRDefault="00000000">
      <w:pPr>
        <w:spacing w:after="160" w:line="276" w:lineRule="auto"/>
        <w:jc w:val="both"/>
      </w:pPr>
      <w:r>
        <w:rPr>
          <w:color w:val="2C3E50"/>
        </w:rPr>
        <w:t>A scheme tracker will be maintained for every member, documenting applications filed, status of processing, and benefits received. The Sangathan leadership will be trained to use this tracker for ongoing follow-up beyond the project period.</w:t>
      </w:r>
    </w:p>
    <w:p w14:paraId="5369D5F7" w14:textId="77777777" w:rsidR="00806B8D" w:rsidRDefault="00000000">
      <w:pPr>
        <w:spacing w:after="160" w:line="276" w:lineRule="auto"/>
        <w:jc w:val="both"/>
      </w:pPr>
      <w:r>
        <w:rPr>
          <w:b/>
          <w:bCs/>
          <w:color w:val="1B4F72"/>
        </w:rPr>
        <w:t>Pillar 3: Sangathan Strengthening and Institutional Development</w:t>
      </w:r>
    </w:p>
    <w:p w14:paraId="1E42404C" w14:textId="77777777" w:rsidR="00806B8D" w:rsidRDefault="00000000">
      <w:pPr>
        <w:spacing w:after="160" w:line="276" w:lineRule="auto"/>
        <w:jc w:val="both"/>
      </w:pPr>
      <w:r>
        <w:rPr>
          <w:color w:val="2C3E50"/>
        </w:rPr>
        <w:t>The Sangathan is the project’s most valuable existing asset. This pillar seeks to formalize, document, and institutionalize it so that it outlives the project and any individual leader. Key activities include:</w:t>
      </w:r>
    </w:p>
    <w:p w14:paraId="6EA955BC" w14:textId="77777777" w:rsidR="00806B8D" w:rsidRDefault="00000000">
      <w:pPr>
        <w:pStyle w:val="ListParagraph"/>
        <w:numPr>
          <w:ilvl w:val="0"/>
          <w:numId w:val="5"/>
        </w:numPr>
        <w:spacing w:after="100" w:line="276" w:lineRule="auto"/>
      </w:pPr>
      <w:r>
        <w:rPr>
          <w:b/>
          <w:bCs/>
          <w:color w:val="2C3E50"/>
        </w:rPr>
        <w:t xml:space="preserve">Membership Database: </w:t>
      </w:r>
      <w:r>
        <w:rPr>
          <w:color w:val="2C3E50"/>
        </w:rPr>
        <w:t>Creation of a comprehensive digital database of all members with photographs, disability details, contact information, and entitlement status.</w:t>
      </w:r>
    </w:p>
    <w:p w14:paraId="714AFAFD" w14:textId="77777777" w:rsidR="00806B8D" w:rsidRDefault="00000000">
      <w:pPr>
        <w:pStyle w:val="ListParagraph"/>
        <w:numPr>
          <w:ilvl w:val="0"/>
          <w:numId w:val="5"/>
        </w:numPr>
        <w:spacing w:after="100" w:line="276" w:lineRule="auto"/>
      </w:pPr>
      <w:r>
        <w:rPr>
          <w:b/>
          <w:bCs/>
          <w:color w:val="2C3E50"/>
        </w:rPr>
        <w:t xml:space="preserve">Governance Structure: </w:t>
      </w:r>
      <w:r>
        <w:rPr>
          <w:color w:val="2C3E50"/>
        </w:rPr>
        <w:t>Facilitation of the formation of a governing body with representation across the 10 target villages. This includes designation of village-level coordinators who serve as the Sangathan’s local anchors.</w:t>
      </w:r>
    </w:p>
    <w:p w14:paraId="648BB91D" w14:textId="77777777" w:rsidR="00806B8D" w:rsidRDefault="00000000">
      <w:pPr>
        <w:pStyle w:val="ListParagraph"/>
        <w:numPr>
          <w:ilvl w:val="0"/>
          <w:numId w:val="5"/>
        </w:numPr>
        <w:spacing w:after="100" w:line="276" w:lineRule="auto"/>
      </w:pPr>
      <w:r>
        <w:rPr>
          <w:b/>
          <w:bCs/>
          <w:color w:val="2C3E50"/>
        </w:rPr>
        <w:t xml:space="preserve">Leadership Development: </w:t>
      </w:r>
      <w:r>
        <w:rPr>
          <w:color w:val="2C3E50"/>
        </w:rPr>
        <w:t xml:space="preserve">Training for 15-20 emerging leaders (including at least 50% women) in community mobilization, basic record-keeping, government scheme </w:t>
      </w:r>
      <w:r>
        <w:rPr>
          <w:color w:val="2C3E50"/>
        </w:rPr>
        <w:lastRenderedPageBreak/>
        <w:t>navigation, and communication skills. This builds a second tier of leadership beyond the current leader.</w:t>
      </w:r>
    </w:p>
    <w:p w14:paraId="5F497B74" w14:textId="77777777" w:rsidR="00806B8D" w:rsidRDefault="00000000">
      <w:pPr>
        <w:pStyle w:val="ListParagraph"/>
        <w:numPr>
          <w:ilvl w:val="0"/>
          <w:numId w:val="5"/>
        </w:numPr>
        <w:spacing w:after="100" w:line="276" w:lineRule="auto"/>
      </w:pPr>
      <w:r>
        <w:rPr>
          <w:b/>
          <w:bCs/>
          <w:color w:val="2C3E50"/>
        </w:rPr>
        <w:t xml:space="preserve">Documentation and Visibility: </w:t>
      </w:r>
      <w:r>
        <w:rPr>
          <w:color w:val="2C3E50"/>
        </w:rPr>
        <w:t>Systematic documentation of the Sangathan’s activities, case studies of individual transformation, and photographic/video records. This serves both the project’s reporting needs and the Sangathan’s own institutional memory.</w:t>
      </w:r>
    </w:p>
    <w:p w14:paraId="2111FCE4" w14:textId="77777777" w:rsidR="00806B8D" w:rsidRDefault="00000000">
      <w:pPr>
        <w:pStyle w:val="ListParagraph"/>
        <w:numPr>
          <w:ilvl w:val="0"/>
          <w:numId w:val="5"/>
        </w:numPr>
        <w:spacing w:after="100" w:line="276" w:lineRule="auto"/>
      </w:pPr>
      <w:r>
        <w:rPr>
          <w:b/>
          <w:bCs/>
          <w:color w:val="2C3E50"/>
        </w:rPr>
        <w:t xml:space="preserve">Registration and Formalization: </w:t>
      </w:r>
      <w:r>
        <w:rPr>
          <w:color w:val="2C3E50"/>
        </w:rPr>
        <w:t>If the Sangathan is not yet formally registered, the project will facilitate its registration as a society or trust, enabling it to independently access funding and support in the future.</w:t>
      </w:r>
    </w:p>
    <w:p w14:paraId="4A1F71F2" w14:textId="77777777" w:rsidR="00806B8D" w:rsidRDefault="00000000">
      <w:pPr>
        <w:pStyle w:val="Heading1"/>
      </w:pPr>
      <w:r>
        <w:t>5. IMPLEMENTATION PLAN AND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06B8D" w14:paraId="6A8933C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36336D1" w14:textId="77777777" w:rsidR="00806B8D" w:rsidRDefault="00000000">
            <w:r>
              <w:rPr>
                <w:b/>
                <w:bCs/>
                <w:color w:val="FFFFFF"/>
                <w:sz w:val="20"/>
                <w:szCs w:val="20"/>
              </w:rPr>
              <w:t>Period</w:t>
            </w:r>
          </w:p>
        </w:tc>
        <w:tc>
          <w:tcPr>
            <w:tcW w:w="7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03ACAF8" w14:textId="77777777" w:rsidR="00806B8D" w:rsidRDefault="00000000">
            <w:r>
              <w:rPr>
                <w:b/>
                <w:bCs/>
                <w:color w:val="FFFFFF"/>
                <w:sz w:val="20"/>
                <w:szCs w:val="20"/>
              </w:rPr>
              <w:t>Key Activities</w:t>
            </w:r>
          </w:p>
        </w:tc>
      </w:tr>
      <w:tr w:rsidR="00806B8D" w14:paraId="5E3640C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954A05" w14:textId="77777777" w:rsidR="00806B8D" w:rsidRDefault="00000000">
            <w:r>
              <w:rPr>
                <w:color w:val="2C3E50"/>
                <w:sz w:val="20"/>
                <w:szCs w:val="20"/>
              </w:rPr>
              <w:t>Quarter 1 (Months 1-3)</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455E0E" w14:textId="77777777" w:rsidR="00806B8D" w:rsidRDefault="00000000">
            <w:r>
              <w:rPr>
                <w:color w:val="2C3E50"/>
                <w:sz w:val="20"/>
                <w:szCs w:val="20"/>
              </w:rPr>
              <w:t xml:space="preserve">Project launch event with Sangathan members and Usha Martin Foundation; Recruitment and orientation of project staff; Comprehensive household-level needs assessment and scheme mapping survey across 10 villages; </w:t>
            </w:r>
            <w:proofErr w:type="spellStart"/>
            <w:r>
              <w:rPr>
                <w:color w:val="2C3E50"/>
                <w:sz w:val="20"/>
                <w:szCs w:val="20"/>
              </w:rPr>
              <w:t>PwD</w:t>
            </w:r>
            <w:proofErr w:type="spellEnd"/>
            <w:r>
              <w:rPr>
                <w:color w:val="2C3E50"/>
                <w:sz w:val="20"/>
                <w:szCs w:val="20"/>
              </w:rPr>
              <w:t xml:space="preserve"> database creation; Village-level Sangathan sub-group formation; Identification and selection of livelihood beneficiaries; Initiation of UDID registration process for members without cards.</w:t>
            </w:r>
          </w:p>
        </w:tc>
      </w:tr>
      <w:tr w:rsidR="00806B8D" w14:paraId="60E8F5F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60490B" w14:textId="77777777" w:rsidR="00806B8D" w:rsidRDefault="00000000">
            <w:r>
              <w:rPr>
                <w:color w:val="2C3E50"/>
                <w:sz w:val="20"/>
                <w:szCs w:val="20"/>
              </w:rPr>
              <w:t>Quarter 2 (Months 4-6)</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DF05A9" w14:textId="77777777" w:rsidR="00806B8D" w:rsidRDefault="00000000">
            <w:r>
              <w:rPr>
                <w:color w:val="2C3E50"/>
                <w:sz w:val="20"/>
                <w:szCs w:val="20"/>
              </w:rPr>
              <w:t>Livelihood training programmes: poultry management, goat rearing, mushroom cultivation, kitchen gardens; Distribution of livelihood inputs (poultry units, goat units, mushroom kits, seed kits); First round of government scheme facilitation camps (UDID, pension, assistive devices); Sangathan governance structure formalization; Leadership development training (Batch 1).</w:t>
            </w:r>
          </w:p>
        </w:tc>
      </w:tr>
      <w:tr w:rsidR="00806B8D" w14:paraId="32029C7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31E3B1" w14:textId="77777777" w:rsidR="00806B8D" w:rsidRDefault="00000000">
            <w:r>
              <w:rPr>
                <w:color w:val="2C3E50"/>
                <w:sz w:val="20"/>
                <w:szCs w:val="20"/>
              </w:rPr>
              <w:t>Quarter 3 (Months 7-9)</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F8F602" w14:textId="77777777" w:rsidR="00806B8D" w:rsidRDefault="00000000">
            <w:r>
              <w:rPr>
                <w:color w:val="2C3E50"/>
                <w:sz w:val="20"/>
                <w:szCs w:val="20"/>
              </w:rPr>
              <w:t>Livelihood follow-up, technical handholding, and troubleshooting; Second round of facilitation camps and convergence meets with government departments; Mid-term review and documentation; Leadership development training (Batch 2); Scheme application tracking and follow-up.</w:t>
            </w:r>
          </w:p>
        </w:tc>
      </w:tr>
      <w:tr w:rsidR="00806B8D" w14:paraId="73660B1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397718" w14:textId="77777777" w:rsidR="00806B8D" w:rsidRDefault="00000000">
            <w:r>
              <w:rPr>
                <w:color w:val="2C3E50"/>
                <w:sz w:val="20"/>
                <w:szCs w:val="20"/>
              </w:rPr>
              <w:t>Quarter 4 (Months 10-12)</w:t>
            </w:r>
          </w:p>
        </w:tc>
        <w:tc>
          <w:tcPr>
            <w:tcW w:w="7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9AA2D8" w14:textId="77777777" w:rsidR="00806B8D" w:rsidRDefault="00000000">
            <w:r>
              <w:rPr>
                <w:color w:val="2C3E50"/>
                <w:sz w:val="20"/>
                <w:szCs w:val="20"/>
              </w:rPr>
              <w:t>Final round of scheme facilitation and follow-up; Livelihood outcome documentation and income assessment; Sangathan annual convention and visibility event; Project completion report with outcome data; Sustainability planning and handover of scheme tracker to Sangathan; End-of-project event with Usha Martin Foundation and district officials.</w:t>
            </w:r>
          </w:p>
        </w:tc>
      </w:tr>
    </w:tbl>
    <w:p w14:paraId="2CC53ECA" w14:textId="77777777" w:rsidR="00806B8D" w:rsidRDefault="00000000">
      <w:pPr>
        <w:pStyle w:val="Heading1"/>
      </w:pPr>
      <w:r>
        <w:t>6. EXPECTED OUTCOMES AND DELIVERABLES</w:t>
      </w:r>
    </w:p>
    <w:p w14:paraId="26068A8D" w14:textId="77777777" w:rsidR="00806B8D" w:rsidRDefault="00000000">
      <w:pPr>
        <w:pStyle w:val="Heading2"/>
      </w:pPr>
      <w:r>
        <w:t>6.1 Quantitative Outcomes</w:t>
      </w:r>
    </w:p>
    <w:p w14:paraId="63FDFB6B" w14:textId="77777777" w:rsidR="00806B8D" w:rsidRDefault="00000000">
      <w:pPr>
        <w:pStyle w:val="ListParagraph"/>
        <w:numPr>
          <w:ilvl w:val="0"/>
          <w:numId w:val="6"/>
        </w:numPr>
        <w:spacing w:after="100" w:line="276" w:lineRule="auto"/>
      </w:pPr>
      <w:r>
        <w:rPr>
          <w:color w:val="2C3E50"/>
        </w:rPr>
        <w:t xml:space="preserve">150 </w:t>
      </w:r>
      <w:proofErr w:type="spellStart"/>
      <w:r>
        <w:rPr>
          <w:color w:val="2C3E50"/>
        </w:rPr>
        <w:t>PwD</w:t>
      </w:r>
      <w:proofErr w:type="spellEnd"/>
      <w:r>
        <w:rPr>
          <w:color w:val="2C3E50"/>
        </w:rPr>
        <w:t xml:space="preserve"> households established with independent homestead-based livelihood activities (poultry, goats, mushroom, kitchen gardens).</w:t>
      </w:r>
    </w:p>
    <w:p w14:paraId="21A31A8E" w14:textId="77777777" w:rsidR="00806B8D" w:rsidRDefault="00000000">
      <w:pPr>
        <w:pStyle w:val="ListParagraph"/>
        <w:numPr>
          <w:ilvl w:val="0"/>
          <w:numId w:val="6"/>
        </w:numPr>
        <w:spacing w:after="100" w:line="276" w:lineRule="auto"/>
      </w:pPr>
      <w:r>
        <w:rPr>
          <w:color w:val="2C3E50"/>
        </w:rPr>
        <w:t>At least 500 Sangathan members covered under the comprehensive needs assessment and scheme mapping exercise.</w:t>
      </w:r>
    </w:p>
    <w:p w14:paraId="093E7588" w14:textId="77777777" w:rsidR="00806B8D" w:rsidRDefault="00000000">
      <w:pPr>
        <w:pStyle w:val="ListParagraph"/>
        <w:numPr>
          <w:ilvl w:val="0"/>
          <w:numId w:val="6"/>
        </w:numPr>
        <w:spacing w:after="100" w:line="276" w:lineRule="auto"/>
      </w:pPr>
      <w:r>
        <w:rPr>
          <w:color w:val="2C3E50"/>
        </w:rPr>
        <w:t>At least 300 new UDID card registrations facilitated.</w:t>
      </w:r>
    </w:p>
    <w:p w14:paraId="3C2FA1DF" w14:textId="77777777" w:rsidR="00806B8D" w:rsidRDefault="00000000">
      <w:pPr>
        <w:pStyle w:val="ListParagraph"/>
        <w:numPr>
          <w:ilvl w:val="0"/>
          <w:numId w:val="6"/>
        </w:numPr>
        <w:spacing w:after="100" w:line="276" w:lineRule="auto"/>
      </w:pPr>
      <w:r>
        <w:rPr>
          <w:color w:val="2C3E50"/>
        </w:rPr>
        <w:t>At least 200 new disability pension applications facilitated.</w:t>
      </w:r>
    </w:p>
    <w:p w14:paraId="0A61BC16" w14:textId="77777777" w:rsidR="00806B8D" w:rsidRDefault="00000000">
      <w:pPr>
        <w:pStyle w:val="ListParagraph"/>
        <w:numPr>
          <w:ilvl w:val="0"/>
          <w:numId w:val="6"/>
        </w:numPr>
        <w:spacing w:after="100" w:line="276" w:lineRule="auto"/>
      </w:pPr>
      <w:r>
        <w:rPr>
          <w:color w:val="2C3E50"/>
        </w:rPr>
        <w:lastRenderedPageBreak/>
        <w:t>At least 3 government scheme facilitation camps organized with participation of district/block level officials.</w:t>
      </w:r>
    </w:p>
    <w:p w14:paraId="627943D3" w14:textId="77777777" w:rsidR="00806B8D" w:rsidRDefault="00000000">
      <w:pPr>
        <w:pStyle w:val="ListParagraph"/>
        <w:numPr>
          <w:ilvl w:val="0"/>
          <w:numId w:val="6"/>
        </w:numPr>
        <w:spacing w:after="100" w:line="276" w:lineRule="auto"/>
      </w:pPr>
      <w:r>
        <w:rPr>
          <w:color w:val="2C3E50"/>
        </w:rPr>
        <w:t>At least 2 convergence meets organized with multi-department participation.</w:t>
      </w:r>
    </w:p>
    <w:p w14:paraId="612BD975" w14:textId="77777777" w:rsidR="00806B8D" w:rsidRDefault="00000000">
      <w:pPr>
        <w:pStyle w:val="ListParagraph"/>
        <w:numPr>
          <w:ilvl w:val="0"/>
          <w:numId w:val="6"/>
        </w:numPr>
        <w:spacing w:after="100" w:line="276" w:lineRule="auto"/>
      </w:pPr>
      <w:r>
        <w:rPr>
          <w:color w:val="2C3E50"/>
        </w:rPr>
        <w:t>15-20 second-tier leaders trained and active within the Sangathan.</w:t>
      </w:r>
    </w:p>
    <w:p w14:paraId="6A42353E" w14:textId="77777777" w:rsidR="00806B8D" w:rsidRDefault="00000000">
      <w:pPr>
        <w:pStyle w:val="ListParagraph"/>
        <w:numPr>
          <w:ilvl w:val="0"/>
          <w:numId w:val="6"/>
        </w:numPr>
        <w:spacing w:after="100" w:line="276" w:lineRule="auto"/>
      </w:pPr>
      <w:r>
        <w:rPr>
          <w:color w:val="2C3E50"/>
        </w:rPr>
        <w:t xml:space="preserve">1 comprehensive block-level </w:t>
      </w:r>
      <w:proofErr w:type="spellStart"/>
      <w:r>
        <w:rPr>
          <w:color w:val="2C3E50"/>
        </w:rPr>
        <w:t>PwD</w:t>
      </w:r>
      <w:proofErr w:type="spellEnd"/>
      <w:r>
        <w:rPr>
          <w:color w:val="2C3E50"/>
        </w:rPr>
        <w:t xml:space="preserve"> database created and shared with relevant government departments.</w:t>
      </w:r>
    </w:p>
    <w:p w14:paraId="09018044" w14:textId="77777777" w:rsidR="00806B8D" w:rsidRDefault="00000000">
      <w:pPr>
        <w:pStyle w:val="Heading2"/>
      </w:pPr>
      <w:r>
        <w:t>6.2 Qualitative Outcomes</w:t>
      </w:r>
    </w:p>
    <w:p w14:paraId="19A26408" w14:textId="77777777" w:rsidR="00806B8D" w:rsidRDefault="00000000">
      <w:pPr>
        <w:pStyle w:val="ListParagraph"/>
        <w:numPr>
          <w:ilvl w:val="0"/>
          <w:numId w:val="7"/>
        </w:numPr>
        <w:spacing w:after="100" w:line="276" w:lineRule="auto"/>
      </w:pPr>
      <w:proofErr w:type="spellStart"/>
      <w:r>
        <w:rPr>
          <w:color w:val="2C3E50"/>
        </w:rPr>
        <w:t>PwD</w:t>
      </w:r>
      <w:proofErr w:type="spellEnd"/>
      <w:r>
        <w:rPr>
          <w:color w:val="2C3E50"/>
        </w:rPr>
        <w:t xml:space="preserve"> households demonstrate increased economic autonomy through independent income streams, reducing dependence on able-bodied family members for livelihood.</w:t>
      </w:r>
    </w:p>
    <w:p w14:paraId="05E44AA5" w14:textId="77777777" w:rsidR="00806B8D" w:rsidRDefault="00000000">
      <w:pPr>
        <w:pStyle w:val="ListParagraph"/>
        <w:numPr>
          <w:ilvl w:val="0"/>
          <w:numId w:val="7"/>
        </w:numPr>
        <w:spacing w:after="100" w:line="276" w:lineRule="auto"/>
      </w:pPr>
      <w:r>
        <w:rPr>
          <w:color w:val="2C3E50"/>
        </w:rPr>
        <w:t>The Sangathan transitions from an informal collective to a formally structured institution with documented membership, elected governance, and institutional systems.</w:t>
      </w:r>
    </w:p>
    <w:p w14:paraId="22105736" w14:textId="77777777" w:rsidR="00806B8D" w:rsidRDefault="00000000">
      <w:pPr>
        <w:pStyle w:val="ListParagraph"/>
        <w:numPr>
          <w:ilvl w:val="0"/>
          <w:numId w:val="7"/>
        </w:numPr>
        <w:spacing w:after="100" w:line="276" w:lineRule="auto"/>
      </w:pPr>
      <w:r>
        <w:rPr>
          <w:color w:val="2C3E50"/>
        </w:rPr>
        <w:t xml:space="preserve">Government departments in Angara Block have access to a reliable </w:t>
      </w:r>
      <w:proofErr w:type="spellStart"/>
      <w:r>
        <w:rPr>
          <w:color w:val="2C3E50"/>
        </w:rPr>
        <w:t>PwD</w:t>
      </w:r>
      <w:proofErr w:type="spellEnd"/>
      <w:r>
        <w:rPr>
          <w:color w:val="2C3E50"/>
        </w:rPr>
        <w:t xml:space="preserve"> database for improved planning and targeting of their programmes.</w:t>
      </w:r>
    </w:p>
    <w:p w14:paraId="67EE8017" w14:textId="77777777" w:rsidR="00806B8D" w:rsidRDefault="00000000">
      <w:pPr>
        <w:pStyle w:val="ListParagraph"/>
        <w:numPr>
          <w:ilvl w:val="0"/>
          <w:numId w:val="7"/>
        </w:numPr>
        <w:spacing w:after="100" w:line="276" w:lineRule="auto"/>
      </w:pPr>
      <w:r>
        <w:rPr>
          <w:color w:val="2C3E50"/>
        </w:rPr>
        <w:t xml:space="preserve">A demonstrable model of </w:t>
      </w:r>
      <w:proofErr w:type="spellStart"/>
      <w:r>
        <w:rPr>
          <w:color w:val="2C3E50"/>
        </w:rPr>
        <w:t>PwD</w:t>
      </w:r>
      <w:proofErr w:type="spellEnd"/>
      <w:r>
        <w:rPr>
          <w:color w:val="2C3E50"/>
        </w:rPr>
        <w:t xml:space="preserve"> collective empowerment that can be replicated in other blocks of Ranchi district and beyond.</w:t>
      </w:r>
    </w:p>
    <w:p w14:paraId="43B4EB84" w14:textId="77777777" w:rsidR="00806B8D" w:rsidRDefault="00000000">
      <w:pPr>
        <w:pStyle w:val="Heading2"/>
      </w:pPr>
      <w:r>
        <w:t>6.3 Key Deliverables to Usha Martin Foundation</w:t>
      </w:r>
    </w:p>
    <w:p w14:paraId="0EBBF5C8" w14:textId="77777777" w:rsidR="00806B8D" w:rsidRDefault="00000000">
      <w:pPr>
        <w:pStyle w:val="ListParagraph"/>
        <w:numPr>
          <w:ilvl w:val="0"/>
          <w:numId w:val="7"/>
        </w:numPr>
        <w:spacing w:after="100" w:line="276" w:lineRule="auto"/>
      </w:pPr>
      <w:r>
        <w:rPr>
          <w:color w:val="2C3E50"/>
        </w:rPr>
        <w:t>Monthly progress reports with photographic documentation.</w:t>
      </w:r>
    </w:p>
    <w:p w14:paraId="5BD0B06D" w14:textId="77777777" w:rsidR="00806B8D" w:rsidRDefault="00000000">
      <w:pPr>
        <w:pStyle w:val="ListParagraph"/>
        <w:numPr>
          <w:ilvl w:val="0"/>
          <w:numId w:val="7"/>
        </w:numPr>
        <w:spacing w:after="100" w:line="276" w:lineRule="auto"/>
      </w:pPr>
      <w:r>
        <w:rPr>
          <w:color w:val="2C3E50"/>
        </w:rPr>
        <w:t>Quarterly review presentations.</w:t>
      </w:r>
    </w:p>
    <w:p w14:paraId="700D3D55" w14:textId="77777777" w:rsidR="00806B8D" w:rsidRDefault="00000000">
      <w:pPr>
        <w:pStyle w:val="ListParagraph"/>
        <w:numPr>
          <w:ilvl w:val="0"/>
          <w:numId w:val="7"/>
        </w:numPr>
        <w:spacing w:after="100" w:line="276" w:lineRule="auto"/>
      </w:pPr>
      <w:r>
        <w:rPr>
          <w:color w:val="2C3E50"/>
        </w:rPr>
        <w:t>Mid-term review report.</w:t>
      </w:r>
    </w:p>
    <w:p w14:paraId="46F6C9C2" w14:textId="77777777" w:rsidR="00806B8D" w:rsidRDefault="00000000">
      <w:pPr>
        <w:pStyle w:val="ListParagraph"/>
        <w:numPr>
          <w:ilvl w:val="0"/>
          <w:numId w:val="7"/>
        </w:numPr>
        <w:spacing w:after="100" w:line="276" w:lineRule="auto"/>
      </w:pPr>
      <w:r>
        <w:rPr>
          <w:color w:val="2C3E50"/>
        </w:rPr>
        <w:t>End-of-project completion report with detailed outcome data, case studies, and financial statements.</w:t>
      </w:r>
    </w:p>
    <w:p w14:paraId="04A6F644" w14:textId="77777777" w:rsidR="00806B8D" w:rsidRDefault="00000000">
      <w:pPr>
        <w:pStyle w:val="ListParagraph"/>
        <w:numPr>
          <w:ilvl w:val="0"/>
          <w:numId w:val="7"/>
        </w:numPr>
        <w:spacing w:after="100" w:line="276" w:lineRule="auto"/>
      </w:pPr>
      <w:proofErr w:type="spellStart"/>
      <w:r>
        <w:rPr>
          <w:color w:val="2C3E50"/>
        </w:rPr>
        <w:t>PwD</w:t>
      </w:r>
      <w:proofErr w:type="spellEnd"/>
      <w:r>
        <w:rPr>
          <w:color w:val="2C3E50"/>
        </w:rPr>
        <w:t xml:space="preserve"> database of Angara Block (digital format).</w:t>
      </w:r>
    </w:p>
    <w:p w14:paraId="14423991" w14:textId="77777777" w:rsidR="00806B8D" w:rsidRDefault="00000000">
      <w:r>
        <w:br w:type="page"/>
      </w:r>
    </w:p>
    <w:p w14:paraId="4BA71F41" w14:textId="77777777" w:rsidR="00806B8D" w:rsidRDefault="00000000">
      <w:pPr>
        <w:pStyle w:val="Heading1"/>
      </w:pPr>
      <w:r>
        <w:lastRenderedPageBreak/>
        <w:t>7. PROJECT BUDGET</w:t>
      </w:r>
    </w:p>
    <w:p w14:paraId="6566E790" w14:textId="77777777" w:rsidR="00806B8D" w:rsidRDefault="00000000">
      <w:pPr>
        <w:spacing w:after="160" w:line="276" w:lineRule="auto"/>
        <w:jc w:val="both"/>
      </w:pPr>
      <w:r>
        <w:rPr>
          <w:color w:val="2C3E50"/>
        </w:rPr>
        <w:t>The total project budget is INR 29,82,000 (Rupees Twenty-Nine Lakh Eighty-Two Thousand Only) for a period of 12 months. The budget is structured across five major heads:</w:t>
      </w:r>
    </w:p>
    <w:p w14:paraId="37CE6F2E" w14:textId="77777777" w:rsidR="00806B8D" w:rsidRDefault="00806B8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4160"/>
        <w:gridCol w:w="2400"/>
      </w:tblGrid>
      <w:tr w:rsidR="00806B8D" w14:paraId="35CFF89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58C18D2" w14:textId="77777777" w:rsidR="00806B8D" w:rsidRDefault="00000000">
            <w:r>
              <w:rPr>
                <w:b/>
                <w:bCs/>
                <w:color w:val="FFFFFF"/>
                <w:sz w:val="20"/>
                <w:szCs w:val="20"/>
              </w:rPr>
              <w:t>Sl.</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AA0F359" w14:textId="77777777" w:rsidR="00806B8D" w:rsidRDefault="00000000">
            <w:r>
              <w:rPr>
                <w:b/>
                <w:bCs/>
                <w:color w:val="FFFFFF"/>
                <w:sz w:val="20"/>
                <w:szCs w:val="20"/>
              </w:rPr>
              <w:t>Budget Head</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BA48CFA" w14:textId="77777777" w:rsidR="00806B8D" w:rsidRDefault="00000000">
            <w:r>
              <w:rPr>
                <w:b/>
                <w:bCs/>
                <w:color w:val="FFFFFF"/>
                <w:sz w:val="20"/>
                <w:szCs w:val="20"/>
              </w:rPr>
              <w:t>Details</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2C11F06" w14:textId="77777777" w:rsidR="00806B8D" w:rsidRDefault="00000000">
            <w:pPr>
              <w:jc w:val="right"/>
            </w:pPr>
            <w:r>
              <w:rPr>
                <w:b/>
                <w:bCs/>
                <w:color w:val="FFFFFF"/>
                <w:sz w:val="20"/>
                <w:szCs w:val="20"/>
              </w:rPr>
              <w:t>Amount (INR)</w:t>
            </w:r>
          </w:p>
        </w:tc>
      </w:tr>
      <w:tr w:rsidR="00806B8D" w14:paraId="740618A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6811A78" w14:textId="77777777" w:rsidR="00806B8D" w:rsidRDefault="00000000">
            <w:r>
              <w:rPr>
                <w:b/>
                <w:bCs/>
                <w:color w:val="2C3E50"/>
                <w:sz w:val="20"/>
                <w:szCs w:val="20"/>
              </w:rPr>
              <w:t>A</w:t>
            </w:r>
          </w:p>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21E11E00" w14:textId="77777777" w:rsidR="00806B8D" w:rsidRDefault="00000000">
            <w:r>
              <w:rPr>
                <w:b/>
                <w:bCs/>
                <w:color w:val="2C3E50"/>
                <w:sz w:val="20"/>
                <w:szCs w:val="20"/>
              </w:rPr>
              <w:t>Human Resources</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5448A683" w14:textId="77777777" w:rsidR="00806B8D" w:rsidRDefault="00806B8D"/>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228D87E" w14:textId="77777777" w:rsidR="00806B8D" w:rsidRDefault="00806B8D">
            <w:pPr>
              <w:jc w:val="right"/>
            </w:pPr>
          </w:p>
        </w:tc>
      </w:tr>
      <w:tr w:rsidR="00806B8D" w14:paraId="6EB9887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8EC0E45" w14:textId="77777777" w:rsidR="00806B8D" w:rsidRDefault="00000000">
            <w:r>
              <w:rPr>
                <w:color w:val="2C3E50"/>
                <w:sz w:val="20"/>
                <w:szCs w:val="20"/>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2EC2A96"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92A74D7" w14:textId="77777777" w:rsidR="00806B8D" w:rsidRDefault="00000000">
            <w:r>
              <w:rPr>
                <w:color w:val="2C3E50"/>
                <w:sz w:val="20"/>
                <w:szCs w:val="20"/>
              </w:rPr>
              <w:t>Project Coordinator (1) x 12 months @ Rs. 25,000/month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CD1265D" w14:textId="77777777" w:rsidR="00806B8D" w:rsidRDefault="00000000">
            <w:pPr>
              <w:jc w:val="right"/>
            </w:pPr>
            <w:r>
              <w:rPr>
                <w:color w:val="2C3E50"/>
                <w:sz w:val="20"/>
                <w:szCs w:val="20"/>
              </w:rPr>
              <w:t>3,00,000</w:t>
            </w:r>
          </w:p>
        </w:tc>
      </w:tr>
      <w:tr w:rsidR="00806B8D" w14:paraId="3896090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EB600EB" w14:textId="77777777" w:rsidR="00806B8D" w:rsidRDefault="00000000">
            <w:r>
              <w:rPr>
                <w:color w:val="2C3E50"/>
                <w:sz w:val="20"/>
                <w:szCs w:val="20"/>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74E2B97"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CEAE8C4" w14:textId="77777777" w:rsidR="00806B8D" w:rsidRDefault="00000000">
            <w:r>
              <w:rPr>
                <w:color w:val="2C3E50"/>
                <w:sz w:val="20"/>
                <w:szCs w:val="20"/>
              </w:rPr>
              <w:t>Field Facilitator (2) x 12 months @ Rs. 15,000/month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AF087C9" w14:textId="77777777" w:rsidR="00806B8D" w:rsidRDefault="00000000">
            <w:pPr>
              <w:jc w:val="right"/>
            </w:pPr>
            <w:r>
              <w:rPr>
                <w:color w:val="2C3E50"/>
                <w:sz w:val="20"/>
                <w:szCs w:val="20"/>
              </w:rPr>
              <w:t>3,60,000</w:t>
            </w:r>
          </w:p>
        </w:tc>
      </w:tr>
      <w:tr w:rsidR="00806B8D" w14:paraId="46B7F40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EE537AB" w14:textId="77777777" w:rsidR="00806B8D" w:rsidRDefault="00000000">
            <w:r>
              <w:rPr>
                <w:color w:val="2C3E50"/>
                <w:sz w:val="20"/>
                <w:szCs w:val="20"/>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A958B10"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604CD0B" w14:textId="77777777" w:rsidR="00806B8D" w:rsidRDefault="00000000">
            <w:r>
              <w:rPr>
                <w:color w:val="2C3E50"/>
                <w:sz w:val="20"/>
                <w:szCs w:val="20"/>
              </w:rPr>
              <w:t>Accounts &amp; Admin Support (1) x 12 months @ Rs. 12,000/month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13AC583" w14:textId="77777777" w:rsidR="00806B8D" w:rsidRDefault="00000000">
            <w:pPr>
              <w:jc w:val="right"/>
            </w:pPr>
            <w:r>
              <w:rPr>
                <w:color w:val="2C3E50"/>
                <w:sz w:val="20"/>
                <w:szCs w:val="20"/>
              </w:rPr>
              <w:t>1,44,000</w:t>
            </w:r>
          </w:p>
        </w:tc>
      </w:tr>
      <w:tr w:rsidR="00806B8D" w14:paraId="2606FA5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A1893CC"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BEAB859"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6AF13DC" w14:textId="77777777" w:rsidR="00806B8D" w:rsidRDefault="00000000">
            <w:r>
              <w:rPr>
                <w:b/>
                <w:bCs/>
                <w:color w:val="2C3E50"/>
                <w:sz w:val="20"/>
                <w:szCs w:val="20"/>
              </w:rPr>
              <w:t>Sub-total: Human Resources</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7599BD7A" w14:textId="77777777" w:rsidR="00806B8D" w:rsidRDefault="00000000">
            <w:pPr>
              <w:jc w:val="right"/>
            </w:pPr>
            <w:r>
              <w:rPr>
                <w:b/>
                <w:bCs/>
                <w:color w:val="2C3E50"/>
                <w:sz w:val="20"/>
                <w:szCs w:val="20"/>
              </w:rPr>
              <w:t>8,04,000</w:t>
            </w:r>
          </w:p>
        </w:tc>
      </w:tr>
      <w:tr w:rsidR="00806B8D" w14:paraId="4002844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74BFA42A" w14:textId="77777777" w:rsidR="00806B8D" w:rsidRDefault="00000000">
            <w:r>
              <w:rPr>
                <w:b/>
                <w:bCs/>
                <w:color w:val="2C3E50"/>
                <w:sz w:val="20"/>
                <w:szCs w:val="20"/>
              </w:rPr>
              <w:t>B</w:t>
            </w:r>
          </w:p>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7709CC0D" w14:textId="77777777" w:rsidR="00806B8D" w:rsidRDefault="00000000">
            <w:r>
              <w:rPr>
                <w:b/>
                <w:bCs/>
                <w:color w:val="2C3E50"/>
                <w:sz w:val="20"/>
                <w:szCs w:val="20"/>
              </w:rPr>
              <w:t>Livelihood</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4DE60509" w14:textId="77777777" w:rsidR="00806B8D" w:rsidRDefault="00000000">
            <w:r>
              <w:rPr>
                <w:b/>
                <w:bCs/>
                <w:color w:val="2C3E50"/>
                <w:sz w:val="20"/>
                <w:szCs w:val="20"/>
              </w:rPr>
              <w:t>Interventions</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C5BFCEB" w14:textId="77777777" w:rsidR="00806B8D" w:rsidRDefault="00806B8D">
            <w:pPr>
              <w:jc w:val="right"/>
            </w:pPr>
          </w:p>
        </w:tc>
      </w:tr>
      <w:tr w:rsidR="00806B8D" w14:paraId="6EED001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B98BD5B" w14:textId="77777777" w:rsidR="00806B8D" w:rsidRDefault="00000000">
            <w:r>
              <w:rPr>
                <w:color w:val="2C3E50"/>
                <w:sz w:val="20"/>
                <w:szCs w:val="20"/>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DA51CAE"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24A2A22" w14:textId="77777777" w:rsidR="00806B8D" w:rsidRDefault="00000000">
            <w:r>
              <w:rPr>
                <w:color w:val="2C3E50"/>
                <w:sz w:val="20"/>
                <w:szCs w:val="20"/>
              </w:rPr>
              <w:t>Backyard Poultry Units (50 HH) @ Rs. 3,000/unit incl. birds, feed, housing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23F3BFC" w14:textId="77777777" w:rsidR="00806B8D" w:rsidRDefault="00000000">
            <w:pPr>
              <w:jc w:val="right"/>
            </w:pPr>
            <w:r>
              <w:rPr>
                <w:color w:val="2C3E50"/>
                <w:sz w:val="20"/>
                <w:szCs w:val="20"/>
              </w:rPr>
              <w:t>1,50,000</w:t>
            </w:r>
          </w:p>
        </w:tc>
      </w:tr>
      <w:tr w:rsidR="00806B8D" w14:paraId="574EA43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52998D9" w14:textId="77777777" w:rsidR="00806B8D" w:rsidRDefault="00000000">
            <w:r>
              <w:rPr>
                <w:color w:val="2C3E50"/>
                <w:sz w:val="20"/>
                <w:szCs w:val="20"/>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7D987AF"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F373005" w14:textId="77777777" w:rsidR="00806B8D" w:rsidRDefault="00000000">
            <w:r>
              <w:rPr>
                <w:color w:val="2C3E50"/>
                <w:sz w:val="20"/>
                <w:szCs w:val="20"/>
              </w:rPr>
              <w:t>Goat Units (40 HH) @ Rs. 6,000/unit (3-4 goats + veterinary kit)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33A1BF0" w14:textId="77777777" w:rsidR="00806B8D" w:rsidRDefault="00000000">
            <w:pPr>
              <w:jc w:val="right"/>
            </w:pPr>
            <w:r>
              <w:rPr>
                <w:color w:val="2C3E50"/>
                <w:sz w:val="20"/>
                <w:szCs w:val="20"/>
              </w:rPr>
              <w:t>2,40,000</w:t>
            </w:r>
          </w:p>
        </w:tc>
      </w:tr>
      <w:tr w:rsidR="00806B8D" w14:paraId="3F124C2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EFEF6F8" w14:textId="77777777" w:rsidR="00806B8D" w:rsidRDefault="00000000">
            <w:r>
              <w:rPr>
                <w:color w:val="2C3E50"/>
                <w:sz w:val="20"/>
                <w:szCs w:val="20"/>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6558740"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A325F2A" w14:textId="77777777" w:rsidR="00806B8D" w:rsidRDefault="00000000">
            <w:r>
              <w:rPr>
                <w:color w:val="2C3E50"/>
                <w:sz w:val="20"/>
                <w:szCs w:val="20"/>
              </w:rPr>
              <w:t>Mushroom Cultivation Kits (30 HH) @ Rs. 2,500/kit incl. spawn, polythene, training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979C1F3" w14:textId="77777777" w:rsidR="00806B8D" w:rsidRDefault="00000000">
            <w:pPr>
              <w:jc w:val="right"/>
            </w:pPr>
            <w:r>
              <w:rPr>
                <w:color w:val="2C3E50"/>
                <w:sz w:val="20"/>
                <w:szCs w:val="20"/>
              </w:rPr>
              <w:t>75,000</w:t>
            </w:r>
          </w:p>
        </w:tc>
      </w:tr>
      <w:tr w:rsidR="00806B8D" w14:paraId="313CB7F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BFFB1C8" w14:textId="77777777" w:rsidR="00806B8D" w:rsidRDefault="00000000">
            <w:r>
              <w:rPr>
                <w:color w:val="2C3E50"/>
                <w:sz w:val="20"/>
                <w:szCs w:val="20"/>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B54220B"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5AAD869" w14:textId="77777777" w:rsidR="00806B8D" w:rsidRDefault="00000000">
            <w:r>
              <w:rPr>
                <w:color w:val="2C3E50"/>
                <w:sz w:val="20"/>
                <w:szCs w:val="20"/>
              </w:rPr>
              <w:t>Kitchen Garden Inputs (30 HH) @ Rs. 1,500/HH incl. raised bed, seeds, organic inputs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63D1ADF" w14:textId="77777777" w:rsidR="00806B8D" w:rsidRDefault="00000000">
            <w:pPr>
              <w:jc w:val="right"/>
            </w:pPr>
            <w:r>
              <w:rPr>
                <w:color w:val="2C3E50"/>
                <w:sz w:val="20"/>
                <w:szCs w:val="20"/>
              </w:rPr>
              <w:t>45,000</w:t>
            </w:r>
          </w:p>
        </w:tc>
      </w:tr>
      <w:tr w:rsidR="00806B8D" w14:paraId="6AC0CC6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16AB8EE" w14:textId="77777777" w:rsidR="00806B8D" w:rsidRDefault="00000000">
            <w:r>
              <w:rPr>
                <w:color w:val="2C3E50"/>
                <w:sz w:val="20"/>
                <w:szCs w:val="20"/>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6454465"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A5DD0E6" w14:textId="77777777" w:rsidR="00806B8D" w:rsidRDefault="00000000">
            <w:r>
              <w:rPr>
                <w:color w:val="2C3E50"/>
                <w:sz w:val="20"/>
                <w:szCs w:val="20"/>
              </w:rPr>
              <w:t>Livelihood Training Programmes (4 batches) incl. resource persons, venue, materials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C23F6D2" w14:textId="77777777" w:rsidR="00806B8D" w:rsidRDefault="00000000">
            <w:pPr>
              <w:jc w:val="right"/>
            </w:pPr>
            <w:r>
              <w:rPr>
                <w:color w:val="2C3E50"/>
                <w:sz w:val="20"/>
                <w:szCs w:val="20"/>
              </w:rPr>
              <w:t>1,20,000</w:t>
            </w:r>
          </w:p>
        </w:tc>
      </w:tr>
      <w:tr w:rsidR="00806B8D" w14:paraId="6AD5937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16D62E9" w14:textId="77777777" w:rsidR="00806B8D" w:rsidRDefault="00000000">
            <w:r>
              <w:rPr>
                <w:color w:val="2C3E50"/>
                <w:sz w:val="20"/>
                <w:szCs w:val="20"/>
              </w:rPr>
              <w:t>9</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C782490"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81F90B1" w14:textId="77777777" w:rsidR="00806B8D" w:rsidRDefault="00000000">
            <w:r>
              <w:rPr>
                <w:color w:val="2C3E50"/>
                <w:sz w:val="20"/>
                <w:szCs w:val="20"/>
              </w:rPr>
              <w:t>Technical Handholding &amp; Follow-up Visits (veterinary, agriculture extension)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DFE9637" w14:textId="77777777" w:rsidR="00806B8D" w:rsidRDefault="00000000">
            <w:pPr>
              <w:jc w:val="right"/>
            </w:pPr>
            <w:r>
              <w:rPr>
                <w:color w:val="2C3E50"/>
                <w:sz w:val="20"/>
                <w:szCs w:val="20"/>
              </w:rPr>
              <w:t>60,000</w:t>
            </w:r>
          </w:p>
        </w:tc>
      </w:tr>
      <w:tr w:rsidR="00806B8D" w14:paraId="04C9D64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E884EF9"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E4A6638"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740624A" w14:textId="77777777" w:rsidR="00806B8D" w:rsidRDefault="00000000">
            <w:r>
              <w:rPr>
                <w:b/>
                <w:bCs/>
                <w:color w:val="2C3E50"/>
                <w:sz w:val="20"/>
                <w:szCs w:val="20"/>
              </w:rPr>
              <w:t>Sub-total: Livelihood Interventions</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C0772BF" w14:textId="77777777" w:rsidR="00806B8D" w:rsidRDefault="00000000">
            <w:pPr>
              <w:jc w:val="right"/>
            </w:pPr>
            <w:r>
              <w:rPr>
                <w:b/>
                <w:bCs/>
                <w:color w:val="2C3E50"/>
                <w:sz w:val="20"/>
                <w:szCs w:val="20"/>
              </w:rPr>
              <w:t>6,90,000</w:t>
            </w:r>
          </w:p>
        </w:tc>
      </w:tr>
      <w:tr w:rsidR="00806B8D" w14:paraId="4D72B30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4E2DB01D" w14:textId="77777777" w:rsidR="00806B8D" w:rsidRDefault="00000000">
            <w:r>
              <w:rPr>
                <w:b/>
                <w:bCs/>
                <w:color w:val="2C3E50"/>
                <w:sz w:val="20"/>
                <w:szCs w:val="20"/>
              </w:rPr>
              <w:t>C</w:t>
            </w:r>
          </w:p>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49CA3854" w14:textId="77777777" w:rsidR="00806B8D" w:rsidRDefault="00000000">
            <w:r>
              <w:rPr>
                <w:b/>
                <w:bCs/>
                <w:color w:val="2C3E50"/>
                <w:sz w:val="20"/>
                <w:szCs w:val="20"/>
              </w:rPr>
              <w:t>Scheme Facilitation</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DDFC8A7" w14:textId="77777777" w:rsidR="00806B8D" w:rsidRDefault="00000000">
            <w:r>
              <w:rPr>
                <w:b/>
                <w:bCs/>
                <w:color w:val="2C3E50"/>
                <w:sz w:val="20"/>
                <w:szCs w:val="20"/>
              </w:rPr>
              <w:t>&amp; Convergence</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D219C37" w14:textId="77777777" w:rsidR="00806B8D" w:rsidRDefault="00806B8D">
            <w:pPr>
              <w:jc w:val="right"/>
            </w:pPr>
          </w:p>
        </w:tc>
      </w:tr>
      <w:tr w:rsidR="00806B8D" w14:paraId="69AAEB6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44B3DEE" w14:textId="77777777" w:rsidR="00806B8D" w:rsidRDefault="00000000">
            <w:r>
              <w:rPr>
                <w:color w:val="2C3E50"/>
                <w:sz w:val="20"/>
                <w:szCs w:val="20"/>
              </w:rPr>
              <w:t>10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593AF40"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DB6F148" w14:textId="77777777" w:rsidR="00806B8D" w:rsidRDefault="00000000">
            <w:r>
              <w:rPr>
                <w:color w:val="2C3E50"/>
                <w:sz w:val="20"/>
                <w:szCs w:val="20"/>
              </w:rPr>
              <w:t>Comprehensive Household Survey (enumerators, travel, data entry, digitization)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E53387D" w14:textId="77777777" w:rsidR="00806B8D" w:rsidRDefault="00000000">
            <w:pPr>
              <w:jc w:val="right"/>
            </w:pPr>
            <w:r>
              <w:rPr>
                <w:color w:val="2C3E50"/>
                <w:sz w:val="20"/>
                <w:szCs w:val="20"/>
              </w:rPr>
              <w:t>1,50,000</w:t>
            </w:r>
          </w:p>
        </w:tc>
      </w:tr>
      <w:tr w:rsidR="00806B8D" w14:paraId="265AF07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D14A527" w14:textId="77777777" w:rsidR="00806B8D" w:rsidRDefault="00000000">
            <w:r>
              <w:rPr>
                <w:color w:val="2C3E50"/>
                <w:sz w:val="20"/>
                <w:szCs w:val="20"/>
              </w:rPr>
              <w:t>11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C10BCDB"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92A08C8" w14:textId="77777777" w:rsidR="00806B8D" w:rsidRDefault="00000000">
            <w:r>
              <w:rPr>
                <w:color w:val="2C3E50"/>
                <w:sz w:val="20"/>
                <w:szCs w:val="20"/>
              </w:rPr>
              <w:t>UDID Registration Camps (3 camps) incl. documentation support, photography, forms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C9FB7CC" w14:textId="77777777" w:rsidR="00806B8D" w:rsidRDefault="00000000">
            <w:pPr>
              <w:jc w:val="right"/>
            </w:pPr>
            <w:r>
              <w:rPr>
                <w:color w:val="2C3E50"/>
                <w:sz w:val="20"/>
                <w:szCs w:val="20"/>
              </w:rPr>
              <w:t>60,000</w:t>
            </w:r>
          </w:p>
        </w:tc>
      </w:tr>
      <w:tr w:rsidR="00806B8D" w14:paraId="3803693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9C7D987" w14:textId="77777777" w:rsidR="00806B8D" w:rsidRDefault="00000000">
            <w:r>
              <w:rPr>
                <w:color w:val="2C3E50"/>
                <w:sz w:val="20"/>
                <w:szCs w:val="20"/>
              </w:rPr>
              <w:t>12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2F0D0C8"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B866018" w14:textId="77777777" w:rsidR="00806B8D" w:rsidRDefault="00000000">
            <w:r>
              <w:rPr>
                <w:color w:val="2C3E50"/>
                <w:sz w:val="20"/>
                <w:szCs w:val="20"/>
              </w:rPr>
              <w:t>Pension &amp; Scheme Facilitation (documentation, application support, follow-up travel)</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D2177F2" w14:textId="77777777" w:rsidR="00806B8D" w:rsidRDefault="00000000">
            <w:pPr>
              <w:jc w:val="right"/>
            </w:pPr>
            <w:r>
              <w:rPr>
                <w:color w:val="2C3E50"/>
                <w:sz w:val="20"/>
                <w:szCs w:val="20"/>
              </w:rPr>
              <w:t>50,000</w:t>
            </w:r>
          </w:p>
        </w:tc>
      </w:tr>
      <w:tr w:rsidR="00806B8D" w14:paraId="1CE0064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5E91968" w14:textId="77777777" w:rsidR="00806B8D" w:rsidRDefault="00000000">
            <w:r>
              <w:rPr>
                <w:color w:val="2C3E50"/>
                <w:sz w:val="20"/>
                <w:szCs w:val="20"/>
              </w:rPr>
              <w:lastRenderedPageBreak/>
              <w:t>13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A80993B"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2831606" w14:textId="77777777" w:rsidR="00806B8D" w:rsidRDefault="00000000">
            <w:r>
              <w:rPr>
                <w:color w:val="2C3E50"/>
                <w:sz w:val="20"/>
                <w:szCs w:val="20"/>
              </w:rPr>
              <w:t>Convergence Meets with Government Departments (2 events) incl. logistics, venue, refreshments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9F09062" w14:textId="77777777" w:rsidR="00806B8D" w:rsidRDefault="00000000">
            <w:pPr>
              <w:jc w:val="right"/>
            </w:pPr>
            <w:r>
              <w:rPr>
                <w:color w:val="2C3E50"/>
                <w:sz w:val="20"/>
                <w:szCs w:val="20"/>
              </w:rPr>
              <w:t>80,000</w:t>
            </w:r>
          </w:p>
        </w:tc>
      </w:tr>
      <w:tr w:rsidR="00806B8D" w14:paraId="09D7CEF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95C9F63" w14:textId="77777777" w:rsidR="00806B8D" w:rsidRDefault="00000000">
            <w:r>
              <w:rPr>
                <w:color w:val="2C3E50"/>
                <w:sz w:val="20"/>
                <w:szCs w:val="20"/>
              </w:rPr>
              <w:t>14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15B8682"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F44187F" w14:textId="77777777" w:rsidR="00806B8D" w:rsidRDefault="00000000">
            <w:r>
              <w:rPr>
                <w:color w:val="2C3E50"/>
                <w:sz w:val="20"/>
                <w:szCs w:val="20"/>
              </w:rPr>
              <w:t>Assistive Device Camp coordination (1 camp) logistics and facilitation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26C8FDD" w14:textId="77777777" w:rsidR="00806B8D" w:rsidRDefault="00000000">
            <w:pPr>
              <w:jc w:val="right"/>
            </w:pPr>
            <w:r>
              <w:rPr>
                <w:color w:val="2C3E50"/>
                <w:sz w:val="20"/>
                <w:szCs w:val="20"/>
              </w:rPr>
              <w:t>40,000</w:t>
            </w:r>
          </w:p>
        </w:tc>
      </w:tr>
      <w:tr w:rsidR="00806B8D" w14:paraId="2479DCC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72B2CED"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E67421D"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2A6006FD" w14:textId="77777777" w:rsidR="00806B8D" w:rsidRDefault="00000000">
            <w:r>
              <w:rPr>
                <w:b/>
                <w:bCs/>
                <w:color w:val="2C3E50"/>
                <w:sz w:val="20"/>
                <w:szCs w:val="20"/>
              </w:rPr>
              <w:t>Sub-total: Scheme Facilitation</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40F8D115" w14:textId="77777777" w:rsidR="00806B8D" w:rsidRDefault="00000000">
            <w:pPr>
              <w:jc w:val="right"/>
            </w:pPr>
            <w:r>
              <w:rPr>
                <w:b/>
                <w:bCs/>
                <w:color w:val="2C3E50"/>
                <w:sz w:val="20"/>
                <w:szCs w:val="20"/>
              </w:rPr>
              <w:t>3,80,000</w:t>
            </w:r>
          </w:p>
        </w:tc>
      </w:tr>
      <w:tr w:rsidR="00806B8D" w14:paraId="41F760A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7218C44B" w14:textId="77777777" w:rsidR="00806B8D" w:rsidRDefault="00000000">
            <w:r>
              <w:rPr>
                <w:b/>
                <w:bCs/>
                <w:color w:val="2C3E50"/>
                <w:sz w:val="20"/>
                <w:szCs w:val="20"/>
              </w:rPr>
              <w:t>D</w:t>
            </w:r>
          </w:p>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B2F5BF2" w14:textId="77777777" w:rsidR="00806B8D" w:rsidRDefault="00000000">
            <w:r>
              <w:rPr>
                <w:b/>
                <w:bCs/>
                <w:color w:val="2C3E50"/>
                <w:sz w:val="20"/>
                <w:szCs w:val="20"/>
              </w:rPr>
              <w:t>Sangathan</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22E71F91" w14:textId="77777777" w:rsidR="00806B8D" w:rsidRDefault="00000000">
            <w:r>
              <w:rPr>
                <w:b/>
                <w:bCs/>
                <w:color w:val="2C3E50"/>
                <w:sz w:val="20"/>
                <w:szCs w:val="20"/>
              </w:rPr>
              <w:t>Strengthening</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7B2D08D" w14:textId="77777777" w:rsidR="00806B8D" w:rsidRDefault="00806B8D">
            <w:pPr>
              <w:jc w:val="right"/>
            </w:pPr>
          </w:p>
        </w:tc>
      </w:tr>
      <w:tr w:rsidR="00806B8D" w14:paraId="3C6F85C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A43BFAF" w14:textId="77777777" w:rsidR="00806B8D" w:rsidRDefault="00000000">
            <w:r>
              <w:rPr>
                <w:color w:val="2C3E50"/>
                <w:sz w:val="20"/>
                <w:szCs w:val="20"/>
              </w:rPr>
              <w:t>15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41D6E53"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81E2026" w14:textId="77777777" w:rsidR="00806B8D" w:rsidRDefault="00000000">
            <w:r>
              <w:rPr>
                <w:color w:val="2C3E50"/>
                <w:sz w:val="20"/>
                <w:szCs w:val="20"/>
              </w:rPr>
              <w:t>Monthly Sangathan Meetings (12 months) incl. venue, travel support, refreshments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6C41BE8" w14:textId="77777777" w:rsidR="00806B8D" w:rsidRDefault="00000000">
            <w:pPr>
              <w:jc w:val="right"/>
            </w:pPr>
            <w:r>
              <w:rPr>
                <w:color w:val="2C3E50"/>
                <w:sz w:val="20"/>
                <w:szCs w:val="20"/>
              </w:rPr>
              <w:t>1,44,000</w:t>
            </w:r>
          </w:p>
        </w:tc>
      </w:tr>
      <w:tr w:rsidR="00806B8D" w14:paraId="3A24BAE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D6BC563" w14:textId="77777777" w:rsidR="00806B8D" w:rsidRDefault="00000000">
            <w:r>
              <w:rPr>
                <w:color w:val="2C3E50"/>
                <w:sz w:val="20"/>
                <w:szCs w:val="20"/>
              </w:rPr>
              <w:t>16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A80333E"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33AA7EB" w14:textId="77777777" w:rsidR="00806B8D" w:rsidRDefault="00000000">
            <w:r>
              <w:rPr>
                <w:color w:val="2C3E50"/>
                <w:sz w:val="20"/>
                <w:szCs w:val="20"/>
              </w:rPr>
              <w:t>Leadership Development Training (2 batches of 15-20 persons, 3 days each)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C48A667" w14:textId="77777777" w:rsidR="00806B8D" w:rsidRDefault="00000000">
            <w:pPr>
              <w:jc w:val="right"/>
            </w:pPr>
            <w:r>
              <w:rPr>
                <w:color w:val="2C3E50"/>
                <w:sz w:val="20"/>
                <w:szCs w:val="20"/>
              </w:rPr>
              <w:t>90,000</w:t>
            </w:r>
          </w:p>
        </w:tc>
      </w:tr>
      <w:tr w:rsidR="00806B8D" w14:paraId="45F1B3F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E23D32A" w14:textId="77777777" w:rsidR="00806B8D" w:rsidRDefault="00000000">
            <w:r>
              <w:rPr>
                <w:color w:val="2C3E50"/>
                <w:sz w:val="20"/>
                <w:szCs w:val="20"/>
              </w:rPr>
              <w:t>17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F68CD86"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2A14A4B" w14:textId="77777777" w:rsidR="00806B8D" w:rsidRDefault="00000000">
            <w:r>
              <w:rPr>
                <w:color w:val="2C3E50"/>
                <w:sz w:val="20"/>
                <w:szCs w:val="20"/>
              </w:rPr>
              <w:t>Membership Database Development (software, data entry, ID cards)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AC1D6C" w14:textId="77777777" w:rsidR="00806B8D" w:rsidRDefault="00000000">
            <w:pPr>
              <w:jc w:val="right"/>
            </w:pPr>
            <w:r>
              <w:rPr>
                <w:color w:val="2C3E50"/>
                <w:sz w:val="20"/>
                <w:szCs w:val="20"/>
              </w:rPr>
              <w:t>40,000</w:t>
            </w:r>
          </w:p>
        </w:tc>
      </w:tr>
      <w:tr w:rsidR="00806B8D" w14:paraId="75BE464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490FA1E" w14:textId="77777777" w:rsidR="00806B8D" w:rsidRDefault="00000000">
            <w:r>
              <w:rPr>
                <w:color w:val="2C3E50"/>
                <w:sz w:val="20"/>
                <w:szCs w:val="20"/>
              </w:rPr>
              <w:t>18</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8D83B60"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A6A89A0" w14:textId="77777777" w:rsidR="00806B8D" w:rsidRDefault="00000000">
            <w:r>
              <w:rPr>
                <w:color w:val="2C3E50"/>
                <w:sz w:val="20"/>
                <w:szCs w:val="20"/>
              </w:rPr>
              <w:t>Sangathan Registration &amp; Formalization (legal, documentation)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42E77FF" w14:textId="77777777" w:rsidR="00806B8D" w:rsidRDefault="00000000">
            <w:pPr>
              <w:jc w:val="right"/>
            </w:pPr>
            <w:r>
              <w:rPr>
                <w:color w:val="2C3E50"/>
                <w:sz w:val="20"/>
                <w:szCs w:val="20"/>
              </w:rPr>
              <w:t>20,000</w:t>
            </w:r>
          </w:p>
        </w:tc>
      </w:tr>
      <w:tr w:rsidR="00806B8D" w14:paraId="649DB49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F9C01EB"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F025748"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57DB46DD" w14:textId="77777777" w:rsidR="00806B8D" w:rsidRDefault="00000000">
            <w:r>
              <w:rPr>
                <w:b/>
                <w:bCs/>
                <w:color w:val="2C3E50"/>
                <w:sz w:val="20"/>
                <w:szCs w:val="20"/>
              </w:rPr>
              <w:t>Sub-total: Sangathan Strengthening</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23A60BC" w14:textId="77777777" w:rsidR="00806B8D" w:rsidRDefault="00000000">
            <w:pPr>
              <w:jc w:val="right"/>
            </w:pPr>
            <w:r>
              <w:rPr>
                <w:b/>
                <w:bCs/>
                <w:color w:val="2C3E50"/>
                <w:sz w:val="20"/>
                <w:szCs w:val="20"/>
              </w:rPr>
              <w:t>2,94,000</w:t>
            </w:r>
          </w:p>
        </w:tc>
      </w:tr>
      <w:tr w:rsidR="00806B8D" w14:paraId="574AF66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12693E0" w14:textId="77777777" w:rsidR="00806B8D" w:rsidRDefault="00000000">
            <w:r>
              <w:rPr>
                <w:b/>
                <w:bCs/>
                <w:color w:val="2C3E50"/>
                <w:sz w:val="20"/>
                <w:szCs w:val="20"/>
              </w:rPr>
              <w:t>E</w:t>
            </w:r>
          </w:p>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003ABA1" w14:textId="77777777" w:rsidR="00806B8D" w:rsidRDefault="00000000">
            <w:r>
              <w:rPr>
                <w:b/>
                <w:bCs/>
                <w:color w:val="2C3E50"/>
                <w:sz w:val="20"/>
                <w:szCs w:val="20"/>
              </w:rPr>
              <w:t>Monitoring,</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77DBFC41" w14:textId="77777777" w:rsidR="00806B8D" w:rsidRDefault="00000000">
            <w:r>
              <w:rPr>
                <w:b/>
                <w:bCs/>
                <w:color w:val="2C3E50"/>
                <w:sz w:val="20"/>
                <w:szCs w:val="20"/>
              </w:rPr>
              <w:t>Documentation &amp; Events</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4D692F5E" w14:textId="77777777" w:rsidR="00806B8D" w:rsidRDefault="00806B8D">
            <w:pPr>
              <w:jc w:val="right"/>
            </w:pPr>
          </w:p>
        </w:tc>
      </w:tr>
      <w:tr w:rsidR="00806B8D" w14:paraId="742006D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1DB8B4E" w14:textId="77777777" w:rsidR="00806B8D" w:rsidRDefault="00000000">
            <w:r>
              <w:rPr>
                <w:color w:val="2C3E50"/>
                <w:sz w:val="20"/>
                <w:szCs w:val="20"/>
              </w:rPr>
              <w:t>19</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E7C30E4"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D6C508D" w14:textId="77777777" w:rsidR="00806B8D" w:rsidRDefault="00000000">
            <w:r>
              <w:rPr>
                <w:color w:val="2C3E50"/>
                <w:sz w:val="20"/>
                <w:szCs w:val="20"/>
              </w:rPr>
              <w:t>Project Launch Event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F5B1421" w14:textId="77777777" w:rsidR="00806B8D" w:rsidRDefault="00000000">
            <w:pPr>
              <w:jc w:val="right"/>
            </w:pPr>
            <w:r>
              <w:rPr>
                <w:color w:val="2C3E50"/>
                <w:sz w:val="20"/>
                <w:szCs w:val="20"/>
              </w:rPr>
              <w:t>50,000</w:t>
            </w:r>
          </w:p>
        </w:tc>
      </w:tr>
      <w:tr w:rsidR="00806B8D" w14:paraId="17714FA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BB31936" w14:textId="77777777" w:rsidR="00806B8D" w:rsidRDefault="00000000">
            <w:r>
              <w:rPr>
                <w:color w:val="2C3E50"/>
                <w:sz w:val="20"/>
                <w:szCs w:val="20"/>
              </w:rPr>
              <w:t>20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0DADB98"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7275227" w14:textId="77777777" w:rsidR="00806B8D" w:rsidRDefault="00000000">
            <w:r>
              <w:rPr>
                <w:color w:val="2C3E50"/>
                <w:sz w:val="20"/>
                <w:szCs w:val="20"/>
              </w:rPr>
              <w:t>Mid-Year Review &amp; Documentation (case studies, photography, video)</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A87666D" w14:textId="77777777" w:rsidR="00806B8D" w:rsidRDefault="00000000">
            <w:pPr>
              <w:jc w:val="right"/>
            </w:pPr>
            <w:r>
              <w:rPr>
                <w:color w:val="2C3E50"/>
                <w:sz w:val="20"/>
                <w:szCs w:val="20"/>
              </w:rPr>
              <w:t>40,000</w:t>
            </w:r>
          </w:p>
        </w:tc>
      </w:tr>
      <w:tr w:rsidR="00806B8D" w14:paraId="258197F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10943EE" w14:textId="77777777" w:rsidR="00806B8D" w:rsidRDefault="00000000">
            <w:r>
              <w:rPr>
                <w:color w:val="2C3E50"/>
                <w:sz w:val="20"/>
                <w:szCs w:val="20"/>
              </w:rPr>
              <w:t>21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B7FFD3F"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823100F" w14:textId="77777777" w:rsidR="00806B8D" w:rsidRDefault="00000000">
            <w:r>
              <w:rPr>
                <w:color w:val="2C3E50"/>
                <w:sz w:val="20"/>
                <w:szCs w:val="20"/>
              </w:rPr>
              <w:t>Annual Sangathan Convention / Year-End Event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42BF5CE" w14:textId="77777777" w:rsidR="00806B8D" w:rsidRDefault="00000000">
            <w:pPr>
              <w:jc w:val="right"/>
            </w:pPr>
            <w:r>
              <w:rPr>
                <w:color w:val="2C3E50"/>
                <w:sz w:val="20"/>
                <w:szCs w:val="20"/>
              </w:rPr>
              <w:t>60,000</w:t>
            </w:r>
          </w:p>
        </w:tc>
      </w:tr>
      <w:tr w:rsidR="00806B8D" w14:paraId="25EAB42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7AF6DB7" w14:textId="77777777" w:rsidR="00806B8D" w:rsidRDefault="00000000">
            <w:r>
              <w:rPr>
                <w:color w:val="2C3E50"/>
                <w:sz w:val="20"/>
                <w:szCs w:val="20"/>
              </w:rPr>
              <w:t>22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010EBE9"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43708CF" w14:textId="77777777" w:rsidR="00806B8D" w:rsidRDefault="00000000">
            <w:r>
              <w:rPr>
                <w:color w:val="2C3E50"/>
                <w:sz w:val="20"/>
                <w:szCs w:val="20"/>
              </w:rPr>
              <w:t>Reporting, Printing, Stationery, Communication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E59CBC3" w14:textId="77777777" w:rsidR="00806B8D" w:rsidRDefault="00000000">
            <w:pPr>
              <w:jc w:val="right"/>
            </w:pPr>
            <w:r>
              <w:rPr>
                <w:color w:val="2C3E50"/>
                <w:sz w:val="20"/>
                <w:szCs w:val="20"/>
              </w:rPr>
              <w:t>30,000</w:t>
            </w:r>
          </w:p>
        </w:tc>
      </w:tr>
      <w:tr w:rsidR="00806B8D" w14:paraId="2E9CE20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80E44D7" w14:textId="77777777" w:rsidR="00806B8D" w:rsidRDefault="00000000">
            <w:r>
              <w:rPr>
                <w:color w:val="2C3E50"/>
                <w:sz w:val="20"/>
                <w:szCs w:val="20"/>
              </w:rPr>
              <w:t>23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673AB93"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E89D41B" w14:textId="77777777" w:rsidR="00806B8D" w:rsidRDefault="00000000">
            <w:r>
              <w:rPr>
                <w:color w:val="2C3E50"/>
                <w:sz w:val="20"/>
                <w:szCs w:val="20"/>
              </w:rPr>
              <w:t>Project Monitoring &amp; Evaluation (field visits, MIS maintenance)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89B085E" w14:textId="77777777" w:rsidR="00806B8D" w:rsidRDefault="00000000">
            <w:pPr>
              <w:jc w:val="right"/>
            </w:pPr>
            <w:r>
              <w:rPr>
                <w:color w:val="2C3E50"/>
                <w:sz w:val="20"/>
                <w:szCs w:val="20"/>
              </w:rPr>
              <w:t>50,000</w:t>
            </w:r>
          </w:p>
        </w:tc>
      </w:tr>
      <w:tr w:rsidR="00806B8D" w14:paraId="23AABBB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3980540" w14:textId="77777777" w:rsidR="00806B8D" w:rsidRDefault="00000000">
            <w:r>
              <w:rPr>
                <w:color w:val="2C3E50"/>
                <w:sz w:val="20"/>
                <w:szCs w:val="20"/>
              </w:rPr>
              <w:t>24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A0E58DF"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37416B6" w14:textId="77777777" w:rsidR="00806B8D" w:rsidRDefault="00000000">
            <w:r>
              <w:rPr>
                <w:color w:val="2C3E50"/>
                <w:sz w:val="20"/>
                <w:szCs w:val="20"/>
              </w:rPr>
              <w:t>Travel &amp; Miscellaneous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7982AB1" w14:textId="77777777" w:rsidR="00806B8D" w:rsidRDefault="00000000">
            <w:pPr>
              <w:jc w:val="right"/>
            </w:pPr>
            <w:r>
              <w:rPr>
                <w:color w:val="2C3E50"/>
                <w:sz w:val="20"/>
                <w:szCs w:val="20"/>
              </w:rPr>
              <w:t>84,000</w:t>
            </w:r>
          </w:p>
        </w:tc>
      </w:tr>
      <w:tr w:rsidR="00806B8D" w14:paraId="7A159F6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7EF44A6"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1297BDB"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F815B73" w14:textId="77777777" w:rsidR="00806B8D" w:rsidRDefault="00000000">
            <w:r>
              <w:rPr>
                <w:b/>
                <w:bCs/>
                <w:color w:val="2C3E50"/>
                <w:sz w:val="20"/>
                <w:szCs w:val="20"/>
              </w:rPr>
              <w:t>Sub-total: Monitoring &amp; Events</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709E0AEA" w14:textId="77777777" w:rsidR="00806B8D" w:rsidRDefault="00000000">
            <w:pPr>
              <w:jc w:val="right"/>
            </w:pPr>
            <w:r>
              <w:rPr>
                <w:b/>
                <w:bCs/>
                <w:color w:val="2C3E50"/>
                <w:sz w:val="20"/>
                <w:szCs w:val="20"/>
              </w:rPr>
              <w:t>3,14,000</w:t>
            </w:r>
          </w:p>
        </w:tc>
      </w:tr>
      <w:tr w:rsidR="00806B8D" w14:paraId="383AAE5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A921282"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0DCCD15"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1B47FE2" w14:textId="77777777" w:rsidR="00806B8D" w:rsidRDefault="00806B8D"/>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49AF877" w14:textId="77777777" w:rsidR="00806B8D" w:rsidRDefault="00806B8D">
            <w:pPr>
              <w:jc w:val="right"/>
            </w:pPr>
          </w:p>
        </w:tc>
      </w:tr>
      <w:tr w:rsidR="00806B8D" w14:paraId="2261398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E3F39E4" w14:textId="77777777" w:rsidR="00806B8D" w:rsidRDefault="00000000">
            <w:r>
              <w:rPr>
                <w:b/>
                <w:bCs/>
                <w:color w:val="2C3E50"/>
                <w:sz w:val="20"/>
                <w:szCs w:val="20"/>
              </w:rPr>
              <w:t>F</w:t>
            </w:r>
          </w:p>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A9CA417" w14:textId="77777777" w:rsidR="00806B8D" w:rsidRDefault="00000000">
            <w:r>
              <w:rPr>
                <w:b/>
                <w:bCs/>
                <w:color w:val="2C3E50"/>
                <w:sz w:val="20"/>
                <w:szCs w:val="20"/>
              </w:rPr>
              <w:t>Institutional</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64FCC0B" w14:textId="77777777" w:rsidR="00806B8D" w:rsidRDefault="00000000">
            <w:r>
              <w:rPr>
                <w:b/>
                <w:bCs/>
                <w:color w:val="2C3E50"/>
                <w:sz w:val="20"/>
                <w:szCs w:val="20"/>
              </w:rPr>
              <w:t>Overheads @ 5%</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E5372A0" w14:textId="77777777" w:rsidR="00806B8D" w:rsidRDefault="00806B8D">
            <w:pPr>
              <w:jc w:val="right"/>
            </w:pPr>
          </w:p>
        </w:tc>
      </w:tr>
      <w:tr w:rsidR="00806B8D" w14:paraId="40344B3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6E96609" w14:textId="77777777" w:rsidR="00806B8D" w:rsidRDefault="00000000">
            <w:r>
              <w:rPr>
                <w:color w:val="2C3E50"/>
                <w:sz w:val="20"/>
                <w:szCs w:val="20"/>
              </w:rPr>
              <w:t>25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2FC2742"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E7AED76" w14:textId="77777777" w:rsidR="00806B8D" w:rsidRDefault="00000000">
            <w:r>
              <w:rPr>
                <w:color w:val="2C3E50"/>
                <w:sz w:val="20"/>
                <w:szCs w:val="20"/>
              </w:rPr>
              <w:t>Administrative Overheads (office, utilities, institutional costs) @ 5% of direct costs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CF4A395" w14:textId="77777777" w:rsidR="00806B8D" w:rsidRDefault="00000000">
            <w:pPr>
              <w:jc w:val="right"/>
            </w:pPr>
            <w:r>
              <w:rPr>
                <w:color w:val="2C3E50"/>
                <w:sz w:val="20"/>
                <w:szCs w:val="20"/>
              </w:rPr>
              <w:t>5,00,000</w:t>
            </w:r>
          </w:p>
        </w:tc>
      </w:tr>
      <w:tr w:rsidR="00806B8D" w14:paraId="1729A6D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1357C41"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BECA134" w14:textId="77777777" w:rsidR="00806B8D" w:rsidRDefault="00806B8D"/>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FF12EB1" w14:textId="77777777" w:rsidR="00806B8D" w:rsidRDefault="00000000">
            <w:r>
              <w:rPr>
                <w:b/>
                <w:bCs/>
                <w:color w:val="2C3E50"/>
                <w:sz w:val="20"/>
                <w:szCs w:val="20"/>
              </w:rPr>
              <w:t>Sub-total: Overheads</w:t>
            </w:r>
          </w:p>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12991E3C" w14:textId="77777777" w:rsidR="00806B8D" w:rsidRDefault="00000000">
            <w:pPr>
              <w:jc w:val="right"/>
            </w:pPr>
            <w:r>
              <w:rPr>
                <w:b/>
                <w:bCs/>
                <w:color w:val="2C3E50"/>
                <w:sz w:val="20"/>
                <w:szCs w:val="20"/>
              </w:rPr>
              <w:t>5,00,000</w:t>
            </w:r>
          </w:p>
        </w:tc>
      </w:tr>
      <w:tr w:rsidR="00806B8D" w14:paraId="449EC56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33F30F34" w14:textId="77777777" w:rsidR="00806B8D" w:rsidRDefault="00806B8D"/>
        </w:tc>
        <w:tc>
          <w:tcPr>
            <w:tcW w:w="22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0E9B0A19" w14:textId="77777777" w:rsidR="00806B8D" w:rsidRDefault="00000000">
            <w:r>
              <w:rPr>
                <w:b/>
                <w:bCs/>
                <w:color w:val="2C3E50"/>
                <w:sz w:val="20"/>
                <w:szCs w:val="20"/>
              </w:rPr>
              <w:t>GRAND TOTAL</w:t>
            </w:r>
          </w:p>
        </w:tc>
        <w:tc>
          <w:tcPr>
            <w:tcW w:w="416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6CDF0A24" w14:textId="77777777" w:rsidR="00806B8D" w:rsidRDefault="00806B8D"/>
        </w:tc>
        <w:tc>
          <w:tcPr>
            <w:tcW w:w="2400" w:type="dxa"/>
            <w:tcBorders>
              <w:top w:val="single" w:sz="1" w:space="0" w:color="BDC3C7"/>
              <w:left w:val="single" w:sz="1" w:space="0" w:color="BDC3C7"/>
              <w:bottom w:val="single" w:sz="1" w:space="0" w:color="BDC3C7"/>
              <w:right w:val="single" w:sz="1" w:space="0" w:color="BDC3C7"/>
            </w:tcBorders>
            <w:shd w:val="clear" w:color="auto" w:fill="D4E6F1"/>
            <w:tcMar>
              <w:top w:w="80" w:type="dxa"/>
              <w:left w:w="120" w:type="dxa"/>
              <w:bottom w:w="80" w:type="dxa"/>
              <w:right w:w="120" w:type="dxa"/>
            </w:tcMar>
            <w:vAlign w:val="center"/>
          </w:tcPr>
          <w:p w14:paraId="4394F599" w14:textId="77777777" w:rsidR="00806B8D" w:rsidRDefault="00000000">
            <w:pPr>
              <w:jc w:val="right"/>
            </w:pPr>
            <w:r>
              <w:rPr>
                <w:b/>
                <w:bCs/>
                <w:color w:val="2C3E50"/>
                <w:sz w:val="20"/>
                <w:szCs w:val="20"/>
              </w:rPr>
              <w:t>29,82,000</w:t>
            </w:r>
          </w:p>
        </w:tc>
      </w:tr>
    </w:tbl>
    <w:p w14:paraId="1A08AE15" w14:textId="77777777" w:rsidR="00806B8D" w:rsidRDefault="00806B8D">
      <w:pPr>
        <w:spacing w:after="200"/>
      </w:pPr>
    </w:p>
    <w:p w14:paraId="5AECDAAD" w14:textId="77777777" w:rsidR="00016DCE" w:rsidRDefault="00016DCE">
      <w:pPr>
        <w:spacing w:after="200"/>
      </w:pPr>
    </w:p>
    <w:p w14:paraId="5A0B1A0B" w14:textId="77777777" w:rsidR="00806B8D" w:rsidRDefault="00000000">
      <w:pPr>
        <w:pStyle w:val="Heading1"/>
      </w:pPr>
      <w:r>
        <w:lastRenderedPageBreak/>
        <w:t>8. VISIBILITY AND REPORTING PLAN</w:t>
      </w:r>
    </w:p>
    <w:p w14:paraId="76F2FD99" w14:textId="77777777" w:rsidR="00806B8D" w:rsidRDefault="00000000">
      <w:pPr>
        <w:spacing w:after="160" w:line="276" w:lineRule="auto"/>
        <w:jc w:val="both"/>
      </w:pPr>
      <w:r>
        <w:rPr>
          <w:color w:val="2C3E50"/>
        </w:rPr>
        <w:t>The project is designed with built-in visibility milestones that align with Usha Martin Foundation’s CSR communication needs:</w:t>
      </w:r>
    </w:p>
    <w:p w14:paraId="62F7BC1C" w14:textId="77777777" w:rsidR="00806B8D" w:rsidRDefault="00000000">
      <w:pPr>
        <w:spacing w:after="160" w:line="276" w:lineRule="auto"/>
        <w:jc w:val="both"/>
      </w:pPr>
      <w:r>
        <w:rPr>
          <w:b/>
          <w:bCs/>
          <w:color w:val="2C3E50"/>
        </w:rPr>
        <w:t xml:space="preserve">Project Launch (Month 1): </w:t>
      </w:r>
      <w:r>
        <w:rPr>
          <w:color w:val="2C3E50"/>
        </w:rPr>
        <w:t>A formal launch event with Sangathan members (500+ participation), Usha Martin Foundation representatives, and local officials. This provides an immediate, high-visibility start to the project.</w:t>
      </w:r>
    </w:p>
    <w:p w14:paraId="54F85CCE" w14:textId="77777777" w:rsidR="00806B8D" w:rsidRDefault="00000000">
      <w:pPr>
        <w:spacing w:after="160" w:line="276" w:lineRule="auto"/>
        <w:jc w:val="both"/>
      </w:pPr>
      <w:r>
        <w:rPr>
          <w:b/>
          <w:bCs/>
          <w:color w:val="2C3E50"/>
        </w:rPr>
        <w:t xml:space="preserve">Facilitation Camp Events (Months 4-8): </w:t>
      </w:r>
      <w:r>
        <w:rPr>
          <w:color w:val="2C3E50"/>
        </w:rPr>
        <w:t xml:space="preserve">Each government scheme facilitation camp and convergence meet is a visibility opportunity — large gatherings of </w:t>
      </w:r>
      <w:proofErr w:type="spellStart"/>
      <w:r>
        <w:rPr>
          <w:color w:val="2C3E50"/>
        </w:rPr>
        <w:t>PwDs</w:t>
      </w:r>
      <w:proofErr w:type="spellEnd"/>
      <w:r>
        <w:rPr>
          <w:color w:val="2C3E50"/>
        </w:rPr>
        <w:t xml:space="preserve"> receiving tangible services, with government officials and Usha Martin Foundation on the same platform.</w:t>
      </w:r>
    </w:p>
    <w:p w14:paraId="570D347C" w14:textId="77777777" w:rsidR="00806B8D" w:rsidRDefault="00000000">
      <w:pPr>
        <w:spacing w:after="160" w:line="276" w:lineRule="auto"/>
        <w:jc w:val="both"/>
      </w:pPr>
      <w:r>
        <w:rPr>
          <w:b/>
          <w:bCs/>
          <w:color w:val="2C3E50"/>
        </w:rPr>
        <w:t xml:space="preserve">Livelihood Showcasing (Month 9): </w:t>
      </w:r>
      <w:r>
        <w:rPr>
          <w:color w:val="2C3E50"/>
        </w:rPr>
        <w:t xml:space="preserve">A livelihood mela where </w:t>
      </w:r>
      <w:proofErr w:type="spellStart"/>
      <w:r>
        <w:rPr>
          <w:color w:val="2C3E50"/>
        </w:rPr>
        <w:t>PwD</w:t>
      </w:r>
      <w:proofErr w:type="spellEnd"/>
      <w:r>
        <w:rPr>
          <w:color w:val="2C3E50"/>
        </w:rPr>
        <w:t xml:space="preserve"> entrepreneurs display their products (mushrooms, eggs, vegetables) — a powerful visual narrative of empowerment and self-reliance.</w:t>
      </w:r>
    </w:p>
    <w:p w14:paraId="30A3573C" w14:textId="77777777" w:rsidR="00806B8D" w:rsidRDefault="00000000">
      <w:pPr>
        <w:spacing w:after="160" w:line="276" w:lineRule="auto"/>
        <w:jc w:val="both"/>
      </w:pPr>
      <w:r>
        <w:rPr>
          <w:b/>
          <w:bCs/>
          <w:color w:val="2C3E50"/>
        </w:rPr>
        <w:t xml:space="preserve">Annual Sangathan Convention (Month 11-12): </w:t>
      </w:r>
      <w:r>
        <w:rPr>
          <w:color w:val="2C3E50"/>
        </w:rPr>
        <w:t>A large-scale year-end event with outcome data presentation, beneficiary testimonials, and recognition of achievements. This serves as the flagship reporting event for the CSR annual report.</w:t>
      </w:r>
    </w:p>
    <w:p w14:paraId="055658A4" w14:textId="77777777" w:rsidR="00806B8D" w:rsidRDefault="00000000">
      <w:pPr>
        <w:spacing w:after="160" w:line="276" w:lineRule="auto"/>
        <w:jc w:val="both"/>
      </w:pPr>
      <w:r>
        <w:rPr>
          <w:color w:val="2C3E50"/>
        </w:rPr>
        <w:t>Additionally, quarterly photo-documented progress reports and human-interest case studies will be provided to Usha Martin Foundation for use in CSR communications, annual reports, and social media.</w:t>
      </w:r>
    </w:p>
    <w:p w14:paraId="5C9335C3" w14:textId="77777777" w:rsidR="00806B8D" w:rsidRDefault="00000000">
      <w:pPr>
        <w:pStyle w:val="Heading1"/>
      </w:pPr>
      <w:r>
        <w:t>9. SUSTAINABILITY PLAN</w:t>
      </w:r>
    </w:p>
    <w:p w14:paraId="16825DCC" w14:textId="77777777" w:rsidR="00806B8D" w:rsidRDefault="00000000">
      <w:pPr>
        <w:spacing w:after="160" w:line="276" w:lineRule="auto"/>
        <w:jc w:val="both"/>
      </w:pPr>
      <w:r>
        <w:rPr>
          <w:color w:val="2C3E50"/>
        </w:rPr>
        <w:t>Sustainability is built into the project design through multiple mechanisms:</w:t>
      </w:r>
    </w:p>
    <w:p w14:paraId="22551A6D" w14:textId="77777777" w:rsidR="00806B8D" w:rsidRDefault="00000000">
      <w:pPr>
        <w:spacing w:after="160" w:line="276" w:lineRule="auto"/>
        <w:jc w:val="both"/>
      </w:pPr>
      <w:r>
        <w:rPr>
          <w:b/>
          <w:bCs/>
          <w:color w:val="2C3E50"/>
        </w:rPr>
        <w:t xml:space="preserve">Livelihood activities are self-sustaining by design. </w:t>
      </w:r>
      <w:r>
        <w:rPr>
          <w:color w:val="2C3E50"/>
        </w:rPr>
        <w:t>Poultry, goat rearing, mushroom cultivation, and kitchen gardens generate ongoing income beyond the project period. The initial investment creates a productive asset; subsequent cycles are funded from the returns of the first.</w:t>
      </w:r>
    </w:p>
    <w:p w14:paraId="35E38DBB" w14:textId="77777777" w:rsidR="00806B8D" w:rsidRDefault="00000000">
      <w:pPr>
        <w:spacing w:after="160" w:line="276" w:lineRule="auto"/>
        <w:jc w:val="both"/>
      </w:pPr>
      <w:r>
        <w:rPr>
          <w:b/>
          <w:bCs/>
          <w:color w:val="2C3E50"/>
        </w:rPr>
        <w:t xml:space="preserve">Entitlement access is a one-time facilitation. </w:t>
      </w:r>
      <w:r>
        <w:rPr>
          <w:color w:val="2C3E50"/>
        </w:rPr>
        <w:t>Once a UDID card is issued, a pension sanctioned, or an assistive device provided, the benefit continues without further project intervention. The project’s facilitation effort produces permanent results.</w:t>
      </w:r>
    </w:p>
    <w:p w14:paraId="75C1195E" w14:textId="77777777" w:rsidR="00806B8D" w:rsidRDefault="00000000">
      <w:pPr>
        <w:spacing w:after="160" w:line="276" w:lineRule="auto"/>
        <w:jc w:val="both"/>
      </w:pPr>
      <w:r>
        <w:rPr>
          <w:b/>
          <w:bCs/>
          <w:color w:val="2C3E50"/>
        </w:rPr>
        <w:t xml:space="preserve">The Sangathan is the sustainability vehicle. </w:t>
      </w:r>
      <w:r>
        <w:rPr>
          <w:color w:val="2C3E50"/>
        </w:rPr>
        <w:t>With formal registration, a governance structure, a trained second-tier leadership, and a documented membership base, the Sangathan can independently continue its facilitation and coordination role. The scheme tracker tool ensures the community retains the capability to navigate government systems.</w:t>
      </w:r>
    </w:p>
    <w:p w14:paraId="0BF73492" w14:textId="77777777" w:rsidR="00806B8D" w:rsidRDefault="00000000">
      <w:pPr>
        <w:spacing w:after="160" w:line="276" w:lineRule="auto"/>
        <w:jc w:val="both"/>
      </w:pPr>
      <w:r>
        <w:rPr>
          <w:b/>
          <w:bCs/>
          <w:color w:val="2C3E50"/>
        </w:rPr>
        <w:t xml:space="preserve">The </w:t>
      </w:r>
      <w:proofErr w:type="spellStart"/>
      <w:r>
        <w:rPr>
          <w:b/>
          <w:bCs/>
          <w:color w:val="2C3E50"/>
        </w:rPr>
        <w:t>PwD</w:t>
      </w:r>
      <w:proofErr w:type="spellEnd"/>
      <w:r>
        <w:rPr>
          <w:b/>
          <w:bCs/>
          <w:color w:val="2C3E50"/>
        </w:rPr>
        <w:t xml:space="preserve"> database is a permanent resource. </w:t>
      </w:r>
      <w:r>
        <w:rPr>
          <w:color w:val="2C3E50"/>
        </w:rPr>
        <w:t>Shared with government departments, it enables ongoing targeted planning and outreach without requiring project support.</w:t>
      </w:r>
    </w:p>
    <w:p w14:paraId="25A87D9D" w14:textId="77777777" w:rsidR="00806B8D" w:rsidRDefault="00000000">
      <w:pPr>
        <w:pStyle w:val="Heading1"/>
      </w:pPr>
      <w:r>
        <w:t>10. WHY THIS PROJECT</w:t>
      </w:r>
    </w:p>
    <w:p w14:paraId="4BE7A8D5" w14:textId="77777777" w:rsidR="00806B8D" w:rsidRDefault="00000000">
      <w:pPr>
        <w:spacing w:after="160" w:line="276" w:lineRule="auto"/>
        <w:jc w:val="both"/>
      </w:pPr>
      <w:r>
        <w:rPr>
          <w:color w:val="2C3E50"/>
        </w:rPr>
        <w:lastRenderedPageBreak/>
        <w:t>This proposal offers Usha Martin Foundation a unique combination of advantages that are rarely available in a single project:</w:t>
      </w:r>
    </w:p>
    <w:p w14:paraId="1144C115" w14:textId="0861A2AE" w:rsidR="00806B8D" w:rsidRDefault="00000000">
      <w:pPr>
        <w:spacing w:after="160" w:line="276" w:lineRule="auto"/>
        <w:jc w:val="both"/>
      </w:pPr>
      <w:r>
        <w:rPr>
          <w:b/>
          <w:bCs/>
          <w:color w:val="2C3E50"/>
        </w:rPr>
        <w:t xml:space="preserve">Building on an Existing Investment: </w:t>
      </w:r>
      <w:r>
        <w:rPr>
          <w:color w:val="2C3E50"/>
        </w:rPr>
        <w:t xml:space="preserve">This is not a proposal from a new partner seeking first-time engagement. Usha Martin Foundation’s own funding of the </w:t>
      </w:r>
      <w:proofErr w:type="spellStart"/>
      <w:r w:rsidR="002F5CD7">
        <w:rPr>
          <w:color w:val="2C3E50"/>
        </w:rPr>
        <w:t>Agadhbodh</w:t>
      </w:r>
      <w:proofErr w:type="spellEnd"/>
      <w:r>
        <w:rPr>
          <w:color w:val="2C3E50"/>
        </w:rPr>
        <w:t xml:space="preserve"> skill training centre at Angara has created the gateway to a 1,000-member </w:t>
      </w:r>
      <w:proofErr w:type="spellStart"/>
      <w:r>
        <w:rPr>
          <w:color w:val="2C3E50"/>
        </w:rPr>
        <w:t>PwD</w:t>
      </w:r>
      <w:proofErr w:type="spellEnd"/>
      <w:r>
        <w:rPr>
          <w:color w:val="2C3E50"/>
        </w:rPr>
        <w:t xml:space="preserve"> Sangathan. The proposed project is a natural escalation — deepening an existing relationship into a higher-impact engagement. The trust, the community connect, and the operational familiarity already exist because Usha Martin helped build them.</w:t>
      </w:r>
    </w:p>
    <w:p w14:paraId="15B003F8" w14:textId="77777777" w:rsidR="00806B8D" w:rsidRDefault="00000000">
      <w:pPr>
        <w:spacing w:after="160" w:line="276" w:lineRule="auto"/>
        <w:jc w:val="both"/>
      </w:pPr>
      <w:r>
        <w:rPr>
          <w:b/>
          <w:bCs/>
          <w:color w:val="2C3E50"/>
        </w:rPr>
        <w:t xml:space="preserve">Implementation Readiness: </w:t>
      </w:r>
      <w:r>
        <w:rPr>
          <w:color w:val="2C3E50"/>
        </w:rPr>
        <w:t>The community is already organized. 1,000 members are already mobilized, meeting regularly, and have an established leadership. The project begins with an asset that most projects spend years building.</w:t>
      </w:r>
    </w:p>
    <w:p w14:paraId="1C95038F" w14:textId="77777777" w:rsidR="00806B8D" w:rsidRDefault="00000000">
      <w:pPr>
        <w:spacing w:after="160" w:line="276" w:lineRule="auto"/>
        <w:jc w:val="both"/>
      </w:pPr>
      <w:r>
        <w:rPr>
          <w:b/>
          <w:bCs/>
          <w:color w:val="2C3E50"/>
        </w:rPr>
        <w:t xml:space="preserve">High Result Density: </w:t>
      </w:r>
      <w:r>
        <w:rPr>
          <w:color w:val="2C3E50"/>
        </w:rPr>
        <w:t>Every UDID card issued, every pension sanctioned, every livelihood unit distributed is a countable, reportable, verifiable outcome. The project is designed to produce a large volume of tangible results within a single year.</w:t>
      </w:r>
    </w:p>
    <w:p w14:paraId="1BB63CD9" w14:textId="77777777" w:rsidR="00806B8D" w:rsidRDefault="00000000">
      <w:pPr>
        <w:spacing w:after="160" w:line="276" w:lineRule="auto"/>
        <w:jc w:val="both"/>
      </w:pPr>
      <w:r>
        <w:rPr>
          <w:b/>
          <w:bCs/>
          <w:color w:val="2C3E50"/>
        </w:rPr>
        <w:t xml:space="preserve">Unique Positioning: </w:t>
      </w:r>
      <w:r>
        <w:rPr>
          <w:color w:val="2C3E50"/>
        </w:rPr>
        <w:t xml:space="preserve">A block-level </w:t>
      </w:r>
      <w:proofErr w:type="spellStart"/>
      <w:r>
        <w:rPr>
          <w:color w:val="2C3E50"/>
        </w:rPr>
        <w:t>PwD</w:t>
      </w:r>
      <w:proofErr w:type="spellEnd"/>
      <w:r>
        <w:rPr>
          <w:color w:val="2C3E50"/>
        </w:rPr>
        <w:t xml:space="preserve"> livelihood collective of this scale is rare in Jharkhand and perhaps nationally. Usha Martin Foundation’s support for this initiative positions it as a pioneer in disability-inclusive CSR — a distinctive identity in a landscape where most corporate CSR gravitates toward generic health and education interventions.</w:t>
      </w:r>
    </w:p>
    <w:p w14:paraId="394917A4" w14:textId="41E605F8" w:rsidR="00806B8D" w:rsidRDefault="00000000">
      <w:pPr>
        <w:spacing w:after="160" w:line="276" w:lineRule="auto"/>
        <w:jc w:val="both"/>
      </w:pPr>
      <w:r>
        <w:rPr>
          <w:b/>
          <w:bCs/>
          <w:color w:val="2C3E50"/>
        </w:rPr>
        <w:t xml:space="preserve">Low Risk, High Visibility: </w:t>
      </w:r>
      <w:r>
        <w:rPr>
          <w:color w:val="2C3E50"/>
        </w:rPr>
        <w:t>The project works with an existing community through a partner (</w:t>
      </w:r>
      <w:proofErr w:type="spellStart"/>
      <w:r w:rsidR="002F5CD7">
        <w:rPr>
          <w:color w:val="2C3E50"/>
        </w:rPr>
        <w:t>Agadhbodh</w:t>
      </w:r>
      <w:proofErr w:type="spellEnd"/>
      <w:r>
        <w:rPr>
          <w:color w:val="2C3E50"/>
        </w:rPr>
        <w:t xml:space="preserve"> Foundation) that Usha Martin Foundation already knows and has worked with. The risk of implementation failure is minimal, while the visibility potential — large gatherings, powerful individual stories, tangible before-and-after transformation — is exceptionally high.</w:t>
      </w:r>
    </w:p>
    <w:p w14:paraId="441CBB01" w14:textId="77777777" w:rsidR="00806B8D" w:rsidRDefault="00000000">
      <w:pPr>
        <w:spacing w:after="160" w:line="276" w:lineRule="auto"/>
        <w:jc w:val="both"/>
      </w:pPr>
      <w:r>
        <w:rPr>
          <w:b/>
          <w:bCs/>
          <w:color w:val="2C3E50"/>
        </w:rPr>
        <w:t xml:space="preserve">Strategic Alignment: </w:t>
      </w:r>
      <w:r>
        <w:rPr>
          <w:color w:val="2C3E50"/>
        </w:rPr>
        <w:t>The project sits squarely within Usha Martin Foundation’s stated CSR focus on empowering differently abled individuals, in a geography (Angara Block) where the Foundation already has operational presence and an established implementing partner.</w:t>
      </w:r>
    </w:p>
    <w:p w14:paraId="0D25A966" w14:textId="2AAB1EB1" w:rsidR="00806B8D" w:rsidRDefault="00806B8D" w:rsidP="00A6579F">
      <w:pPr>
        <w:spacing w:after="80"/>
      </w:pPr>
    </w:p>
    <w:sectPr w:rsidR="00806B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5A57" w14:textId="77777777" w:rsidR="001254E1" w:rsidRDefault="001254E1">
      <w:r>
        <w:separator/>
      </w:r>
    </w:p>
  </w:endnote>
  <w:endnote w:type="continuationSeparator" w:id="0">
    <w:p w14:paraId="00D06EBE" w14:textId="77777777" w:rsidR="001254E1" w:rsidRDefault="00125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0C07" w14:textId="77777777" w:rsidR="00806B8D" w:rsidRDefault="00000000">
    <w:pPr>
      <w:pBdr>
        <w:top w:val="single" w:sz="4" w:space="4" w:color="BDC3C7"/>
      </w:pBd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935371">
      <w:rPr>
        <w:noProof/>
        <w:color w:val="95A5A6"/>
        <w:sz w:val="18"/>
        <w:szCs w:val="18"/>
      </w:rPr>
      <w:t>2</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1650" w14:textId="77777777" w:rsidR="001254E1" w:rsidRDefault="001254E1">
      <w:r>
        <w:separator/>
      </w:r>
    </w:p>
  </w:footnote>
  <w:footnote w:type="continuationSeparator" w:id="0">
    <w:p w14:paraId="27CFC65C" w14:textId="77777777" w:rsidR="001254E1" w:rsidRDefault="00125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BCB1" w14:textId="5270FF0C" w:rsidR="00806B8D" w:rsidRDefault="00000000">
    <w:pPr>
      <w:pBdr>
        <w:bottom w:val="single" w:sz="6" w:space="4" w:color="2E86C1"/>
      </w:pBdr>
      <w:jc w:val="right"/>
    </w:pPr>
    <w:r>
      <w:rPr>
        <w:i/>
        <w:iCs/>
        <w:color w:val="2E86C1"/>
        <w:sz w:val="18"/>
        <w:szCs w:val="18"/>
      </w:rPr>
      <w:t xml:space="preserve">Saksham </w:t>
    </w:r>
    <w:proofErr w:type="gramStart"/>
    <w:r>
      <w:rPr>
        <w:i/>
        <w:iCs/>
        <w:color w:val="2E86C1"/>
        <w:sz w:val="18"/>
        <w:szCs w:val="18"/>
      </w:rPr>
      <w:t xml:space="preserve">Divyang  </w:t>
    </w:r>
    <w:r>
      <w:rPr>
        <w:color w:val="95A5A6"/>
        <w:sz w:val="18"/>
        <w:szCs w:val="18"/>
      </w:rPr>
      <w:t>|</w:t>
    </w:r>
    <w:proofErr w:type="gramEnd"/>
    <w:r>
      <w:rPr>
        <w:color w:val="95A5A6"/>
        <w:sz w:val="18"/>
        <w:szCs w:val="18"/>
      </w:rPr>
      <w:t xml:space="preserve">  </w:t>
    </w:r>
    <w:proofErr w:type="spellStart"/>
    <w:r>
      <w:rPr>
        <w:color w:val="95A5A6"/>
        <w:sz w:val="18"/>
        <w:szCs w:val="18"/>
      </w:rPr>
      <w:t>Agad</w:t>
    </w:r>
    <w:r w:rsidR="002F5CD7">
      <w:rPr>
        <w:color w:val="95A5A6"/>
        <w:sz w:val="18"/>
        <w:szCs w:val="18"/>
      </w:rPr>
      <w:t>h</w:t>
    </w:r>
    <w:r>
      <w:rPr>
        <w:color w:val="95A5A6"/>
        <w:sz w:val="18"/>
        <w:szCs w:val="18"/>
      </w:rPr>
      <w:t>bodh</w:t>
    </w:r>
    <w:proofErr w:type="spellEnd"/>
    <w:r>
      <w:rPr>
        <w:color w:val="95A5A6"/>
        <w:sz w:val="18"/>
        <w:szCs w:val="18"/>
      </w:rPr>
      <w:t xml:space="preserve">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6B06"/>
    <w:multiLevelType w:val="hybridMultilevel"/>
    <w:tmpl w:val="09B6ED50"/>
    <w:lvl w:ilvl="0" w:tplc="943422F2">
      <w:start w:val="1"/>
      <w:numFmt w:val="bullet"/>
      <w:lvlText w:val="•"/>
      <w:lvlJc w:val="left"/>
      <w:pPr>
        <w:ind w:left="720" w:hanging="360"/>
      </w:pPr>
    </w:lvl>
    <w:lvl w:ilvl="1" w:tplc="F82EA450">
      <w:numFmt w:val="decimal"/>
      <w:lvlText w:val=""/>
      <w:lvlJc w:val="left"/>
    </w:lvl>
    <w:lvl w:ilvl="2" w:tplc="3E3E4D8A">
      <w:numFmt w:val="decimal"/>
      <w:lvlText w:val=""/>
      <w:lvlJc w:val="left"/>
    </w:lvl>
    <w:lvl w:ilvl="3" w:tplc="35383398">
      <w:numFmt w:val="decimal"/>
      <w:lvlText w:val=""/>
      <w:lvlJc w:val="left"/>
    </w:lvl>
    <w:lvl w:ilvl="4" w:tplc="CEC63736">
      <w:numFmt w:val="decimal"/>
      <w:lvlText w:val=""/>
      <w:lvlJc w:val="left"/>
    </w:lvl>
    <w:lvl w:ilvl="5" w:tplc="5D2A7490">
      <w:numFmt w:val="decimal"/>
      <w:lvlText w:val=""/>
      <w:lvlJc w:val="left"/>
    </w:lvl>
    <w:lvl w:ilvl="6" w:tplc="26B2089C">
      <w:numFmt w:val="decimal"/>
      <w:lvlText w:val=""/>
      <w:lvlJc w:val="left"/>
    </w:lvl>
    <w:lvl w:ilvl="7" w:tplc="970C450E">
      <w:numFmt w:val="decimal"/>
      <w:lvlText w:val=""/>
      <w:lvlJc w:val="left"/>
    </w:lvl>
    <w:lvl w:ilvl="8" w:tplc="B5B8DF8A">
      <w:numFmt w:val="decimal"/>
      <w:lvlText w:val=""/>
      <w:lvlJc w:val="left"/>
    </w:lvl>
  </w:abstractNum>
  <w:abstractNum w:abstractNumId="1" w15:restartNumberingAfterBreak="0">
    <w:nsid w:val="11B5037F"/>
    <w:multiLevelType w:val="hybridMultilevel"/>
    <w:tmpl w:val="B490A83E"/>
    <w:lvl w:ilvl="0" w:tplc="BFD6F3B4">
      <w:start w:val="1"/>
      <w:numFmt w:val="bullet"/>
      <w:lvlText w:val="•"/>
      <w:lvlJc w:val="left"/>
      <w:pPr>
        <w:ind w:left="720" w:hanging="360"/>
      </w:pPr>
    </w:lvl>
    <w:lvl w:ilvl="1" w:tplc="FBF6B3DA">
      <w:numFmt w:val="decimal"/>
      <w:lvlText w:val=""/>
      <w:lvlJc w:val="left"/>
    </w:lvl>
    <w:lvl w:ilvl="2" w:tplc="4AC85F98">
      <w:numFmt w:val="decimal"/>
      <w:lvlText w:val=""/>
      <w:lvlJc w:val="left"/>
    </w:lvl>
    <w:lvl w:ilvl="3" w:tplc="A2423D64">
      <w:numFmt w:val="decimal"/>
      <w:lvlText w:val=""/>
      <w:lvlJc w:val="left"/>
    </w:lvl>
    <w:lvl w:ilvl="4" w:tplc="8104F1C4">
      <w:numFmt w:val="decimal"/>
      <w:lvlText w:val=""/>
      <w:lvlJc w:val="left"/>
    </w:lvl>
    <w:lvl w:ilvl="5" w:tplc="85720914">
      <w:numFmt w:val="decimal"/>
      <w:lvlText w:val=""/>
      <w:lvlJc w:val="left"/>
    </w:lvl>
    <w:lvl w:ilvl="6" w:tplc="7D76B678">
      <w:numFmt w:val="decimal"/>
      <w:lvlText w:val=""/>
      <w:lvlJc w:val="left"/>
    </w:lvl>
    <w:lvl w:ilvl="7" w:tplc="CDBAD0FA">
      <w:numFmt w:val="decimal"/>
      <w:lvlText w:val=""/>
      <w:lvlJc w:val="left"/>
    </w:lvl>
    <w:lvl w:ilvl="8" w:tplc="88DAA02C">
      <w:numFmt w:val="decimal"/>
      <w:lvlText w:val=""/>
      <w:lvlJc w:val="left"/>
    </w:lvl>
  </w:abstractNum>
  <w:abstractNum w:abstractNumId="2" w15:restartNumberingAfterBreak="0">
    <w:nsid w:val="210752A6"/>
    <w:multiLevelType w:val="hybridMultilevel"/>
    <w:tmpl w:val="06F40E4E"/>
    <w:lvl w:ilvl="0" w:tplc="08A87B8E">
      <w:start w:val="1"/>
      <w:numFmt w:val="bullet"/>
      <w:lvlText w:val="•"/>
      <w:lvlJc w:val="left"/>
      <w:pPr>
        <w:ind w:left="720" w:hanging="360"/>
      </w:pPr>
    </w:lvl>
    <w:lvl w:ilvl="1" w:tplc="9B4C2E30">
      <w:numFmt w:val="decimal"/>
      <w:lvlText w:val=""/>
      <w:lvlJc w:val="left"/>
    </w:lvl>
    <w:lvl w:ilvl="2" w:tplc="4672ECA0">
      <w:numFmt w:val="decimal"/>
      <w:lvlText w:val=""/>
      <w:lvlJc w:val="left"/>
    </w:lvl>
    <w:lvl w:ilvl="3" w:tplc="3AFC28C8">
      <w:numFmt w:val="decimal"/>
      <w:lvlText w:val=""/>
      <w:lvlJc w:val="left"/>
    </w:lvl>
    <w:lvl w:ilvl="4" w:tplc="F5FC6A30">
      <w:numFmt w:val="decimal"/>
      <w:lvlText w:val=""/>
      <w:lvlJc w:val="left"/>
    </w:lvl>
    <w:lvl w:ilvl="5" w:tplc="22F8E350">
      <w:numFmt w:val="decimal"/>
      <w:lvlText w:val=""/>
      <w:lvlJc w:val="left"/>
    </w:lvl>
    <w:lvl w:ilvl="6" w:tplc="28767EDE">
      <w:numFmt w:val="decimal"/>
      <w:lvlText w:val=""/>
      <w:lvlJc w:val="left"/>
    </w:lvl>
    <w:lvl w:ilvl="7" w:tplc="A2309AF6">
      <w:numFmt w:val="decimal"/>
      <w:lvlText w:val=""/>
      <w:lvlJc w:val="left"/>
    </w:lvl>
    <w:lvl w:ilvl="8" w:tplc="347840E6">
      <w:numFmt w:val="decimal"/>
      <w:lvlText w:val=""/>
      <w:lvlJc w:val="left"/>
    </w:lvl>
  </w:abstractNum>
  <w:abstractNum w:abstractNumId="3" w15:restartNumberingAfterBreak="0">
    <w:nsid w:val="253923D7"/>
    <w:multiLevelType w:val="hybridMultilevel"/>
    <w:tmpl w:val="51DCFA86"/>
    <w:lvl w:ilvl="0" w:tplc="957A0F1E">
      <w:start w:val="1"/>
      <w:numFmt w:val="bullet"/>
      <w:lvlText w:val="•"/>
      <w:lvlJc w:val="left"/>
      <w:pPr>
        <w:ind w:left="720" w:hanging="360"/>
      </w:pPr>
    </w:lvl>
    <w:lvl w:ilvl="1" w:tplc="4A6EE352">
      <w:numFmt w:val="decimal"/>
      <w:lvlText w:val=""/>
      <w:lvlJc w:val="left"/>
    </w:lvl>
    <w:lvl w:ilvl="2" w:tplc="7CA41950">
      <w:numFmt w:val="decimal"/>
      <w:lvlText w:val=""/>
      <w:lvlJc w:val="left"/>
    </w:lvl>
    <w:lvl w:ilvl="3" w:tplc="55C245A0">
      <w:numFmt w:val="decimal"/>
      <w:lvlText w:val=""/>
      <w:lvlJc w:val="left"/>
    </w:lvl>
    <w:lvl w:ilvl="4" w:tplc="5E007A32">
      <w:numFmt w:val="decimal"/>
      <w:lvlText w:val=""/>
      <w:lvlJc w:val="left"/>
    </w:lvl>
    <w:lvl w:ilvl="5" w:tplc="770A40AA">
      <w:numFmt w:val="decimal"/>
      <w:lvlText w:val=""/>
      <w:lvlJc w:val="left"/>
    </w:lvl>
    <w:lvl w:ilvl="6" w:tplc="4BB6128E">
      <w:numFmt w:val="decimal"/>
      <w:lvlText w:val=""/>
      <w:lvlJc w:val="left"/>
    </w:lvl>
    <w:lvl w:ilvl="7" w:tplc="541C3860">
      <w:numFmt w:val="decimal"/>
      <w:lvlText w:val=""/>
      <w:lvlJc w:val="left"/>
    </w:lvl>
    <w:lvl w:ilvl="8" w:tplc="31644BA4">
      <w:numFmt w:val="decimal"/>
      <w:lvlText w:val=""/>
      <w:lvlJc w:val="left"/>
    </w:lvl>
  </w:abstractNum>
  <w:abstractNum w:abstractNumId="4" w15:restartNumberingAfterBreak="0">
    <w:nsid w:val="37C24809"/>
    <w:multiLevelType w:val="hybridMultilevel"/>
    <w:tmpl w:val="805255F8"/>
    <w:lvl w:ilvl="0" w:tplc="A47E013C">
      <w:start w:val="1"/>
      <w:numFmt w:val="bullet"/>
      <w:lvlText w:val="•"/>
      <w:lvlJc w:val="left"/>
      <w:pPr>
        <w:ind w:left="720" w:hanging="360"/>
      </w:pPr>
    </w:lvl>
    <w:lvl w:ilvl="1" w:tplc="C412A1E0">
      <w:numFmt w:val="decimal"/>
      <w:lvlText w:val=""/>
      <w:lvlJc w:val="left"/>
    </w:lvl>
    <w:lvl w:ilvl="2" w:tplc="B558868A">
      <w:numFmt w:val="decimal"/>
      <w:lvlText w:val=""/>
      <w:lvlJc w:val="left"/>
    </w:lvl>
    <w:lvl w:ilvl="3" w:tplc="CC9AB3AE">
      <w:numFmt w:val="decimal"/>
      <w:lvlText w:val=""/>
      <w:lvlJc w:val="left"/>
    </w:lvl>
    <w:lvl w:ilvl="4" w:tplc="BFF6C402">
      <w:numFmt w:val="decimal"/>
      <w:lvlText w:val=""/>
      <w:lvlJc w:val="left"/>
    </w:lvl>
    <w:lvl w:ilvl="5" w:tplc="FD5C53BE">
      <w:numFmt w:val="decimal"/>
      <w:lvlText w:val=""/>
      <w:lvlJc w:val="left"/>
    </w:lvl>
    <w:lvl w:ilvl="6" w:tplc="1C544CF6">
      <w:numFmt w:val="decimal"/>
      <w:lvlText w:val=""/>
      <w:lvlJc w:val="left"/>
    </w:lvl>
    <w:lvl w:ilvl="7" w:tplc="CFCEA14E">
      <w:numFmt w:val="decimal"/>
      <w:lvlText w:val=""/>
      <w:lvlJc w:val="left"/>
    </w:lvl>
    <w:lvl w:ilvl="8" w:tplc="ACEA1D36">
      <w:numFmt w:val="decimal"/>
      <w:lvlText w:val=""/>
      <w:lvlJc w:val="left"/>
    </w:lvl>
  </w:abstractNum>
  <w:abstractNum w:abstractNumId="5" w15:restartNumberingAfterBreak="0">
    <w:nsid w:val="396F257C"/>
    <w:multiLevelType w:val="hybridMultilevel"/>
    <w:tmpl w:val="655A959A"/>
    <w:lvl w:ilvl="0" w:tplc="AF34FC46">
      <w:start w:val="1"/>
      <w:numFmt w:val="bullet"/>
      <w:lvlText w:val="•"/>
      <w:lvlJc w:val="left"/>
      <w:pPr>
        <w:ind w:left="720" w:hanging="360"/>
      </w:pPr>
    </w:lvl>
    <w:lvl w:ilvl="1" w:tplc="CA4A07AA">
      <w:numFmt w:val="decimal"/>
      <w:lvlText w:val=""/>
      <w:lvlJc w:val="left"/>
    </w:lvl>
    <w:lvl w:ilvl="2" w:tplc="41C6B388">
      <w:numFmt w:val="decimal"/>
      <w:lvlText w:val=""/>
      <w:lvlJc w:val="left"/>
    </w:lvl>
    <w:lvl w:ilvl="3" w:tplc="157CB8B2">
      <w:numFmt w:val="decimal"/>
      <w:lvlText w:val=""/>
      <w:lvlJc w:val="left"/>
    </w:lvl>
    <w:lvl w:ilvl="4" w:tplc="0DDC2F40">
      <w:numFmt w:val="decimal"/>
      <w:lvlText w:val=""/>
      <w:lvlJc w:val="left"/>
    </w:lvl>
    <w:lvl w:ilvl="5" w:tplc="011A8F84">
      <w:numFmt w:val="decimal"/>
      <w:lvlText w:val=""/>
      <w:lvlJc w:val="left"/>
    </w:lvl>
    <w:lvl w:ilvl="6" w:tplc="1EFE3820">
      <w:numFmt w:val="decimal"/>
      <w:lvlText w:val=""/>
      <w:lvlJc w:val="left"/>
    </w:lvl>
    <w:lvl w:ilvl="7" w:tplc="B328A196">
      <w:numFmt w:val="decimal"/>
      <w:lvlText w:val=""/>
      <w:lvlJc w:val="left"/>
    </w:lvl>
    <w:lvl w:ilvl="8" w:tplc="A8681F8A">
      <w:numFmt w:val="decimal"/>
      <w:lvlText w:val=""/>
      <w:lvlJc w:val="left"/>
    </w:lvl>
  </w:abstractNum>
  <w:abstractNum w:abstractNumId="6" w15:restartNumberingAfterBreak="0">
    <w:nsid w:val="42A732BC"/>
    <w:multiLevelType w:val="hybridMultilevel"/>
    <w:tmpl w:val="D96A6402"/>
    <w:lvl w:ilvl="0" w:tplc="FC9E0382">
      <w:start w:val="1"/>
      <w:numFmt w:val="bullet"/>
      <w:lvlText w:val="●"/>
      <w:lvlJc w:val="left"/>
      <w:pPr>
        <w:ind w:left="720" w:hanging="360"/>
      </w:pPr>
    </w:lvl>
    <w:lvl w:ilvl="1" w:tplc="D35E66FE">
      <w:start w:val="1"/>
      <w:numFmt w:val="bullet"/>
      <w:lvlText w:val="○"/>
      <w:lvlJc w:val="left"/>
      <w:pPr>
        <w:ind w:left="1440" w:hanging="360"/>
      </w:pPr>
    </w:lvl>
    <w:lvl w:ilvl="2" w:tplc="AEB87F6C">
      <w:start w:val="1"/>
      <w:numFmt w:val="bullet"/>
      <w:lvlText w:val="■"/>
      <w:lvlJc w:val="left"/>
      <w:pPr>
        <w:ind w:left="2160" w:hanging="360"/>
      </w:pPr>
    </w:lvl>
    <w:lvl w:ilvl="3" w:tplc="BD1A0C1C">
      <w:start w:val="1"/>
      <w:numFmt w:val="bullet"/>
      <w:lvlText w:val="●"/>
      <w:lvlJc w:val="left"/>
      <w:pPr>
        <w:ind w:left="2880" w:hanging="360"/>
      </w:pPr>
    </w:lvl>
    <w:lvl w:ilvl="4" w:tplc="FE3CE880">
      <w:start w:val="1"/>
      <w:numFmt w:val="bullet"/>
      <w:lvlText w:val="○"/>
      <w:lvlJc w:val="left"/>
      <w:pPr>
        <w:ind w:left="3600" w:hanging="360"/>
      </w:pPr>
    </w:lvl>
    <w:lvl w:ilvl="5" w:tplc="39CCA530">
      <w:start w:val="1"/>
      <w:numFmt w:val="bullet"/>
      <w:lvlText w:val="■"/>
      <w:lvlJc w:val="left"/>
      <w:pPr>
        <w:ind w:left="4320" w:hanging="360"/>
      </w:pPr>
    </w:lvl>
    <w:lvl w:ilvl="6" w:tplc="BC4C5500">
      <w:start w:val="1"/>
      <w:numFmt w:val="bullet"/>
      <w:lvlText w:val="●"/>
      <w:lvlJc w:val="left"/>
      <w:pPr>
        <w:ind w:left="5040" w:hanging="360"/>
      </w:pPr>
    </w:lvl>
    <w:lvl w:ilvl="7" w:tplc="3D78901E">
      <w:start w:val="1"/>
      <w:numFmt w:val="bullet"/>
      <w:lvlText w:val="●"/>
      <w:lvlJc w:val="left"/>
      <w:pPr>
        <w:ind w:left="5760" w:hanging="360"/>
      </w:pPr>
    </w:lvl>
    <w:lvl w:ilvl="8" w:tplc="722A4F2C">
      <w:start w:val="1"/>
      <w:numFmt w:val="bullet"/>
      <w:lvlText w:val="●"/>
      <w:lvlJc w:val="left"/>
      <w:pPr>
        <w:ind w:left="6480" w:hanging="360"/>
      </w:pPr>
    </w:lvl>
  </w:abstractNum>
  <w:abstractNum w:abstractNumId="7" w15:restartNumberingAfterBreak="0">
    <w:nsid w:val="4C85412F"/>
    <w:multiLevelType w:val="hybridMultilevel"/>
    <w:tmpl w:val="F2BE016C"/>
    <w:lvl w:ilvl="0" w:tplc="0EA40E68">
      <w:start w:val="1"/>
      <w:numFmt w:val="decimal"/>
      <w:lvlText w:val="%1."/>
      <w:lvlJc w:val="left"/>
      <w:pPr>
        <w:ind w:left="720" w:hanging="360"/>
      </w:pPr>
    </w:lvl>
    <w:lvl w:ilvl="1" w:tplc="2FC86FF8">
      <w:numFmt w:val="decimal"/>
      <w:lvlText w:val=""/>
      <w:lvlJc w:val="left"/>
    </w:lvl>
    <w:lvl w:ilvl="2" w:tplc="FEDE2738">
      <w:numFmt w:val="decimal"/>
      <w:lvlText w:val=""/>
      <w:lvlJc w:val="left"/>
    </w:lvl>
    <w:lvl w:ilvl="3" w:tplc="08F02D74">
      <w:numFmt w:val="decimal"/>
      <w:lvlText w:val=""/>
      <w:lvlJc w:val="left"/>
    </w:lvl>
    <w:lvl w:ilvl="4" w:tplc="269CB414">
      <w:numFmt w:val="decimal"/>
      <w:lvlText w:val=""/>
      <w:lvlJc w:val="left"/>
    </w:lvl>
    <w:lvl w:ilvl="5" w:tplc="D71AAB32">
      <w:numFmt w:val="decimal"/>
      <w:lvlText w:val=""/>
      <w:lvlJc w:val="left"/>
    </w:lvl>
    <w:lvl w:ilvl="6" w:tplc="2D50A90E">
      <w:numFmt w:val="decimal"/>
      <w:lvlText w:val=""/>
      <w:lvlJc w:val="left"/>
    </w:lvl>
    <w:lvl w:ilvl="7" w:tplc="32102018">
      <w:numFmt w:val="decimal"/>
      <w:lvlText w:val=""/>
      <w:lvlJc w:val="left"/>
    </w:lvl>
    <w:lvl w:ilvl="8" w:tplc="9CAABF04">
      <w:numFmt w:val="decimal"/>
      <w:lvlText w:val=""/>
      <w:lvlJc w:val="left"/>
    </w:lvl>
  </w:abstractNum>
  <w:abstractNum w:abstractNumId="8" w15:restartNumberingAfterBreak="0">
    <w:nsid w:val="5C480A2A"/>
    <w:multiLevelType w:val="hybridMultilevel"/>
    <w:tmpl w:val="5E3820AE"/>
    <w:lvl w:ilvl="0" w:tplc="06F68EFE">
      <w:start w:val="1"/>
      <w:numFmt w:val="bullet"/>
      <w:lvlText w:val="•"/>
      <w:lvlJc w:val="left"/>
      <w:pPr>
        <w:ind w:left="720" w:hanging="360"/>
      </w:pPr>
    </w:lvl>
    <w:lvl w:ilvl="1" w:tplc="135AE2A4">
      <w:numFmt w:val="decimal"/>
      <w:lvlText w:val=""/>
      <w:lvlJc w:val="left"/>
    </w:lvl>
    <w:lvl w:ilvl="2" w:tplc="285A4EF2">
      <w:numFmt w:val="decimal"/>
      <w:lvlText w:val=""/>
      <w:lvlJc w:val="left"/>
    </w:lvl>
    <w:lvl w:ilvl="3" w:tplc="29167B98">
      <w:numFmt w:val="decimal"/>
      <w:lvlText w:val=""/>
      <w:lvlJc w:val="left"/>
    </w:lvl>
    <w:lvl w:ilvl="4" w:tplc="E2543DC6">
      <w:numFmt w:val="decimal"/>
      <w:lvlText w:val=""/>
      <w:lvlJc w:val="left"/>
    </w:lvl>
    <w:lvl w:ilvl="5" w:tplc="68BEB498">
      <w:numFmt w:val="decimal"/>
      <w:lvlText w:val=""/>
      <w:lvlJc w:val="left"/>
    </w:lvl>
    <w:lvl w:ilvl="6" w:tplc="A79A6A16">
      <w:numFmt w:val="decimal"/>
      <w:lvlText w:val=""/>
      <w:lvlJc w:val="left"/>
    </w:lvl>
    <w:lvl w:ilvl="7" w:tplc="37F64308">
      <w:numFmt w:val="decimal"/>
      <w:lvlText w:val=""/>
      <w:lvlJc w:val="left"/>
    </w:lvl>
    <w:lvl w:ilvl="8" w:tplc="105E3D84">
      <w:numFmt w:val="decimal"/>
      <w:lvlText w:val=""/>
      <w:lvlJc w:val="left"/>
    </w:lvl>
  </w:abstractNum>
  <w:num w:numId="1" w16cid:durableId="86581074">
    <w:abstractNumId w:val="6"/>
    <w:lvlOverride w:ilvl="0">
      <w:startOverride w:val="1"/>
    </w:lvlOverride>
  </w:num>
  <w:num w:numId="2" w16cid:durableId="669137084">
    <w:abstractNumId w:val="8"/>
    <w:lvlOverride w:ilvl="0">
      <w:startOverride w:val="1"/>
    </w:lvlOverride>
  </w:num>
  <w:num w:numId="3" w16cid:durableId="2040007091">
    <w:abstractNumId w:val="3"/>
    <w:lvlOverride w:ilvl="0">
      <w:startOverride w:val="1"/>
    </w:lvlOverride>
  </w:num>
  <w:num w:numId="4" w16cid:durableId="2032299905">
    <w:abstractNumId w:val="2"/>
    <w:lvlOverride w:ilvl="0">
      <w:startOverride w:val="1"/>
    </w:lvlOverride>
  </w:num>
  <w:num w:numId="5" w16cid:durableId="294408737">
    <w:abstractNumId w:val="1"/>
    <w:lvlOverride w:ilvl="0">
      <w:startOverride w:val="1"/>
    </w:lvlOverride>
  </w:num>
  <w:num w:numId="6" w16cid:durableId="714696747">
    <w:abstractNumId w:val="4"/>
    <w:lvlOverride w:ilvl="0">
      <w:startOverride w:val="1"/>
    </w:lvlOverride>
  </w:num>
  <w:num w:numId="7" w16cid:durableId="7683083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B8D"/>
    <w:rsid w:val="00016DCE"/>
    <w:rsid w:val="001254E1"/>
    <w:rsid w:val="001B626B"/>
    <w:rsid w:val="002F5CD7"/>
    <w:rsid w:val="00747E08"/>
    <w:rsid w:val="00806B8D"/>
    <w:rsid w:val="00846C59"/>
    <w:rsid w:val="00935371"/>
    <w:rsid w:val="00A6579F"/>
    <w:rsid w:val="00FC27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01A3"/>
  <w15:docId w15:val="{E07385CB-D5AF-4C0D-898C-52B21C857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80" w:after="160"/>
      <w:outlineLvl w:val="1"/>
    </w:pPr>
    <w:rPr>
      <w:b/>
      <w:bCs/>
      <w:color w:val="2E86C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CD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2F5CD7"/>
    <w:rPr>
      <w:rFonts w:cs="Mangal"/>
      <w:szCs w:val="20"/>
    </w:rPr>
  </w:style>
  <w:style w:type="paragraph" w:styleId="Footer">
    <w:name w:val="footer"/>
    <w:basedOn w:val="Normal"/>
    <w:link w:val="FooterChar"/>
    <w:uiPriority w:val="99"/>
    <w:unhideWhenUsed/>
    <w:rsid w:val="002F5CD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2F5CD7"/>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4931</Words>
  <Characters>28110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Kumar</cp:lastModifiedBy>
  <cp:revision>8</cp:revision>
  <dcterms:created xsi:type="dcterms:W3CDTF">2026-05-19T01:27:00Z</dcterms:created>
  <dcterms:modified xsi:type="dcterms:W3CDTF">2026-05-19T01:43:00Z</dcterms:modified>
</cp:coreProperties>
</file>