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8-1</w:t>
      </w:r>
      <w:r w:rsidR="006B3584">
        <w:t>8</w:t>
      </w:r>
      <w:r>
        <w:t>-2017</w:t>
      </w:r>
    </w:p>
    <w:p w:rsidR="0081645C" w:rsidRDefault="0081645C">
      <w:pPr>
        <w:pStyle w:val="BodyText"/>
        <w:ind w:left="720" w:firstLine="0"/>
        <w:jc w:val="center"/>
      </w:pPr>
    </w:p>
    <w:p w:rsidR="00837DF0" w:rsidRPr="00A600BC" w:rsidRDefault="003672EF">
      <w:pPr>
        <w:pStyle w:val="BodyText"/>
        <w:ind w:left="720" w:firstLine="0"/>
        <w:jc w:val="center"/>
        <w:rPr>
          <w:rStyle w:val="Hyperlink"/>
        </w:rPr>
      </w:pPr>
      <w:hyperlink r:id="rId9" w:history="1">
        <w:r w:rsidR="007667D2" w:rsidRPr="00A600BC">
          <w:rPr>
            <w:rStyle w:val="Hyperlink"/>
          </w:rPr>
          <w:t>www.bible-verse-search-engines.com</w:t>
        </w:r>
      </w:hyperlink>
      <w:r w:rsidR="007667D2" w:rsidRPr="00A600BC">
        <w:rPr>
          <w:rStyle w:val="Hyperlink"/>
        </w:rPr>
        <w:t xml:space="preserve"> </w:t>
      </w: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bookmarkStart w:id="0" w:name="_GoBack"/>
    <w:bookmarkEnd w:id="0"/>
    <w:p w:rsidR="006B3584"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1239082" w:history="1">
        <w:r w:rsidR="006B3584" w:rsidRPr="0040036A">
          <w:rPr>
            <w:rStyle w:val="Hyperlink"/>
            <w:noProof/>
          </w:rPr>
          <w:t>Introduction and Summary of Conclusions</w:t>
        </w:r>
        <w:r w:rsidR="006B3584">
          <w:rPr>
            <w:noProof/>
            <w:webHidden/>
          </w:rPr>
          <w:tab/>
        </w:r>
        <w:r w:rsidR="006B3584">
          <w:rPr>
            <w:noProof/>
            <w:webHidden/>
          </w:rPr>
          <w:fldChar w:fldCharType="begin"/>
        </w:r>
        <w:r w:rsidR="006B3584">
          <w:rPr>
            <w:noProof/>
            <w:webHidden/>
          </w:rPr>
          <w:instrText xml:space="preserve"> PAGEREF _Toc491239082 \h </w:instrText>
        </w:r>
        <w:r w:rsidR="006B3584">
          <w:rPr>
            <w:noProof/>
            <w:webHidden/>
          </w:rPr>
        </w:r>
        <w:r w:rsidR="006B3584">
          <w:rPr>
            <w:noProof/>
            <w:webHidden/>
          </w:rPr>
          <w:fldChar w:fldCharType="separate"/>
        </w:r>
        <w:r w:rsidR="006B3584">
          <w:rPr>
            <w:noProof/>
            <w:webHidden/>
          </w:rPr>
          <w:t>1</w:t>
        </w:r>
        <w:r w:rsidR="006B3584">
          <w:rPr>
            <w:noProof/>
            <w:webHidden/>
          </w:rPr>
          <w:fldChar w:fldCharType="end"/>
        </w:r>
      </w:hyperlink>
    </w:p>
    <w:p w:rsidR="006B3584" w:rsidRDefault="006B3584">
      <w:pPr>
        <w:pStyle w:val="TOC1"/>
        <w:rPr>
          <w:rFonts w:asciiTheme="minorHAnsi" w:eastAsiaTheme="minorEastAsia" w:hAnsiTheme="minorHAnsi" w:cstheme="minorBidi"/>
          <w:b w:val="0"/>
          <w:noProof/>
          <w:sz w:val="22"/>
          <w:szCs w:val="22"/>
        </w:rPr>
      </w:pPr>
      <w:hyperlink w:anchor="_Toc491239083" w:history="1">
        <w:r w:rsidRPr="0040036A">
          <w:rPr>
            <w:rStyle w:val="Hyperlink"/>
            <w:noProof/>
          </w:rPr>
          <w:t>Part One:  Cultist Views on Authority, God, Creation, Adam, Incarnation, and Soul</w:t>
        </w:r>
        <w:r>
          <w:rPr>
            <w:noProof/>
            <w:webHidden/>
          </w:rPr>
          <w:tab/>
        </w:r>
        <w:r>
          <w:rPr>
            <w:noProof/>
            <w:webHidden/>
          </w:rPr>
          <w:fldChar w:fldCharType="begin"/>
        </w:r>
        <w:r>
          <w:rPr>
            <w:noProof/>
            <w:webHidden/>
          </w:rPr>
          <w:instrText xml:space="preserve"> PAGEREF _Toc491239083 \h </w:instrText>
        </w:r>
        <w:r>
          <w:rPr>
            <w:noProof/>
            <w:webHidden/>
          </w:rPr>
        </w:r>
        <w:r>
          <w:rPr>
            <w:noProof/>
            <w:webHidden/>
          </w:rPr>
          <w:fldChar w:fldCharType="separate"/>
        </w:r>
        <w:r>
          <w:rPr>
            <w:noProof/>
            <w:webHidden/>
          </w:rPr>
          <w:t>2</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84" w:history="1">
        <w:r w:rsidRPr="0040036A">
          <w:rPr>
            <w:rStyle w:val="Hyperlink"/>
            <w:noProof/>
          </w:rPr>
          <w:t>The Basic Principles of Reasonable Thinking</w:t>
        </w:r>
        <w:r>
          <w:rPr>
            <w:noProof/>
            <w:webHidden/>
          </w:rPr>
          <w:tab/>
        </w:r>
        <w:r>
          <w:rPr>
            <w:noProof/>
            <w:webHidden/>
          </w:rPr>
          <w:fldChar w:fldCharType="begin"/>
        </w:r>
        <w:r>
          <w:rPr>
            <w:noProof/>
            <w:webHidden/>
          </w:rPr>
          <w:instrText xml:space="preserve"> PAGEREF _Toc491239084 \h </w:instrText>
        </w:r>
        <w:r>
          <w:rPr>
            <w:noProof/>
            <w:webHidden/>
          </w:rPr>
        </w:r>
        <w:r>
          <w:rPr>
            <w:noProof/>
            <w:webHidden/>
          </w:rPr>
          <w:fldChar w:fldCharType="separate"/>
        </w:r>
        <w:r>
          <w:rPr>
            <w:noProof/>
            <w:webHidden/>
          </w:rPr>
          <w:t>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85" w:history="1">
        <w:r w:rsidRPr="0040036A">
          <w:rPr>
            <w:rStyle w:val="Hyperlink"/>
            <w:noProof/>
          </w:rPr>
          <w:t>A Challenge to Orthodox Notions of Authority</w:t>
        </w:r>
        <w:r>
          <w:rPr>
            <w:noProof/>
            <w:webHidden/>
          </w:rPr>
          <w:tab/>
        </w:r>
        <w:r>
          <w:rPr>
            <w:noProof/>
            <w:webHidden/>
          </w:rPr>
          <w:fldChar w:fldCharType="begin"/>
        </w:r>
        <w:r>
          <w:rPr>
            <w:noProof/>
            <w:webHidden/>
          </w:rPr>
          <w:instrText xml:space="preserve"> PAGEREF _Toc491239085 \h </w:instrText>
        </w:r>
        <w:r>
          <w:rPr>
            <w:noProof/>
            <w:webHidden/>
          </w:rPr>
        </w:r>
        <w:r>
          <w:rPr>
            <w:noProof/>
            <w:webHidden/>
          </w:rPr>
          <w:fldChar w:fldCharType="separate"/>
        </w:r>
        <w:r>
          <w:rPr>
            <w:noProof/>
            <w:webHidden/>
          </w:rPr>
          <w:t>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86" w:history="1">
        <w:r w:rsidRPr="0040036A">
          <w:rPr>
            <w:rStyle w:val="Hyperlink"/>
            <w:noProof/>
          </w:rPr>
          <w:t>Is God Infinite?</w:t>
        </w:r>
        <w:r>
          <w:rPr>
            <w:noProof/>
            <w:webHidden/>
          </w:rPr>
          <w:tab/>
        </w:r>
        <w:r>
          <w:rPr>
            <w:noProof/>
            <w:webHidden/>
          </w:rPr>
          <w:fldChar w:fldCharType="begin"/>
        </w:r>
        <w:r>
          <w:rPr>
            <w:noProof/>
            <w:webHidden/>
          </w:rPr>
          <w:instrText xml:space="preserve"> PAGEREF _Toc491239086 \h </w:instrText>
        </w:r>
        <w:r>
          <w:rPr>
            <w:noProof/>
            <w:webHidden/>
          </w:rPr>
        </w:r>
        <w:r>
          <w:rPr>
            <w:noProof/>
            <w:webHidden/>
          </w:rPr>
          <w:fldChar w:fldCharType="separate"/>
        </w:r>
        <w:r>
          <w:rPr>
            <w:noProof/>
            <w:webHidden/>
          </w:rPr>
          <w:t>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87" w:history="1">
        <w:r w:rsidRPr="0040036A">
          <w:rPr>
            <w:rStyle w:val="Hyperlink"/>
            <w:noProof/>
          </w:rPr>
          <w:t>Is God Eternal In a Timeless Sense?</w:t>
        </w:r>
        <w:r>
          <w:rPr>
            <w:noProof/>
            <w:webHidden/>
          </w:rPr>
          <w:tab/>
        </w:r>
        <w:r>
          <w:rPr>
            <w:noProof/>
            <w:webHidden/>
          </w:rPr>
          <w:fldChar w:fldCharType="begin"/>
        </w:r>
        <w:r>
          <w:rPr>
            <w:noProof/>
            <w:webHidden/>
          </w:rPr>
          <w:instrText xml:space="preserve"> PAGEREF _Toc491239087 \h </w:instrText>
        </w:r>
        <w:r>
          <w:rPr>
            <w:noProof/>
            <w:webHidden/>
          </w:rPr>
        </w:r>
        <w:r>
          <w:rPr>
            <w:noProof/>
            <w:webHidden/>
          </w:rPr>
          <w:fldChar w:fldCharType="separate"/>
        </w:r>
        <w:r>
          <w:rPr>
            <w:noProof/>
            <w:webHidden/>
          </w:rPr>
          <w:t>8</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88" w:history="1">
        <w:r w:rsidRPr="0040036A">
          <w:rPr>
            <w:rStyle w:val="Hyperlink"/>
            <w:noProof/>
          </w:rPr>
          <w:t>Precisely How Did God Incarnate Himself?</w:t>
        </w:r>
        <w:r>
          <w:rPr>
            <w:noProof/>
            <w:webHidden/>
          </w:rPr>
          <w:tab/>
        </w:r>
        <w:r>
          <w:rPr>
            <w:noProof/>
            <w:webHidden/>
          </w:rPr>
          <w:fldChar w:fldCharType="begin"/>
        </w:r>
        <w:r>
          <w:rPr>
            <w:noProof/>
            <w:webHidden/>
          </w:rPr>
          <w:instrText xml:space="preserve"> PAGEREF _Toc491239088 \h </w:instrText>
        </w:r>
        <w:r>
          <w:rPr>
            <w:noProof/>
            <w:webHidden/>
          </w:rPr>
        </w:r>
        <w:r>
          <w:rPr>
            <w:noProof/>
            <w:webHidden/>
          </w:rPr>
          <w:fldChar w:fldCharType="separate"/>
        </w:r>
        <w:r>
          <w:rPr>
            <w:noProof/>
            <w:webHidden/>
          </w:rPr>
          <w:t>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89" w:history="1">
        <w:r w:rsidRPr="0040036A">
          <w:rPr>
            <w:rStyle w:val="Hyperlink"/>
            <w:noProof/>
          </w:rPr>
          <w:t>Creation as an Act of Labor</w:t>
        </w:r>
        <w:r>
          <w:rPr>
            <w:noProof/>
            <w:webHidden/>
          </w:rPr>
          <w:tab/>
        </w:r>
        <w:r>
          <w:rPr>
            <w:noProof/>
            <w:webHidden/>
          </w:rPr>
          <w:fldChar w:fldCharType="begin"/>
        </w:r>
        <w:r>
          <w:rPr>
            <w:noProof/>
            <w:webHidden/>
          </w:rPr>
          <w:instrText xml:space="preserve"> PAGEREF _Toc491239089 \h </w:instrText>
        </w:r>
        <w:r>
          <w:rPr>
            <w:noProof/>
            <w:webHidden/>
          </w:rPr>
        </w:r>
        <w:r>
          <w:rPr>
            <w:noProof/>
            <w:webHidden/>
          </w:rPr>
          <w:fldChar w:fldCharType="separate"/>
        </w:r>
        <w:r>
          <w:rPr>
            <w:noProof/>
            <w:webHidden/>
          </w:rPr>
          <w:t>11</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0" w:history="1">
        <w:r w:rsidRPr="0040036A">
          <w:rPr>
            <w:rStyle w:val="Hyperlink"/>
            <w:noProof/>
          </w:rPr>
          <w:t>Introducing the Holy Breath</w:t>
        </w:r>
        <w:r>
          <w:rPr>
            <w:noProof/>
            <w:webHidden/>
          </w:rPr>
          <w:tab/>
        </w:r>
        <w:r>
          <w:rPr>
            <w:noProof/>
            <w:webHidden/>
          </w:rPr>
          <w:fldChar w:fldCharType="begin"/>
        </w:r>
        <w:r>
          <w:rPr>
            <w:noProof/>
            <w:webHidden/>
          </w:rPr>
          <w:instrText xml:space="preserve"> PAGEREF _Toc491239090 \h </w:instrText>
        </w:r>
        <w:r>
          <w:rPr>
            <w:noProof/>
            <w:webHidden/>
          </w:rPr>
        </w:r>
        <w:r>
          <w:rPr>
            <w:noProof/>
            <w:webHidden/>
          </w:rPr>
          <w:fldChar w:fldCharType="separate"/>
        </w:r>
        <w:r>
          <w:rPr>
            <w:noProof/>
            <w:webHidden/>
          </w:rPr>
          <w:t>14</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1" w:history="1">
        <w:r w:rsidRPr="0040036A">
          <w:rPr>
            <w:rStyle w:val="Hyperlink"/>
            <w:noProof/>
          </w:rPr>
          <w:t>Is the Human Mind Immaterial?</w:t>
        </w:r>
        <w:r>
          <w:rPr>
            <w:noProof/>
            <w:webHidden/>
          </w:rPr>
          <w:tab/>
        </w:r>
        <w:r>
          <w:rPr>
            <w:noProof/>
            <w:webHidden/>
          </w:rPr>
          <w:fldChar w:fldCharType="begin"/>
        </w:r>
        <w:r>
          <w:rPr>
            <w:noProof/>
            <w:webHidden/>
          </w:rPr>
          <w:instrText xml:space="preserve"> PAGEREF _Toc491239091 \h </w:instrText>
        </w:r>
        <w:r>
          <w:rPr>
            <w:noProof/>
            <w:webHidden/>
          </w:rPr>
        </w:r>
        <w:r>
          <w:rPr>
            <w:noProof/>
            <w:webHidden/>
          </w:rPr>
          <w:fldChar w:fldCharType="separate"/>
        </w:r>
        <w:r>
          <w:rPr>
            <w:noProof/>
            <w:webHidden/>
          </w:rPr>
          <w:t>16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2" w:history="1">
        <w:r w:rsidRPr="0040036A">
          <w:rPr>
            <w:rStyle w:val="Hyperlink"/>
            <w:noProof/>
          </w:rPr>
          <w:t>Sending the Holy Breath into Proximity for Miracles</w:t>
        </w:r>
        <w:r>
          <w:rPr>
            <w:noProof/>
            <w:webHidden/>
          </w:rPr>
          <w:tab/>
        </w:r>
        <w:r>
          <w:rPr>
            <w:noProof/>
            <w:webHidden/>
          </w:rPr>
          <w:fldChar w:fldCharType="begin"/>
        </w:r>
        <w:r>
          <w:rPr>
            <w:noProof/>
            <w:webHidden/>
          </w:rPr>
          <w:instrText xml:space="preserve"> PAGEREF _Toc491239092 \h </w:instrText>
        </w:r>
        <w:r>
          <w:rPr>
            <w:noProof/>
            <w:webHidden/>
          </w:rPr>
        </w:r>
        <w:r>
          <w:rPr>
            <w:noProof/>
            <w:webHidden/>
          </w:rPr>
          <w:fldChar w:fldCharType="separate"/>
        </w:r>
        <w:r>
          <w:rPr>
            <w:noProof/>
            <w:webHidden/>
          </w:rPr>
          <w:t>17</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3" w:history="1">
        <w:r w:rsidRPr="0040036A">
          <w:rPr>
            <w:rStyle w:val="Hyperlink"/>
            <w:noProof/>
          </w:rPr>
          <w:t>Logical Problems with Spirit</w:t>
        </w:r>
        <w:r>
          <w:rPr>
            <w:noProof/>
            <w:webHidden/>
          </w:rPr>
          <w:tab/>
        </w:r>
        <w:r>
          <w:rPr>
            <w:noProof/>
            <w:webHidden/>
          </w:rPr>
          <w:fldChar w:fldCharType="begin"/>
        </w:r>
        <w:r>
          <w:rPr>
            <w:noProof/>
            <w:webHidden/>
          </w:rPr>
          <w:instrText xml:space="preserve"> PAGEREF _Toc491239093 \h </w:instrText>
        </w:r>
        <w:r>
          <w:rPr>
            <w:noProof/>
            <w:webHidden/>
          </w:rPr>
        </w:r>
        <w:r>
          <w:rPr>
            <w:noProof/>
            <w:webHidden/>
          </w:rPr>
          <w:fldChar w:fldCharType="separate"/>
        </w:r>
        <w:r>
          <w:rPr>
            <w:noProof/>
            <w:webHidden/>
          </w:rPr>
          <w:t>19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4" w:history="1">
        <w:r w:rsidRPr="0040036A">
          <w:rPr>
            <w:rStyle w:val="Hyperlink"/>
            <w:noProof/>
          </w:rPr>
          <w:t>The Problem of Original Sin</w:t>
        </w:r>
        <w:r>
          <w:rPr>
            <w:noProof/>
            <w:webHidden/>
          </w:rPr>
          <w:tab/>
        </w:r>
        <w:r>
          <w:rPr>
            <w:noProof/>
            <w:webHidden/>
          </w:rPr>
          <w:fldChar w:fldCharType="begin"/>
        </w:r>
        <w:r>
          <w:rPr>
            <w:noProof/>
            <w:webHidden/>
          </w:rPr>
          <w:instrText xml:space="preserve"> PAGEREF _Toc491239094 \h </w:instrText>
        </w:r>
        <w:r>
          <w:rPr>
            <w:noProof/>
            <w:webHidden/>
          </w:rPr>
        </w:r>
        <w:r>
          <w:rPr>
            <w:noProof/>
            <w:webHidden/>
          </w:rPr>
          <w:fldChar w:fldCharType="separate"/>
        </w:r>
        <w:r>
          <w:rPr>
            <w:noProof/>
            <w:webHidden/>
          </w:rPr>
          <w:t>21</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5" w:history="1">
        <w:r w:rsidRPr="0040036A">
          <w:rPr>
            <w:rStyle w:val="Hyperlink"/>
            <w:noProof/>
          </w:rPr>
          <w:t>Why Did God Create This World?</w:t>
        </w:r>
        <w:r>
          <w:rPr>
            <w:noProof/>
            <w:webHidden/>
          </w:rPr>
          <w:tab/>
        </w:r>
        <w:r>
          <w:rPr>
            <w:noProof/>
            <w:webHidden/>
          </w:rPr>
          <w:fldChar w:fldCharType="begin"/>
        </w:r>
        <w:r>
          <w:rPr>
            <w:noProof/>
            <w:webHidden/>
          </w:rPr>
          <w:instrText xml:space="preserve"> PAGEREF _Toc491239095 \h </w:instrText>
        </w:r>
        <w:r>
          <w:rPr>
            <w:noProof/>
            <w:webHidden/>
          </w:rPr>
        </w:r>
        <w:r>
          <w:rPr>
            <w:noProof/>
            <w:webHidden/>
          </w:rPr>
          <w:fldChar w:fldCharType="separate"/>
        </w:r>
        <w:r>
          <w:rPr>
            <w:noProof/>
            <w:webHidden/>
          </w:rPr>
          <w:t>23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6" w:history="1">
        <w:r w:rsidRPr="0040036A">
          <w:rPr>
            <w:rStyle w:val="Hyperlink"/>
            <w:noProof/>
          </w:rPr>
          <w:t>How Does God Know Our Thoughts?</w:t>
        </w:r>
        <w:r>
          <w:rPr>
            <w:noProof/>
            <w:webHidden/>
          </w:rPr>
          <w:tab/>
        </w:r>
        <w:r>
          <w:rPr>
            <w:noProof/>
            <w:webHidden/>
          </w:rPr>
          <w:fldChar w:fldCharType="begin"/>
        </w:r>
        <w:r>
          <w:rPr>
            <w:noProof/>
            <w:webHidden/>
          </w:rPr>
          <w:instrText xml:space="preserve"> PAGEREF _Toc491239096 \h </w:instrText>
        </w:r>
        <w:r>
          <w:rPr>
            <w:noProof/>
            <w:webHidden/>
          </w:rPr>
        </w:r>
        <w:r>
          <w:rPr>
            <w:noProof/>
            <w:webHidden/>
          </w:rPr>
          <w:fldChar w:fldCharType="separate"/>
        </w:r>
        <w:r>
          <w:rPr>
            <w:noProof/>
            <w:webHidden/>
          </w:rPr>
          <w:t>27</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7" w:history="1">
        <w:r w:rsidRPr="0040036A">
          <w:rPr>
            <w:rStyle w:val="Hyperlink"/>
            <w:noProof/>
          </w:rPr>
          <w:t>Excursus on Creation Ex Nihilo</w:t>
        </w:r>
        <w:r>
          <w:rPr>
            <w:noProof/>
            <w:webHidden/>
          </w:rPr>
          <w:tab/>
        </w:r>
        <w:r>
          <w:rPr>
            <w:noProof/>
            <w:webHidden/>
          </w:rPr>
          <w:fldChar w:fldCharType="begin"/>
        </w:r>
        <w:r>
          <w:rPr>
            <w:noProof/>
            <w:webHidden/>
          </w:rPr>
          <w:instrText xml:space="preserve"> PAGEREF _Toc491239097 \h </w:instrText>
        </w:r>
        <w:r>
          <w:rPr>
            <w:noProof/>
            <w:webHidden/>
          </w:rPr>
        </w:r>
        <w:r>
          <w:rPr>
            <w:noProof/>
            <w:webHidden/>
          </w:rPr>
          <w:fldChar w:fldCharType="separate"/>
        </w:r>
        <w:r>
          <w:rPr>
            <w:noProof/>
            <w:webHidden/>
          </w:rPr>
          <w:t>27</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8" w:history="1">
        <w:r w:rsidRPr="0040036A">
          <w:rPr>
            <w:rStyle w:val="Hyperlink"/>
            <w:noProof/>
          </w:rPr>
          <w:t>What Lies Beyond the Boundaries of Reality?</w:t>
        </w:r>
        <w:r>
          <w:rPr>
            <w:noProof/>
            <w:webHidden/>
          </w:rPr>
          <w:tab/>
        </w:r>
        <w:r>
          <w:rPr>
            <w:noProof/>
            <w:webHidden/>
          </w:rPr>
          <w:fldChar w:fldCharType="begin"/>
        </w:r>
        <w:r>
          <w:rPr>
            <w:noProof/>
            <w:webHidden/>
          </w:rPr>
          <w:instrText xml:space="preserve"> PAGEREF _Toc491239098 \h </w:instrText>
        </w:r>
        <w:r>
          <w:rPr>
            <w:noProof/>
            <w:webHidden/>
          </w:rPr>
        </w:r>
        <w:r>
          <w:rPr>
            <w:noProof/>
            <w:webHidden/>
          </w:rPr>
          <w:fldChar w:fldCharType="separate"/>
        </w:r>
        <w:r>
          <w:rPr>
            <w:noProof/>
            <w:webHidden/>
          </w:rPr>
          <w:t>28</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099" w:history="1">
        <w:r w:rsidRPr="0040036A">
          <w:rPr>
            <w:rStyle w:val="Hyperlink"/>
            <w:noProof/>
          </w:rPr>
          <w:t>Immutable Holiness vs Irreversible Holiness</w:t>
        </w:r>
        <w:r>
          <w:rPr>
            <w:noProof/>
            <w:webHidden/>
          </w:rPr>
          <w:tab/>
        </w:r>
        <w:r>
          <w:rPr>
            <w:noProof/>
            <w:webHidden/>
          </w:rPr>
          <w:fldChar w:fldCharType="begin"/>
        </w:r>
        <w:r>
          <w:rPr>
            <w:noProof/>
            <w:webHidden/>
          </w:rPr>
          <w:instrText xml:space="preserve"> PAGEREF _Toc491239099 \h </w:instrText>
        </w:r>
        <w:r>
          <w:rPr>
            <w:noProof/>
            <w:webHidden/>
          </w:rPr>
        </w:r>
        <w:r>
          <w:rPr>
            <w:noProof/>
            <w:webHidden/>
          </w:rPr>
          <w:fldChar w:fldCharType="separate"/>
        </w:r>
        <w:r>
          <w:rPr>
            <w:noProof/>
            <w:webHidden/>
          </w:rPr>
          <w:t>28</w:t>
        </w:r>
        <w:r>
          <w:rPr>
            <w:noProof/>
            <w:webHidden/>
          </w:rPr>
          <w:fldChar w:fldCharType="end"/>
        </w:r>
      </w:hyperlink>
    </w:p>
    <w:p w:rsidR="006B3584" w:rsidRDefault="006B3584">
      <w:pPr>
        <w:pStyle w:val="TOC1"/>
        <w:rPr>
          <w:rFonts w:asciiTheme="minorHAnsi" w:eastAsiaTheme="minorEastAsia" w:hAnsiTheme="minorHAnsi" w:cstheme="minorBidi"/>
          <w:b w:val="0"/>
          <w:noProof/>
          <w:sz w:val="22"/>
          <w:szCs w:val="22"/>
        </w:rPr>
      </w:pPr>
      <w:hyperlink w:anchor="_Toc491239100" w:history="1">
        <w:r w:rsidRPr="0040036A">
          <w:rPr>
            <w:rStyle w:val="Hyperlink"/>
            <w:noProof/>
          </w:rPr>
          <w:t>Part Two: Charismatic Evangelism, Missions, Sanctification, and Revival</w:t>
        </w:r>
        <w:r>
          <w:rPr>
            <w:noProof/>
            <w:webHidden/>
          </w:rPr>
          <w:tab/>
        </w:r>
        <w:r>
          <w:rPr>
            <w:noProof/>
            <w:webHidden/>
          </w:rPr>
          <w:fldChar w:fldCharType="begin"/>
        </w:r>
        <w:r>
          <w:rPr>
            <w:noProof/>
            <w:webHidden/>
          </w:rPr>
          <w:instrText xml:space="preserve"> PAGEREF _Toc491239100 \h </w:instrText>
        </w:r>
        <w:r>
          <w:rPr>
            <w:noProof/>
            <w:webHidden/>
          </w:rPr>
        </w:r>
        <w:r>
          <w:rPr>
            <w:noProof/>
            <w:webHidden/>
          </w:rPr>
          <w:fldChar w:fldCharType="separate"/>
        </w:r>
        <w:r>
          <w:rPr>
            <w:noProof/>
            <w:webHidden/>
          </w:rPr>
          <w:t>30</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1" w:history="1">
        <w:r w:rsidRPr="0040036A">
          <w:rPr>
            <w:rStyle w:val="Hyperlink"/>
            <w:noProof/>
          </w:rPr>
          <w:t>Why Evangelism Is Prophetic Utterance</w:t>
        </w:r>
        <w:r>
          <w:rPr>
            <w:noProof/>
            <w:webHidden/>
          </w:rPr>
          <w:tab/>
        </w:r>
        <w:r>
          <w:rPr>
            <w:noProof/>
            <w:webHidden/>
          </w:rPr>
          <w:fldChar w:fldCharType="begin"/>
        </w:r>
        <w:r>
          <w:rPr>
            <w:noProof/>
            <w:webHidden/>
          </w:rPr>
          <w:instrText xml:space="preserve"> PAGEREF _Toc491239101 \h </w:instrText>
        </w:r>
        <w:r>
          <w:rPr>
            <w:noProof/>
            <w:webHidden/>
          </w:rPr>
        </w:r>
        <w:r>
          <w:rPr>
            <w:noProof/>
            <w:webHidden/>
          </w:rPr>
          <w:fldChar w:fldCharType="separate"/>
        </w:r>
        <w:r>
          <w:rPr>
            <w:noProof/>
            <w:webHidden/>
          </w:rPr>
          <w:t>30</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2" w:history="1">
        <w:r w:rsidRPr="0040036A">
          <w:rPr>
            <w:rStyle w:val="Hyperlink"/>
            <w:noProof/>
          </w:rPr>
          <w:t>Maturity Requires Seeing God Face to Face</w:t>
        </w:r>
        <w:r>
          <w:rPr>
            <w:noProof/>
            <w:webHidden/>
          </w:rPr>
          <w:tab/>
        </w:r>
        <w:r>
          <w:rPr>
            <w:noProof/>
            <w:webHidden/>
          </w:rPr>
          <w:fldChar w:fldCharType="begin"/>
        </w:r>
        <w:r>
          <w:rPr>
            <w:noProof/>
            <w:webHidden/>
          </w:rPr>
          <w:instrText xml:space="preserve"> PAGEREF _Toc491239102 \h </w:instrText>
        </w:r>
        <w:r>
          <w:rPr>
            <w:noProof/>
            <w:webHidden/>
          </w:rPr>
        </w:r>
        <w:r>
          <w:rPr>
            <w:noProof/>
            <w:webHidden/>
          </w:rPr>
          <w:fldChar w:fldCharType="separate"/>
        </w:r>
        <w:r>
          <w:rPr>
            <w:noProof/>
            <w:webHidden/>
          </w:rPr>
          <w:t>34</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3" w:history="1">
        <w:r w:rsidRPr="0040036A">
          <w:rPr>
            <w:rStyle w:val="Hyperlink"/>
            <w:noProof/>
          </w:rPr>
          <w:t>John’s Emphasis on Visions of God</w:t>
        </w:r>
        <w:r>
          <w:rPr>
            <w:noProof/>
            <w:webHidden/>
          </w:rPr>
          <w:tab/>
        </w:r>
        <w:r>
          <w:rPr>
            <w:noProof/>
            <w:webHidden/>
          </w:rPr>
          <w:fldChar w:fldCharType="begin"/>
        </w:r>
        <w:r>
          <w:rPr>
            <w:noProof/>
            <w:webHidden/>
          </w:rPr>
          <w:instrText xml:space="preserve"> PAGEREF _Toc491239103 \h </w:instrText>
        </w:r>
        <w:r>
          <w:rPr>
            <w:noProof/>
            <w:webHidden/>
          </w:rPr>
        </w:r>
        <w:r>
          <w:rPr>
            <w:noProof/>
            <w:webHidden/>
          </w:rPr>
          <w:fldChar w:fldCharType="separate"/>
        </w:r>
        <w:r>
          <w:rPr>
            <w:noProof/>
            <w:webHidden/>
          </w:rPr>
          <w:t>36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4" w:history="1">
        <w:r w:rsidRPr="0040036A">
          <w:rPr>
            <w:rStyle w:val="Hyperlink"/>
            <w:noProof/>
          </w:rPr>
          <w:t>No One Can See God’s Face and Live?</w:t>
        </w:r>
        <w:r>
          <w:rPr>
            <w:noProof/>
            <w:webHidden/>
          </w:rPr>
          <w:tab/>
        </w:r>
        <w:r>
          <w:rPr>
            <w:noProof/>
            <w:webHidden/>
          </w:rPr>
          <w:fldChar w:fldCharType="begin"/>
        </w:r>
        <w:r>
          <w:rPr>
            <w:noProof/>
            <w:webHidden/>
          </w:rPr>
          <w:instrText xml:space="preserve"> PAGEREF _Toc491239104 \h </w:instrText>
        </w:r>
        <w:r>
          <w:rPr>
            <w:noProof/>
            <w:webHidden/>
          </w:rPr>
        </w:r>
        <w:r>
          <w:rPr>
            <w:noProof/>
            <w:webHidden/>
          </w:rPr>
          <w:fldChar w:fldCharType="separate"/>
        </w:r>
        <w:r>
          <w:rPr>
            <w:noProof/>
            <w:webHidden/>
          </w:rPr>
          <w:t>39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5" w:history="1">
        <w:r w:rsidRPr="0040036A">
          <w:rPr>
            <w:rStyle w:val="Hyperlink"/>
            <w:noProof/>
          </w:rPr>
          <w:t>Does God’s Voice Make a Sound?</w:t>
        </w:r>
        <w:r>
          <w:rPr>
            <w:noProof/>
            <w:webHidden/>
          </w:rPr>
          <w:tab/>
        </w:r>
        <w:r>
          <w:rPr>
            <w:noProof/>
            <w:webHidden/>
          </w:rPr>
          <w:fldChar w:fldCharType="begin"/>
        </w:r>
        <w:r>
          <w:rPr>
            <w:noProof/>
            <w:webHidden/>
          </w:rPr>
          <w:instrText xml:space="preserve"> PAGEREF _Toc491239105 \h </w:instrText>
        </w:r>
        <w:r>
          <w:rPr>
            <w:noProof/>
            <w:webHidden/>
          </w:rPr>
        </w:r>
        <w:r>
          <w:rPr>
            <w:noProof/>
            <w:webHidden/>
          </w:rPr>
          <w:fldChar w:fldCharType="separate"/>
        </w:r>
        <w:r>
          <w:rPr>
            <w:noProof/>
            <w:webHidden/>
          </w:rPr>
          <w:t>40</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6" w:history="1">
        <w:r w:rsidRPr="0040036A">
          <w:rPr>
            <w:rStyle w:val="Hyperlink"/>
            <w:noProof/>
          </w:rPr>
          <w:t>Sanctification as Volumetric</w:t>
        </w:r>
        <w:r>
          <w:rPr>
            <w:noProof/>
            <w:webHidden/>
          </w:rPr>
          <w:tab/>
        </w:r>
        <w:r>
          <w:rPr>
            <w:noProof/>
            <w:webHidden/>
          </w:rPr>
          <w:fldChar w:fldCharType="begin"/>
        </w:r>
        <w:r>
          <w:rPr>
            <w:noProof/>
            <w:webHidden/>
          </w:rPr>
          <w:instrText xml:space="preserve"> PAGEREF _Toc491239106 \h </w:instrText>
        </w:r>
        <w:r>
          <w:rPr>
            <w:noProof/>
            <w:webHidden/>
          </w:rPr>
        </w:r>
        <w:r>
          <w:rPr>
            <w:noProof/>
            <w:webHidden/>
          </w:rPr>
          <w:fldChar w:fldCharType="separate"/>
        </w:r>
        <w:r>
          <w:rPr>
            <w:noProof/>
            <w:webHidden/>
          </w:rPr>
          <w:t>42</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7" w:history="1">
        <w:r w:rsidRPr="0040036A">
          <w:rPr>
            <w:rStyle w:val="Hyperlink"/>
            <w:noProof/>
          </w:rPr>
          <w:t>The Neutral Zone in the Believer’s Heart</w:t>
        </w:r>
        <w:r>
          <w:rPr>
            <w:noProof/>
            <w:webHidden/>
          </w:rPr>
          <w:tab/>
        </w:r>
        <w:r>
          <w:rPr>
            <w:noProof/>
            <w:webHidden/>
          </w:rPr>
          <w:fldChar w:fldCharType="begin"/>
        </w:r>
        <w:r>
          <w:rPr>
            <w:noProof/>
            <w:webHidden/>
          </w:rPr>
          <w:instrText xml:space="preserve"> PAGEREF _Toc491239107 \h </w:instrText>
        </w:r>
        <w:r>
          <w:rPr>
            <w:noProof/>
            <w:webHidden/>
          </w:rPr>
        </w:r>
        <w:r>
          <w:rPr>
            <w:noProof/>
            <w:webHidden/>
          </w:rPr>
          <w:fldChar w:fldCharType="separate"/>
        </w:r>
        <w:r>
          <w:rPr>
            <w:noProof/>
            <w:webHidden/>
          </w:rPr>
          <w:t>46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8" w:history="1">
        <w:r w:rsidRPr="0040036A">
          <w:rPr>
            <w:rStyle w:val="Hyperlink"/>
            <w:noProof/>
          </w:rPr>
          <w:t>Sanctification as Rest from the Agony of Temptation</w:t>
        </w:r>
        <w:r>
          <w:rPr>
            <w:noProof/>
            <w:webHidden/>
          </w:rPr>
          <w:tab/>
        </w:r>
        <w:r>
          <w:rPr>
            <w:noProof/>
            <w:webHidden/>
          </w:rPr>
          <w:fldChar w:fldCharType="begin"/>
        </w:r>
        <w:r>
          <w:rPr>
            <w:noProof/>
            <w:webHidden/>
          </w:rPr>
          <w:instrText xml:space="preserve"> PAGEREF _Toc491239108 \h </w:instrText>
        </w:r>
        <w:r>
          <w:rPr>
            <w:noProof/>
            <w:webHidden/>
          </w:rPr>
        </w:r>
        <w:r>
          <w:rPr>
            <w:noProof/>
            <w:webHidden/>
          </w:rPr>
          <w:fldChar w:fldCharType="separate"/>
        </w:r>
        <w:r>
          <w:rPr>
            <w:noProof/>
            <w:webHidden/>
          </w:rPr>
          <w:t>46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09" w:history="1">
        <w:r w:rsidRPr="0040036A">
          <w:rPr>
            <w:rStyle w:val="Hyperlink"/>
            <w:noProof/>
          </w:rPr>
          <w:t>Spiritual Awakening/ Revival as Storm</w:t>
        </w:r>
        <w:r>
          <w:rPr>
            <w:noProof/>
            <w:webHidden/>
          </w:rPr>
          <w:tab/>
        </w:r>
        <w:r>
          <w:rPr>
            <w:noProof/>
            <w:webHidden/>
          </w:rPr>
          <w:fldChar w:fldCharType="begin"/>
        </w:r>
        <w:r>
          <w:rPr>
            <w:noProof/>
            <w:webHidden/>
          </w:rPr>
          <w:instrText xml:space="preserve"> PAGEREF _Toc491239109 \h </w:instrText>
        </w:r>
        <w:r>
          <w:rPr>
            <w:noProof/>
            <w:webHidden/>
          </w:rPr>
        </w:r>
        <w:r>
          <w:rPr>
            <w:noProof/>
            <w:webHidden/>
          </w:rPr>
          <w:fldChar w:fldCharType="separate"/>
        </w:r>
        <w:r>
          <w:rPr>
            <w:noProof/>
            <w:webHidden/>
          </w:rPr>
          <w:t>48</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0" w:history="1">
        <w:r w:rsidRPr="0040036A">
          <w:rPr>
            <w:rStyle w:val="Hyperlink"/>
            <w:noProof/>
          </w:rPr>
          <w:t>OT Military Campaigns as a Paradigm for Evangelism</w:t>
        </w:r>
        <w:r>
          <w:rPr>
            <w:noProof/>
            <w:webHidden/>
          </w:rPr>
          <w:tab/>
        </w:r>
        <w:r>
          <w:rPr>
            <w:noProof/>
            <w:webHidden/>
          </w:rPr>
          <w:fldChar w:fldCharType="begin"/>
        </w:r>
        <w:r>
          <w:rPr>
            <w:noProof/>
            <w:webHidden/>
          </w:rPr>
          <w:instrText xml:space="preserve"> PAGEREF _Toc491239110 \h </w:instrText>
        </w:r>
        <w:r>
          <w:rPr>
            <w:noProof/>
            <w:webHidden/>
          </w:rPr>
        </w:r>
        <w:r>
          <w:rPr>
            <w:noProof/>
            <w:webHidden/>
          </w:rPr>
          <w:fldChar w:fldCharType="separate"/>
        </w:r>
        <w:r>
          <w:rPr>
            <w:noProof/>
            <w:webHidden/>
          </w:rPr>
          <w:t>51</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1" w:history="1">
        <w:r w:rsidRPr="0040036A">
          <w:rPr>
            <w:rStyle w:val="Hyperlink"/>
            <w:noProof/>
          </w:rPr>
          <w:t>Inspired Faith (100% Certainty) vs Self-Generated Faith</w:t>
        </w:r>
        <w:r>
          <w:rPr>
            <w:noProof/>
            <w:webHidden/>
          </w:rPr>
          <w:tab/>
        </w:r>
        <w:r>
          <w:rPr>
            <w:noProof/>
            <w:webHidden/>
          </w:rPr>
          <w:fldChar w:fldCharType="begin"/>
        </w:r>
        <w:r>
          <w:rPr>
            <w:noProof/>
            <w:webHidden/>
          </w:rPr>
          <w:instrText xml:space="preserve"> PAGEREF _Toc491239111 \h </w:instrText>
        </w:r>
        <w:r>
          <w:rPr>
            <w:noProof/>
            <w:webHidden/>
          </w:rPr>
        </w:r>
        <w:r>
          <w:rPr>
            <w:noProof/>
            <w:webHidden/>
          </w:rPr>
          <w:fldChar w:fldCharType="separate"/>
        </w:r>
        <w:r>
          <w:rPr>
            <w:noProof/>
            <w:webHidden/>
          </w:rPr>
          <w:t>53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2" w:history="1">
        <w:r w:rsidRPr="0040036A">
          <w:rPr>
            <w:rStyle w:val="Hyperlink"/>
            <w:noProof/>
            <w:shd w:val="clear" w:color="auto" w:fill="FDFEFF"/>
          </w:rPr>
          <w:t>Why a Charismatic Anointing Can’t Last Long</w:t>
        </w:r>
        <w:r>
          <w:rPr>
            <w:noProof/>
            <w:webHidden/>
          </w:rPr>
          <w:tab/>
        </w:r>
        <w:r>
          <w:rPr>
            <w:noProof/>
            <w:webHidden/>
          </w:rPr>
          <w:fldChar w:fldCharType="begin"/>
        </w:r>
        <w:r>
          <w:rPr>
            <w:noProof/>
            <w:webHidden/>
          </w:rPr>
          <w:instrText xml:space="preserve"> PAGEREF _Toc491239112 \h </w:instrText>
        </w:r>
        <w:r>
          <w:rPr>
            <w:noProof/>
            <w:webHidden/>
          </w:rPr>
        </w:r>
        <w:r>
          <w:rPr>
            <w:noProof/>
            <w:webHidden/>
          </w:rPr>
          <w:fldChar w:fldCharType="separate"/>
        </w:r>
        <w:r>
          <w:rPr>
            <w:noProof/>
            <w:webHidden/>
          </w:rPr>
          <w:t>56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3" w:history="1">
        <w:r w:rsidRPr="0040036A">
          <w:rPr>
            <w:rStyle w:val="Hyperlink"/>
            <w:noProof/>
          </w:rPr>
          <w:t>Why You Should Only Pray For Yourself</w:t>
        </w:r>
        <w:r>
          <w:rPr>
            <w:noProof/>
            <w:webHidden/>
          </w:rPr>
          <w:tab/>
        </w:r>
        <w:r>
          <w:rPr>
            <w:noProof/>
            <w:webHidden/>
          </w:rPr>
          <w:fldChar w:fldCharType="begin"/>
        </w:r>
        <w:r>
          <w:rPr>
            <w:noProof/>
            <w:webHidden/>
          </w:rPr>
          <w:instrText xml:space="preserve"> PAGEREF _Toc491239113 \h </w:instrText>
        </w:r>
        <w:r>
          <w:rPr>
            <w:noProof/>
            <w:webHidden/>
          </w:rPr>
        </w:r>
        <w:r>
          <w:rPr>
            <w:noProof/>
            <w:webHidden/>
          </w:rPr>
          <w:fldChar w:fldCharType="separate"/>
        </w:r>
        <w:r>
          <w:rPr>
            <w:noProof/>
            <w:webHidden/>
          </w:rPr>
          <w:t>57</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4" w:history="1">
        <w:r w:rsidRPr="0040036A">
          <w:rPr>
            <w:rStyle w:val="Hyperlink"/>
            <w:noProof/>
          </w:rPr>
          <w:t>Where Do We Go From Here?</w:t>
        </w:r>
        <w:r>
          <w:rPr>
            <w:noProof/>
            <w:webHidden/>
          </w:rPr>
          <w:tab/>
        </w:r>
        <w:r>
          <w:rPr>
            <w:noProof/>
            <w:webHidden/>
          </w:rPr>
          <w:fldChar w:fldCharType="begin"/>
        </w:r>
        <w:r>
          <w:rPr>
            <w:noProof/>
            <w:webHidden/>
          </w:rPr>
          <w:instrText xml:space="preserve"> PAGEREF _Toc491239114 \h </w:instrText>
        </w:r>
        <w:r>
          <w:rPr>
            <w:noProof/>
            <w:webHidden/>
          </w:rPr>
        </w:r>
        <w:r>
          <w:rPr>
            <w:noProof/>
            <w:webHidden/>
          </w:rPr>
          <w:fldChar w:fldCharType="separate"/>
        </w:r>
        <w:r>
          <w:rPr>
            <w:noProof/>
            <w:webHidden/>
          </w:rPr>
          <w:t>58</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5" w:history="1">
        <w:r w:rsidRPr="0040036A">
          <w:rPr>
            <w:rStyle w:val="Hyperlink"/>
            <w:noProof/>
          </w:rPr>
          <w:t>A New Format for Corporate Prayer: Family Fellowship</w:t>
        </w:r>
        <w:r>
          <w:rPr>
            <w:noProof/>
            <w:webHidden/>
          </w:rPr>
          <w:tab/>
        </w:r>
        <w:r>
          <w:rPr>
            <w:noProof/>
            <w:webHidden/>
          </w:rPr>
          <w:fldChar w:fldCharType="begin"/>
        </w:r>
        <w:r>
          <w:rPr>
            <w:noProof/>
            <w:webHidden/>
          </w:rPr>
          <w:instrText xml:space="preserve"> PAGEREF _Toc491239115 \h </w:instrText>
        </w:r>
        <w:r>
          <w:rPr>
            <w:noProof/>
            <w:webHidden/>
          </w:rPr>
        </w:r>
        <w:r>
          <w:rPr>
            <w:noProof/>
            <w:webHidden/>
          </w:rPr>
          <w:fldChar w:fldCharType="separate"/>
        </w:r>
        <w:r>
          <w:rPr>
            <w:noProof/>
            <w:webHidden/>
          </w:rPr>
          <w:t>59</w:t>
        </w:r>
        <w:r>
          <w:rPr>
            <w:noProof/>
            <w:webHidden/>
          </w:rPr>
          <w:fldChar w:fldCharType="end"/>
        </w:r>
      </w:hyperlink>
    </w:p>
    <w:p w:rsidR="006B3584" w:rsidRDefault="006B3584">
      <w:pPr>
        <w:pStyle w:val="TOC1"/>
        <w:rPr>
          <w:rFonts w:asciiTheme="minorHAnsi" w:eastAsiaTheme="minorEastAsia" w:hAnsiTheme="minorHAnsi" w:cstheme="minorBidi"/>
          <w:b w:val="0"/>
          <w:noProof/>
          <w:sz w:val="22"/>
          <w:szCs w:val="22"/>
        </w:rPr>
      </w:pPr>
      <w:hyperlink w:anchor="_Toc491239116" w:history="1">
        <w:r w:rsidRPr="0040036A">
          <w:rPr>
            <w:rStyle w:val="Hyperlink"/>
            <w:noProof/>
          </w:rPr>
          <w:t>Appendix One: The Charismatic Theology of Galatians and 1Corinthians</w:t>
        </w:r>
        <w:r>
          <w:rPr>
            <w:noProof/>
            <w:webHidden/>
          </w:rPr>
          <w:tab/>
        </w:r>
        <w:r>
          <w:rPr>
            <w:noProof/>
            <w:webHidden/>
          </w:rPr>
          <w:fldChar w:fldCharType="begin"/>
        </w:r>
        <w:r>
          <w:rPr>
            <w:noProof/>
            <w:webHidden/>
          </w:rPr>
          <w:instrText xml:space="preserve"> PAGEREF _Toc491239116 \h </w:instrText>
        </w:r>
        <w:r>
          <w:rPr>
            <w:noProof/>
            <w:webHidden/>
          </w:rPr>
        </w:r>
        <w:r>
          <w:rPr>
            <w:noProof/>
            <w:webHidden/>
          </w:rPr>
          <w:fldChar w:fldCharType="separate"/>
        </w:r>
        <w:r>
          <w:rPr>
            <w:noProof/>
            <w:webHidden/>
          </w:rPr>
          <w:t>62</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7" w:history="1">
        <w:r w:rsidRPr="0040036A">
          <w:rPr>
            <w:rStyle w:val="Hyperlink"/>
            <w:noProof/>
          </w:rPr>
          <w:t>Galatians: What is the Covenant of Grace?</w:t>
        </w:r>
        <w:r>
          <w:rPr>
            <w:noProof/>
            <w:webHidden/>
          </w:rPr>
          <w:tab/>
        </w:r>
        <w:r>
          <w:rPr>
            <w:noProof/>
            <w:webHidden/>
          </w:rPr>
          <w:fldChar w:fldCharType="begin"/>
        </w:r>
        <w:r>
          <w:rPr>
            <w:noProof/>
            <w:webHidden/>
          </w:rPr>
          <w:instrText xml:space="preserve"> PAGEREF _Toc491239117 \h </w:instrText>
        </w:r>
        <w:r>
          <w:rPr>
            <w:noProof/>
            <w:webHidden/>
          </w:rPr>
        </w:r>
        <w:r>
          <w:rPr>
            <w:noProof/>
            <w:webHidden/>
          </w:rPr>
          <w:fldChar w:fldCharType="separate"/>
        </w:r>
        <w:r>
          <w:rPr>
            <w:noProof/>
            <w:webHidden/>
          </w:rPr>
          <w:t>62</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8" w:history="1">
        <w:r w:rsidRPr="0040036A">
          <w:rPr>
            <w:rStyle w:val="Hyperlink"/>
            <w:noProof/>
          </w:rPr>
          <w:t>Galatians: The Promised Land</w:t>
        </w:r>
        <w:r>
          <w:rPr>
            <w:noProof/>
            <w:webHidden/>
          </w:rPr>
          <w:tab/>
        </w:r>
        <w:r>
          <w:rPr>
            <w:noProof/>
            <w:webHidden/>
          </w:rPr>
          <w:fldChar w:fldCharType="begin"/>
        </w:r>
        <w:r>
          <w:rPr>
            <w:noProof/>
            <w:webHidden/>
          </w:rPr>
          <w:instrText xml:space="preserve"> PAGEREF _Toc491239118 \h </w:instrText>
        </w:r>
        <w:r>
          <w:rPr>
            <w:noProof/>
            <w:webHidden/>
          </w:rPr>
        </w:r>
        <w:r>
          <w:rPr>
            <w:noProof/>
            <w:webHidden/>
          </w:rPr>
          <w:fldChar w:fldCharType="separate"/>
        </w:r>
        <w:r>
          <w:rPr>
            <w:noProof/>
            <w:webHidden/>
          </w:rPr>
          <w:t>62</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19" w:history="1">
        <w:r w:rsidRPr="0040036A">
          <w:rPr>
            <w:rStyle w:val="Hyperlink"/>
            <w:noProof/>
          </w:rPr>
          <w:t>Galatians: Sanctification Instead of Justification</w:t>
        </w:r>
        <w:r>
          <w:rPr>
            <w:noProof/>
            <w:webHidden/>
          </w:rPr>
          <w:tab/>
        </w:r>
        <w:r>
          <w:rPr>
            <w:noProof/>
            <w:webHidden/>
          </w:rPr>
          <w:fldChar w:fldCharType="begin"/>
        </w:r>
        <w:r>
          <w:rPr>
            <w:noProof/>
            <w:webHidden/>
          </w:rPr>
          <w:instrText xml:space="preserve"> PAGEREF _Toc491239119 \h </w:instrText>
        </w:r>
        <w:r>
          <w:rPr>
            <w:noProof/>
            <w:webHidden/>
          </w:rPr>
        </w:r>
        <w:r>
          <w:rPr>
            <w:noProof/>
            <w:webHidden/>
          </w:rPr>
          <w:fldChar w:fldCharType="separate"/>
        </w:r>
        <w:r>
          <w:rPr>
            <w:noProof/>
            <w:webHidden/>
          </w:rPr>
          <w:t>64</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0" w:history="1">
        <w:r w:rsidRPr="0040036A">
          <w:rPr>
            <w:rStyle w:val="Hyperlink"/>
            <w:noProof/>
          </w:rPr>
          <w:t>Galatians: The Nature of the Promised Land</w:t>
        </w:r>
        <w:r>
          <w:rPr>
            <w:noProof/>
            <w:webHidden/>
          </w:rPr>
          <w:tab/>
        </w:r>
        <w:r>
          <w:rPr>
            <w:noProof/>
            <w:webHidden/>
          </w:rPr>
          <w:fldChar w:fldCharType="begin"/>
        </w:r>
        <w:r>
          <w:rPr>
            <w:noProof/>
            <w:webHidden/>
          </w:rPr>
          <w:instrText xml:space="preserve"> PAGEREF _Toc491239120 \h </w:instrText>
        </w:r>
        <w:r>
          <w:rPr>
            <w:noProof/>
            <w:webHidden/>
          </w:rPr>
        </w:r>
        <w:r>
          <w:rPr>
            <w:noProof/>
            <w:webHidden/>
          </w:rPr>
          <w:fldChar w:fldCharType="separate"/>
        </w:r>
        <w:r>
          <w:rPr>
            <w:noProof/>
            <w:webHidden/>
          </w:rPr>
          <w:t>66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1" w:history="1">
        <w:r w:rsidRPr="0040036A">
          <w:rPr>
            <w:rStyle w:val="Hyperlink"/>
            <w:noProof/>
          </w:rPr>
          <w:t>Galatians: The Father-Son Covenant</w:t>
        </w:r>
        <w:r>
          <w:rPr>
            <w:noProof/>
            <w:webHidden/>
          </w:rPr>
          <w:tab/>
        </w:r>
        <w:r>
          <w:rPr>
            <w:noProof/>
            <w:webHidden/>
          </w:rPr>
          <w:fldChar w:fldCharType="begin"/>
        </w:r>
        <w:r>
          <w:rPr>
            <w:noProof/>
            <w:webHidden/>
          </w:rPr>
          <w:instrText xml:space="preserve"> PAGEREF _Toc491239121 \h </w:instrText>
        </w:r>
        <w:r>
          <w:rPr>
            <w:noProof/>
            <w:webHidden/>
          </w:rPr>
        </w:r>
        <w:r>
          <w:rPr>
            <w:noProof/>
            <w:webHidden/>
          </w:rPr>
          <w:fldChar w:fldCharType="separate"/>
        </w:r>
        <w:r>
          <w:rPr>
            <w:noProof/>
            <w:webHidden/>
          </w:rPr>
          <w:t>68</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2" w:history="1">
        <w:r w:rsidRPr="0040036A">
          <w:rPr>
            <w:rStyle w:val="Hyperlink"/>
            <w:noProof/>
          </w:rPr>
          <w:t>Galatians: The Promised Holy Spirit</w:t>
        </w:r>
        <w:r>
          <w:rPr>
            <w:noProof/>
            <w:webHidden/>
          </w:rPr>
          <w:tab/>
        </w:r>
        <w:r>
          <w:rPr>
            <w:noProof/>
            <w:webHidden/>
          </w:rPr>
          <w:fldChar w:fldCharType="begin"/>
        </w:r>
        <w:r>
          <w:rPr>
            <w:noProof/>
            <w:webHidden/>
          </w:rPr>
          <w:instrText xml:space="preserve"> PAGEREF _Toc491239122 \h </w:instrText>
        </w:r>
        <w:r>
          <w:rPr>
            <w:noProof/>
            <w:webHidden/>
          </w:rPr>
        </w:r>
        <w:r>
          <w:rPr>
            <w:noProof/>
            <w:webHidden/>
          </w:rPr>
          <w:fldChar w:fldCharType="separate"/>
        </w:r>
        <w:r>
          <w:rPr>
            <w:noProof/>
            <w:webHidden/>
          </w:rPr>
          <w:t>70</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3" w:history="1">
        <w:r w:rsidRPr="0040036A">
          <w:rPr>
            <w:rStyle w:val="Hyperlink"/>
            <w:noProof/>
          </w:rPr>
          <w:t>1Corinthians: Devoid of No Gift (1:7) as Charismatic Diversity</w:t>
        </w:r>
        <w:r>
          <w:rPr>
            <w:noProof/>
            <w:webHidden/>
          </w:rPr>
          <w:tab/>
        </w:r>
        <w:r>
          <w:rPr>
            <w:noProof/>
            <w:webHidden/>
          </w:rPr>
          <w:fldChar w:fldCharType="begin"/>
        </w:r>
        <w:r>
          <w:rPr>
            <w:noProof/>
            <w:webHidden/>
          </w:rPr>
          <w:instrText xml:space="preserve"> PAGEREF _Toc491239123 \h </w:instrText>
        </w:r>
        <w:r>
          <w:rPr>
            <w:noProof/>
            <w:webHidden/>
          </w:rPr>
        </w:r>
        <w:r>
          <w:rPr>
            <w:noProof/>
            <w:webHidden/>
          </w:rPr>
          <w:fldChar w:fldCharType="separate"/>
        </w:r>
        <w:r>
          <w:rPr>
            <w:noProof/>
            <w:webHidden/>
          </w:rPr>
          <w:t>71</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4" w:history="1">
        <w:r w:rsidRPr="0040036A">
          <w:rPr>
            <w:rStyle w:val="Hyperlink"/>
            <w:noProof/>
          </w:rPr>
          <w:t>1Corinthians: Concerning Spirituals (12:1) as the Charismatic Gifts</w:t>
        </w:r>
        <w:r>
          <w:rPr>
            <w:noProof/>
            <w:webHidden/>
          </w:rPr>
          <w:tab/>
        </w:r>
        <w:r>
          <w:rPr>
            <w:noProof/>
            <w:webHidden/>
          </w:rPr>
          <w:fldChar w:fldCharType="begin"/>
        </w:r>
        <w:r>
          <w:rPr>
            <w:noProof/>
            <w:webHidden/>
          </w:rPr>
          <w:instrText xml:space="preserve"> PAGEREF _Toc491239124 \h </w:instrText>
        </w:r>
        <w:r>
          <w:rPr>
            <w:noProof/>
            <w:webHidden/>
          </w:rPr>
        </w:r>
        <w:r>
          <w:rPr>
            <w:noProof/>
            <w:webHidden/>
          </w:rPr>
          <w:fldChar w:fldCharType="separate"/>
        </w:r>
        <w:r>
          <w:rPr>
            <w:noProof/>
            <w:webHidden/>
          </w:rPr>
          <w:t>72</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5" w:history="1">
        <w:r w:rsidRPr="0040036A">
          <w:rPr>
            <w:rStyle w:val="Hyperlink"/>
            <w:noProof/>
          </w:rPr>
          <w:t>1Corinthians: The Charismatic Higher Wisdom of Apostles and Prophets (2:6-16)</w:t>
        </w:r>
        <w:r>
          <w:rPr>
            <w:noProof/>
            <w:webHidden/>
          </w:rPr>
          <w:tab/>
        </w:r>
        <w:r>
          <w:rPr>
            <w:noProof/>
            <w:webHidden/>
          </w:rPr>
          <w:fldChar w:fldCharType="begin"/>
        </w:r>
        <w:r>
          <w:rPr>
            <w:noProof/>
            <w:webHidden/>
          </w:rPr>
          <w:instrText xml:space="preserve"> PAGEREF _Toc491239125 \h </w:instrText>
        </w:r>
        <w:r>
          <w:rPr>
            <w:noProof/>
            <w:webHidden/>
          </w:rPr>
        </w:r>
        <w:r>
          <w:rPr>
            <w:noProof/>
            <w:webHidden/>
          </w:rPr>
          <w:fldChar w:fldCharType="separate"/>
        </w:r>
        <w:r>
          <w:rPr>
            <w:noProof/>
            <w:webHidden/>
          </w:rPr>
          <w:t>73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6" w:history="1">
        <w:r w:rsidRPr="0040036A">
          <w:rPr>
            <w:rStyle w:val="Hyperlink"/>
            <w:noProof/>
          </w:rPr>
          <w:t>1Corinthians: The Perfect/Mature Man (13:8-12)</w:t>
        </w:r>
        <w:r>
          <w:rPr>
            <w:noProof/>
            <w:webHidden/>
          </w:rPr>
          <w:tab/>
        </w:r>
        <w:r>
          <w:rPr>
            <w:noProof/>
            <w:webHidden/>
          </w:rPr>
          <w:fldChar w:fldCharType="begin"/>
        </w:r>
        <w:r>
          <w:rPr>
            <w:noProof/>
            <w:webHidden/>
          </w:rPr>
          <w:instrText xml:space="preserve"> PAGEREF _Toc491239126 \h </w:instrText>
        </w:r>
        <w:r>
          <w:rPr>
            <w:noProof/>
            <w:webHidden/>
          </w:rPr>
        </w:r>
        <w:r>
          <w:rPr>
            <w:noProof/>
            <w:webHidden/>
          </w:rPr>
          <w:fldChar w:fldCharType="separate"/>
        </w:r>
        <w:r>
          <w:rPr>
            <w:noProof/>
            <w:webHidden/>
          </w:rPr>
          <w:t>76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7" w:history="1">
        <w:r w:rsidRPr="0040036A">
          <w:rPr>
            <w:rStyle w:val="Hyperlink"/>
            <w:noProof/>
          </w:rPr>
          <w:t>1Corinthians: The  Anti-Charismatic, Cessationist Reading of 13:8-12</w:t>
        </w:r>
        <w:r>
          <w:rPr>
            <w:noProof/>
            <w:webHidden/>
          </w:rPr>
          <w:tab/>
        </w:r>
        <w:r>
          <w:rPr>
            <w:noProof/>
            <w:webHidden/>
          </w:rPr>
          <w:fldChar w:fldCharType="begin"/>
        </w:r>
        <w:r>
          <w:rPr>
            <w:noProof/>
            <w:webHidden/>
          </w:rPr>
          <w:instrText xml:space="preserve"> PAGEREF _Toc491239127 \h </w:instrText>
        </w:r>
        <w:r>
          <w:rPr>
            <w:noProof/>
            <w:webHidden/>
          </w:rPr>
        </w:r>
        <w:r>
          <w:rPr>
            <w:noProof/>
            <w:webHidden/>
          </w:rPr>
          <w:fldChar w:fldCharType="separate"/>
        </w:r>
        <w:r>
          <w:rPr>
            <w:noProof/>
            <w:webHidden/>
          </w:rPr>
          <w:t>79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8" w:history="1">
        <w:r w:rsidRPr="0040036A">
          <w:rPr>
            <w:rStyle w:val="Hyperlink"/>
            <w:noProof/>
          </w:rPr>
          <w:t>1Corinthians: Can All Prophesy?</w:t>
        </w:r>
        <w:r>
          <w:rPr>
            <w:noProof/>
            <w:webHidden/>
          </w:rPr>
          <w:tab/>
        </w:r>
        <w:r>
          <w:rPr>
            <w:noProof/>
            <w:webHidden/>
          </w:rPr>
          <w:fldChar w:fldCharType="begin"/>
        </w:r>
        <w:r>
          <w:rPr>
            <w:noProof/>
            <w:webHidden/>
          </w:rPr>
          <w:instrText xml:space="preserve"> PAGEREF _Toc491239128 \h </w:instrText>
        </w:r>
        <w:r>
          <w:rPr>
            <w:noProof/>
            <w:webHidden/>
          </w:rPr>
        </w:r>
        <w:r>
          <w:rPr>
            <w:noProof/>
            <w:webHidden/>
          </w:rPr>
          <w:fldChar w:fldCharType="separate"/>
        </w:r>
        <w:r>
          <w:rPr>
            <w:noProof/>
            <w:webHidden/>
          </w:rPr>
          <w:t>81</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29" w:history="1">
        <w:r w:rsidRPr="0040036A">
          <w:rPr>
            <w:rStyle w:val="Hyperlink"/>
            <w:noProof/>
          </w:rPr>
          <w:t>The Foundation of Apostles and Prophets (Eph 2:20)</w:t>
        </w:r>
        <w:r>
          <w:rPr>
            <w:noProof/>
            <w:webHidden/>
          </w:rPr>
          <w:tab/>
        </w:r>
        <w:r>
          <w:rPr>
            <w:noProof/>
            <w:webHidden/>
          </w:rPr>
          <w:fldChar w:fldCharType="begin"/>
        </w:r>
        <w:r>
          <w:rPr>
            <w:noProof/>
            <w:webHidden/>
          </w:rPr>
          <w:instrText xml:space="preserve"> PAGEREF _Toc491239129 \h </w:instrText>
        </w:r>
        <w:r>
          <w:rPr>
            <w:noProof/>
            <w:webHidden/>
          </w:rPr>
        </w:r>
        <w:r>
          <w:rPr>
            <w:noProof/>
            <w:webHidden/>
          </w:rPr>
          <w:fldChar w:fldCharType="separate"/>
        </w:r>
        <w:r>
          <w:rPr>
            <w:noProof/>
            <w:webHidden/>
          </w:rPr>
          <w:t>82</w:t>
        </w:r>
        <w:r>
          <w:rPr>
            <w:noProof/>
            <w:webHidden/>
          </w:rPr>
          <w:fldChar w:fldCharType="end"/>
        </w:r>
      </w:hyperlink>
    </w:p>
    <w:p w:rsidR="006B3584" w:rsidRDefault="006B3584">
      <w:pPr>
        <w:pStyle w:val="TOC1"/>
        <w:rPr>
          <w:rFonts w:asciiTheme="minorHAnsi" w:eastAsiaTheme="minorEastAsia" w:hAnsiTheme="minorHAnsi" w:cstheme="minorBidi"/>
          <w:b w:val="0"/>
          <w:noProof/>
          <w:sz w:val="22"/>
          <w:szCs w:val="22"/>
        </w:rPr>
      </w:pPr>
      <w:hyperlink w:anchor="_Toc491239130" w:history="1">
        <w:r w:rsidRPr="0040036A">
          <w:rPr>
            <w:rStyle w:val="Hyperlink"/>
            <w:noProof/>
          </w:rPr>
          <w:t>Appendix Two:  Supplementary Arguments and Conclusions</w:t>
        </w:r>
        <w:r>
          <w:rPr>
            <w:noProof/>
            <w:webHidden/>
          </w:rPr>
          <w:tab/>
        </w:r>
        <w:r>
          <w:rPr>
            <w:noProof/>
            <w:webHidden/>
          </w:rPr>
          <w:fldChar w:fldCharType="begin"/>
        </w:r>
        <w:r>
          <w:rPr>
            <w:noProof/>
            <w:webHidden/>
          </w:rPr>
          <w:instrText xml:space="preserve"> PAGEREF _Toc491239130 \h </w:instrText>
        </w:r>
        <w:r>
          <w:rPr>
            <w:noProof/>
            <w:webHidden/>
          </w:rPr>
        </w:r>
        <w:r>
          <w:rPr>
            <w:noProof/>
            <w:webHidden/>
          </w:rPr>
          <w:fldChar w:fldCharType="separate"/>
        </w:r>
        <w:r>
          <w:rPr>
            <w:noProof/>
            <w:webHidden/>
          </w:rPr>
          <w:t>83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1" w:history="1">
        <w:r w:rsidRPr="0040036A">
          <w:rPr>
            <w:rStyle w:val="Hyperlink"/>
            <w:noProof/>
          </w:rPr>
          <w:t>A Brief Tribute to Andrew Murray</w:t>
        </w:r>
        <w:r>
          <w:rPr>
            <w:noProof/>
            <w:webHidden/>
          </w:rPr>
          <w:tab/>
        </w:r>
        <w:r>
          <w:rPr>
            <w:noProof/>
            <w:webHidden/>
          </w:rPr>
          <w:fldChar w:fldCharType="begin"/>
        </w:r>
        <w:r>
          <w:rPr>
            <w:noProof/>
            <w:webHidden/>
          </w:rPr>
          <w:instrText xml:space="preserve"> PAGEREF _Toc491239131 \h </w:instrText>
        </w:r>
        <w:r>
          <w:rPr>
            <w:noProof/>
            <w:webHidden/>
          </w:rPr>
        </w:r>
        <w:r>
          <w:rPr>
            <w:noProof/>
            <w:webHidden/>
          </w:rPr>
          <w:fldChar w:fldCharType="separate"/>
        </w:r>
        <w:r>
          <w:rPr>
            <w:noProof/>
            <w:webHidden/>
          </w:rPr>
          <w:t>83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2" w:history="1">
        <w:r w:rsidRPr="0040036A">
          <w:rPr>
            <w:rStyle w:val="Hyperlink"/>
            <w:noProof/>
          </w:rPr>
          <w:t>OT Saints Had To Obey God's Voice</w:t>
        </w:r>
        <w:r>
          <w:rPr>
            <w:noProof/>
            <w:webHidden/>
          </w:rPr>
          <w:tab/>
        </w:r>
        <w:r>
          <w:rPr>
            <w:noProof/>
            <w:webHidden/>
          </w:rPr>
          <w:fldChar w:fldCharType="begin"/>
        </w:r>
        <w:r>
          <w:rPr>
            <w:noProof/>
            <w:webHidden/>
          </w:rPr>
          <w:instrText xml:space="preserve"> PAGEREF _Toc491239132 \h </w:instrText>
        </w:r>
        <w:r>
          <w:rPr>
            <w:noProof/>
            <w:webHidden/>
          </w:rPr>
        </w:r>
        <w:r>
          <w:rPr>
            <w:noProof/>
            <w:webHidden/>
          </w:rPr>
          <w:fldChar w:fldCharType="separate"/>
        </w:r>
        <w:r>
          <w:rPr>
            <w:noProof/>
            <w:webHidden/>
          </w:rPr>
          <w:t>85</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3" w:history="1">
        <w:r w:rsidRPr="0040036A">
          <w:rPr>
            <w:rStyle w:val="Hyperlink"/>
            <w:noProof/>
          </w:rPr>
          <w:t>Water Baptism, Anointing Oil, and Eucharist</w:t>
        </w:r>
        <w:r>
          <w:rPr>
            <w:noProof/>
            <w:webHidden/>
          </w:rPr>
          <w:tab/>
        </w:r>
        <w:r>
          <w:rPr>
            <w:noProof/>
            <w:webHidden/>
          </w:rPr>
          <w:fldChar w:fldCharType="begin"/>
        </w:r>
        <w:r>
          <w:rPr>
            <w:noProof/>
            <w:webHidden/>
          </w:rPr>
          <w:instrText xml:space="preserve"> PAGEREF _Toc491239133 \h </w:instrText>
        </w:r>
        <w:r>
          <w:rPr>
            <w:noProof/>
            <w:webHidden/>
          </w:rPr>
        </w:r>
        <w:r>
          <w:rPr>
            <w:noProof/>
            <w:webHidden/>
          </w:rPr>
          <w:fldChar w:fldCharType="separate"/>
        </w:r>
        <w:r>
          <w:rPr>
            <w:noProof/>
            <w:webHidden/>
          </w:rPr>
          <w:t>86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4" w:history="1">
        <w:r w:rsidRPr="0040036A">
          <w:rPr>
            <w:rStyle w:val="Hyperlink"/>
            <w:noProof/>
          </w:rPr>
          <w:t>Born of Water and Spirit? On John 3:5</w:t>
        </w:r>
        <w:r>
          <w:rPr>
            <w:noProof/>
            <w:webHidden/>
          </w:rPr>
          <w:tab/>
        </w:r>
        <w:r>
          <w:rPr>
            <w:noProof/>
            <w:webHidden/>
          </w:rPr>
          <w:fldChar w:fldCharType="begin"/>
        </w:r>
        <w:r>
          <w:rPr>
            <w:noProof/>
            <w:webHidden/>
          </w:rPr>
          <w:instrText xml:space="preserve"> PAGEREF _Toc491239134 \h </w:instrText>
        </w:r>
        <w:r>
          <w:rPr>
            <w:noProof/>
            <w:webHidden/>
          </w:rPr>
        </w:r>
        <w:r>
          <w:rPr>
            <w:noProof/>
            <w:webHidden/>
          </w:rPr>
          <w:fldChar w:fldCharType="separate"/>
        </w:r>
        <w:r>
          <w:rPr>
            <w:noProof/>
            <w:webHidden/>
          </w:rPr>
          <w:t>88</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5" w:history="1">
        <w:r w:rsidRPr="0040036A">
          <w:rPr>
            <w:rStyle w:val="Hyperlink"/>
            <w:noProof/>
          </w:rPr>
          <w:t>Which Part of the Trinity is the Divine Word?</w:t>
        </w:r>
        <w:r>
          <w:rPr>
            <w:noProof/>
            <w:webHidden/>
          </w:rPr>
          <w:tab/>
        </w:r>
        <w:r>
          <w:rPr>
            <w:noProof/>
            <w:webHidden/>
          </w:rPr>
          <w:fldChar w:fldCharType="begin"/>
        </w:r>
        <w:r>
          <w:rPr>
            <w:noProof/>
            <w:webHidden/>
          </w:rPr>
          <w:instrText xml:space="preserve"> PAGEREF _Toc491239135 \h </w:instrText>
        </w:r>
        <w:r>
          <w:rPr>
            <w:noProof/>
            <w:webHidden/>
          </w:rPr>
        </w:r>
        <w:r>
          <w:rPr>
            <w:noProof/>
            <w:webHidden/>
          </w:rPr>
          <w:fldChar w:fldCharType="separate"/>
        </w:r>
        <w:r>
          <w:rPr>
            <w:noProof/>
            <w:webHidden/>
          </w:rPr>
          <w:t>89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6" w:history="1">
        <w:r w:rsidRPr="0040036A">
          <w:rPr>
            <w:rStyle w:val="Hyperlink"/>
            <w:noProof/>
          </w:rPr>
          <w:t>More Biblical Evidence for Materialism</w:t>
        </w:r>
        <w:r>
          <w:rPr>
            <w:noProof/>
            <w:webHidden/>
          </w:rPr>
          <w:tab/>
        </w:r>
        <w:r>
          <w:rPr>
            <w:noProof/>
            <w:webHidden/>
          </w:rPr>
          <w:fldChar w:fldCharType="begin"/>
        </w:r>
        <w:r>
          <w:rPr>
            <w:noProof/>
            <w:webHidden/>
          </w:rPr>
          <w:instrText xml:space="preserve"> PAGEREF _Toc491239136 \h </w:instrText>
        </w:r>
        <w:r>
          <w:rPr>
            <w:noProof/>
            <w:webHidden/>
          </w:rPr>
        </w:r>
        <w:r>
          <w:rPr>
            <w:noProof/>
            <w:webHidden/>
          </w:rPr>
          <w:fldChar w:fldCharType="separate"/>
        </w:r>
        <w:r>
          <w:rPr>
            <w:noProof/>
            <w:webHidden/>
          </w:rPr>
          <w:t>89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7" w:history="1">
        <w:r w:rsidRPr="0040036A">
          <w:rPr>
            <w:rStyle w:val="Hyperlink"/>
            <w:noProof/>
          </w:rPr>
          <w:t>Genesis: The Firmament and the Water Above</w:t>
        </w:r>
        <w:r>
          <w:rPr>
            <w:noProof/>
            <w:webHidden/>
          </w:rPr>
          <w:tab/>
        </w:r>
        <w:r>
          <w:rPr>
            <w:noProof/>
            <w:webHidden/>
          </w:rPr>
          <w:fldChar w:fldCharType="begin"/>
        </w:r>
        <w:r>
          <w:rPr>
            <w:noProof/>
            <w:webHidden/>
          </w:rPr>
          <w:instrText xml:space="preserve"> PAGEREF _Toc491239137 \h </w:instrText>
        </w:r>
        <w:r>
          <w:rPr>
            <w:noProof/>
            <w:webHidden/>
          </w:rPr>
        </w:r>
        <w:r>
          <w:rPr>
            <w:noProof/>
            <w:webHidden/>
          </w:rPr>
          <w:fldChar w:fldCharType="separate"/>
        </w:r>
        <w:r>
          <w:rPr>
            <w:noProof/>
            <w:webHidden/>
          </w:rPr>
          <w:t>93</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8" w:history="1">
        <w:r w:rsidRPr="0040036A">
          <w:rPr>
            <w:rStyle w:val="Hyperlink"/>
            <w:noProof/>
          </w:rPr>
          <w:t>A Refutation of Trichotomy</w:t>
        </w:r>
        <w:r>
          <w:rPr>
            <w:noProof/>
            <w:webHidden/>
          </w:rPr>
          <w:tab/>
        </w:r>
        <w:r>
          <w:rPr>
            <w:noProof/>
            <w:webHidden/>
          </w:rPr>
          <w:fldChar w:fldCharType="begin"/>
        </w:r>
        <w:r>
          <w:rPr>
            <w:noProof/>
            <w:webHidden/>
          </w:rPr>
          <w:instrText xml:space="preserve"> PAGEREF _Toc491239138 \h </w:instrText>
        </w:r>
        <w:r>
          <w:rPr>
            <w:noProof/>
            <w:webHidden/>
          </w:rPr>
        </w:r>
        <w:r>
          <w:rPr>
            <w:noProof/>
            <w:webHidden/>
          </w:rPr>
          <w:fldChar w:fldCharType="separate"/>
        </w:r>
        <w:r>
          <w:rPr>
            <w:noProof/>
            <w:webHidden/>
          </w:rPr>
          <w:t>94</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39" w:history="1">
        <w:r w:rsidRPr="0040036A">
          <w:rPr>
            <w:rStyle w:val="Hyperlink"/>
            <w:noProof/>
          </w:rPr>
          <w:t>Did Calvary Atone For All Men?</w:t>
        </w:r>
        <w:r>
          <w:rPr>
            <w:noProof/>
            <w:webHidden/>
          </w:rPr>
          <w:tab/>
        </w:r>
        <w:r>
          <w:rPr>
            <w:noProof/>
            <w:webHidden/>
          </w:rPr>
          <w:fldChar w:fldCharType="begin"/>
        </w:r>
        <w:r>
          <w:rPr>
            <w:noProof/>
            <w:webHidden/>
          </w:rPr>
          <w:instrText xml:space="preserve"> PAGEREF _Toc491239139 \h </w:instrText>
        </w:r>
        <w:r>
          <w:rPr>
            <w:noProof/>
            <w:webHidden/>
          </w:rPr>
        </w:r>
        <w:r>
          <w:rPr>
            <w:noProof/>
            <w:webHidden/>
          </w:rPr>
          <w:fldChar w:fldCharType="separate"/>
        </w:r>
        <w:r>
          <w:rPr>
            <w:noProof/>
            <w:webHidden/>
          </w:rPr>
          <w:t>99</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40" w:history="1">
        <w:r w:rsidRPr="0040036A">
          <w:rPr>
            <w:rStyle w:val="Hyperlink"/>
            <w:noProof/>
          </w:rPr>
          <w:t>Israel, Preterism, and R.C. Sproul</w:t>
        </w:r>
        <w:r>
          <w:rPr>
            <w:noProof/>
            <w:webHidden/>
          </w:rPr>
          <w:tab/>
        </w:r>
        <w:r>
          <w:rPr>
            <w:noProof/>
            <w:webHidden/>
          </w:rPr>
          <w:fldChar w:fldCharType="begin"/>
        </w:r>
        <w:r>
          <w:rPr>
            <w:noProof/>
            <w:webHidden/>
          </w:rPr>
          <w:instrText xml:space="preserve"> PAGEREF _Toc491239140 \h </w:instrText>
        </w:r>
        <w:r>
          <w:rPr>
            <w:noProof/>
            <w:webHidden/>
          </w:rPr>
        </w:r>
        <w:r>
          <w:rPr>
            <w:noProof/>
            <w:webHidden/>
          </w:rPr>
          <w:fldChar w:fldCharType="separate"/>
        </w:r>
        <w:r>
          <w:rPr>
            <w:noProof/>
            <w:webHidden/>
          </w:rPr>
          <w:t>101</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41" w:history="1">
        <w:r w:rsidRPr="0040036A">
          <w:rPr>
            <w:rStyle w:val="Hyperlink"/>
            <w:noProof/>
          </w:rPr>
          <w:t>Predestined Before the Foundation of the World</w:t>
        </w:r>
        <w:r>
          <w:rPr>
            <w:noProof/>
            <w:webHidden/>
          </w:rPr>
          <w:tab/>
        </w:r>
        <w:r>
          <w:rPr>
            <w:noProof/>
            <w:webHidden/>
          </w:rPr>
          <w:fldChar w:fldCharType="begin"/>
        </w:r>
        <w:r>
          <w:rPr>
            <w:noProof/>
            <w:webHidden/>
          </w:rPr>
          <w:instrText xml:space="preserve"> PAGEREF _Toc491239141 \h </w:instrText>
        </w:r>
        <w:r>
          <w:rPr>
            <w:noProof/>
            <w:webHidden/>
          </w:rPr>
        </w:r>
        <w:r>
          <w:rPr>
            <w:noProof/>
            <w:webHidden/>
          </w:rPr>
          <w:fldChar w:fldCharType="separate"/>
        </w:r>
        <w:r>
          <w:rPr>
            <w:noProof/>
            <w:webHidden/>
          </w:rPr>
          <w:t>104</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42" w:history="1">
        <w:r w:rsidRPr="0040036A">
          <w:rPr>
            <w:rStyle w:val="Hyperlink"/>
            <w:noProof/>
          </w:rPr>
          <w:t>Why Orthodox Theology Repudiates the Trinity</w:t>
        </w:r>
        <w:r>
          <w:rPr>
            <w:noProof/>
            <w:webHidden/>
          </w:rPr>
          <w:tab/>
        </w:r>
        <w:r>
          <w:rPr>
            <w:noProof/>
            <w:webHidden/>
          </w:rPr>
          <w:fldChar w:fldCharType="begin"/>
        </w:r>
        <w:r>
          <w:rPr>
            <w:noProof/>
            <w:webHidden/>
          </w:rPr>
          <w:instrText xml:space="preserve"> PAGEREF _Toc491239142 \h </w:instrText>
        </w:r>
        <w:r>
          <w:rPr>
            <w:noProof/>
            <w:webHidden/>
          </w:rPr>
        </w:r>
        <w:r>
          <w:rPr>
            <w:noProof/>
            <w:webHidden/>
          </w:rPr>
          <w:fldChar w:fldCharType="separate"/>
        </w:r>
        <w:r>
          <w:rPr>
            <w:noProof/>
            <w:webHidden/>
          </w:rPr>
          <w:t>106</w:t>
        </w:r>
        <w:r>
          <w:rPr>
            <w:noProof/>
            <w:webHidden/>
          </w:rPr>
          <w:fldChar w:fldCharType="end"/>
        </w:r>
      </w:hyperlink>
    </w:p>
    <w:p w:rsidR="006B3584" w:rsidRDefault="006B3584">
      <w:pPr>
        <w:pStyle w:val="TOC2"/>
        <w:tabs>
          <w:tab w:val="right" w:leader="dot" w:pos="11395"/>
        </w:tabs>
        <w:rPr>
          <w:rFonts w:asciiTheme="minorHAnsi" w:eastAsiaTheme="minorEastAsia" w:hAnsiTheme="minorHAnsi" w:cstheme="minorBidi"/>
          <w:b w:val="0"/>
          <w:noProof/>
          <w:sz w:val="22"/>
          <w:szCs w:val="22"/>
        </w:rPr>
      </w:pPr>
      <w:hyperlink w:anchor="_Toc491239143" w:history="1">
        <w:r w:rsidRPr="0040036A">
          <w:rPr>
            <w:rStyle w:val="Hyperlink"/>
            <w:noProof/>
          </w:rPr>
          <w:t>Copyright Guidelines for Distributing This Free Book</w:t>
        </w:r>
        <w:r>
          <w:rPr>
            <w:noProof/>
            <w:webHidden/>
          </w:rPr>
          <w:tab/>
        </w:r>
        <w:r>
          <w:rPr>
            <w:noProof/>
            <w:webHidden/>
          </w:rPr>
          <w:fldChar w:fldCharType="begin"/>
        </w:r>
        <w:r>
          <w:rPr>
            <w:noProof/>
            <w:webHidden/>
          </w:rPr>
          <w:instrText xml:space="preserve"> PAGEREF _Toc491239143 \h </w:instrText>
        </w:r>
        <w:r>
          <w:rPr>
            <w:noProof/>
            <w:webHidden/>
          </w:rPr>
        </w:r>
        <w:r>
          <w:rPr>
            <w:noProof/>
            <w:webHidden/>
          </w:rPr>
          <w:fldChar w:fldCharType="separate"/>
        </w:r>
        <w:r>
          <w:rPr>
            <w:noProof/>
            <w:webHidden/>
          </w:rPr>
          <w:t>107</w:t>
        </w:r>
        <w:r>
          <w:rPr>
            <w:noProof/>
            <w:webHidden/>
          </w:rPr>
          <w:fldChar w:fldCharType="end"/>
        </w:r>
      </w:hyperlink>
    </w:p>
    <w:p w:rsidR="00B005BD" w:rsidRDefault="007667D2">
      <w:pPr>
        <w:sectPr w:rsidR="00B005BD" w:rsidSect="000015E2">
          <w:footerReference w:type="default" r:id="rId10"/>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1" w:name="_Toc172403652"/>
      <w:bookmarkStart w:id="2" w:name="_Toc140755504"/>
      <w:bookmarkStart w:id="3" w:name="_Toc81212287"/>
      <w:bookmarkStart w:id="4" w:name="_Toc81212189"/>
      <w:bookmarkStart w:id="5" w:name="_Toc81211986"/>
      <w:bookmarkStart w:id="6" w:name="_Toc76080929"/>
      <w:bookmarkStart w:id="7" w:name="_Toc76083202"/>
      <w:bookmarkStart w:id="8" w:name="_Toc491239082"/>
      <w:r w:rsidRPr="00FF4A13">
        <w:t>Introduction</w:t>
      </w:r>
      <w:r w:rsidR="00095B77" w:rsidRPr="00FF4A13">
        <w:t xml:space="preserve"> a</w:t>
      </w:r>
      <w:r w:rsidR="00166507" w:rsidRPr="00FF4A13">
        <w:t>nd Summary o</w:t>
      </w:r>
      <w:r w:rsidRPr="00FF4A13">
        <w:t>f Conclusions</w:t>
      </w:r>
      <w:bookmarkEnd w:id="1"/>
      <w:bookmarkEnd w:id="2"/>
      <w:bookmarkEnd w:id="3"/>
      <w:bookmarkEnd w:id="4"/>
      <w:bookmarkEnd w:id="5"/>
      <w:bookmarkEnd w:id="6"/>
      <w:bookmarkEnd w:id="7"/>
      <w:bookmarkEnd w:id="8"/>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genuine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lastRenderedPageBreak/>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730007">
        <w:t xml:space="preserve"> of God is </w:t>
      </w:r>
      <w:r w:rsidR="0024323F">
        <w:t>both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9" w:name="_Toc491239083"/>
      <w:r>
        <w:t>Part</w:t>
      </w:r>
      <w:r w:rsidR="005967B3" w:rsidRPr="00FF4A13">
        <w:t xml:space="preserve"> One:  Cultist Views on Authority, God, Creation, Adam, Incarnation</w:t>
      </w:r>
      <w:r w:rsidR="00C92F33">
        <w:t xml:space="preserve">, </w:t>
      </w:r>
      <w:r w:rsidR="00CE492E">
        <w:t xml:space="preserve">and </w:t>
      </w:r>
      <w:r w:rsidR="00C92F33">
        <w:t>Soul</w:t>
      </w:r>
      <w:bookmarkEnd w:id="9"/>
    </w:p>
    <w:p w:rsidR="00550E5A" w:rsidRPr="00FF4A13" w:rsidRDefault="00550E5A" w:rsidP="009D425E">
      <w:pPr>
        <w:pStyle w:val="Heading1"/>
      </w:pPr>
    </w:p>
    <w:p w:rsidR="00837DF0" w:rsidRPr="00D314A1" w:rsidRDefault="007667D2" w:rsidP="009D425E">
      <w:pPr>
        <w:pStyle w:val="Heading2"/>
      </w:pPr>
      <w:bookmarkStart w:id="10" w:name="_Toc491239084"/>
      <w:r w:rsidRPr="00D314A1">
        <w:t>The Basic Principles of Reasonable Thinking</w:t>
      </w:r>
      <w:bookmarkEnd w:id="10"/>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1" w:name="_Toc491239085"/>
      <w:r w:rsidRPr="00FF4A13">
        <w:t xml:space="preserve">A Challenge to </w:t>
      </w:r>
      <w:r w:rsidR="00C81993">
        <w:t>Orthodox</w:t>
      </w:r>
      <w:r w:rsidRPr="00FF4A13">
        <w:t xml:space="preserve"> Notions of Authority</w:t>
      </w:r>
      <w:bookmarkEnd w:id="11"/>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lastRenderedPageBreak/>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 xml:space="preserve">invested him with 100% certainty about killing his son, and then later 100% certainty about abstaining.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w:t>
      </w:r>
      <w:r w:rsidR="004B66D1">
        <w:lastRenderedPageBreak/>
        <w:t xml:space="preserve">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9"/>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w:t>
      </w:r>
      <w:r w:rsidR="00991541">
        <w:lastRenderedPageBreak/>
        <w:t>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2" w:name="_Toc491239086"/>
      <w:r w:rsidRPr="00FF4A13">
        <w:t>Is God Infinite?</w:t>
      </w:r>
      <w:bookmarkEnd w:id="12"/>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w:t>
      </w:r>
      <w:r w:rsidR="006B1169">
        <w:lastRenderedPageBreak/>
        <w:t xml:space="preserve">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0"/>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w:t>
      </w:r>
      <w:r w:rsidR="007667D2" w:rsidRPr="00FF4A13">
        <w:lastRenderedPageBreak/>
        <w:t xml:space="preserve">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3" w:name="_Toc491239087"/>
      <w:r w:rsidRPr="00FF4A13">
        <w:t>Is God Eternal In a Timeless Sense?</w:t>
      </w:r>
      <w:bookmarkEnd w:id="13"/>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1"/>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 contrary to Scripture.</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lastRenderedPageBreak/>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2"/>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4" w:name="_Toc491239088"/>
      <w:r w:rsidRPr="00FF4A13">
        <w:t>Precisely How Did God Incarnate Himself?</w:t>
      </w:r>
      <w:bookmarkEnd w:id="14"/>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either the Father or</w:t>
      </w:r>
      <w:r w:rsidR="002E1A92">
        <w:t xml:space="preserve"> Son on His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lastRenderedPageBreak/>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3"/>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4"/>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5"/>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a few 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6"/>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7"/>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8"/>
      </w:r>
      <w:r w:rsidR="007667D2" w:rsidRPr="00FF4A13">
        <w:t xml:space="preserve"> which violates the principle of identity. The principle of identity is what assures us that </w:t>
      </w:r>
      <w:r w:rsidR="00F230CE">
        <w:t xml:space="preserve">God </w:t>
      </w:r>
      <w:r w:rsidR="00F230CE">
        <w:lastRenderedPageBreak/>
        <w:t>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19"/>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0"/>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5" w:name="_Toc491239089"/>
      <w:r w:rsidRPr="00FF4A13">
        <w:t>Creation as an Act of Labor</w:t>
      </w:r>
      <w:bookmarkEnd w:id="15"/>
    </w:p>
    <w:p w:rsidR="0085203E" w:rsidRDefault="007667D2" w:rsidP="0085203E">
      <w:r w:rsidRPr="00FF4A13">
        <w:tab/>
      </w:r>
    </w:p>
    <w:p w:rsidR="005A379E" w:rsidRPr="00FF4A13" w:rsidRDefault="00B640D2" w:rsidP="00E73179">
      <w:pPr>
        <w:pStyle w:val="BodyText"/>
      </w:pPr>
      <w:r>
        <w:lastRenderedPageBreak/>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1"/>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2"/>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lastRenderedPageBreak/>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3"/>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4"/>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5"/>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lastRenderedPageBreak/>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6" w:name="_Toc491239090"/>
      <w:r w:rsidRPr="00FF4A13">
        <w:t>Introducing the Holy Breath</w:t>
      </w:r>
      <w:bookmarkEnd w:id="16"/>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6"/>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w:t>
      </w:r>
      <w:r w:rsidR="00D27AAA">
        <w:lastRenderedPageBreak/>
        <w:t xml:space="preserve">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7"/>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8"/>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lastRenderedPageBreak/>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29"/>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7" w:name="_Toc491239091"/>
      <w:r>
        <w:t>Is the Human Mind Immaterial?</w:t>
      </w:r>
      <w:bookmarkEnd w:id="17"/>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 xml:space="preserve">cally </w:t>
      </w:r>
      <w:r w:rsidR="00AB4292">
        <w:lastRenderedPageBreak/>
        <w:t>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0"/>
      </w:r>
      <w:r w:rsidR="00E66E64" w:rsidRPr="00FF4A13">
        <w:t xml:space="preserve"> The same line of argumentation was raised by Tertullian way back in 200 A.D.</w:t>
      </w:r>
      <w:r w:rsidR="00E66E64" w:rsidRPr="00EB0BA3">
        <w:rPr>
          <w:rStyle w:val="footnote"/>
        </w:rPr>
        <w:endnoteReference w:id="31"/>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2"/>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8" w:name="_Toc491239092"/>
      <w:r>
        <w:t xml:space="preserve">Sending the Holy Breath into Proximity </w:t>
      </w:r>
      <w:r w:rsidR="00071557">
        <w:t>for</w:t>
      </w:r>
      <w:r>
        <w:t xml:space="preserve"> Miracles</w:t>
      </w:r>
      <w:bookmarkEnd w:id="18"/>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w:t>
      </w:r>
      <w:r w:rsidRPr="00FF4A13">
        <w:lastRenderedPageBreak/>
        <w:t>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3"/>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w:t>
      </w:r>
      <w:r w:rsidRPr="00FF4A13">
        <w:lastRenderedPageBreak/>
        <w:t xml:space="preserve">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4"/>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5"/>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6"/>
      </w:r>
    </w:p>
    <w:p w:rsidR="00CA0A61" w:rsidRDefault="00CA0A61" w:rsidP="00DC571F">
      <w:pPr>
        <w:pStyle w:val="NoIndBod"/>
      </w:pPr>
    </w:p>
    <w:p w:rsidR="00CA0A61" w:rsidRDefault="00B1288F" w:rsidP="00CA0A61">
      <w:pPr>
        <w:pStyle w:val="Heading2"/>
      </w:pPr>
      <w:bookmarkStart w:id="19" w:name="_Toc491239093"/>
      <w:r>
        <w:t>Logical Problems w</w:t>
      </w:r>
      <w:r w:rsidR="00CA0A61">
        <w:t>ith Spirit</w:t>
      </w:r>
      <w:bookmarkEnd w:id="19"/>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7"/>
      </w:r>
    </w:p>
    <w:p w:rsidR="00837DF0" w:rsidRPr="00FF4A13" w:rsidRDefault="007667D2" w:rsidP="0056329E">
      <w:pPr>
        <w:pStyle w:val="BodyText"/>
      </w:pPr>
      <w:r w:rsidRPr="00FF4A13">
        <w:tab/>
        <w:t>- A spirit cannot be divided into parts</w:t>
      </w:r>
      <w:r w:rsidR="00833BB6" w:rsidRPr="00FF59FE">
        <w:rPr>
          <w:rStyle w:val="footnote"/>
        </w:rPr>
        <w:endnoteReference w:id="38"/>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39"/>
      </w:r>
      <w:r w:rsidRPr="00FF4A13">
        <w:t xml:space="preserve"> This is humanly incomprehensible </w:t>
      </w:r>
      <w:r w:rsidR="00CA0A61">
        <w:t>babble</w:t>
      </w:r>
      <w:r w:rsidRPr="00FF4A13">
        <w:t xml:space="preserve">, and it leads to </w:t>
      </w:r>
      <w:r w:rsidR="00E7771C">
        <w:t>several</w:t>
      </w:r>
      <w:r w:rsidRPr="00FF4A13">
        <w:t xml:space="preserve"> logical </w:t>
      </w:r>
      <w:r w:rsidRPr="00FF4A13">
        <w:lastRenderedPageBreak/>
        <w:t>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0"/>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1"/>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2"/>
      </w:r>
      <w:r w:rsidR="00C223BC" w:rsidRPr="00FF4A13">
        <w:t xml:space="preserve"> The Trinity must be divisible into parts because it was only the Son who became flesh.</w:t>
      </w:r>
      <w:r w:rsidR="00C223BC" w:rsidRPr="008C62CA">
        <w:rPr>
          <w:rStyle w:val="footnote"/>
        </w:rPr>
        <w:endnoteReference w:id="43"/>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4"/>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Pr="00FF4A13">
        <w:t xml:space="preserve"> None of this makes any sense, all of it appears to be </w:t>
      </w:r>
      <w:r w:rsidR="00B512E0" w:rsidRPr="00FF4A13">
        <w:t xml:space="preserve">totally insane </w:t>
      </w:r>
      <w:r w:rsidRPr="00FF4A13">
        <w:t>cultic nonsense.</w:t>
      </w:r>
      <w:r w:rsidR="00E7771C" w:rsidRPr="00C17CBC">
        <w:rPr>
          <w:rStyle w:val="footnote"/>
        </w:rPr>
        <w:endnoteReference w:id="45"/>
      </w:r>
      <w:r w:rsidRPr="00FF4A13">
        <w:t xml:space="preserve"> Furthermore a human spirit indivisible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20" w:name="_Toc491239094"/>
      <w:r w:rsidRPr="00FF4A13">
        <w:t>The Problem of Original Sin</w:t>
      </w:r>
      <w:bookmarkEnd w:id="20"/>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xml:space="preserve">, casts yet another </w:t>
      </w:r>
      <w:r w:rsidRPr="00FF4A13">
        <w:lastRenderedPageBreak/>
        <w:t>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 xml:space="preserve">ven if it were possible for a fully innocent babe to be born with harmful passions, caused for example by a biological taint, </w:t>
      </w:r>
      <w:r w:rsidR="007667D2" w:rsidRPr="00FF4A13">
        <w:lastRenderedPageBreak/>
        <w:t>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2" w:name="_Toc491239095"/>
      <w:r w:rsidRPr="00FF4A13">
        <w:t>Why Did God Create This World?</w:t>
      </w:r>
      <w:bookmarkEnd w:id="22"/>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 xml:space="preserve">One can </w:t>
      </w:r>
      <w:r w:rsidR="006831A1">
        <w:lastRenderedPageBreak/>
        <w:t>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 xml:space="preserve">realized that in order to make the </w:t>
      </w:r>
      <w:r w:rsidRPr="00FF4A13">
        <w:lastRenderedPageBreak/>
        <w:t>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0"/>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w:t>
      </w:r>
      <w:r w:rsidRPr="00FF4A13">
        <w:lastRenderedPageBreak/>
        <w:t>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1"/>
      </w:r>
      <w:r w:rsidRPr="00FF4A13">
        <w:t xml:space="preserve"> </w:t>
      </w:r>
    </w:p>
    <w:p w:rsidR="00837DF0" w:rsidRPr="00FF4A13" w:rsidRDefault="007667D2" w:rsidP="008323E8">
      <w:pPr>
        <w:pStyle w:val="BodyText"/>
      </w:pPr>
      <w:r w:rsidRPr="00FF4A13">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w:t>
      </w:r>
      <w:r w:rsidRPr="00FF4A13">
        <w:lastRenderedPageBreak/>
        <w:t>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1239096"/>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1239097"/>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2"/>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1239098"/>
      <w:r>
        <w:lastRenderedPageBreak/>
        <w:t>What Lies Beyond the Boundaries of Reality?</w:t>
      </w:r>
      <w:bookmarkEnd w:id="25"/>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1239099"/>
      <w:r w:rsidRPr="00FF4A13">
        <w:t>Immutable Holiness vs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w:t>
      </w:r>
      <w:r w:rsidRPr="00FF4A13">
        <w:lastRenderedPageBreak/>
        <w:t xml:space="preserve">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He purifies us, He makes us holy. How does He do it? Physically.</w:t>
      </w:r>
      <w:r w:rsidR="00DC6974" w:rsidRPr="00781937">
        <w:rPr>
          <w:rStyle w:val="footnote"/>
        </w:rPr>
        <w:endnoteReference w:id="53"/>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4"/>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5"/>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1239100"/>
      <w:r w:rsidRPr="00FF4A13">
        <w:lastRenderedPageBreak/>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1239101"/>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6"/>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7"/>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8"/>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lastRenderedPageBreak/>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9"/>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60"/>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1"/>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2"/>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w:t>
      </w:r>
      <w:r w:rsidRPr="00FF4A13">
        <w:lastRenderedPageBreak/>
        <w:t xml:space="preserve">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3"/>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4"/>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 xml:space="preserve">“When they had prayed, the place was shaken where they were </w:t>
      </w:r>
      <w:r w:rsidR="009B656C">
        <w:rPr>
          <w:lang w:eastAsia="x-none"/>
        </w:rPr>
        <w:lastRenderedPageBreak/>
        <w:t>assembled together; and they were all filled with the Holy Ghost, and they spake the word of God with boldness” (KJV).</w:t>
      </w:r>
      <w:r w:rsidR="009B656C" w:rsidRPr="00F87B64">
        <w:rPr>
          <w:rStyle w:val="footnote"/>
        </w:rPr>
        <w:endnoteReference w:id="65"/>
      </w:r>
      <w:r w:rsidRPr="00FF4A13">
        <w:t xml:space="preserve"> This was actually an earthquake.</w:t>
      </w:r>
      <w:r w:rsidR="00174041" w:rsidRPr="00F87B64">
        <w:rPr>
          <w:rStyle w:val="footnote"/>
        </w:rPr>
        <w:endnoteReference w:id="66"/>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7"/>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8"/>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69"/>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70"/>
      </w:r>
      <w:r w:rsidR="008751D7" w:rsidRPr="00FF4A13">
        <w:t xml:space="preserve"> </w:t>
      </w:r>
      <w:r w:rsidR="0093131B">
        <w:t xml:space="preserve">Peter said that all </w:t>
      </w:r>
      <w:r w:rsidR="0093131B">
        <w:lastRenderedPageBreak/>
        <w:t xml:space="preserve">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1"/>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1239102"/>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2"/>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lastRenderedPageBreak/>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3"/>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w:t>
      </w:r>
      <w:r w:rsidR="00B938F7">
        <w:rPr>
          <w:lang w:eastAsia="x-none"/>
        </w:rPr>
        <w:lastRenderedPageBreak/>
        <w:t xml:space="preserve">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4"/>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1239103"/>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5"/>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6"/>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7"/>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lastRenderedPageBreak/>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8"/>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79"/>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lastRenderedPageBreak/>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80"/>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1"/>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lastRenderedPageBreak/>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2"/>
      </w:r>
      <w:r w:rsidRPr="00FF4A13">
        <w:t xml:space="preserve"> A few of them also read verses 14:21-23 in the same way.</w:t>
      </w:r>
      <w:r w:rsidRPr="00F87B64">
        <w:rPr>
          <w:rStyle w:val="footnote"/>
        </w:rPr>
        <w:endnoteReference w:id="83"/>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1239104"/>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4"/>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5"/>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t>"The LORD make his face shine upon thee," said Moses, "and be gracious unto thee: The LORD lift up his countenance upon thee, and give thee peace" (Num 6:25-26</w:t>
      </w:r>
      <w:r w:rsidR="00383E87">
        <w:t>, KJV</w:t>
      </w:r>
      <w:r w:rsidRPr="00FF4A13">
        <w:t xml:space="preserve">). David said, “They shall walk, O LORD, </w:t>
      </w:r>
      <w:r w:rsidRPr="00FF4A13">
        <w:lastRenderedPageBreak/>
        <w:t>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6"/>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1239105"/>
      <w:r>
        <w:t>Does God’s Voice Make a Sound?</w:t>
      </w:r>
      <w:bookmarkEnd w:id="38"/>
    </w:p>
    <w:p w:rsidR="00C64BEB" w:rsidRDefault="00C64BEB" w:rsidP="002163EF">
      <w:pPr>
        <w:pStyle w:val="BodyText"/>
      </w:pPr>
    </w:p>
    <w:p w:rsidR="00FD01CB" w:rsidRDefault="00337064" w:rsidP="002163EF">
      <w:pPr>
        <w:pStyle w:val="BodyText"/>
      </w:pPr>
      <w:r>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w:t>
      </w:r>
      <w:r w:rsidR="00ED40A9">
        <w:lastRenderedPageBreak/>
        <w:t>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7"/>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inside our mind. In a material metaphysics, He is not “inside” our mind but is merely interlocked with our body physically, as one man can interlock fingers with another. Even 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shook Mount Saini (Heb 12:26).</w:t>
      </w:r>
      <w:r w:rsidR="00C64BEB" w:rsidRPr="008F7CBF">
        <w:rPr>
          <w:rStyle w:val="footnote"/>
        </w:rPr>
        <w:endnoteReference w:id="88"/>
      </w:r>
      <w:r w:rsidR="008F7CBF">
        <w:t xml:space="preserve"> The answer to the question, then, is Yes, His voice </w:t>
      </w:r>
      <w:r w:rsidR="00E958AA">
        <w:t xml:space="preserve">most certainly </w:t>
      </w:r>
      <w:r w:rsidR="008F7CBF">
        <w:t xml:space="preserve">does make a sound. </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 xml:space="preserve">I forgot. Those ministers are mere </w:t>
      </w:r>
      <w:r w:rsidR="00BF1889">
        <w:lastRenderedPageBreak/>
        <w:t>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1239106"/>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9"/>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hall be sanct</w:t>
      </w:r>
      <w:r w:rsidR="0090147E" w:rsidRPr="00FF4A13">
        <w:t>ified by my glory” (29:43</w:t>
      </w:r>
      <w:r w:rsidR="0004320D">
        <w:t>, KJV</w:t>
      </w:r>
      <w:r w:rsidR="0090147E" w:rsidRPr="00FF4A13">
        <w:t>).</w:t>
      </w:r>
      <w:r w:rsidR="00DB11C7" w:rsidRPr="007C67F3">
        <w:rPr>
          <w:rStyle w:val="footnote"/>
        </w:rPr>
        <w:endnoteReference w:id="90"/>
      </w:r>
      <w:r w:rsidR="0090147E" w:rsidRPr="00FF4A13">
        <w:t xml:space="preserve"> S</w:t>
      </w:r>
      <w:r w:rsidR="00283259" w:rsidRPr="00FF4A13">
        <w:t>anctifying holiness</w:t>
      </w:r>
      <w:r w:rsidR="004E2217" w:rsidRPr="00FF4A13">
        <w:t xml:space="preserve"> is merely 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1"/>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2"/>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w:t>
      </w:r>
      <w:r w:rsidR="00FF1FD9">
        <w:lastRenderedPageBreak/>
        <w:t xml:space="preserve">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3"/>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4"/>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5"/>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 xml:space="preserve">was called the Most Holy place. Even the accouterments of the outer court became </w:t>
      </w:r>
      <w:r w:rsidR="004626F7" w:rsidRPr="00FF4A13">
        <w:lastRenderedPageBreak/>
        <w:t>holy,</w:t>
      </w:r>
      <w:r w:rsidR="00F8466C" w:rsidRPr="008A6B89">
        <w:rPr>
          <w:rStyle w:val="footnote"/>
        </w:rPr>
        <w:endnoteReference w:id="96"/>
      </w:r>
      <w:r w:rsidR="00FF1FD9">
        <w:t xml:space="preserve"> but less holy than </w:t>
      </w:r>
      <w:r w:rsidR="004626F7" w:rsidRPr="00FF4A13">
        <w:t>those within the Most Holy place.</w:t>
      </w:r>
      <w:r w:rsidR="00862EA3" w:rsidRPr="008A6B89">
        <w:rPr>
          <w:rStyle w:val="footnote"/>
        </w:rPr>
        <w:endnoteReference w:id="97"/>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ow much of the human body does God want holy? All of it, from top to bottom.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8"/>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9"/>
      </w:r>
      <w:r w:rsidRPr="00FF4A13">
        <w:t xml:space="preserve"> </w:t>
      </w:r>
      <w:r w:rsidR="00F24A27" w:rsidRPr="00FF4A13">
        <w:t>About 60 times the NT refers to the body of believers as "the saints," using a Greek adjective em</w:t>
      </w:r>
      <w:r w:rsidRPr="00FF4A13">
        <w:t>ployed as a noun to signify "the holy" and thus</w:t>
      </w:r>
      <w:r w:rsidR="00F24A27" w:rsidRPr="00FF4A13">
        <w:t xml:space="preserve"> "the holy ones."</w:t>
      </w:r>
      <w:r w:rsidR="00F24A27" w:rsidRPr="008A6B89">
        <w:rPr>
          <w:rStyle w:val="footnote"/>
        </w:rPr>
        <w:endnoteReference w:id="100"/>
      </w:r>
      <w:r w:rsidR="00F24A27" w:rsidRPr="00FF4A13">
        <w:t xml:space="preserve">  </w:t>
      </w:r>
      <w:r w:rsidR="00BC6B59">
        <w:t xml:space="preserve"> This word “holy” </w:t>
      </w:r>
      <w:r w:rsidR="005E2F51" w:rsidRPr="00FF4A13">
        <w:t xml:space="preserve">is the </w:t>
      </w:r>
      <w:r w:rsidR="005E2F51" w:rsidRPr="00FF4A13">
        <w:lastRenderedPageBreak/>
        <w:t xml:space="preserve">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1"/>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 xml:space="preserve">exist </w:t>
      </w:r>
      <w:r w:rsidR="00F3191A" w:rsidRPr="00FF4A13">
        <w:lastRenderedPageBreak/>
        <w:t>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2"/>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1239107"/>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3"/>
      </w:r>
      <w:r w:rsidR="009C793D" w:rsidRPr="00FF4A13">
        <w:t xml:space="preserve"> </w:t>
      </w:r>
    </w:p>
    <w:p w:rsidR="005F1F19" w:rsidRDefault="005F1F19" w:rsidP="00CF6D43">
      <w:pPr>
        <w:pStyle w:val="BodyText"/>
      </w:pPr>
    </w:p>
    <w:p w:rsidR="005F1F19" w:rsidRDefault="00625B06" w:rsidP="005F1F19">
      <w:pPr>
        <w:pStyle w:val="Heading2"/>
      </w:pPr>
      <w:bookmarkStart w:id="41" w:name="_Toc491239108"/>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w:t>
      </w:r>
      <w:r w:rsidRPr="00FF4A13">
        <w:lastRenderedPageBreak/>
        <w:t xml:space="preserve">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4"/>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4807C5" w:rsidRPr="00FF4A13" w:rsidRDefault="007F3A16" w:rsidP="009450DA">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5"/>
      </w:r>
    </w:p>
    <w:p w:rsidR="00DC3F93" w:rsidRDefault="004807C5" w:rsidP="00DC3F93">
      <w:pPr>
        <w:pStyle w:val="BodyText"/>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6"/>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SPIRITUAL_AWAKENING_REVIVAL_AS_STORM"/>
      <w:bookmarkStart w:id="43" w:name="_Toc18066019"/>
      <w:bookmarkStart w:id="44" w:name="_Toc18354191"/>
      <w:bookmarkStart w:id="45" w:name="_Toc18706981"/>
      <w:bookmarkStart w:id="46" w:name="_Toc18707057"/>
      <w:bookmarkStart w:id="47" w:name="_Toc18707134"/>
      <w:bookmarkStart w:id="48" w:name="_Toc18707212"/>
      <w:bookmarkStart w:id="49" w:name="_Toc18792755"/>
      <w:bookmarkStart w:id="50" w:name="_Toc18858339"/>
      <w:bookmarkStart w:id="51" w:name="_Toc19126990"/>
      <w:bookmarkStart w:id="52" w:name="_Toc19127083"/>
      <w:bookmarkStart w:id="53" w:name="_Toc19297097"/>
      <w:bookmarkStart w:id="54" w:name="_Toc19452422"/>
      <w:bookmarkStart w:id="55" w:name="_Toc76080970"/>
      <w:bookmarkStart w:id="56" w:name="_Toc76083243"/>
      <w:bookmarkStart w:id="57" w:name="_Toc81212028"/>
      <w:bookmarkStart w:id="58" w:name="_Toc81212231"/>
      <w:bookmarkStart w:id="59" w:name="_Toc81212329"/>
      <w:bookmarkStart w:id="60" w:name="_Toc140755545"/>
      <w:bookmarkStart w:id="61" w:name="_Toc172403693"/>
      <w:bookmarkStart w:id="62" w:name="_Toc491239109"/>
      <w:r w:rsidRPr="00FF4A13">
        <w:lastRenderedPageBreak/>
        <w:t>Spiritual Awakening/</w:t>
      </w:r>
      <w:r w:rsidR="00954E49" w:rsidRPr="00FF4A13">
        <w:t xml:space="preserve"> </w:t>
      </w:r>
      <w:r w:rsidR="002A792D">
        <w:t>Revival a</w:t>
      </w:r>
      <w:r w:rsidRPr="00FF4A13">
        <w:t>s Storm</w:t>
      </w:r>
      <w:bookmarkEnd w:id="62"/>
      <w:r w:rsidRPr="00FF4A13">
        <w:t xml:space="preserve"> </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compared here to resurrection from the dead.”</w:t>
      </w:r>
      <w:r w:rsidR="00940AA5" w:rsidRPr="008A6B89">
        <w:rPr>
          <w:rStyle w:val="footnote"/>
        </w:rPr>
        <w:endnoteReference w:id="107"/>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 xml:space="preserve">of conceptual objects terrifying and glorious such as hell, heaven, angels, </w:t>
      </w:r>
      <w:r w:rsidR="00940AA5" w:rsidRPr="00CF6D43">
        <w:lastRenderedPageBreak/>
        <w:t>demons, and the enthroned Christ. Fear of God suddenly arises in the hearts of men and women like never before. "Knowing therefore the terror of the Lord," wrote Paul, "we persuade men" (2Cor 5:11</w:t>
      </w:r>
      <w:r w:rsidR="000D232C">
        <w:t>, KJV</w:t>
      </w:r>
      <w:r w:rsidR="00940AA5" w:rsidRPr="00CF6D43">
        <w:t>). 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w:t>
      </w:r>
      <w:r w:rsidRPr="00CF6D43">
        <w:lastRenderedPageBreak/>
        <w:t xml:space="preserve">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t>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8"/>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940AA5"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09"/>
      </w:r>
      <w:r w:rsidRPr="00CF6D43">
        <w:t xml:space="preserve"> Daniel had to pray three weeks (Dan 10:2) before an angel was able to penetrate the demonic barricade in the heavens. Solomon's prayer elicited reviving Fire from heaven (2Chr 7:1-3). Elijah's prayers </w:t>
      </w:r>
      <w:r w:rsidRPr="00CF6D43">
        <w:lastRenderedPageBreak/>
        <w:t>brought down Fire</w:t>
      </w:r>
      <w:r w:rsidR="00786A2C" w:rsidRPr="00CF6D43">
        <w:t xml:space="preserve"> from heaven </w:t>
      </w:r>
      <w:r w:rsidRPr="00CF6D43">
        <w:t>and precipitated rain in a dry land as a model of revival (18:36ff). 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1239110"/>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When they had gone through the region of Phrygia and Galatia, they were forbidden by the Holy Spirit to speak the word in Asia. When they 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w:t>
      </w:r>
      <w:r w:rsidR="00AE1837" w:rsidRPr="00CF6D43">
        <w:lastRenderedPageBreak/>
        <w:t xml:space="preserve">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cf. Mat 4:18-19; 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lastRenderedPageBreak/>
        <w:t>David enquired of the LORD, saying, Shall I go and smite these Philistines? And the LORD said unto David, Go, and smite the Philistines…Then David enquired of the LORD yet again. And the 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10"/>
      </w:r>
    </w:p>
    <w:p w:rsidR="00435352" w:rsidRDefault="00435352" w:rsidP="00F7585B">
      <w:pPr>
        <w:pStyle w:val="NoIndBod"/>
      </w:pPr>
    </w:p>
    <w:p w:rsidR="00435352" w:rsidRDefault="00435352" w:rsidP="00435352">
      <w:pPr>
        <w:pStyle w:val="Heading2"/>
      </w:pPr>
      <w:bookmarkStart w:id="64" w:name="_Toc491239111"/>
      <w:r>
        <w:t>Inspired Faith (100% Certainty) vs Self-Generated Faith</w:t>
      </w:r>
      <w:bookmarkEnd w:id="64"/>
    </w:p>
    <w:p w:rsidR="00435352" w:rsidRPr="00CF6D43" w:rsidRDefault="00435352" w:rsidP="00F7585B">
      <w:pPr>
        <w:pStyle w:val="NoIndBod"/>
      </w:pPr>
    </w:p>
    <w:p w:rsidR="00F3507E" w:rsidRPr="00CF6D43" w:rsidRDefault="00F3507E" w:rsidP="00CF6D43">
      <w:pPr>
        <w:pStyle w:val="BodyText"/>
      </w:pPr>
      <w:r w:rsidRPr="00CF6D43">
        <w:lastRenderedPageBreak/>
        <w:t>Jesus tied miracles, and answers to prayer in general, to 100% certainty.</w:t>
      </w:r>
    </w:p>
    <w:p w:rsidR="00C621A0" w:rsidRPr="00C621A0" w:rsidRDefault="00087139" w:rsidP="00C621A0">
      <w:pPr>
        <w:pStyle w:val="CiteBody"/>
      </w:pPr>
      <w:r>
        <w:t>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 xml:space="preserve">be disobedient, that is, I </w:t>
      </w:r>
      <w:r w:rsidR="00C247D6" w:rsidRPr="00CF6D43">
        <w:lastRenderedPageBreak/>
        <w:t>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1"/>
      </w:r>
      <w:r w:rsidRPr="00CF6D43">
        <w:t xml:space="preserve"> because, says Cho, “faith cometh by hearing.”</w:t>
      </w:r>
      <w:r w:rsidRPr="00C10255">
        <w:rPr>
          <w:rStyle w:val="footnote"/>
        </w:rPr>
        <w:endnoteReference w:id="112"/>
      </w:r>
      <w:r w:rsidRPr="00CF6D43">
        <w:t xml:space="preserve"> They literally intercede </w:t>
      </w:r>
      <w:r w:rsidRPr="00CF6D43">
        <w:lastRenderedPageBreak/>
        <w:t>for a particular unsaved person until hearing God say “Yes, he will be saved”!</w:t>
      </w:r>
      <w:r w:rsidRPr="00C10255">
        <w:rPr>
          <w:rStyle w:val="footnote"/>
        </w:rPr>
        <w:endnoteReference w:id="113"/>
      </w:r>
      <w:r w:rsidRPr="00CF6D43">
        <w:t xml:space="preserve">  Charles Finney did the same.</w:t>
      </w:r>
      <w:r w:rsidRPr="00C10255">
        <w:rPr>
          <w:rStyle w:val="footnote"/>
        </w:rPr>
        <w:endnoteReference w:id="114"/>
      </w:r>
      <w:r w:rsidRPr="00CF6D43">
        <w:t xml:space="preserve"> He generally abstained from evangelism in a particular village until God gave him 100% assurance, during intercessory prayer, of impending victory.</w:t>
      </w:r>
      <w:r w:rsidRPr="00C10255">
        <w:rPr>
          <w:rStyle w:val="footnote"/>
        </w:rPr>
        <w:endnoteReference w:id="115"/>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6"/>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7"/>
      </w:r>
      <w:r w:rsidR="00321FEC" w:rsidRPr="00CF6D43">
        <w:t xml:space="preserve"> In a similar scenario “the congregation began to fall from their seats in every direction, and cried for mercy.”</w:t>
      </w:r>
      <w:r w:rsidR="00321FEC" w:rsidRPr="00C10255">
        <w:rPr>
          <w:rStyle w:val="footnote"/>
        </w:rPr>
        <w:endnoteReference w:id="118"/>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9"/>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1239112"/>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20"/>
      </w:r>
      <w:r w:rsidR="00F30137">
        <w:rPr>
          <w:kern w:val="36"/>
        </w:rPr>
        <w:t xml:space="preserve">  That volume isn’t </w:t>
      </w:r>
      <w:r w:rsidR="00F30137">
        <w:rPr>
          <w:kern w:val="36"/>
        </w:rPr>
        <w:lastRenderedPageBreak/>
        <w:t xml:space="preserve">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1"/>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2"/>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1239113"/>
      <w:r w:rsidRPr="00291B0A">
        <w:t>Wh</w:t>
      </w:r>
      <w:r>
        <w:t>y You Should Only Pray For Yourself</w:t>
      </w:r>
      <w:bookmarkEnd w:id="66"/>
    </w:p>
    <w:p w:rsidR="00BC195B" w:rsidRDefault="00BC195B" w:rsidP="00BC195B">
      <w:pPr>
        <w:pStyle w:val="BodyText"/>
      </w:pPr>
    </w:p>
    <w:p w:rsidR="004334C6" w:rsidRDefault="00BC195B" w:rsidP="004334C6">
      <w:pPr>
        <w:pStyle w:val="BodyText"/>
      </w:pPr>
      <w:r>
        <w:lastRenderedPageBreak/>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1239114"/>
      <w:r w:rsidRPr="00291B0A">
        <w:t>Where Do We Go From Here?</w:t>
      </w:r>
      <w:bookmarkEnd w:id="67"/>
    </w:p>
    <w:p w:rsidR="00BC195B" w:rsidRDefault="00BC195B" w:rsidP="00BC195B">
      <w:pPr>
        <w:pStyle w:val="BodyText"/>
      </w:pPr>
    </w:p>
    <w:p w:rsidR="00BC195B" w:rsidRDefault="00BC195B" w:rsidP="005B6C1F">
      <w:pPr>
        <w:pStyle w:val="BodyText"/>
      </w:pPr>
      <w:r>
        <w:lastRenderedPageBreak/>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1239115"/>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xml:space="preserve">. Family Fellowship is an </w:t>
      </w:r>
      <w:r w:rsidR="00C37FD2">
        <w:lastRenderedPageBreak/>
        <w:t>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w:t>
      </w:r>
      <w:r>
        <w:lastRenderedPageBreak/>
        <w:t xml:space="preserve">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1239116"/>
      <w:r>
        <w:lastRenderedPageBreak/>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1239117"/>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r>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3"/>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1239118"/>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w:t>
      </w:r>
      <w:r w:rsidRPr="00BA7027">
        <w:lastRenderedPageBreak/>
        <w:t>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4"/>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w:t>
      </w:r>
      <w:r>
        <w:lastRenderedPageBreak/>
        <w:t xml:space="preserve">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1239119"/>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 xml:space="preserve">sprinkled still lack justifying faith. As a result, this outpouring was actually for Abraham’s ongoing sanctification. Or to put it more precisely, justification and sanctification are two sides of </w:t>
      </w:r>
      <w:r w:rsidR="00157893">
        <w:lastRenderedPageBreak/>
        <w:t>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5"/>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6"/>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7"/>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8"/>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9"/>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30"/>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1"/>
      </w:r>
    </w:p>
    <w:p w:rsidR="005B0A30" w:rsidRDefault="005B0A30" w:rsidP="005B0A30">
      <w:pPr>
        <w:pStyle w:val="BodyText"/>
      </w:pPr>
      <w:r w:rsidRPr="005B0A30">
        <w:lastRenderedPageBreak/>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7" w:name="_Toc491239120"/>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2"/>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3"/>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w:t>
      </w:r>
      <w:r>
        <w:lastRenderedPageBreak/>
        <w:t xml:space="preserve">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McComiskey, is inferior to the Promise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w:t>
      </w:r>
      <w:r>
        <w:lastRenderedPageBreak/>
        <w:t xml:space="preserve">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4"/>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5"/>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8" w:name="_Toc491239121"/>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lastRenderedPageBreak/>
        <w:t>“N</w:t>
      </w:r>
      <w:r>
        <w:rPr>
          <w:lang w:eastAsia="x-none"/>
        </w:rPr>
        <w:t>ow to Abraham were the promises spoken, and to his seed” (</w:t>
      </w:r>
      <w:r w:rsidR="00E208B7">
        <w:t>Gal 3:16</w:t>
      </w:r>
      <w:r>
        <w:t>, ASV).</w:t>
      </w:r>
      <w:r w:rsidR="00874AC0" w:rsidRPr="00874AC0">
        <w:rPr>
          <w:rStyle w:val="footnote"/>
        </w:rPr>
        <w:endnoteReference w:id="136"/>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7"/>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8"/>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39"/>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 xml:space="preserve">Christ as our High Priest. In sum, </w:t>
      </w:r>
      <w:r w:rsidR="00577883">
        <w:lastRenderedPageBreak/>
        <w:t>Israel’s New Covenant/ Promise is one specific implementation of the Abrahamic Promise/ Covenant, scoped to Israel</w:t>
      </w:r>
      <w:r w:rsidR="00BB11DA">
        <w:t xml:space="preserve"> alone</w:t>
      </w:r>
      <w:r w:rsidR="00577883">
        <w:t>.</w:t>
      </w:r>
      <w:r w:rsidR="004F5049" w:rsidRPr="004F5049">
        <w:rPr>
          <w:rStyle w:val="footnote"/>
        </w:rPr>
        <w:endnoteReference w:id="140"/>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1239122"/>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w:t>
      </w:r>
      <w:r w:rsidR="002B4A77">
        <w:lastRenderedPageBreak/>
        <w:t xml:space="preserve">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1239123"/>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w:t>
      </w:r>
      <w:r w:rsidR="00615698">
        <w:lastRenderedPageBreak/>
        <w:t xml:space="preserve">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1"/>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2"/>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1239124"/>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3"/>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4"/>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5"/>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xml:space="preserve">, Paul </w:t>
      </w:r>
      <w:r w:rsidR="00D36CF8">
        <w:rPr>
          <w:b/>
          <w:bCs/>
          <w:sz w:val="36"/>
          <w:szCs w:val="22"/>
        </w:rPr>
        <w:lastRenderedPageBreak/>
        <w:t>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1239125"/>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6"/>
      </w:r>
      <w:r w:rsidR="007D0A6A">
        <w:rPr>
          <w:kern w:val="36"/>
          <w:szCs w:val="36"/>
        </w:rPr>
        <w:t xml:space="preserve"> Vincent remarks on 2:12, “especially we, the apostles.”</w:t>
      </w:r>
      <w:r w:rsidR="007D0A6A" w:rsidRPr="00430FE5">
        <w:rPr>
          <w:rStyle w:val="footnote"/>
        </w:rPr>
        <w:endnoteReference w:id="147"/>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8"/>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49"/>
      </w:r>
      <w:r w:rsidR="007D0A6A">
        <w:rPr>
          <w:kern w:val="36"/>
          <w:szCs w:val="36"/>
        </w:rPr>
        <w:t xml:space="preserve"> Calvin surmised of 2:13, “[Paul] speaks of himself, for he is still employed in commending his own ministry.”</w:t>
      </w:r>
      <w:r w:rsidR="007D0A6A" w:rsidRPr="00430FE5">
        <w:rPr>
          <w:rStyle w:val="footnote"/>
        </w:rPr>
        <w:endnoteReference w:id="150"/>
      </w:r>
    </w:p>
    <w:p w:rsidR="007D0A6A" w:rsidRDefault="007D0A6A" w:rsidP="00755E91">
      <w:pPr>
        <w:pStyle w:val="EndnoteText"/>
        <w:ind w:firstLine="0"/>
        <w:rPr>
          <w:b w:val="0"/>
          <w:bCs/>
        </w:rPr>
      </w:pPr>
      <w:r>
        <w:rPr>
          <w:kern w:val="36"/>
          <w:szCs w:val="36"/>
        </w:rPr>
        <w:lastRenderedPageBreak/>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1"/>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teacheth, but </w:t>
      </w:r>
      <w:r w:rsidR="00755E91">
        <w:t xml:space="preserve">[in words] </w:t>
      </w:r>
      <w:r>
        <w:t>which the Holy Ghost teacheth</w:t>
      </w:r>
      <w:r w:rsidRPr="00430FE5">
        <w:rPr>
          <w:rStyle w:val="footnote"/>
        </w:rPr>
        <w:endnoteReference w:id="152"/>
      </w:r>
      <w:r>
        <w:t xml:space="preserve"> (2:6-7, 13</w:t>
      </w:r>
      <w:r w:rsidR="0044201C">
        <w:t>, KJV</w:t>
      </w:r>
      <w:r>
        <w:t>).</w:t>
      </w:r>
    </w:p>
    <w:p w:rsidR="007D0A6A" w:rsidRDefault="007D0A6A" w:rsidP="007D0A6A">
      <w:pPr>
        <w:autoSpaceDE w:val="0"/>
        <w:autoSpaceDN w:val="0"/>
        <w:adjustRightInd w:val="0"/>
        <w:jc w:val="both"/>
        <w:rPr>
          <w:b/>
          <w:bCs/>
          <w:kern w:val="36"/>
          <w:sz w:val="36"/>
          <w:szCs w:val="36"/>
        </w:rPr>
      </w:pPr>
      <w:r>
        <w:rPr>
          <w:b/>
          <w:bCs/>
          <w:sz w:val="36"/>
        </w:rPr>
        <w:t xml:space="preserve">Considerable scholarship </w:t>
      </w:r>
      <w:r w:rsidR="00C4162F">
        <w:rPr>
          <w:b/>
          <w:bCs/>
          <w:sz w:val="36"/>
        </w:rPr>
        <w:t>understands this Higher Wisdom p</w:t>
      </w:r>
      <w:r>
        <w:rPr>
          <w:b/>
          <w:bCs/>
          <w:sz w:val="36"/>
        </w:rPr>
        <w:t>assage as re</w:t>
      </w:r>
      <w:r w:rsidR="00C211D4">
        <w:rPr>
          <w:b/>
          <w:bCs/>
          <w:sz w:val="36"/>
        </w:rPr>
        <w:t>ferring to prophetic revelation</w:t>
      </w:r>
      <w:r>
        <w:rPr>
          <w:b/>
          <w:bCs/>
          <w:sz w:val="36"/>
        </w:rPr>
        <w:t xml:space="preserve"> in the </w:t>
      </w:r>
      <w:r w:rsidR="00C36F09">
        <w:rPr>
          <w:b/>
          <w:bCs/>
          <w:sz w:val="36"/>
        </w:rPr>
        <w:t>magnitude</w:t>
      </w:r>
      <w:r>
        <w:rPr>
          <w:b/>
          <w:bCs/>
          <w:sz w:val="36"/>
        </w:rPr>
        <w:t xml:space="preserve"> of those </w:t>
      </w:r>
      <w:r w:rsidR="00C211D4">
        <w:rPr>
          <w:b/>
          <w:bCs/>
          <w:sz w:val="36"/>
        </w:rPr>
        <w:t>utilized</w:t>
      </w:r>
      <w:r>
        <w:rPr>
          <w:b/>
          <w:bCs/>
          <w:sz w:val="36"/>
        </w:rPr>
        <w:t xml:space="preserve"> to create Scripture.</w:t>
      </w:r>
      <w:r w:rsidRPr="00430FE5">
        <w:rPr>
          <w:rStyle w:val="footnote"/>
        </w:rPr>
        <w:endnoteReference w:id="153"/>
      </w:r>
      <w:r>
        <w:rPr>
          <w:b/>
          <w:bCs/>
          <w:kern w:val="36"/>
          <w:sz w:val="36"/>
          <w:szCs w:val="36"/>
        </w:rPr>
        <w:t xml:space="preserve">  Why is this important? </w:t>
      </w:r>
      <w:r w:rsidR="00C211D4">
        <w:rPr>
          <w:b/>
          <w:bCs/>
          <w:kern w:val="36"/>
          <w:sz w:val="36"/>
          <w:szCs w:val="36"/>
        </w:rPr>
        <w:t xml:space="preserve">Because </w:t>
      </w:r>
      <w:r w:rsidR="00C4162F">
        <w:rPr>
          <w:b/>
          <w:bCs/>
          <w:kern w:val="36"/>
          <w:sz w:val="36"/>
          <w:szCs w:val="36"/>
        </w:rPr>
        <w:t xml:space="preserve">here </w:t>
      </w:r>
      <w:r w:rsidR="00C211D4">
        <w:rPr>
          <w:b/>
          <w:bCs/>
          <w:kern w:val="36"/>
          <w:sz w:val="36"/>
          <w:szCs w:val="36"/>
        </w:rPr>
        <w:t>its simplistic classification</w:t>
      </w:r>
      <w:r w:rsidR="00C4162F">
        <w:rPr>
          <w:b/>
          <w:bCs/>
          <w:kern w:val="36"/>
          <w:sz w:val="36"/>
          <w:szCs w:val="36"/>
        </w:rPr>
        <w:t xml:space="preserve"> </w:t>
      </w:r>
      <w:r w:rsidR="00C211D4">
        <w:rPr>
          <w:b/>
          <w:bCs/>
          <w:kern w:val="36"/>
          <w:sz w:val="36"/>
          <w:szCs w:val="36"/>
        </w:rPr>
        <w:t xml:space="preserve">as </w:t>
      </w:r>
      <w:r w:rsidR="000D4DC8">
        <w:rPr>
          <w:b/>
          <w:bCs/>
          <w:kern w:val="36"/>
          <w:sz w:val="36"/>
          <w:szCs w:val="36"/>
        </w:rPr>
        <w:t>“</w:t>
      </w:r>
      <w:r w:rsidR="00C211D4">
        <w:rPr>
          <w:b/>
          <w:bCs/>
          <w:kern w:val="36"/>
          <w:sz w:val="36"/>
          <w:szCs w:val="36"/>
        </w:rPr>
        <w:t>wisdom</w:t>
      </w:r>
      <w:r w:rsidR="000D4DC8">
        <w:rPr>
          <w:b/>
          <w:bCs/>
          <w:kern w:val="36"/>
          <w:sz w:val="36"/>
          <w:szCs w:val="36"/>
        </w:rPr>
        <w:t>”</w:t>
      </w:r>
      <w:r w:rsidR="00C211D4">
        <w:rPr>
          <w:b/>
          <w:bCs/>
          <w:kern w:val="36"/>
          <w:sz w:val="36"/>
          <w:szCs w:val="36"/>
        </w:rPr>
        <w:t xml:space="preserve"> automatically licenses it to all </w:t>
      </w:r>
      <w:r w:rsidR="00C36F09">
        <w:rPr>
          <w:b/>
          <w:bCs/>
          <w:kern w:val="36"/>
          <w:sz w:val="36"/>
          <w:szCs w:val="36"/>
        </w:rPr>
        <w:t xml:space="preserve">mature </w:t>
      </w:r>
      <w:r w:rsidR="00C211D4">
        <w:rPr>
          <w:b/>
          <w:bCs/>
          <w:kern w:val="36"/>
          <w:sz w:val="36"/>
          <w:szCs w:val="36"/>
        </w:rPr>
        <w:t>believers.</w:t>
      </w:r>
      <w:r>
        <w:rPr>
          <w:b/>
          <w:bCs/>
          <w:kern w:val="36"/>
          <w:sz w:val="36"/>
          <w:szCs w:val="36"/>
        </w:rPr>
        <w:t xml:space="preserve"> Paul </w:t>
      </w:r>
      <w:r w:rsidR="0044201C">
        <w:rPr>
          <w:b/>
          <w:bCs/>
          <w:kern w:val="36"/>
          <w:sz w:val="36"/>
          <w:szCs w:val="36"/>
        </w:rPr>
        <w:t xml:space="preserve">attempted to pray </w:t>
      </w:r>
      <w:r>
        <w:rPr>
          <w:b/>
          <w:bCs/>
          <w:kern w:val="36"/>
          <w:sz w:val="36"/>
          <w:szCs w:val="36"/>
        </w:rPr>
        <w:t xml:space="preserve">down upon </w:t>
      </w:r>
      <w:r w:rsidR="00A84CFF" w:rsidRPr="00C36F09">
        <w:rPr>
          <w:b/>
          <w:bCs/>
          <w:i/>
          <w:kern w:val="36"/>
          <w:sz w:val="36"/>
          <w:szCs w:val="36"/>
        </w:rPr>
        <w:t>all</w:t>
      </w:r>
      <w:r w:rsidR="00A84CFF">
        <w:rPr>
          <w:b/>
          <w:bCs/>
          <w:kern w:val="36"/>
          <w:sz w:val="36"/>
          <w:szCs w:val="36"/>
        </w:rPr>
        <w:t xml:space="preserve"> </w:t>
      </w:r>
      <w:r>
        <w:rPr>
          <w:b/>
          <w:bCs/>
          <w:kern w:val="36"/>
          <w:sz w:val="36"/>
          <w:szCs w:val="36"/>
        </w:rPr>
        <w:t>the Ephesian</w:t>
      </w:r>
      <w:r w:rsidR="00A84CFF">
        <w:rPr>
          <w:b/>
          <w:bCs/>
          <w:kern w:val="36"/>
          <w:sz w:val="36"/>
          <w:szCs w:val="36"/>
        </w:rPr>
        <w:t xml:space="preserve"> believers</w:t>
      </w:r>
      <w:r>
        <w:rPr>
          <w:b/>
          <w:bCs/>
          <w:kern w:val="36"/>
          <w:sz w:val="36"/>
          <w:szCs w:val="36"/>
        </w:rPr>
        <w:t xml:space="preserve"> the Spirit of wisdom and revelation (Eph 1:17). </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ascribed to prophetic experience (1Cor 2:10; 14:6, 26, 30; 2Cor 12:1, 7; Gal 1:12; 2:2; Eph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4"/>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5"/>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w:t>
      </w:r>
      <w:r>
        <w:rPr>
          <w:b/>
          <w:bCs/>
          <w:sz w:val="36"/>
          <w:szCs w:val="22"/>
        </w:rPr>
        <w:lastRenderedPageBreak/>
        <w:t xml:space="preserve">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6"/>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7"/>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1239126"/>
      <w:r>
        <w:rPr>
          <w:rFonts w:eastAsia="Times New Roman"/>
        </w:rPr>
        <w:lastRenderedPageBreak/>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8"/>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lastRenderedPageBreak/>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9"/>
      </w:r>
      <w:r w:rsidRPr="006B0C24">
        <w:t xml:space="preserve"> </w:t>
      </w:r>
      <w:r w:rsidR="00A74161">
        <w:t>known as relative maturity</w:t>
      </w:r>
      <w:r w:rsidRPr="006B0C24">
        <w:t>.</w:t>
      </w:r>
      <w:r w:rsidR="00A74161" w:rsidRPr="00D14FB5">
        <w:rPr>
          <w:rStyle w:val="footnote"/>
        </w:rPr>
        <w:endnoteReference w:id="160"/>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1"/>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What kind of knowledge is at stake here? Is it 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2"/>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3"/>
      </w:r>
      <w:r w:rsidR="00C4162F">
        <w:rPr>
          <w:kern w:val="36"/>
        </w:rPr>
        <w:t xml:space="preserve"> Along with other leading cessationists Weaver, </w:t>
      </w:r>
      <w:r w:rsidR="00C4162F">
        <w:t>Houghton, and Farnell,</w:t>
      </w:r>
      <w:r w:rsidR="00C4162F" w:rsidRPr="003F3764">
        <w:rPr>
          <w:rStyle w:val="footnote"/>
        </w:rPr>
        <w:endnoteReference w:id="164"/>
      </w:r>
      <w:r w:rsidR="00C4162F">
        <w:t xml:space="preserve"> </w:t>
      </w:r>
      <w:r w:rsidR="00C4162F">
        <w:rPr>
          <w:szCs w:val="22"/>
        </w:rPr>
        <w:t xml:space="preserve">Thomas </w:t>
      </w:r>
      <w:r w:rsidR="00C4162F">
        <w:rPr>
          <w:szCs w:val="22"/>
        </w:rPr>
        <w:lastRenderedPageBreak/>
        <w:t>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5"/>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6"/>
      </w:r>
      <w:r w:rsidRPr="003F3764">
        <w:rPr>
          <w:rStyle w:val="footnote"/>
        </w:rPr>
        <w:t xml:space="preserve"> </w:t>
      </w:r>
    </w:p>
    <w:p w:rsidR="00C4162F" w:rsidRDefault="00C4162F" w:rsidP="003F3764">
      <w:pPr>
        <w:pStyle w:val="NoIndBod"/>
      </w:pPr>
      <w:r>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in knowledge, tongues, and prophecy...for </w:t>
      </w:r>
      <w:r w:rsidRPr="003F3764">
        <w:rPr>
          <w:iCs/>
        </w:rPr>
        <w:t>special revelation</w:t>
      </w:r>
      <w:r>
        <w:t xml:space="preserve"> and [miraculous] signs for verification of this revelation (cf. Heb 2:3-4).”</w:t>
      </w:r>
      <w:r w:rsidRPr="003F3764">
        <w:rPr>
          <w:rStyle w:val="footnote"/>
        </w:rPr>
        <w:endnoteReference w:id="167"/>
      </w:r>
      <w:r>
        <w:t xml:space="preserve"> Likewise Gentry admits that “the mature” is the quantitative escalation of “partial” prophecy, knowledge, and tongues properly defined as revelatory experiences.</w:t>
      </w:r>
      <w:r w:rsidRPr="003F3764">
        <w:rPr>
          <w:rStyle w:val="footnote"/>
        </w:rPr>
        <w:endnoteReference w:id="168"/>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9"/>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70"/>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w:t>
      </w:r>
      <w:r w:rsidR="006C35ED">
        <w:rPr>
          <w:lang w:eastAsia="x-none"/>
        </w:rPr>
        <w:lastRenderedPageBreak/>
        <w:t xml:space="preserve">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1239127"/>
      <w:r>
        <w:rPr>
          <w:rFonts w:eastAsia="Times New Roman"/>
        </w:rPr>
        <w:t xml:space="preserve">1Corinthians: The </w:t>
      </w:r>
      <w:r w:rsidR="006B7D10">
        <w:rPr>
          <w:rFonts w:eastAsia="Times New Roman"/>
        </w:rPr>
        <w:br/>
        <w:t xml:space="preserve">Anti-Charismatic, </w:t>
      </w:r>
      <w:r>
        <w:rPr>
          <w:rFonts w:eastAsia="Times New Roman"/>
        </w:rPr>
        <w:t>Cessationist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1"/>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2"/>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w:t>
      </w:r>
      <w:r w:rsidR="00D71718">
        <w:lastRenderedPageBreak/>
        <w:t xml:space="preserve">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3"/>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C</w:t>
      </w:r>
      <w:r w:rsidRPr="00EC1638">
        <w:rPr>
          <w:b/>
          <w:bCs/>
          <w:sz w:val="36"/>
          <w:szCs w:val="22"/>
        </w:rPr>
        <w:t>hurchwide maturity among early Christians</w:t>
      </w:r>
      <w:r w:rsidRPr="008D4171">
        <w:rPr>
          <w:rStyle w:val="footnote"/>
        </w:rPr>
        <w:endnoteReference w:id="174"/>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5"/>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Cessationist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lastRenderedPageBreak/>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1239128"/>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6"/>
      </w:r>
      <w:r>
        <w:t xml:space="preserve"> </w:t>
      </w:r>
      <w:r w:rsidR="00F119E2">
        <w:t>as with each “all” of 14:23-24,</w:t>
      </w:r>
      <w:r w:rsidRPr="00AB5430">
        <w:rPr>
          <w:rStyle w:val="footnote"/>
        </w:rPr>
        <w:endnoteReference w:id="177"/>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8"/>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9"/>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80"/>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1239129"/>
      <w:r>
        <w:rPr>
          <w:rFonts w:eastAsia="Times New Roman"/>
        </w:rPr>
        <w:t>The Foundation of Apostles and Prophets (Eph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1"/>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w:t>
      </w:r>
      <w:r w:rsidR="003E5562">
        <w:lastRenderedPageBreak/>
        <w:t xml:space="preserve">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2"/>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1" w:name="_Toc491239130"/>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1239131"/>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those 30 books cried out</w:t>
      </w:r>
      <w:r w:rsidRPr="00FF4A13">
        <w:t xml:space="preserve"> for a Second Reformation.</w:t>
      </w:r>
      <w:r w:rsidRPr="00C10255">
        <w:rPr>
          <w:rStyle w:val="footnote"/>
        </w:rPr>
        <w:endnoteReference w:id="183"/>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t>
      </w:r>
      <w:r w:rsidRPr="00FF4A13">
        <w:lastRenderedPageBreak/>
        <w:t xml:space="preserve">was to be a creature made by God, and yet he was to be, as far as a creature could be, like God, </w:t>
      </w:r>
      <w:r w:rsidRPr="00AE3CA5">
        <w:rPr>
          <w:i/>
        </w:rPr>
        <w:t>self made</w:t>
      </w:r>
      <w:r w:rsidRPr="00FF4A13">
        <w:t>.</w:t>
      </w:r>
      <w:r w:rsidRPr="00C10255">
        <w:rPr>
          <w:rStyle w:val="footnote"/>
        </w:rPr>
        <w:endnoteReference w:id="184"/>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5"/>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6"/>
      </w:r>
      <w:r>
        <w:t xml:space="preserve"> Therefore, said Murray, “Let every believer, who longs to be holy, join in the daily prayer that God would visit His people with a great outpouring of the Spirit of holiness.”</w:t>
      </w:r>
      <w:r w:rsidRPr="00777966">
        <w:rPr>
          <w:rStyle w:val="footnote"/>
        </w:rPr>
        <w:endnoteReference w:id="187"/>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8"/>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9"/>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w:t>
      </w:r>
      <w:r>
        <w:lastRenderedPageBreak/>
        <w:t xml:space="preserve">entirely dependent on and </w:t>
      </w:r>
      <w:r w:rsidRPr="007A6571">
        <w:rPr>
          <w:i/>
        </w:rPr>
        <w:t>subordinate to</w:t>
      </w:r>
      <w:r>
        <w:t xml:space="preserve"> the personal teaching of the Holy Ghost."</w:t>
      </w:r>
      <w:r w:rsidRPr="007A6571">
        <w:rPr>
          <w:rStyle w:val="footnote"/>
        </w:rPr>
        <w:endnoteReference w:id="190"/>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1"/>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2"/>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3"/>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4"/>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1239132"/>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5"/>
      </w:r>
      <w:r w:rsidRPr="00CF6D43">
        <w:t xml:space="preserve"> Some Christians imagine that God originally delivered the Ten </w:t>
      </w:r>
      <w:r w:rsidRPr="00CF6D43">
        <w:lastRenderedPageBreak/>
        <w:t>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The expression 'obeying the commandments' is very seldom used in Scripture; it is almost always obeying Me, or obeying or hearkening to My voice.</w:t>
      </w:r>
      <w:r w:rsidRPr="004E2DD1">
        <w:rPr>
          <w:rStyle w:val="footnote"/>
        </w:rPr>
        <w:endnoteReference w:id="196"/>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7"/>
      </w:r>
      <w:r w:rsidRPr="00CF6D43">
        <w:t xml:space="preserve"> or “give ear to.”</w:t>
      </w:r>
      <w:r w:rsidRPr="004E2DD1">
        <w:rPr>
          <w:rStyle w:val="footnote"/>
        </w:rPr>
        <w:endnoteReference w:id="198"/>
      </w:r>
      <w:r w:rsidRPr="00CF6D43">
        <w:t xml:space="preserve"> In fact in the KJV it is translated “hear” 743 times and “hearken” (as to a voice) an additional 119 times.</w:t>
      </w:r>
      <w:r w:rsidRPr="004E2DD1">
        <w:rPr>
          <w:rStyle w:val="footnote"/>
        </w:rPr>
        <w:endnoteReference w:id="199"/>
      </w:r>
      <w:r w:rsidRPr="00CF6D43">
        <w:t xml:space="preserve"> Only 74 times does the KJV translate it “obey.”</w:t>
      </w:r>
      <w:r w:rsidRPr="004E2DD1">
        <w:rPr>
          <w:rStyle w:val="footnote"/>
        </w:rPr>
        <w:endnoteReference w:id="200"/>
      </w:r>
      <w:r w:rsidRPr="00CF6D43">
        <w:t xml:space="preserve">  Even a common Greek word for obey has a sonic</w:t>
      </w:r>
      <w:r>
        <w:t xml:space="preserve"> connotation.</w:t>
      </w:r>
      <w:r w:rsidRPr="00F96C75">
        <w:rPr>
          <w:rStyle w:val="footnote"/>
          <w:rFonts w:eastAsiaTheme="majorEastAsia"/>
        </w:rPr>
        <w:endnoteReference w:id="201"/>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1239133"/>
      <w:r>
        <w:t>Water Baptism, Anointing Oil, and Eucharist</w:t>
      </w:r>
      <w:bookmarkEnd w:id="114"/>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w:t>
      </w:r>
      <w:r w:rsidR="00F63A97">
        <w:lastRenderedPageBreak/>
        <w:t xml:space="preserve">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2"/>
      </w:r>
      <w:r w:rsidR="00F63A97">
        <w:rPr>
          <w:i/>
        </w:rPr>
        <w:t xml:space="preserve"> </w:t>
      </w:r>
      <w:r w:rsidR="00F63A97">
        <w:t>Hence the NT rightly equated water baptism with regeneration,</w:t>
      </w:r>
      <w:r w:rsidR="00F63A97" w:rsidRPr="000A5CE5">
        <w:rPr>
          <w:rStyle w:val="footnote"/>
        </w:rPr>
        <w:endnoteReference w:id="203"/>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w:t>
      </w:r>
      <w:r w:rsidR="001C24EC">
        <w:lastRenderedPageBreak/>
        <w:t xml:space="preserve">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1239134"/>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4"/>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w:t>
      </w:r>
      <w:r w:rsidR="000121B2">
        <w:lastRenderedPageBreak/>
        <w:t>devoid of even water baptism</w:t>
      </w:r>
      <w:r>
        <w:t>.</w:t>
      </w:r>
      <w:r w:rsidR="00352148">
        <w:t xml:space="preserve"> </w:t>
      </w:r>
      <w:r w:rsidR="0032370D">
        <w:t xml:space="preserve">Jesus expected Nicodemus to have understood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5"/>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6"/>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1239135"/>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9F1B8D" w:rsidP="00F63A97">
      <w:pPr>
        <w:pStyle w:val="NoIndBod"/>
      </w:pPr>
    </w:p>
    <w:p w:rsidR="00676F49" w:rsidRDefault="00676F49" w:rsidP="00676F49">
      <w:pPr>
        <w:pStyle w:val="Heading2"/>
      </w:pPr>
      <w:bookmarkStart w:id="119" w:name="_Toc491239136"/>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7"/>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8"/>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lastRenderedPageBreak/>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09"/>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10"/>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lastRenderedPageBreak/>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1"/>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2"/>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3"/>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4"/>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1239137"/>
      <w:r>
        <w:lastRenderedPageBreak/>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5"/>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anchored our visible stars in this</w:t>
      </w:r>
      <w:r w:rsidR="00456E6E">
        <w:t xml:space="preserve"> solid</w:t>
      </w:r>
      <w:r>
        <w:t xml:space="preserve"> firmament as well.</w:t>
      </w:r>
      <w:r w:rsidRPr="00676F49">
        <w:rPr>
          <w:rStyle w:val="footnote"/>
        </w:rPr>
        <w:endnoteReference w:id="216"/>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7"/>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18"/>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w:t>
      </w:r>
      <w:r>
        <w:lastRenderedPageBreak/>
        <w:t>Ezekiel’s heavenly crystal appearing in Exodus.</w:t>
      </w:r>
      <w:r w:rsidRPr="00676F49">
        <w:rPr>
          <w:rStyle w:val="footnote"/>
        </w:rPr>
        <w:endnoteReference w:id="219"/>
      </w:r>
      <w:r>
        <w:t xml:space="preserve">   After all, where did Christ’s material body ascend if not to a solid throne?</w:t>
      </w:r>
      <w:r w:rsidRPr="00676F49">
        <w:rPr>
          <w:rStyle w:val="footnote"/>
        </w:rPr>
        <w:endnoteReference w:id="220"/>
      </w:r>
      <w:r>
        <w:t xml:space="preserve"> Spac</w:t>
      </w:r>
      <w:r w:rsidR="00456E6E">
        <w:t>ecraft do not collide with the F</w:t>
      </w:r>
      <w:r>
        <w:t>irmament in virtue of the same divine intervention preventing collisions with angels. Norm Geisler noted that “physical objects are mostly empty space,”</w:t>
      </w:r>
      <w:r w:rsidRPr="00676F49">
        <w:rPr>
          <w:rStyle w:val="footnote"/>
        </w:rPr>
        <w:endnoteReference w:id="221"/>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2"/>
      </w:r>
      <w:r>
        <w:t xml:space="preserve"> indeed </w:t>
      </w:r>
      <w:r w:rsidR="00EE7687">
        <w:t xml:space="preserve">were </w:t>
      </w:r>
      <w:r>
        <w:t>“</w:t>
      </w:r>
      <w:r>
        <w:rPr>
          <w:szCs w:val="22"/>
        </w:rPr>
        <w:t>materially and really opened, parted, rent, or cloven asunder” (Gill).</w:t>
      </w:r>
      <w:r w:rsidRPr="00676F49">
        <w:rPr>
          <w:rStyle w:val="footnote"/>
        </w:rPr>
        <w:endnoteReference w:id="223"/>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4"/>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1239138"/>
      <w:bookmarkEnd w:id="120"/>
      <w:r w:rsidRPr="00FF4A13">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5"/>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6"/>
      </w:r>
      <w:r w:rsidRPr="00FF4A13">
        <w:t xml:space="preserve">  The Hebrew counterpart for “heart” occurs about 845 times in the OT.</w:t>
      </w:r>
      <w:r w:rsidRPr="008A6B89">
        <w:rPr>
          <w:rStyle w:val="footnote"/>
        </w:rPr>
        <w:endnoteReference w:id="227"/>
      </w:r>
      <w:r w:rsidRPr="00FF4A13">
        <w:t xml:space="preserve"> NT usage of </w:t>
      </w:r>
      <w:r>
        <w:t>“</w:t>
      </w:r>
      <w:r w:rsidRPr="00FF4A13">
        <w:t>kardia” to translate the Hebrew term implies an OT-NT continuity of “heart.”</w:t>
      </w:r>
      <w:r w:rsidRPr="008A6B89">
        <w:rPr>
          <w:rStyle w:val="footnote"/>
        </w:rPr>
        <w:endnoteReference w:id="228"/>
      </w:r>
      <w:r w:rsidRPr="00FF4A13">
        <w:t xml:space="preserve"> Considerable evidence that the OT and </w:t>
      </w:r>
      <w:r w:rsidRPr="00FF4A13">
        <w:lastRenderedPageBreak/>
        <w:t>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29"/>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30"/>
      </w:r>
      <w:r w:rsidRPr="00FF4A13">
        <w:t xml:space="preserve"> Most evangelical theologians agree.</w:t>
      </w:r>
      <w:r w:rsidRPr="008A6B89">
        <w:rPr>
          <w:rStyle w:val="footnote"/>
        </w:rPr>
        <w:endnoteReference w:id="231"/>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2"/>
      </w:r>
      <w:r w:rsidRPr="00FF4A13">
        <w:t xml:space="preserve"> Similarly a Catholic catechism speaks of “the heart, in the biblical sense of the depths of one’s being, where the person decides for or against God.”</w:t>
      </w:r>
      <w:r w:rsidRPr="008A6B89">
        <w:rPr>
          <w:rStyle w:val="footnote"/>
        </w:rPr>
        <w:endnoteReference w:id="233"/>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"For with 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4"/>
      </w:r>
      <w:r w:rsidRPr="00FF4A13">
        <w:t xml:space="preserve"> naturally the only solution is to target it with the Holy Breath.</w:t>
      </w:r>
      <w:r w:rsidRPr="008A6B89">
        <w:rPr>
          <w:rStyle w:val="footnote"/>
        </w:rPr>
        <w:endnoteReference w:id="235"/>
      </w:r>
      <w:r w:rsidRPr="00FF4A13">
        <w:t xml:space="preserve">  "God hath sent forth the Spirit of his Son into </w:t>
      </w:r>
      <w:r w:rsidRPr="00FF4A13">
        <w:lastRenderedPageBreak/>
        <w:t>your hearts, crying, Abba, Father" (Gal 4:6</w:t>
      </w:r>
      <w:r>
        <w:t>, KJV</w:t>
      </w:r>
      <w:r w:rsidRPr="00FF4A13">
        <w:t>). Paul prayed "That Christ may dwell in your hearts by faith" (Eph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w:t>
      </w:r>
      <w:r w:rsidRPr="00FF4A13">
        <w:lastRenderedPageBreak/>
        <w:t xml:space="preserve">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w:t>
      </w:r>
      <w:r w:rsidR="00022834">
        <w:lastRenderedPageBreak/>
        <w:t xml:space="preserve">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6"/>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7"/>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w:t>
      </w:r>
      <w:r w:rsidRPr="00FF4A13">
        <w:lastRenderedPageBreak/>
        <w:t xml:space="preserve">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38"/>
      </w:r>
      <w:r w:rsidRPr="00FF4A13">
        <w:t xml:space="preserve"> Evidence suggests that trichotomists do not really believe that soul and spirit are two different kinds of substance.</w:t>
      </w:r>
      <w:r w:rsidRPr="008A6B89">
        <w:rPr>
          <w:rStyle w:val="footnote"/>
        </w:rPr>
        <w:endnoteReference w:id="239"/>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40"/>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1"/>
      </w:r>
      <w:r w:rsidRPr="00FF4A13">
        <w:t xml:space="preserve"> He argued that even as joints and marrow are one substance (matter), likewise spirit and soul are one substance.</w:t>
      </w:r>
      <w:r w:rsidRPr="008A6B89">
        <w:rPr>
          <w:rStyle w:val="footnote"/>
        </w:rPr>
        <w:endnoteReference w:id="242"/>
      </w:r>
      <w:r w:rsidRPr="00FF4A13">
        <w:t xml:space="preserve"> He believed that trichotomy originated in Plato.</w:t>
      </w:r>
      <w:r w:rsidRPr="008A6B89">
        <w:rPr>
          <w:rStyle w:val="footnote"/>
        </w:rPr>
        <w:endnoteReference w:id="243"/>
      </w:r>
      <w:r w:rsidRPr="00FF4A13">
        <w:t xml:space="preserve"> Catholics and Protestants almost unanimously rejected it</w:t>
      </w:r>
      <w:r w:rsidRPr="008A6B89">
        <w:rPr>
          <w:rStyle w:val="footnote"/>
        </w:rPr>
        <w:endnoteReference w:id="244"/>
      </w:r>
      <w:r w:rsidRPr="00FF4A13">
        <w:t xml:space="preserve"> until its recent surge among pastors. Jeffrey H. Boyd reported that dichotomy was dominant from the second century until the end of the nineteenth.</w:t>
      </w:r>
      <w:r w:rsidRPr="008A6B89">
        <w:rPr>
          <w:rStyle w:val="footnote"/>
        </w:rPr>
        <w:endnoteReference w:id="245"/>
      </w:r>
      <w:r w:rsidRPr="00FF4A13">
        <w:t xml:space="preserve"> In 870 A.D. the Fourth Council of Constantinople officially upheld dichotomy by asserting that the term spirit “does not introduce a duality into the soul.”</w:t>
      </w:r>
      <w:r w:rsidRPr="008A6B89">
        <w:rPr>
          <w:rStyle w:val="footnote"/>
        </w:rPr>
        <w:endnoteReference w:id="246"/>
      </w:r>
    </w:p>
    <w:p w:rsidR="002F497A" w:rsidRDefault="002F497A" w:rsidP="002F497A"/>
    <w:p w:rsidR="00BC195B" w:rsidRPr="00FF4A13" w:rsidRDefault="00BC195B" w:rsidP="00BC195B">
      <w:pPr>
        <w:pStyle w:val="Heading2"/>
      </w:pPr>
      <w:bookmarkStart w:id="123" w:name="_Toc491239139"/>
      <w:r w:rsidRPr="00FF4A13">
        <w:t>Did Calvary Atone For All Men?</w:t>
      </w:r>
      <w:bookmarkEnd w:id="123"/>
    </w:p>
    <w:p w:rsidR="00BC195B" w:rsidRPr="00FF4A13" w:rsidRDefault="00BC195B" w:rsidP="00BC195B">
      <w:r w:rsidRPr="00FF4A13">
        <w:lastRenderedPageBreak/>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 xml:space="preserve">When </w:t>
      </w:r>
      <w:r w:rsidR="00BC195B">
        <w:rPr>
          <w:lang w:eastAsia="x-none"/>
        </w:rPr>
        <w:lastRenderedPageBreak/>
        <w:t>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7"/>
      </w:r>
    </w:p>
    <w:p w:rsidR="00BC195B" w:rsidRDefault="00BC195B" w:rsidP="002F497A"/>
    <w:p w:rsidR="00E32D63" w:rsidRDefault="00E32D63" w:rsidP="00E32D63">
      <w:pPr>
        <w:pStyle w:val="Heading2"/>
      </w:pPr>
      <w:bookmarkStart w:id="124" w:name="_Toc172403840"/>
      <w:bookmarkStart w:id="125" w:name="_Toc491239140"/>
      <w:r w:rsidRPr="002420E8">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48"/>
      </w:r>
      <w:r>
        <w:t xml:space="preserve"> At least preterists,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49"/>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50"/>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1"/>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2"/>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3"/>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lastRenderedPageBreak/>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t>
      </w:r>
      <w:r>
        <w:lastRenderedPageBreak/>
        <w:t xml:space="preserve">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4"/>
      </w:r>
      <w:r>
        <w:t xml:space="preserve"> </w:t>
      </w:r>
    </w:p>
    <w:p w:rsidR="00E32D63" w:rsidRDefault="00E32D63" w:rsidP="00E32D63">
      <w:pPr>
        <w:pStyle w:val="BodyText"/>
      </w:pPr>
      <w:r>
        <w:t>And yet isn’t man appointed to suffer death only once?</w:t>
      </w:r>
      <w:r w:rsidRPr="00C444C5">
        <w:rPr>
          <w:rStyle w:val="footnote"/>
        </w:rPr>
        <w:endnoteReference w:id="255"/>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lastRenderedPageBreak/>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6"/>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1239141"/>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7"/>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w:t>
      </w:r>
      <w:r>
        <w:rPr>
          <w:szCs w:val="22"/>
        </w:rPr>
        <w:lastRenderedPageBreak/>
        <w:t xml:space="preserve">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1239142"/>
      <w:r w:rsidRPr="00FF4A13">
        <w:lastRenderedPageBreak/>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8"/>
      </w:r>
      <w:r w:rsidRPr="00CF6D43">
        <w:t xml:space="preserve">  Why can’t the Trinity be three separate people like 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59"/>
      </w:r>
      <w:r w:rsidRPr="00CF6D43">
        <w:t xml:space="preserve">  The inevitable conclusion? Obviously a complete denial of the Trinity as 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60"/>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1"/>
      </w:r>
      <w:r w:rsidRPr="00CF6D43">
        <w:t xml:space="preserve"> Phillip Schaff considered this confession the most comprehensive Trinitarian creed</w:t>
      </w:r>
      <w:r w:rsidRPr="004E2DD1">
        <w:rPr>
          <w:rStyle w:val="footnote"/>
        </w:rPr>
        <w:endnoteReference w:id="262"/>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3"/>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4"/>
      </w:r>
      <w:r w:rsidRPr="00CF6D43">
        <w:t xml:space="preserve"> Robert Dabney likewise admitted the </w:t>
      </w:r>
      <w:r>
        <w:t>orthodox</w:t>
      </w:r>
      <w:r w:rsidRPr="00CF6D43">
        <w:t xml:space="preserve"> Trinity incomprehensible.</w:t>
      </w:r>
      <w:r w:rsidRPr="004E2DD1">
        <w:rPr>
          <w:rStyle w:val="footnote"/>
        </w:rPr>
        <w:endnoteReference w:id="265"/>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1239143"/>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6"/>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7"/>
      </w:r>
    </w:p>
    <w:p w:rsidR="005A0C16" w:rsidRPr="004E29C1" w:rsidRDefault="005A0C16" w:rsidP="004E29C1">
      <w:pPr>
        <w:pStyle w:val="BodyText"/>
      </w:pPr>
      <w:r w:rsidRPr="004E29C1">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1"/>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lastRenderedPageBreak/>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2EF" w:rsidRDefault="003672EF">
      <w:r>
        <w:separator/>
      </w:r>
    </w:p>
  </w:endnote>
  <w:endnote w:type="continuationSeparator" w:id="0">
    <w:p w:rsidR="003672EF" w:rsidRDefault="003672EF">
      <w:r>
        <w:continuationSeparator/>
      </w:r>
    </w:p>
  </w:endnote>
  <w:endnote w:id="1">
    <w:p w:rsidR="00227E73" w:rsidRPr="00C81993" w:rsidRDefault="00227E73" w:rsidP="00855536">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p w:rsidR="00227E73" w:rsidRPr="00C81993" w:rsidRDefault="00227E73" w:rsidP="00530A2B">
      <w:pPr>
        <w:pStyle w:val="FtText"/>
        <w:rPr>
          <w:rStyle w:val="footnote"/>
        </w:rPr>
      </w:pPr>
    </w:p>
  </w:endnote>
  <w:endnote w:id="2">
    <w:p w:rsidR="00227E73" w:rsidRPr="002035B1" w:rsidRDefault="00227E73"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227E73" w:rsidRDefault="00227E73"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227E73" w:rsidRDefault="00227E73"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227E73" w:rsidRDefault="00227E73"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227E73" w:rsidRDefault="00227E73"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English word didactic when it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227E73" w:rsidRPr="0027518E" w:rsidRDefault="00227E73"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227E73" w:rsidRPr="0027518E" w:rsidRDefault="00227E73"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227E73" w:rsidRPr="0027518E" w:rsidRDefault="00227E73"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227E73" w:rsidRPr="0027518E" w:rsidRDefault="00227E73"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is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227E73" w:rsidRPr="0027518E" w:rsidRDefault="00227E73"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227E73" w:rsidRPr="0027518E" w:rsidRDefault="00227E73"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227E73" w:rsidRPr="0027518E" w:rsidRDefault="00227E73"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227E73" w:rsidRDefault="00227E73"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227E73" w:rsidRPr="00637809" w:rsidRDefault="00227E73"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227E73" w:rsidRDefault="00227E73"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227E73" w:rsidRDefault="003672EF" w:rsidP="00DE2F89">
      <w:pPr>
        <w:pStyle w:val="BodyText"/>
        <w:tabs>
          <w:tab w:val="right" w:pos="11750"/>
        </w:tabs>
        <w:ind w:firstLine="0"/>
      </w:pPr>
      <w:hyperlink r:id="rId1" w:history="1">
        <w:r w:rsidR="00227E73" w:rsidRPr="00920147">
          <w:rPr>
            <w:rStyle w:val="Hyperlink"/>
          </w:rPr>
          <w:t>http://www.ccel.org/ccel/murray/obedience.htm</w:t>
        </w:r>
      </w:hyperlink>
    </w:p>
  </w:endnote>
  <w:endnote w:id="9">
    <w:p w:rsidR="00227E73" w:rsidRPr="0027518E" w:rsidRDefault="00227E73"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227E73" w:rsidRPr="0027518E" w:rsidRDefault="00227E73"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0">
    <w:p w:rsidR="00227E73" w:rsidRDefault="00227E73"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timeclock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227E73" w:rsidRDefault="00227E73"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227E73" w:rsidRDefault="00227E73"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227E73" w:rsidRDefault="00227E73" w:rsidP="003306FF">
      <w:pPr>
        <w:pStyle w:val="FtText"/>
        <w:numPr>
          <w:ilvl w:val="0"/>
          <w:numId w:val="18"/>
        </w:numPr>
      </w:pPr>
      <w:r>
        <w:t>The future already exists</w:t>
      </w:r>
    </w:p>
    <w:p w:rsidR="00227E73" w:rsidRDefault="00227E73" w:rsidP="003306FF">
      <w:pPr>
        <w:pStyle w:val="FtText"/>
        <w:numPr>
          <w:ilvl w:val="0"/>
          <w:numId w:val="18"/>
        </w:numPr>
      </w:pPr>
      <w:r>
        <w:t>God inhabits that future</w:t>
      </w:r>
    </w:p>
    <w:p w:rsidR="00227E73" w:rsidRDefault="00227E73" w:rsidP="003306FF">
      <w:pPr>
        <w:pStyle w:val="FtText"/>
        <w:numPr>
          <w:ilvl w:val="0"/>
          <w:numId w:val="18"/>
        </w:numPr>
      </w:pPr>
      <w:r>
        <w:t>Therefore He can see what I freely chose</w:t>
      </w:r>
    </w:p>
    <w:p w:rsidR="00227E73" w:rsidRDefault="00227E73"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227E73" w:rsidRDefault="00227E73" w:rsidP="003306FF">
      <w:pPr>
        <w:pStyle w:val="FtText"/>
        <w:numPr>
          <w:ilvl w:val="0"/>
          <w:numId w:val="20"/>
        </w:numPr>
      </w:pPr>
      <w:r>
        <w:t xml:space="preserve">The future already exists </w:t>
      </w:r>
    </w:p>
    <w:p w:rsidR="00227E73" w:rsidRDefault="00227E73" w:rsidP="003306FF">
      <w:pPr>
        <w:pStyle w:val="FtText"/>
        <w:numPr>
          <w:ilvl w:val="0"/>
          <w:numId w:val="20"/>
        </w:numPr>
      </w:pPr>
      <w:r>
        <w:t xml:space="preserve">I exist in that future. </w:t>
      </w:r>
    </w:p>
    <w:p w:rsidR="00227E73" w:rsidRDefault="00227E73" w:rsidP="003306FF">
      <w:pPr>
        <w:pStyle w:val="FtText"/>
        <w:numPr>
          <w:ilvl w:val="0"/>
          <w:numId w:val="20"/>
        </w:numPr>
      </w:pPr>
      <w:r>
        <w:t>Therefore I can see what I freely chose</w:t>
      </w:r>
    </w:p>
    <w:p w:rsidR="00227E73" w:rsidRDefault="00227E73"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227E73" w:rsidRDefault="00227E73"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227E73" w:rsidRDefault="00227E73"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227E73" w:rsidRPr="00030C52" w:rsidRDefault="00227E73"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1">
    <w:p w:rsidR="00227E73" w:rsidRDefault="00227E73"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227E73" w:rsidRDefault="00227E73"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227E73" w:rsidRDefault="00227E73"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227E73" w:rsidRPr="00460312" w:rsidRDefault="00227E73"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227E73" w:rsidRPr="00030C52" w:rsidRDefault="00227E73"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2">
    <w:p w:rsidR="00227E73" w:rsidRPr="0027518E" w:rsidRDefault="00227E73"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227E73" w:rsidRDefault="003672EF" w:rsidP="007528BB">
      <w:pPr>
        <w:pStyle w:val="FtText"/>
        <w:rPr>
          <w:rStyle w:val="Hyperlink"/>
        </w:rPr>
      </w:pPr>
      <w:hyperlink r:id="rId7" w:history="1">
        <w:r w:rsidR="00227E73" w:rsidRPr="005D425F">
          <w:rPr>
            <w:rStyle w:val="Hyperlink"/>
          </w:rPr>
          <w:t>http://www.newadvent.org/fathers/0317.htm</w:t>
        </w:r>
      </w:hyperlink>
    </w:p>
    <w:p w:rsidR="00227E73" w:rsidRDefault="00227E73"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227E73" w:rsidRDefault="00227E73"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227E73" w:rsidRPr="00E24BE8" w:rsidRDefault="003672EF" w:rsidP="007528BB">
      <w:pPr>
        <w:pStyle w:val="FtText"/>
      </w:pPr>
      <w:hyperlink r:id="rId8" w:history="1">
        <w:r w:rsidR="00227E73">
          <w:rPr>
            <w:rStyle w:val="Hyperlink"/>
            <w:rFonts w:eastAsiaTheme="majorEastAsia"/>
            <w:b w:val="0"/>
            <w:bCs w:val="0"/>
            <w:color w:val="800080"/>
            <w:szCs w:val="36"/>
          </w:rPr>
          <w:t>http://www.ccel.org/s/schaff/creeds2/htm/ii.xi.iii.htm</w:t>
        </w:r>
      </w:hyperlink>
    </w:p>
    <w:p w:rsidR="00227E73" w:rsidRDefault="00227E73"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227E73" w:rsidRPr="00E24BE8" w:rsidRDefault="00227E73" w:rsidP="007528BB">
      <w:pPr>
        <w:pStyle w:val="FtText"/>
        <w:rPr>
          <w:rStyle w:val="Hyperlink"/>
        </w:rPr>
      </w:pPr>
      <w:r w:rsidRPr="00E24BE8">
        <w:rPr>
          <w:rStyle w:val="Hyperlink"/>
        </w:rPr>
        <w:t>http://www.newadvent.org/cathen/14520c.htm</w:t>
      </w:r>
    </w:p>
    <w:p w:rsidR="00227E73" w:rsidRPr="00B67D99" w:rsidRDefault="00227E73"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227E73" w:rsidRPr="005D425F" w:rsidRDefault="00227E73"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3">
    <w:p w:rsidR="00227E73" w:rsidRPr="0027518E" w:rsidRDefault="00227E73"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4">
    <w:p w:rsidR="00227E73" w:rsidRDefault="00227E73"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227E73" w:rsidRPr="0027518E" w:rsidRDefault="00227E73"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5">
    <w:p w:rsidR="00227E73" w:rsidRPr="0027518E" w:rsidRDefault="00227E73"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6">
    <w:p w:rsidR="00227E73" w:rsidRPr="0027518E" w:rsidRDefault="00227E73"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7">
    <w:p w:rsidR="00227E73" w:rsidRPr="007A795A" w:rsidRDefault="00227E73"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227E73" w:rsidRPr="0027518E" w:rsidRDefault="00227E73"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8">
    <w:p w:rsidR="00227E73" w:rsidRDefault="00227E73"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227E73" w:rsidRPr="0027518E" w:rsidRDefault="00227E73"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19">
    <w:p w:rsidR="00227E73" w:rsidRPr="0027518E" w:rsidRDefault="00227E73"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0">
    <w:p w:rsidR="00227E73" w:rsidRDefault="00227E73"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227E73" w:rsidRDefault="00227E73"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227E73" w:rsidRDefault="00227E73"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227E73" w:rsidRDefault="00227E73"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227E73" w:rsidRDefault="00227E73"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227E73" w:rsidRDefault="00227E73"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227E73" w:rsidRPr="0027518E" w:rsidRDefault="00227E73"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1">
    <w:p w:rsidR="00227E73" w:rsidRDefault="00227E73"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227E73" w:rsidRPr="0027518E" w:rsidRDefault="00227E73"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2">
    <w:p w:rsidR="00227E73" w:rsidRDefault="00227E73" w:rsidP="00EE63FD">
      <w:pPr>
        <w:pStyle w:val="FtText"/>
      </w:pPr>
      <w:r w:rsidRPr="00001DF8">
        <w:rPr>
          <w:rStyle w:val="footnote"/>
        </w:rPr>
        <w:endnoteRef/>
      </w:r>
      <w:r>
        <w:t xml:space="preserve"> Paul alluded to Gen 1:3:</w:t>
      </w:r>
    </w:p>
    <w:p w:rsidR="00227E73" w:rsidRPr="00526D7E" w:rsidRDefault="00227E73"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227E73" w:rsidRDefault="00227E73"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227E73" w:rsidRPr="0027518E" w:rsidRDefault="00227E73"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3">
    <w:p w:rsidR="00227E73" w:rsidRDefault="00227E73"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227E73" w:rsidRPr="0027518E" w:rsidRDefault="00227E73"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4">
    <w:p w:rsidR="00227E73" w:rsidRDefault="00227E73"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227E73" w:rsidRDefault="00227E73"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5">
    <w:p w:rsidR="00227E73" w:rsidRPr="0027518E" w:rsidRDefault="00227E73"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endnote>
  <w:endnote w:id="26">
    <w:p w:rsidR="00227E73" w:rsidRPr="00001DF8" w:rsidRDefault="00227E73"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227E73" w:rsidRPr="00FA2394" w:rsidRDefault="00227E73"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227E73" w:rsidRPr="0027518E" w:rsidRDefault="00227E73"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7">
    <w:p w:rsidR="00227E73" w:rsidRPr="0027518E" w:rsidRDefault="00227E73"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8">
    <w:p w:rsidR="00227E73" w:rsidRPr="0027518E" w:rsidRDefault="00227E73"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known, each of Oden’s conclusions are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29">
    <w:p w:rsidR="00227E73" w:rsidRPr="0027518E" w:rsidRDefault="00227E73"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0">
    <w:p w:rsidR="00227E73" w:rsidRPr="0027518E" w:rsidRDefault="00227E73"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1">
    <w:p w:rsidR="00227E73" w:rsidRPr="0027518E" w:rsidRDefault="00227E73"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2">
    <w:p w:rsidR="00227E73" w:rsidRPr="002E3898" w:rsidRDefault="00227E73"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3">
    <w:p w:rsidR="00227E73" w:rsidRPr="0027518E" w:rsidRDefault="00227E73"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227E73" w:rsidRPr="0027518E" w:rsidRDefault="00227E73"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4">
    <w:p w:rsidR="00227E73" w:rsidRPr="000E1073" w:rsidRDefault="00227E73"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5">
    <w:p w:rsidR="00227E73" w:rsidRPr="0027518E" w:rsidRDefault="00227E73"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227E73" w:rsidRPr="0027518E" w:rsidRDefault="00227E73"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6">
    <w:p w:rsidR="00227E73" w:rsidRPr="0027518E" w:rsidRDefault="00227E73"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7">
    <w:p w:rsidR="00227E73" w:rsidRDefault="00227E73"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227E73" w:rsidRPr="0027518E" w:rsidRDefault="00227E73"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8">
    <w:p w:rsidR="00227E73" w:rsidRPr="0027518E" w:rsidRDefault="00227E73"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227E73" w:rsidRDefault="00227E73"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227E73" w:rsidRDefault="00227E73" w:rsidP="00B77FE7">
      <w:pPr>
        <w:pStyle w:val="FtText"/>
      </w:pPr>
      <w:r>
        <w:t>Phillip Schaff affirmed that the orthodox God is neither extended in space nor divisible into parts:</w:t>
      </w:r>
    </w:p>
    <w:p w:rsidR="00227E73" w:rsidRPr="0027518E" w:rsidRDefault="00227E73"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227E73" w:rsidRPr="0027518E" w:rsidRDefault="003672EF" w:rsidP="00B77FE7">
      <w:pPr>
        <w:pStyle w:val="FtText"/>
      </w:pPr>
      <w:hyperlink r:id="rId10" w:history="1">
        <w:r w:rsidR="00227E73" w:rsidRPr="004E50D7">
          <w:rPr>
            <w:rStyle w:val="Hyperlink"/>
          </w:rPr>
          <w:t>http://www.ccel.org/s/schaff/history/3_ch09.htm</w:t>
        </w:r>
      </w:hyperlink>
    </w:p>
  </w:endnote>
  <w:endnote w:id="39">
    <w:p w:rsidR="00227E73" w:rsidRPr="0027518E" w:rsidRDefault="00227E73"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0">
    <w:p w:rsidR="00227E73" w:rsidRPr="0027518E" w:rsidRDefault="00227E73"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1">
    <w:p w:rsidR="00227E73" w:rsidRDefault="00227E73"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227E73" w:rsidRPr="0027518E" w:rsidRDefault="00227E73"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227E73" w:rsidRPr="0027518E" w:rsidRDefault="003672EF" w:rsidP="00E37D50">
      <w:pPr>
        <w:pStyle w:val="FtText"/>
      </w:pPr>
      <w:hyperlink r:id="rId11" w:history="1">
        <w:r w:rsidR="00227E73" w:rsidRPr="004E50D7">
          <w:rPr>
            <w:rStyle w:val="Hyperlink"/>
          </w:rPr>
          <w:t>http://www.ccel.org/s/schaff/history/3_ch09.htm</w:t>
        </w:r>
      </w:hyperlink>
    </w:p>
  </w:endnote>
  <w:endnote w:id="42">
    <w:p w:rsidR="00227E73" w:rsidRPr="0027518E" w:rsidRDefault="00227E73"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3">
    <w:p w:rsidR="00227E73" w:rsidRPr="0027518E" w:rsidRDefault="00227E73"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4">
    <w:p w:rsidR="00227E73" w:rsidRPr="0027518E" w:rsidRDefault="00227E73"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5">
    <w:p w:rsidR="00227E73" w:rsidRPr="0027518E" w:rsidRDefault="00227E73" w:rsidP="00E7771C">
      <w:pPr>
        <w:pStyle w:val="FtText"/>
      </w:pPr>
      <w:r w:rsidRPr="00C17CBC">
        <w:rPr>
          <w:rStyle w:val="footnote"/>
        </w:rPr>
        <w:endnoteRef/>
      </w:r>
      <w:r w:rsidRPr="0027518E">
        <w:t xml:space="preserve"> </w:t>
      </w:r>
      <w:r>
        <w:t xml:space="preserve">Eastern Orthodoxy will protest some of these charges against spirit because its version of God supposedly </w:t>
      </w:r>
      <w:r w:rsidRPr="00E7771C">
        <w:rPr>
          <w:i/>
        </w:rPr>
        <w:t>manifests</w:t>
      </w:r>
      <w:r>
        <w:t xml:space="preserve"> in a material form termed The Energies of God. At least this view does justice to the fact that all divine-human interaction recorded in Scripture is self-evidently matter-based. On the other hand, as to how an intangible, shapeless spirit can manifest itself as a spatial material mass is somewhat less than clear. And some of my charges against spirit still do apply to them because, underlying the Energy, is the standard orthodox definition of the Trinity as a spirit indivisible into parts. In any case, this paper doesn’t delve very deeply into the particulars of Eastern Orthodoxy because the primary target audience is the evangelical camp from which I sprang.</w:t>
      </w:r>
    </w:p>
  </w:endnote>
  <w:endnote w:id="46">
    <w:p w:rsidR="00227E73" w:rsidRPr="0027518E" w:rsidRDefault="00227E73"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227E73" w:rsidRPr="0027518E" w:rsidRDefault="00227E73"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227E73" w:rsidRPr="0027518E" w:rsidRDefault="00227E73" w:rsidP="00B77FE7">
      <w:pPr>
        <w:pStyle w:val="FtText"/>
      </w:pPr>
      <w:r w:rsidRPr="0027518E">
        <w:t>A Catholic catechism admitted, “transmission of original sin is a mystery that we cannot fully understand" (article 404).  Likewise Donald Bloesch admits he has no solution for how a taint can be transmitted</w:t>
      </w:r>
      <w:r>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t>, 107</w:t>
      </w:r>
      <w:r w:rsidRPr="0027518E">
        <w:t xml:space="preserve">). </w:t>
      </w:r>
    </w:p>
  </w:endnote>
  <w:endnote w:id="47">
    <w:p w:rsidR="00227E73" w:rsidRDefault="00227E73"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227E73" w:rsidRPr="008024D1" w:rsidRDefault="00227E73"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of sin, as one of the most momentous events of history? Actually it wouldn’t likely mention it all. How many verses celebrate the abstention of sin among the holy angels? Such verses are hard to find because the biblical purview is the sin of mankind and associated redemption.</w:t>
      </w:r>
    </w:p>
  </w:endnote>
  <w:endnote w:id="48">
    <w:p w:rsidR="00227E73" w:rsidRPr="0027518E" w:rsidRDefault="00227E73"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tacitly implying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9">
    <w:p w:rsidR="00227E73" w:rsidRDefault="00227E73"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227E73" w:rsidRPr="0027518E" w:rsidRDefault="00227E73"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1"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1"/>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227E73" w:rsidRDefault="00227E73"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227E73" w:rsidRPr="0037739F" w:rsidRDefault="00227E73"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1">
    <w:p w:rsidR="00227E73" w:rsidRDefault="00227E73"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227E73" w:rsidRDefault="00227E73"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227E73" w:rsidRPr="008A6B08" w:rsidRDefault="00227E73"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2">
    <w:p w:rsidR="00227E73" w:rsidRPr="0027518E" w:rsidRDefault="00227E73"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227E73" w:rsidRPr="0027518E" w:rsidRDefault="00227E73"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3">
    <w:p w:rsidR="00DC6974" w:rsidRDefault="00DC6974" w:rsidP="00DC6974">
      <w:pPr>
        <w:pStyle w:val="FtText"/>
      </w:pPr>
      <w:r w:rsidRPr="009A7279">
        <w:rPr>
          <w:rStyle w:val="footnote"/>
        </w:rPr>
        <w:endnoteRef/>
      </w:r>
      <w:r>
        <w:rPr>
          <w:rStyle w:val="apple-converted-space"/>
          <w:b w:val="0"/>
          <w:bCs w:val="0"/>
          <w:color w:val="000000"/>
          <w:szCs w:val="36"/>
        </w:rPr>
        <w:t xml:space="preserve"> </w:t>
      </w:r>
      <w:r w:rsidRPr="00DC6974">
        <w:t xml:space="preserve">Eph 5:31-32 powerfully confirms </w:t>
      </w:r>
      <w:r>
        <w:t xml:space="preserve">the </w:t>
      </w:r>
      <w:r w:rsidRPr="00DC6974">
        <w:t>physi</w:t>
      </w:r>
      <w:r>
        <w:t>cal nature of the indwelling divine Presence:</w:t>
      </w:r>
    </w:p>
    <w:p w:rsidR="00DC6974" w:rsidRPr="00824891" w:rsidRDefault="00DC6974"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sidR="00824891">
        <w:rPr>
          <w:i/>
        </w:rPr>
        <w:t xml:space="preserve">oncerning Christ and the church </w:t>
      </w:r>
      <w:r w:rsidR="00824891">
        <w:t xml:space="preserve">(KJV, italics added). </w:t>
      </w:r>
    </w:p>
    <w:p w:rsidR="00866DF5" w:rsidRDefault="00824891" w:rsidP="00866DF5">
      <w:pPr>
        <w:pStyle w:val="NoIndFt"/>
      </w:pPr>
      <w:r w:rsidRPr="00866DF5">
        <w:t>In intercourse</w:t>
      </w:r>
      <w:r w:rsidR="00DC6974" w:rsidRPr="00866DF5">
        <w:t xml:space="preserve">, a man penetrates a woman </w:t>
      </w:r>
      <w:r w:rsidR="00B8335F" w:rsidRPr="00866DF5">
        <w:t>forming one flesh/body with her</w:t>
      </w:r>
      <w:r w:rsidRPr="00866DF5">
        <w:t xml:space="preserve"> in a mutual caress achieving sexual ecstasy.  According to this passage, Christ likewise forms one flesh/body with His bride, physically penetrating her for the sake of mutual caress unto joyful ecstasy. </w:t>
      </w:r>
      <w:r w:rsidR="000C7D24">
        <w:t xml:space="preserve">Admittedly this isn’t really “sexual” but it’s potentially far more ecstatic. </w:t>
      </w:r>
      <w:r w:rsidRPr="00866DF5">
        <w:t>For example, consider the Light particles penetrating Moses’ body, kissing it at innumerably many infinitesimal</w:t>
      </w:r>
      <w:r w:rsidR="00FF36B3">
        <w:t>ly small</w:t>
      </w:r>
      <w:r w:rsidRPr="00866DF5">
        <w:t xml:space="preserve"> points. Thus the Father reveals His affection for His babes</w:t>
      </w:r>
      <w:r w:rsidR="00803FDD" w:rsidRPr="00866DF5">
        <w:t xml:space="preserve"> as any human father would</w:t>
      </w:r>
      <w:r w:rsidR="00054708" w:rsidRPr="00866DF5">
        <w:t xml:space="preserve">, </w:t>
      </w:r>
      <w:r w:rsidRPr="00866DF5">
        <w:t>by</w:t>
      </w:r>
      <w:r w:rsidR="00803FDD" w:rsidRPr="00866DF5">
        <w:t xml:space="preserve"> gently</w:t>
      </w:r>
      <w:r w:rsidR="000C7D24">
        <w:t xml:space="preserve"> kissing them</w:t>
      </w:r>
      <w:r w:rsidRPr="00866DF5">
        <w:t xml:space="preserve"> all over.</w:t>
      </w:r>
    </w:p>
    <w:p w:rsidR="003338FE" w:rsidRDefault="006C51E3" w:rsidP="00E61287">
      <w:pPr>
        <w:pStyle w:val="NoIndFt"/>
      </w:pPr>
      <w:r>
        <w:tab/>
      </w:r>
      <w:r w:rsidRPr="00866DF5">
        <w:t>“Wilt thou not revive us again: that thy people may rejoice in thee?” (Ps 85:6, KJV).</w:t>
      </w:r>
      <w:r w:rsidR="00BB2234">
        <w:t xml:space="preserve"> </w:t>
      </w:r>
      <w:r w:rsidR="003338FE">
        <w:t>Until revival hits, m</w:t>
      </w:r>
      <w:r w:rsidR="00E61287">
        <w:t>ost</w:t>
      </w:r>
      <w:r w:rsidR="00866DF5">
        <w:t xml:space="preserve"> Chr</w:t>
      </w:r>
      <w:r>
        <w:t>istians have</w:t>
      </w:r>
      <w:r w:rsidR="00BB2234">
        <w:t>n’t the faintest idea of what happ</w:t>
      </w:r>
      <w:r>
        <w:t xml:space="preserve">iness </w:t>
      </w:r>
      <w:r w:rsidR="00BB2234">
        <w:t xml:space="preserve">is supposed to feel like for lack of any inkling how </w:t>
      </w:r>
      <w:r>
        <w:t>much joy/ec</w:t>
      </w:r>
      <w:r w:rsidR="002C3349">
        <w:t>s</w:t>
      </w:r>
      <w:r>
        <w:t>tasy</w:t>
      </w:r>
      <w:r w:rsidR="00BB2234">
        <w:t xml:space="preserve"> that God is capable of imparting. </w:t>
      </w:r>
      <w:r w:rsidR="000C7D24">
        <w:t xml:space="preserve">Let’s attempt to make it more clear. </w:t>
      </w:r>
      <w:r w:rsidR="00BB2234">
        <w:t xml:space="preserve">Even the most intoxicating </w:t>
      </w:r>
      <w:r w:rsidR="00676FAE">
        <w:t>drug</w:t>
      </w:r>
      <w:r w:rsidR="00BB2234">
        <w:t xml:space="preserve"> is merely an inanimate </w:t>
      </w:r>
      <w:r w:rsidR="003338FE">
        <w:t>substance</w:t>
      </w:r>
      <w:r w:rsidR="00BB2234">
        <w:t xml:space="preserve"> and therefore isn’t actually </w:t>
      </w:r>
      <w:r w:rsidR="00BB2234" w:rsidRPr="00BB2234">
        <w:rPr>
          <w:i/>
        </w:rPr>
        <w:t>skilled</w:t>
      </w:r>
      <w:r w:rsidR="00BB2234">
        <w:t xml:space="preserve"> in physical stimulation. </w:t>
      </w:r>
      <w:r w:rsidR="000C7D24">
        <w:t>Try</w:t>
      </w:r>
      <w:r w:rsidR="003338FE">
        <w:t xml:space="preserve"> to i</w:t>
      </w:r>
      <w:r w:rsidR="00E61287">
        <w:t>magine, then, the capabilities</w:t>
      </w:r>
      <w:r w:rsidR="00BB2234">
        <w:t xml:space="preserve"> of a</w:t>
      </w:r>
      <w:r w:rsidR="00E61287">
        <w:t xml:space="preserve"> supremely skillful</w:t>
      </w:r>
      <w:r w:rsidR="00BB2234">
        <w:t xml:space="preserve"> </w:t>
      </w:r>
      <w:r w:rsidR="00BB2234" w:rsidRPr="00BB2234">
        <w:rPr>
          <w:i/>
        </w:rPr>
        <w:t>living</w:t>
      </w:r>
      <w:r w:rsidR="00BB2234">
        <w:t xml:space="preserve"> </w:t>
      </w:r>
      <w:r w:rsidR="00BB2234" w:rsidRPr="00E61287">
        <w:rPr>
          <w:i/>
        </w:rPr>
        <w:t>Narcotic</w:t>
      </w:r>
      <w:r w:rsidR="00BB2234">
        <w:t>. “</w:t>
      </w:r>
      <w:r w:rsidR="00626CED">
        <w:t>Be not drunk with</w:t>
      </w:r>
      <w:r w:rsidR="00BB2234">
        <w:t xml:space="preserve"> wine</w:t>
      </w:r>
      <w:r w:rsidR="00626CED">
        <w:t>…</w:t>
      </w:r>
      <w:r w:rsidR="00BB2234">
        <w:t>but be fi</w:t>
      </w:r>
      <w:r w:rsidR="00626CED">
        <w:t>lled [</w:t>
      </w:r>
      <w:r w:rsidR="00BB2234" w:rsidRPr="00BB2234">
        <w:rPr>
          <w:i/>
        </w:rPr>
        <w:t>drunk</w:t>
      </w:r>
      <w:r w:rsidR="00626CED">
        <w:t>] with</w:t>
      </w:r>
      <w:r w:rsidR="00BB2234">
        <w:t xml:space="preserve"> the Holy Spirit” (</w:t>
      </w:r>
      <w:r w:rsidR="00626CED">
        <w:t>Eph 5:18</w:t>
      </w:r>
      <w:r w:rsidR="00E61287">
        <w:t>, KJV</w:t>
      </w:r>
      <w:r w:rsidR="00626CED">
        <w:t xml:space="preserve">). </w:t>
      </w:r>
      <w:r w:rsidR="00676FAE">
        <w:t xml:space="preserve">Indeed the potential heights of </w:t>
      </w:r>
      <w:r w:rsidR="000C7D24">
        <w:t xml:space="preserve">divinely inspired </w:t>
      </w:r>
      <w:r w:rsidR="00676FAE">
        <w:t>intoxication are</w:t>
      </w:r>
      <w:r w:rsidR="003338FE">
        <w:t xml:space="preserve"> </w:t>
      </w:r>
      <w:r w:rsidR="003338FE" w:rsidRPr="003338FE">
        <w:rPr>
          <w:i/>
        </w:rPr>
        <w:t>unimaginable</w:t>
      </w:r>
      <w:r w:rsidR="003338FE">
        <w:rPr>
          <w:i/>
        </w:rPr>
        <w:t xml:space="preserve"> </w:t>
      </w:r>
      <w:r w:rsidR="003338FE">
        <w:rPr>
          <w:i/>
        </w:rPr>
        <w:softHyphen/>
      </w:r>
      <w:r w:rsidR="003338FE">
        <w:rPr>
          <w:i/>
        </w:rPr>
        <w:softHyphen/>
      </w:r>
      <w:r w:rsidR="003338FE">
        <w:t>- which is precisely the point of Eph 5:20:</w:t>
      </w:r>
    </w:p>
    <w:p w:rsidR="006C51E3" w:rsidRPr="003338FE" w:rsidRDefault="003338FE"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(Eph 5:20-21, KJV).</w:t>
      </w:r>
    </w:p>
    <w:p w:rsidR="007430FF" w:rsidRPr="007430FF" w:rsidRDefault="00676FAE" w:rsidP="007430FF">
      <w:pPr>
        <w:pStyle w:val="NoIndFt"/>
      </w:pPr>
      <w:r w:rsidRPr="007430FF">
        <w:t xml:space="preserve">How do I know this passage is </w:t>
      </w:r>
      <w:r w:rsidR="000C7D24">
        <w:t xml:space="preserve">describing </w:t>
      </w:r>
      <w:r w:rsidRPr="007430FF">
        <w:t xml:space="preserve">joyful highs? </w:t>
      </w:r>
      <w:r w:rsidR="007430FF">
        <w:t>I</w:t>
      </w:r>
      <w:r w:rsidRPr="007430FF">
        <w:t xml:space="preserve">t refers to God exceeding our wildest imaginations. Standard miracles are easy to imagine, whereas there are levels of joy, happiness, and intoxication </w:t>
      </w:r>
      <w:r w:rsidR="002C3349">
        <w:t xml:space="preserve">surpassing </w:t>
      </w:r>
      <w:r w:rsidR="00106A8B">
        <w:t>our</w:t>
      </w:r>
      <w:r w:rsidR="002C3349">
        <w:t xml:space="preserve"> wildest dreams.</w:t>
      </w:r>
      <w:r w:rsidR="00EE3E42">
        <w:t xml:space="preserve"> </w:t>
      </w:r>
      <w:r w:rsidR="000773C1">
        <w:t xml:space="preserve">As noted earlier, a full exposure to the divine Light would emotionally stimulate us to a fatal extent. </w:t>
      </w:r>
    </w:p>
    <w:p w:rsidR="00565EF1" w:rsidRPr="00866DF5" w:rsidRDefault="007430FF" w:rsidP="007430FF">
      <w:pPr>
        <w:pStyle w:val="FtText"/>
      </w:pPr>
      <w:r>
        <w:t>On a related note, the</w:t>
      </w:r>
      <w:r w:rsidR="00565EF1">
        <w:t xml:space="preserve"> </w:t>
      </w:r>
      <w:r>
        <w:t xml:space="preserve">modern </w:t>
      </w:r>
      <w:r w:rsidR="00565EF1">
        <w:t>Prosperity Gospel (the doctrine that Scripture guarantees wealth to all Christians)</w:t>
      </w:r>
      <w:r>
        <w:t xml:space="preserve"> stems from </w:t>
      </w:r>
      <w:r w:rsidR="00DE6CFC">
        <w:t xml:space="preserve">at least </w:t>
      </w:r>
      <w:r>
        <w:t xml:space="preserve">two mistaken premises: 1. That those who are materially poor </w:t>
      </w:r>
      <w:r w:rsidRPr="007430FF">
        <w:rPr>
          <w:i/>
        </w:rPr>
        <w:t>cannot</w:t>
      </w:r>
      <w:r>
        <w:t xml:space="preserve"> be happy. 2. That the material prosperity promised to Israel is equally scoped to the Gentiles. </w:t>
      </w:r>
    </w:p>
  </w:endnote>
  <w:endnote w:id="54">
    <w:p w:rsidR="00227E73" w:rsidRDefault="00227E73"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w:t>
      </w:r>
      <w:r w:rsidR="00054708" w:rsidRPr="00054708">
        <w:t>voluminous</w:t>
      </w:r>
      <w:r w:rsidR="00054708">
        <w:t xml:space="preserve"> </w:t>
      </w:r>
      <w:r>
        <w:t>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5">
    <w:p w:rsidR="00227E73" w:rsidRDefault="00227E73"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p>
    <w:p w:rsidR="00227E73" w:rsidRDefault="00227E73"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6">
    <w:p w:rsidR="00227E73" w:rsidRDefault="00227E73"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227E73" w:rsidRPr="007A6571" w:rsidRDefault="00227E73"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227E73" w:rsidRPr="007A6571" w:rsidRDefault="00227E73"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7">
    <w:p w:rsidR="00227E73" w:rsidRPr="0027518E" w:rsidRDefault="00227E73"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8">
    <w:p w:rsidR="00227E73" w:rsidRPr="0027518E" w:rsidRDefault="00227E73"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227E73" w:rsidRPr="00482F23" w:rsidRDefault="003672EF" w:rsidP="00B77FE7">
      <w:pPr>
        <w:pStyle w:val="FtText"/>
        <w:rPr>
          <w:rStyle w:val="Hyperlink"/>
        </w:rPr>
      </w:pPr>
      <w:hyperlink r:id="rId14" w:history="1">
        <w:r w:rsidR="00DC6974" w:rsidRPr="002F4334">
          <w:rPr>
            <w:rStyle w:val="Hyperlink"/>
          </w:rPr>
          <w:t>http://www.ccel.org/ccel/murray/obedience.htm</w:t>
        </w:r>
      </w:hyperlink>
    </w:p>
    <w:p w:rsidR="00227E73" w:rsidRPr="00482F23" w:rsidRDefault="00227E73"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59">
    <w:p w:rsidR="00227E73" w:rsidRDefault="00227E73"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227E73" w:rsidRDefault="00227E73"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227E73" w:rsidRPr="003A2E4C" w:rsidRDefault="00227E73"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60">
    <w:p w:rsidR="00227E73" w:rsidRPr="0027518E" w:rsidRDefault="00227E73"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1">
    <w:p w:rsidR="00227E73" w:rsidRDefault="00227E73"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2">
    <w:p w:rsidR="00227E73" w:rsidRDefault="00227E73"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3">
    <w:p w:rsidR="00227E73" w:rsidRDefault="00227E73"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227E73" w:rsidRDefault="00227E73"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227E73" w:rsidRDefault="00227E73"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227E73" w:rsidRPr="00D039D9" w:rsidRDefault="00227E73"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4">
    <w:p w:rsidR="00227E73" w:rsidRDefault="00227E73"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227E73" w:rsidRDefault="00227E73" w:rsidP="00B77FE7">
      <w:pPr>
        <w:pStyle w:val="FtText"/>
        <w:rPr>
          <w:i/>
          <w:iCs/>
        </w:rPr>
      </w:pPr>
      <w:r>
        <w:t xml:space="preserve">Any alleged distinctions between OT and NT prophets seems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227E73" w:rsidRDefault="00227E73"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227E73" w:rsidRPr="00D63E9A" w:rsidRDefault="00227E73"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5">
    <w:p w:rsidR="00227E73" w:rsidRPr="00174041" w:rsidRDefault="00227E73"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6">
    <w:p w:rsidR="00227E73" w:rsidRPr="00174041" w:rsidRDefault="00227E73" w:rsidP="00174041">
      <w:pPr>
        <w:pStyle w:val="FtText"/>
      </w:pPr>
      <w:r w:rsidRPr="00F87B64">
        <w:rPr>
          <w:rStyle w:val="footnote"/>
        </w:rPr>
        <w:endnoteRef/>
      </w:r>
      <w:r>
        <w:t xml:space="preserve"> </w:t>
      </w:r>
      <w:r w:rsidRPr="00174041">
        <w:t>See Albert Barnes’ Notes on Acts 4:31. Also Adam Clarke’s Commentary on same passage.</w:t>
      </w:r>
    </w:p>
  </w:endnote>
  <w:endnote w:id="67">
    <w:p w:rsidR="00227E73" w:rsidRDefault="00227E73"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227E73" w:rsidRPr="005F3A0B" w:rsidRDefault="00227E73"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8">
    <w:p w:rsidR="00227E73" w:rsidRDefault="00227E73"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227E73" w:rsidRDefault="00227E73"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227E73" w:rsidRDefault="00227E73"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r w:rsidRPr="00E13F74">
        <w:t>Cottle agreed that Pentecost was recurrent in the “Pentecostal effusion described in Acts 2, 8, 10, and 19”</w:t>
      </w:r>
      <w:bookmarkStart w:id="34" w:name="_ednref128"/>
      <w:r w:rsidRPr="00E13F74">
        <w:t xml:space="preserve"> (Ronald E. Cottle, “All Were Baptized,” </w:t>
      </w:r>
      <w:r w:rsidRPr="00E13F74">
        <w:rPr>
          <w:i/>
        </w:rPr>
        <w:t>Journal of the Evangelical Theological Society</w:t>
      </w:r>
      <w:r w:rsidRPr="00E13F74">
        <w:t>, Vol 17:2 (1974), p. 79, Galaxie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227E73" w:rsidRDefault="00227E73"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227E73" w:rsidRPr="00535BF3" w:rsidRDefault="00227E73"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227E73" w:rsidRDefault="00227E73"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227E73" w:rsidRDefault="003672EF" w:rsidP="00535BF3">
      <w:pPr>
        <w:pStyle w:val="CiteFoot"/>
        <w:rPr>
          <w:rStyle w:val="Hyperlink"/>
        </w:rPr>
      </w:pPr>
      <w:hyperlink r:id="rId15" w:history="1">
        <w:r w:rsidR="00227E73" w:rsidRPr="00AD556A">
          <w:rPr>
            <w:rStyle w:val="Hyperlink"/>
          </w:rPr>
          <w:t>http://www.newadvent.org/fathers/0717.htm</w:t>
        </w:r>
      </w:hyperlink>
    </w:p>
    <w:p w:rsidR="00227E73" w:rsidRDefault="00227E73"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227E73" w:rsidRDefault="00227E73" w:rsidP="006A696B">
      <w:pPr>
        <w:pStyle w:val="FtText"/>
      </w:pPr>
      <w:r>
        <w:t>How does Gaffin explain away all subsequence in Luke-Acts? He takes Acts as documenting a special apostolic era passed away and thus irrelevant to today’s debates:</w:t>
      </w:r>
    </w:p>
    <w:p w:rsidR="00227E73" w:rsidRDefault="00227E73"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227E73" w:rsidRDefault="00227E73"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227E73" w:rsidRDefault="00227E73"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227E73" w:rsidRPr="00E13F74" w:rsidRDefault="00227E73"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9">
    <w:p w:rsidR="00227E73" w:rsidRPr="0027518E" w:rsidRDefault="00227E73"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70">
    <w:p w:rsidR="00227E73" w:rsidRPr="0027518E" w:rsidRDefault="00227E73"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1">
    <w:p w:rsidR="00227E73" w:rsidRPr="0027518E" w:rsidRDefault="00227E73"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2">
    <w:p w:rsidR="00227E73" w:rsidRDefault="00227E73"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227E73" w:rsidRDefault="00227E73"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227E73" w:rsidRPr="0027518E" w:rsidRDefault="00227E73"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227E73" w:rsidRPr="002E4558" w:rsidRDefault="003672EF" w:rsidP="00B77FE7">
      <w:pPr>
        <w:pStyle w:val="FtText"/>
        <w:rPr>
          <w:rStyle w:val="Hyperlink"/>
        </w:rPr>
      </w:pPr>
      <w:hyperlink r:id="rId16" w:history="1">
        <w:r w:rsidR="00227E73" w:rsidRPr="002E4558">
          <w:rPr>
            <w:rStyle w:val="Hyperlink"/>
          </w:rPr>
          <w:t>http://www.ccel.org/c/calvin/institutes/institutes.html</w:t>
        </w:r>
      </w:hyperlink>
    </w:p>
  </w:endnote>
  <w:endnote w:id="73">
    <w:p w:rsidR="00227E73" w:rsidRPr="0027518E" w:rsidRDefault="00227E73"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227E73" w:rsidRPr="0027518E" w:rsidRDefault="00227E73"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227E73" w:rsidRDefault="00227E73"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227E73" w:rsidRDefault="00227E73"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227E73" w:rsidRDefault="00227E73"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227E73" w:rsidRPr="007261E6" w:rsidRDefault="00227E73"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227E73" w:rsidRDefault="00227E73"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227E73" w:rsidRDefault="00227E73"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227E73" w:rsidRDefault="00227E73"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227E73" w:rsidRPr="0027518E" w:rsidRDefault="00227E73"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4">
    <w:p w:rsidR="00227E73" w:rsidRDefault="00227E73"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5">
    <w:p w:rsidR="00227E73" w:rsidRPr="0027518E" w:rsidRDefault="00227E73"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6">
    <w:p w:rsidR="00227E73" w:rsidRPr="0027518E" w:rsidRDefault="00227E73"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227E73" w:rsidRPr="0027518E" w:rsidRDefault="00227E73"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227E73" w:rsidRPr="0027518E" w:rsidRDefault="00227E73"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7">
    <w:p w:rsidR="00227E73" w:rsidRPr="0027518E" w:rsidRDefault="00227E73"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8">
    <w:p w:rsidR="00227E73" w:rsidRPr="0027518E" w:rsidRDefault="00227E73"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79">
    <w:p w:rsidR="00227E73" w:rsidRPr="0027518E" w:rsidRDefault="00227E73"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80">
    <w:p w:rsidR="00227E73" w:rsidRPr="0027518E" w:rsidRDefault="00227E73"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1">
    <w:p w:rsidR="00227E73" w:rsidRPr="0027518E" w:rsidRDefault="00227E73"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2">
    <w:p w:rsidR="00227E73" w:rsidRPr="0027518E" w:rsidRDefault="00227E73"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3">
    <w:p w:rsidR="00227E73" w:rsidRDefault="00227E73"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227E73" w:rsidRDefault="00227E73"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227E73" w:rsidRPr="0027518E" w:rsidRDefault="00227E73"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4">
    <w:p w:rsidR="00227E73" w:rsidRPr="0027518E" w:rsidRDefault="00227E73"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5">
    <w:p w:rsidR="00227E73" w:rsidRDefault="00227E73"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227E73" w:rsidRPr="00B63F09" w:rsidRDefault="00227E73"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6">
    <w:p w:rsidR="00227E73" w:rsidRPr="0027518E" w:rsidRDefault="00227E73"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227E73" w:rsidRPr="0027518E" w:rsidRDefault="00227E73"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227E73" w:rsidRPr="0027518E" w:rsidRDefault="00227E73"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7">
    <w:p w:rsidR="00227E73" w:rsidRPr="00B45629" w:rsidRDefault="00227E73"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8">
    <w:p w:rsidR="00227E73" w:rsidRPr="00C64BEB" w:rsidRDefault="00227E73" w:rsidP="00C64BEB">
      <w:pPr>
        <w:pStyle w:val="FtText"/>
      </w:pPr>
      <w:r w:rsidRPr="00C64BEB">
        <w:rPr>
          <w:rStyle w:val="footnote"/>
        </w:rPr>
        <w:endnoteRef/>
      </w:r>
      <w:r>
        <w:t xml:space="preserve"> </w:t>
      </w:r>
      <w:r w:rsidRPr="008F7CBF">
        <w:rPr>
          <w:i/>
        </w:rPr>
        <w:t>Jamieson, Fausset, and Brown</w:t>
      </w:r>
      <w:r>
        <w:t xml:space="preserve"> on Heb 12:26.</w:t>
      </w:r>
    </w:p>
  </w:endnote>
  <w:endnote w:id="89">
    <w:p w:rsidR="00227E73" w:rsidRDefault="00227E73"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227E73" w:rsidRPr="0027518E" w:rsidRDefault="00227E73"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227E73" w:rsidRPr="0027518E" w:rsidRDefault="00227E73"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227E73" w:rsidRPr="00320FFD" w:rsidRDefault="003672EF" w:rsidP="00B77FE7">
      <w:pPr>
        <w:pStyle w:val="FtText"/>
        <w:rPr>
          <w:rStyle w:val="Hyperlink"/>
        </w:rPr>
      </w:pPr>
      <w:hyperlink r:id="rId17" w:history="1">
        <w:r w:rsidR="00227E73" w:rsidRPr="00320FFD">
          <w:rPr>
            <w:rStyle w:val="Hyperlink"/>
            <w:rFonts w:eastAsiaTheme="majorEastAsia"/>
          </w:rPr>
          <w:t>http://www.WhatSaithTheScripture.com/</w:t>
        </w:r>
      </w:hyperlink>
    </w:p>
    <w:p w:rsidR="00227E73" w:rsidRPr="0027518E" w:rsidRDefault="00227E73"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227E73" w:rsidRPr="0027518E" w:rsidRDefault="00227E73"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90">
    <w:p w:rsidR="00227E73" w:rsidRPr="0027518E" w:rsidRDefault="00227E73"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1">
    <w:p w:rsidR="00227E73" w:rsidRDefault="00227E73"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227E73" w:rsidRPr="0027518E" w:rsidRDefault="00227E73"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2">
    <w:p w:rsidR="00227E73" w:rsidRPr="0027518E" w:rsidRDefault="00227E73"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needed for holiness, in his view, is more outpourings. </w:t>
      </w:r>
    </w:p>
  </w:endnote>
  <w:endnote w:id="93">
    <w:p w:rsidR="00227E73" w:rsidRPr="0027518E" w:rsidRDefault="00227E73"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4">
    <w:p w:rsidR="00227E73" w:rsidRPr="0027518E" w:rsidRDefault="00227E73"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5">
    <w:p w:rsidR="00227E73" w:rsidRDefault="00227E73"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227E73" w:rsidRPr="00DB6686" w:rsidRDefault="00227E73"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6">
    <w:p w:rsidR="00227E73" w:rsidRPr="0027518E" w:rsidRDefault="00227E73"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7">
    <w:p w:rsidR="00227E73" w:rsidRPr="0027518E" w:rsidRDefault="00227E73"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8">
    <w:p w:rsidR="00227E73" w:rsidRPr="0027518E" w:rsidRDefault="00227E73"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9">
    <w:p w:rsidR="00227E73" w:rsidRPr="0027518E" w:rsidRDefault="00227E73"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100">
    <w:p w:rsidR="00227E73" w:rsidRPr="0027518E" w:rsidRDefault="00227E73"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1">
    <w:p w:rsidR="00227E73" w:rsidRPr="0027518E" w:rsidRDefault="00227E73"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8"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9"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2">
    <w:p w:rsidR="00227E73" w:rsidRPr="0027518E" w:rsidRDefault="00227E73"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3">
    <w:p w:rsidR="00227E73" w:rsidRPr="0027518E" w:rsidRDefault="00227E73"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4">
    <w:p w:rsidR="00227E73" w:rsidRPr="0063575E" w:rsidRDefault="00227E73"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5">
    <w:p w:rsidR="00227E73" w:rsidRPr="0027518E" w:rsidRDefault="00227E73"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227E73" w:rsidRPr="0027518E" w:rsidRDefault="00227E73"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227E73" w:rsidRPr="0027518E" w:rsidRDefault="00227E73"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227E73" w:rsidRPr="0027518E" w:rsidRDefault="00227E73" w:rsidP="00B77FE7">
      <w:pPr>
        <w:pStyle w:val="FtText"/>
      </w:pPr>
      <w:r w:rsidRPr="0027518E">
        <w:t>Köstenberger carefully 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endnote>
  <w:endnote w:id="106">
    <w:p w:rsidR="00227E73" w:rsidRPr="0027518E" w:rsidRDefault="00227E73"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7">
    <w:p w:rsidR="00227E73" w:rsidRPr="0027518E" w:rsidRDefault="00227E73"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8">
    <w:p w:rsidR="00227E73" w:rsidRPr="0027518E" w:rsidRDefault="00227E73"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09">
    <w:p w:rsidR="00227E73" w:rsidRDefault="00227E73"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227E73" w:rsidRDefault="00227E73"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227E73" w:rsidRPr="0027518E" w:rsidRDefault="00227E73"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10">
    <w:p w:rsidR="00227E73" w:rsidRPr="0027518E" w:rsidRDefault="00227E73"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1">
    <w:p w:rsidR="00227E73" w:rsidRPr="0027518E" w:rsidRDefault="00227E73"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2">
    <w:p w:rsidR="00227E73" w:rsidRPr="0027518E" w:rsidRDefault="00227E73" w:rsidP="00B77FE7">
      <w:pPr>
        <w:pStyle w:val="FtText"/>
      </w:pPr>
      <w:r w:rsidRPr="008A6B89">
        <w:rPr>
          <w:rStyle w:val="footnote"/>
        </w:rPr>
        <w:endnoteRef/>
      </w:r>
      <w:r w:rsidRPr="0027518E">
        <w:t xml:space="preserve"> </w:t>
      </w:r>
      <w:r>
        <w:t>Ibid,</w:t>
      </w:r>
      <w:r w:rsidRPr="0027518E">
        <w:t xml:space="preserve"> p. 151. </w:t>
      </w:r>
    </w:p>
  </w:endnote>
  <w:endnote w:id="113">
    <w:p w:rsidR="00227E73" w:rsidRPr="0027518E" w:rsidRDefault="00227E73" w:rsidP="00B77FE7">
      <w:pPr>
        <w:pStyle w:val="FtText"/>
      </w:pPr>
      <w:r w:rsidRPr="00C10255">
        <w:rPr>
          <w:rStyle w:val="footnote"/>
        </w:rPr>
        <w:endnoteRef/>
      </w:r>
      <w:r w:rsidRPr="0027518E">
        <w:t xml:space="preserve"> On page 55 Cho provides an example of this practice.</w:t>
      </w:r>
    </w:p>
  </w:endnote>
  <w:endnote w:id="114">
    <w:p w:rsidR="00227E73" w:rsidRPr="0027518E" w:rsidRDefault="00227E73"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5">
    <w:p w:rsidR="00227E73" w:rsidRPr="0027518E" w:rsidRDefault="00227E73" w:rsidP="00B77FE7">
      <w:pPr>
        <w:pStyle w:val="FtText"/>
      </w:pPr>
      <w:r w:rsidRPr="00C10255">
        <w:rPr>
          <w:rStyle w:val="footnote"/>
        </w:rPr>
        <w:endnoteRef/>
      </w:r>
      <w:r w:rsidRPr="0027518E">
        <w:t xml:space="preserve"> Ibid, from the chapter “Preaching as Missionary.”</w:t>
      </w:r>
    </w:p>
  </w:endnote>
  <w:endnote w:id="116">
    <w:p w:rsidR="00227E73" w:rsidRPr="0027518E" w:rsidRDefault="00227E73" w:rsidP="00B77FE7">
      <w:pPr>
        <w:pStyle w:val="FtText"/>
      </w:pPr>
      <w:r w:rsidRPr="00C10255">
        <w:rPr>
          <w:rStyle w:val="footnote"/>
        </w:rPr>
        <w:endnoteRef/>
      </w:r>
      <w:r w:rsidRPr="0027518E">
        <w:t xml:space="preserve"> Ibid.</w:t>
      </w:r>
    </w:p>
  </w:endnote>
  <w:endnote w:id="117">
    <w:p w:rsidR="00227E73" w:rsidRPr="0027518E" w:rsidRDefault="00227E73" w:rsidP="00B77FE7">
      <w:pPr>
        <w:pStyle w:val="FtText"/>
      </w:pPr>
      <w:r w:rsidRPr="00C10255">
        <w:rPr>
          <w:rStyle w:val="footnote"/>
        </w:rPr>
        <w:endnoteRef/>
      </w:r>
      <w:r w:rsidRPr="0027518E">
        <w:t xml:space="preserve"> Ibid.</w:t>
      </w:r>
    </w:p>
  </w:endnote>
  <w:endnote w:id="118">
    <w:p w:rsidR="00227E73" w:rsidRPr="0027518E" w:rsidRDefault="00227E73" w:rsidP="00B77FE7">
      <w:pPr>
        <w:pStyle w:val="FtText"/>
      </w:pPr>
      <w:r w:rsidRPr="00C10255">
        <w:rPr>
          <w:rStyle w:val="footnote"/>
        </w:rPr>
        <w:endnoteRef/>
      </w:r>
      <w:r w:rsidRPr="0027518E">
        <w:t xml:space="preserve"> </w:t>
      </w:r>
      <w:r>
        <w:t>Ibid,</w:t>
      </w:r>
      <w:r w:rsidRPr="0027518E">
        <w:t xml:space="preserve"> from the chapter, “Revival at Antwerp.”</w:t>
      </w:r>
    </w:p>
  </w:endnote>
  <w:endnote w:id="119">
    <w:p w:rsidR="00227E73" w:rsidRPr="0027518E" w:rsidRDefault="00227E73"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20">
    <w:p w:rsidR="00227E73" w:rsidRPr="005D7B55" w:rsidRDefault="00227E73"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1">
    <w:p w:rsidR="00227E73" w:rsidRDefault="00227E73"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227E73" w:rsidRPr="00011A74" w:rsidRDefault="00227E73"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2">
    <w:p w:rsidR="00227E73" w:rsidRDefault="00227E73"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3">
    <w:p w:rsidR="00227E73" w:rsidRPr="006F24B0" w:rsidRDefault="00227E73"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227E73" w:rsidRDefault="00227E73"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227E73" w:rsidRDefault="003672EF" w:rsidP="005C1E84">
      <w:pPr>
        <w:pStyle w:val="FtText"/>
        <w:rPr>
          <w:rFonts w:ascii="Times New Roman" w:hAnsi="Times New Roman"/>
          <w:color w:val="000000"/>
          <w:szCs w:val="36"/>
        </w:rPr>
      </w:pPr>
      <w:hyperlink r:id="rId20" w:history="1">
        <w:r w:rsidR="00227E73">
          <w:rPr>
            <w:rStyle w:val="Hyperlink"/>
            <w:color w:val="800080"/>
            <w:szCs w:val="36"/>
          </w:rPr>
          <w:t>http://www.ccel.org/contrib/cn/</w:t>
        </w:r>
      </w:hyperlink>
      <w:r w:rsidR="00227E73">
        <w:rPr>
          <w:rStyle w:val="apple-converted-space"/>
          <w:rFonts w:eastAsiaTheme="majorEastAsia"/>
          <w:color w:val="000000"/>
          <w:szCs w:val="36"/>
        </w:rPr>
        <w:t> </w:t>
      </w:r>
    </w:p>
    <w:p w:rsidR="00227E73" w:rsidRDefault="00227E73"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227E73" w:rsidRDefault="003672EF" w:rsidP="009D60CD">
      <w:pPr>
        <w:pStyle w:val="HTMLPreformatted"/>
        <w:jc w:val="both"/>
        <w:rPr>
          <w:rFonts w:ascii="Times New Roman" w:hAnsi="Times New Roman"/>
          <w:color w:val="000000"/>
          <w:szCs w:val="36"/>
        </w:rPr>
      </w:pPr>
      <w:hyperlink r:id="rId21" w:history="1">
        <w:r w:rsidR="00227E73">
          <w:rPr>
            <w:rStyle w:val="Hyperlink"/>
            <w:rFonts w:ascii="Times New Roman" w:hAnsi="Times New Roman"/>
            <w:b/>
            <w:bCs/>
            <w:color w:val="800080"/>
            <w:sz w:val="36"/>
            <w:szCs w:val="36"/>
          </w:rPr>
          <w:t>http://www.ccel.org/b/brannan/hstcrcon/</w:t>
        </w:r>
      </w:hyperlink>
    </w:p>
    <w:p w:rsidR="00227E73" w:rsidRDefault="00227E73"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227E73" w:rsidRDefault="003672EF" w:rsidP="009D60CD">
      <w:pPr>
        <w:pStyle w:val="HTMLPreformatted"/>
        <w:ind w:firstLine="720"/>
        <w:jc w:val="both"/>
        <w:rPr>
          <w:rFonts w:ascii="Times New Roman" w:hAnsi="Times New Roman"/>
          <w:color w:val="000000"/>
          <w:szCs w:val="36"/>
        </w:rPr>
      </w:pPr>
      <w:hyperlink r:id="rId22" w:history="1">
        <w:r w:rsidR="00227E73">
          <w:rPr>
            <w:rStyle w:val="Hyperlink"/>
            <w:rFonts w:ascii="Times New Roman" w:hAnsi="Times New Roman"/>
            <w:b/>
            <w:bCs/>
            <w:color w:val="800080"/>
            <w:sz w:val="36"/>
            <w:szCs w:val="36"/>
          </w:rPr>
          <w:t>http://www.ccel.org/b/brannan/hstcrcon/</w:t>
        </w:r>
      </w:hyperlink>
      <w:r w:rsidR="00227E73">
        <w:rPr>
          <w:rFonts w:ascii="Times New Roman" w:hAnsi="Times New Roman"/>
          <w:b/>
          <w:bCs/>
          <w:color w:val="0000FF"/>
          <w:sz w:val="36"/>
          <w:szCs w:val="36"/>
        </w:rPr>
        <w:t xml:space="preserve">  </w:t>
      </w:r>
    </w:p>
    <w:p w:rsidR="00227E73" w:rsidRDefault="00227E73"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227E73" w:rsidRDefault="003672EF" w:rsidP="009D60CD">
      <w:pPr>
        <w:pStyle w:val="Heading1"/>
        <w:spacing w:before="0" w:beforeAutospacing="0" w:after="0" w:afterAutospacing="0"/>
        <w:ind w:firstLine="720"/>
        <w:jc w:val="both"/>
        <w:rPr>
          <w:b w:val="0"/>
          <w:bCs w:val="0"/>
          <w:sz w:val="24"/>
        </w:rPr>
      </w:pPr>
      <w:hyperlink r:id="rId23" w:history="1">
        <w:r w:rsidR="00227E73" w:rsidRPr="00F606E4">
          <w:rPr>
            <w:rStyle w:val="Hyperlink"/>
            <w:sz w:val="36"/>
            <w:szCs w:val="36"/>
          </w:rPr>
          <w:t>http://www.ccel.org/creeds/helvetic.htm</w:t>
        </w:r>
      </w:hyperlink>
    </w:p>
    <w:p w:rsidR="00227E73" w:rsidRDefault="00227E73"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227E73" w:rsidRPr="00196254" w:rsidRDefault="003672EF" w:rsidP="009D60CD">
      <w:pPr>
        <w:pStyle w:val="HTMLPreformatted"/>
        <w:jc w:val="both"/>
      </w:pPr>
      <w:hyperlink r:id="rId24" w:history="1">
        <w:r w:rsidR="00227E73">
          <w:rPr>
            <w:rStyle w:val="Hyperlink"/>
            <w:rFonts w:ascii="Times New Roman" w:hAnsi="Times New Roman"/>
            <w:b/>
            <w:bCs/>
            <w:color w:val="800080"/>
            <w:sz w:val="36"/>
            <w:szCs w:val="36"/>
          </w:rPr>
          <w:t>http://www.ccel.org/b/brannan/hstcrcon/</w:t>
        </w:r>
      </w:hyperlink>
      <w:r w:rsidR="00227E73">
        <w:rPr>
          <w:rFonts w:ascii="Times New Roman" w:hAnsi="Times New Roman"/>
          <w:b/>
          <w:bCs/>
          <w:color w:val="000000"/>
          <w:sz w:val="36"/>
          <w:szCs w:val="36"/>
        </w:rPr>
        <w:t xml:space="preserve">  </w:t>
      </w:r>
    </w:p>
  </w:endnote>
  <w:endnote w:id="124">
    <w:p w:rsidR="00227E73" w:rsidRDefault="00227E73"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5">
    <w:p w:rsidR="00227E73" w:rsidRPr="005C1E84" w:rsidRDefault="00227E73"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227E73" w:rsidRPr="005C1E84" w:rsidRDefault="00227E73"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227E73" w:rsidRDefault="00227E73" w:rsidP="005C1E84">
      <w:pPr>
        <w:pStyle w:val="NoIndFt"/>
      </w:pPr>
      <w:r>
        <w:t xml:space="preserve">Galatians has still more on sanctification. </w:t>
      </w:r>
    </w:p>
    <w:p w:rsidR="00227E73" w:rsidRDefault="00227E73"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227E73" w:rsidRPr="00D72E9F" w:rsidRDefault="00227E73"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227E73" w:rsidRDefault="00227E73"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6">
    <w:p w:rsidR="00227E73" w:rsidRDefault="00227E73"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227E73" w:rsidRDefault="00227E73"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227E73" w:rsidRDefault="00227E73" w:rsidP="000F5BA3">
      <w:pPr>
        <w:pStyle w:val="FtText"/>
      </w:pPr>
      <w:r>
        <w:t>Insisting that the Ephesian disciples were already believers, Albert Barnes opted for “since ye believed” and  paraphrased the question like this:</w:t>
      </w:r>
    </w:p>
    <w:p w:rsidR="00227E73" w:rsidRDefault="00227E73"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227E73" w:rsidRDefault="00227E73"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7">
    <w:p w:rsidR="00227E73" w:rsidRDefault="00227E73"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227E73" w:rsidRDefault="003672EF">
      <w:pPr>
        <w:pStyle w:val="EndnoteText"/>
      </w:pPr>
      <w:hyperlink r:id="rId25" w:history="1">
        <w:r w:rsidR="00227E73" w:rsidRPr="00CC0E46">
          <w:rPr>
            <w:rStyle w:val="Hyperlink"/>
            <w:rFonts w:eastAsiaTheme="majorEastAsia"/>
            <w:b w:val="0"/>
            <w:bCs/>
            <w:szCs w:val="36"/>
          </w:rPr>
          <w:t>www.ccel.org</w:t>
        </w:r>
      </w:hyperlink>
    </w:p>
  </w:endnote>
  <w:endnote w:id="128">
    <w:p w:rsidR="00227E73" w:rsidRDefault="00227E73"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227E73" w:rsidRDefault="003672EF" w:rsidP="00E61039">
      <w:pPr>
        <w:pStyle w:val="EndnoteText"/>
      </w:pPr>
      <w:hyperlink r:id="rId26" w:history="1">
        <w:r w:rsidR="00227E73">
          <w:rPr>
            <w:rStyle w:val="Hyperlink"/>
            <w:rFonts w:eastAsiaTheme="majorEastAsia"/>
            <w:b w:val="0"/>
            <w:bCs/>
            <w:color w:val="800080"/>
            <w:szCs w:val="36"/>
          </w:rPr>
          <w:t>www.ccel.org</w:t>
        </w:r>
      </w:hyperlink>
    </w:p>
  </w:endnote>
  <w:endnote w:id="129">
    <w:p w:rsidR="00227E73" w:rsidRDefault="00227E73" w:rsidP="00E61039">
      <w:pPr>
        <w:pStyle w:val="FtText"/>
      </w:pPr>
      <w:r w:rsidRPr="00134991">
        <w:rPr>
          <w:rStyle w:val="footnote"/>
        </w:rPr>
        <w:endnoteRef/>
      </w:r>
      <w:r>
        <w:t xml:space="preserve"> Ibid.</w:t>
      </w:r>
      <w:r>
        <w:rPr>
          <w:b w:val="0"/>
          <w:bCs w:val="0"/>
          <w:szCs w:val="36"/>
        </w:rPr>
        <w:t xml:space="preserve"> </w:t>
      </w:r>
    </w:p>
  </w:endnote>
  <w:endnote w:id="130">
    <w:p w:rsidR="00227E73" w:rsidRDefault="00227E73" w:rsidP="00E61039">
      <w:pPr>
        <w:pStyle w:val="FtText"/>
      </w:pPr>
      <w:r w:rsidRPr="00134991">
        <w:rPr>
          <w:rStyle w:val="footnote"/>
        </w:rPr>
        <w:endnoteRef/>
      </w:r>
      <w:r>
        <w:t xml:space="preserve"> Ibid, </w:t>
      </w:r>
      <w:r w:rsidRPr="00E61039">
        <w:t>from the chapter, “Having Begun in the Spirit.”</w:t>
      </w:r>
    </w:p>
  </w:endnote>
  <w:endnote w:id="131">
    <w:p w:rsidR="00227E73" w:rsidRDefault="00227E73" w:rsidP="00E61039">
      <w:pPr>
        <w:pStyle w:val="FtText"/>
      </w:pPr>
      <w:r w:rsidRPr="00134991">
        <w:rPr>
          <w:rStyle w:val="footnote"/>
        </w:rPr>
        <w:endnoteRef/>
      </w:r>
      <w:r>
        <w:t xml:space="preserve"> </w:t>
      </w:r>
      <w:r w:rsidRPr="00E61039">
        <w:t>Ibid, from the chapter, “Lacking the Fruit of the Spirit.” </w:t>
      </w:r>
    </w:p>
  </w:endnote>
  <w:endnote w:id="132">
    <w:p w:rsidR="00227E73" w:rsidRDefault="00227E73"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227E73" w:rsidRPr="0066335E" w:rsidRDefault="00227E73"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227E73" w:rsidRDefault="00227E73"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227E73" w:rsidRDefault="00227E73"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endnote>
  <w:endnote w:id="133">
    <w:p w:rsidR="00227E73" w:rsidRDefault="00227E73"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227E73" w:rsidRDefault="00227E73"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227E73" w:rsidRDefault="003672EF" w:rsidP="0018581A">
      <w:pPr>
        <w:pStyle w:val="EndnoteText"/>
        <w:ind w:left="432" w:right="432"/>
      </w:pPr>
      <w:hyperlink r:id="rId27" w:history="1">
        <w:r w:rsidR="00227E73">
          <w:rPr>
            <w:rStyle w:val="Hyperlink"/>
            <w:rFonts w:eastAsiaTheme="majorEastAsia"/>
            <w:b w:val="0"/>
            <w:bCs/>
            <w:color w:val="800080"/>
            <w:szCs w:val="36"/>
          </w:rPr>
          <w:t>http://www.ccel.org/creeds/helvetic.htm</w:t>
        </w:r>
      </w:hyperlink>
      <w:r w:rsidR="00227E73">
        <w:rPr>
          <w:bCs/>
        </w:rPr>
        <w:t>.</w:t>
      </w:r>
    </w:p>
  </w:endnote>
  <w:endnote w:id="134">
    <w:p w:rsidR="00227E73" w:rsidRDefault="00227E73"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227E73" w:rsidRDefault="00227E73"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5">
    <w:p w:rsidR="00227E73" w:rsidRDefault="00227E73"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227E73" w:rsidRDefault="00227E73"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227E73" w:rsidRDefault="003672EF" w:rsidP="00864783">
      <w:pPr>
        <w:pStyle w:val="EndnoteText"/>
      </w:pPr>
      <w:hyperlink r:id="rId28" w:history="1">
        <w:r w:rsidR="00227E73">
          <w:rPr>
            <w:rStyle w:val="Hyperlink"/>
            <w:rFonts w:eastAsiaTheme="minorEastAsia"/>
            <w:b w:val="0"/>
            <w:bCs/>
            <w:color w:val="800080"/>
          </w:rPr>
          <w:t>http://www.ccel.org/index/author-C.html</w:t>
        </w:r>
      </w:hyperlink>
    </w:p>
    <w:p w:rsidR="00227E73" w:rsidRDefault="00227E73"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227E73" w:rsidRDefault="00227E73"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227E73" w:rsidRDefault="00227E73"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227E73" w:rsidRDefault="00227E73"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6">
    <w:p w:rsidR="00227E73" w:rsidRDefault="00227E73"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7">
    <w:p w:rsidR="00227E73" w:rsidRDefault="00227E73"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8">
    <w:p w:rsidR="00227E73" w:rsidRDefault="00227E73"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39">
    <w:p w:rsidR="00227E73" w:rsidRDefault="00227E73"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227E73" w:rsidRDefault="00227E73"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227E73" w:rsidRDefault="00227E73"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227E73" w:rsidRDefault="00227E73"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227E73" w:rsidRDefault="00227E73"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227E73" w:rsidRPr="00873976" w:rsidRDefault="00227E73"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40">
    <w:p w:rsidR="00227E73" w:rsidRDefault="00227E73"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1">
    <w:p w:rsidR="00227E73" w:rsidRDefault="00227E73"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227E73" w:rsidRDefault="00227E73" w:rsidP="000C543D">
      <w:pPr>
        <w:pStyle w:val="CiteFoot"/>
      </w:pPr>
      <w:r w:rsidRPr="000C543D">
        <w:t>Ye come behind in no gift; waiting for the coming of our Lord Jesus Christ (1:7, KJV</w:t>
      </w:r>
      <w:r>
        <w:t>).</w:t>
      </w:r>
    </w:p>
    <w:p w:rsidR="00227E73" w:rsidRDefault="00227E73"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227E73" w:rsidRDefault="00227E73"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227E73" w:rsidRDefault="00227E73"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227E73" w:rsidRDefault="00227E73"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227E73" w:rsidRPr="00207EFA" w:rsidRDefault="00227E73"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227E73" w:rsidRDefault="00227E73"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227E73" w:rsidRDefault="00227E73"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227E73" w:rsidRDefault="00227E73"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227E73" w:rsidRDefault="00227E73"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227E73" w:rsidRPr="00E507B1" w:rsidRDefault="00227E73"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227E73" w:rsidRDefault="00227E73" w:rsidP="00410A5E">
      <w:pPr>
        <w:pStyle w:val="NoIndFt"/>
      </w:pPr>
      <w:r>
        <w:t>Which is reminiscent of Ex 15:26:</w:t>
      </w:r>
    </w:p>
    <w:p w:rsidR="00227E73" w:rsidRPr="00410A5E" w:rsidRDefault="00227E73"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227E73" w:rsidRPr="00410A5E" w:rsidRDefault="00227E73" w:rsidP="00410A5E">
      <w:pPr>
        <w:pStyle w:val="NoIndFt"/>
      </w:pPr>
      <w:r>
        <w:t>The next one is in Mark:</w:t>
      </w:r>
    </w:p>
    <w:p w:rsidR="00227E73" w:rsidRDefault="00227E73"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227E73" w:rsidRDefault="00227E73"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2">
    <w:p w:rsidR="00227E73" w:rsidRDefault="00227E73"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227E73" w:rsidRDefault="00227E73"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227E73" w:rsidRDefault="00227E73"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227E73" w:rsidRDefault="00227E73" w:rsidP="00AB68C2">
      <w:pPr>
        <w:pStyle w:val="FtText"/>
      </w:pPr>
      <w:r>
        <w:t>Since apostleship is simply prophethood invested with governmental authority,   Paul simply stressed prophecy (1Cor 14:1ff). He had no need to place much emphasis on pursuing apostleship.</w:t>
      </w:r>
    </w:p>
  </w:endnote>
  <w:endnote w:id="143">
    <w:p w:rsidR="00227E73" w:rsidRPr="00071F1E" w:rsidRDefault="00227E73"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227E73" w:rsidRDefault="00227E73"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227E73" w:rsidRDefault="00227E73" w:rsidP="00DB3DC1">
      <w:pPr>
        <w:pStyle w:val="FtText"/>
        <w:numPr>
          <w:ilvl w:val="0"/>
          <w:numId w:val="21"/>
        </w:numPr>
      </w:pPr>
      <w:r>
        <w:t>A spiritual man is a gifted man.</w:t>
      </w:r>
    </w:p>
    <w:p w:rsidR="00227E73" w:rsidRDefault="00227E73" w:rsidP="00DB3DC1">
      <w:pPr>
        <w:pStyle w:val="FtText"/>
        <w:numPr>
          <w:ilvl w:val="0"/>
          <w:numId w:val="21"/>
        </w:numPr>
      </w:pPr>
      <w:r>
        <w:t>The Corinthians were unspiritual.</w:t>
      </w:r>
    </w:p>
    <w:p w:rsidR="00227E73" w:rsidRDefault="00227E73" w:rsidP="00CA15B3">
      <w:pPr>
        <w:pStyle w:val="FtText"/>
        <w:numPr>
          <w:ilvl w:val="0"/>
          <w:numId w:val="21"/>
        </w:numPr>
      </w:pPr>
      <w:r>
        <w:t xml:space="preserve">Therefore the Corinthians were deficient in the gifts. </w:t>
      </w:r>
    </w:p>
    <w:p w:rsidR="00227E73" w:rsidRPr="00DB3DC1" w:rsidRDefault="00227E73"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4">
    <w:p w:rsidR="00227E73" w:rsidRDefault="00227E73"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227E73" w:rsidRDefault="00227E73"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227E73" w:rsidRDefault="00227E73"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227E73" w:rsidRDefault="00227E73"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5">
    <w:p w:rsidR="00227E73" w:rsidRDefault="00227E73"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6">
    <w:p w:rsidR="00227E73" w:rsidRDefault="00227E73" w:rsidP="00755E91">
      <w:pPr>
        <w:pStyle w:val="FtText"/>
      </w:pPr>
      <w:r w:rsidRPr="00755E91">
        <w:rPr>
          <w:rStyle w:val="footnote"/>
        </w:rPr>
        <w:endnoteRef/>
      </w:r>
      <w:r>
        <w:t xml:space="preserve"> </w:t>
      </w:r>
      <w:r w:rsidRPr="00755E91">
        <w:rPr>
          <w:i/>
        </w:rPr>
        <w:t>Robertson’s Word Pictures</w:t>
      </w:r>
      <w:r>
        <w:t xml:space="preserve"> on 1Cor 2:12. </w:t>
      </w:r>
    </w:p>
  </w:endnote>
  <w:endnote w:id="147">
    <w:p w:rsidR="00227E73" w:rsidRPr="00755E91" w:rsidRDefault="00227E73"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8">
    <w:p w:rsidR="00227E73" w:rsidRDefault="00227E73"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49">
    <w:p w:rsidR="00227E73" w:rsidRDefault="00227E73" w:rsidP="00755E91">
      <w:pPr>
        <w:pStyle w:val="FtText"/>
      </w:pPr>
      <w:r w:rsidRPr="00755E91">
        <w:rPr>
          <w:rStyle w:val="footnote"/>
        </w:rPr>
        <w:endnoteRef/>
      </w:r>
      <w:r>
        <w:t xml:space="preserve"> </w:t>
      </w:r>
      <w:r>
        <w:rPr>
          <w:i/>
          <w:iCs/>
        </w:rPr>
        <w:t>John Wesley’s Notes</w:t>
      </w:r>
      <w:r>
        <w:t xml:space="preserve"> on 1Cor 2:16, italics mine. </w:t>
      </w:r>
    </w:p>
  </w:endnote>
  <w:endnote w:id="150">
    <w:p w:rsidR="00227E73" w:rsidRDefault="00227E73" w:rsidP="00755E91">
      <w:pPr>
        <w:pStyle w:val="FtText"/>
      </w:pPr>
      <w:r w:rsidRPr="00755E91">
        <w:rPr>
          <w:rStyle w:val="footnote"/>
        </w:rPr>
        <w:endnoteRef/>
      </w:r>
      <w:r>
        <w:t xml:space="preserve"> </w:t>
      </w:r>
      <w:r w:rsidRPr="00755E91">
        <w:rPr>
          <w:i/>
        </w:rPr>
        <w:t>Calvin’s Commentaries</w:t>
      </w:r>
      <w:r>
        <w:t xml:space="preserve"> on 2:13.</w:t>
      </w:r>
    </w:p>
  </w:endnote>
  <w:endnote w:id="151">
    <w:p w:rsidR="00227E73" w:rsidRDefault="00227E73"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2">
    <w:p w:rsidR="00227E73" w:rsidRDefault="00227E73"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227E73" w:rsidRDefault="00227E73"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227E73" w:rsidRDefault="00227E73"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3">
    <w:p w:rsidR="00227E73" w:rsidRDefault="00227E73"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227E73" w:rsidRDefault="00227E73"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4">
    <w:p w:rsidR="00227E73" w:rsidRDefault="00227E73"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5">
    <w:p w:rsidR="00227E73" w:rsidRDefault="00227E73" w:rsidP="009011D9">
      <w:pPr>
        <w:pStyle w:val="FtText"/>
      </w:pPr>
      <w:r w:rsidRPr="00755E91">
        <w:rPr>
          <w:rStyle w:val="footnote"/>
        </w:rPr>
        <w:endnoteRef/>
      </w:r>
      <w:r>
        <w:t xml:space="preserve">  Ibid., pp. 182-83. </w:t>
      </w:r>
      <w:r>
        <w:rPr>
          <w:szCs w:val="22"/>
        </w:rPr>
        <w:t xml:space="preserve"> </w:t>
      </w:r>
    </w:p>
  </w:endnote>
  <w:endnote w:id="156">
    <w:p w:rsidR="00227E73" w:rsidRDefault="00227E73"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227E73" w:rsidRDefault="00227E73"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227E73" w:rsidRDefault="00227E73"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227E73" w:rsidRDefault="00227E73"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227E73" w:rsidRDefault="00227E73"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227E73" w:rsidRDefault="00227E73"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227E73" w:rsidRDefault="00227E73"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227E73" w:rsidRDefault="00227E73"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227E73" w:rsidRDefault="00227E73"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7">
    <w:p w:rsidR="00227E73" w:rsidRDefault="00227E73"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8">
    <w:p w:rsidR="00227E73" w:rsidRDefault="00227E73"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227E73" w:rsidRPr="00367CA3" w:rsidRDefault="00227E73"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59">
    <w:p w:rsidR="00227E73" w:rsidRPr="003B7991" w:rsidRDefault="00227E73"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60">
    <w:p w:rsidR="00227E73" w:rsidRDefault="00227E73"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227E73" w:rsidRPr="00565F7F" w:rsidRDefault="00227E73"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1">
    <w:p w:rsidR="00227E73" w:rsidRDefault="00227E73"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2">
    <w:p w:rsidR="00227E73" w:rsidRDefault="00227E73"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227E73" w:rsidRDefault="00227E73"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227E73" w:rsidRDefault="00227E73"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227E73" w:rsidRDefault="00227E73"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227E73" w:rsidRDefault="00227E73"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227E73" w:rsidRDefault="00227E73"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3">
    <w:p w:rsidR="00227E73" w:rsidRDefault="00227E73"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4">
    <w:p w:rsidR="00227E73" w:rsidRDefault="00227E73"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227E73" w:rsidRDefault="00227E73"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5">
    <w:p w:rsidR="00227E73" w:rsidRDefault="00227E73"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6">
    <w:p w:rsidR="00227E73" w:rsidRDefault="00227E73"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7">
    <w:p w:rsidR="00227E73" w:rsidRDefault="00227E73"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68">
    <w:p w:rsidR="00227E73" w:rsidRDefault="00227E73"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69">
    <w:p w:rsidR="00227E73" w:rsidRDefault="00227E73"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227E73" w:rsidRDefault="00227E73"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227E73" w:rsidRDefault="003672EF" w:rsidP="00AE75A2">
      <w:pPr>
        <w:pStyle w:val="FtText"/>
      </w:pPr>
      <w:hyperlink r:id="rId30" w:history="1">
        <w:r w:rsidR="00227E73" w:rsidRPr="00C3288F">
          <w:rPr>
            <w:rStyle w:val="Hyperlink"/>
          </w:rPr>
          <w:t>https://biblicalstudies.org.uk/pdf/eq/1997-3_217.pdf</w:t>
        </w:r>
      </w:hyperlink>
    </w:p>
    <w:p w:rsidR="00227E73" w:rsidRDefault="00227E73"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227E73" w:rsidRDefault="00227E73"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227E73" w:rsidRDefault="00227E73"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227E73" w:rsidRDefault="00227E73"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227E73" w:rsidRDefault="00227E73"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70">
    <w:p w:rsidR="00227E73" w:rsidRDefault="00227E73"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227E73" w:rsidRDefault="00227E73"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1">
    <w:p w:rsidR="00227E73" w:rsidRDefault="00227E73"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2">
    <w:p w:rsidR="00227E73" w:rsidRDefault="00227E73"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3">
    <w:p w:rsidR="00227E73" w:rsidRDefault="00227E73"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227E73" w:rsidRDefault="00227E73"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227E73" w:rsidRDefault="00227E73" w:rsidP="00DE5327">
      <w:pPr>
        <w:pStyle w:val="CiteFoot"/>
      </w:pPr>
      <w:r>
        <w:t>For we know in part, and we prophesy in part. But when that which is perfect is come, then that which is in part shall [cease] (13:9-10, KJV).</w:t>
      </w:r>
    </w:p>
    <w:p w:rsidR="00227E73" w:rsidRDefault="00227E73"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227E73" w:rsidRDefault="00227E73" w:rsidP="00DE5327">
      <w:pPr>
        <w:pStyle w:val="CiteFoot"/>
      </w:pPr>
      <w:r>
        <w:t>For we know in part, and we [know] in part. But when that which is perfect is come, then that which is in part shall [cease] (13:9-10, KJV).</w:t>
      </w:r>
    </w:p>
    <w:p w:rsidR="00227E73" w:rsidRDefault="00227E73" w:rsidP="00DE5327">
      <w:pPr>
        <w:pStyle w:val="NoIndFt"/>
      </w:pPr>
      <w:r>
        <w:t>Hence the above passage isn’t asserting a ceasing of prophecy, concludes Gaffin. However, consider:</w:t>
      </w:r>
    </w:p>
    <w:p w:rsidR="00227E73" w:rsidRDefault="00227E73" w:rsidP="00AD4823">
      <w:pPr>
        <w:pStyle w:val="CiteFoot"/>
      </w:pPr>
      <w:r>
        <w:t xml:space="preserve">Flour is bad. Bread is bad.  What is bad will cease when perfection comes. </w:t>
      </w:r>
    </w:p>
    <w:p w:rsidR="00227E73" w:rsidRDefault="00227E73"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227E73" w:rsidRDefault="00227E73" w:rsidP="00AD4823">
      <w:pPr>
        <w:pStyle w:val="CiteFoot"/>
      </w:pPr>
      <w:r>
        <w:tab/>
        <w:t>Flour is bad. [Flour] is bad.  What is bad will cease when perfection comes.</w:t>
      </w:r>
    </w:p>
    <w:p w:rsidR="00227E73" w:rsidRDefault="00227E73"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227E73" w:rsidRDefault="00227E73" w:rsidP="00A21DE5">
      <w:pPr>
        <w:pStyle w:val="NoIndFt"/>
        <w:numPr>
          <w:ilvl w:val="0"/>
          <w:numId w:val="26"/>
        </w:numPr>
      </w:pPr>
      <w:r>
        <w:t xml:space="preserve">Three fruits abide (faith, hope, and love). These remain. </w:t>
      </w:r>
    </w:p>
    <w:p w:rsidR="00227E73" w:rsidRDefault="00227E73" w:rsidP="00A21DE5">
      <w:pPr>
        <w:pStyle w:val="NoIndFt"/>
        <w:numPr>
          <w:ilvl w:val="0"/>
          <w:numId w:val="26"/>
        </w:numPr>
      </w:pPr>
      <w:r>
        <w:t xml:space="preserve">A babe has three immaturities (13:11) - speaking, thinking, reasoning. These need to cease. </w:t>
      </w:r>
    </w:p>
    <w:p w:rsidR="00227E73" w:rsidRDefault="00227E73" w:rsidP="001D26C6">
      <w:pPr>
        <w:pStyle w:val="NoIndFt"/>
        <w:numPr>
          <w:ilvl w:val="0"/>
          <w:numId w:val="26"/>
        </w:numPr>
      </w:pPr>
      <w:r>
        <w:t>A man has three maturities - speaking, thinking, and reasoning.</w:t>
      </w:r>
    </w:p>
    <w:p w:rsidR="00227E73" w:rsidRDefault="00227E73" w:rsidP="00A21DE5">
      <w:pPr>
        <w:pStyle w:val="NoIndFt"/>
        <w:numPr>
          <w:ilvl w:val="0"/>
          <w:numId w:val="26"/>
        </w:numPr>
      </w:pPr>
      <w:r>
        <w:t xml:space="preserve">A baby Christian has three immaturities – prophecy, tongues, knowledge. These need to cease. </w:t>
      </w:r>
    </w:p>
    <w:p w:rsidR="00227E73" w:rsidRDefault="00227E73" w:rsidP="00786ED5">
      <w:pPr>
        <w:pStyle w:val="NoIndFt"/>
        <w:numPr>
          <w:ilvl w:val="0"/>
          <w:numId w:val="26"/>
        </w:numPr>
      </w:pPr>
      <w:r>
        <w:t>A mature Christian has three maturities – prophecy, tongues, knowledge.</w:t>
      </w:r>
    </w:p>
    <w:p w:rsidR="00227E73" w:rsidRDefault="00227E73"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227E73" w:rsidRDefault="00227E73"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227E73" w:rsidRDefault="00227E73"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4">
    <w:p w:rsidR="00227E73" w:rsidRDefault="00227E73"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5">
    <w:p w:rsidR="00227E73" w:rsidRPr="002007D8" w:rsidRDefault="00227E73"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227E73" w:rsidRDefault="00227E73"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6">
    <w:p w:rsidR="00227E73" w:rsidRDefault="00227E73"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7">
    <w:p w:rsidR="00227E73" w:rsidRDefault="00227E73" w:rsidP="00FD09E1">
      <w:pPr>
        <w:pStyle w:val="FtText"/>
      </w:pPr>
      <w:r w:rsidRPr="002007D8">
        <w:rPr>
          <w:rStyle w:val="footnote"/>
        </w:rPr>
        <w:endnoteRef/>
      </w:r>
      <w:r>
        <w:t xml:space="preserve"> Fee stressed this parallel (Ibid.).   </w:t>
      </w:r>
    </w:p>
  </w:endnote>
  <w:endnote w:id="178">
    <w:p w:rsidR="00227E73" w:rsidRDefault="00227E73"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9">
    <w:p w:rsidR="00227E73" w:rsidRDefault="00227E73"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80">
    <w:p w:rsidR="00227E73" w:rsidRDefault="00227E73"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1">
    <w:p w:rsidR="00227E73" w:rsidRDefault="00227E73" w:rsidP="003B3226">
      <w:pPr>
        <w:pStyle w:val="FtText"/>
      </w:pPr>
      <w:r w:rsidRPr="002007D8">
        <w:rPr>
          <w:rStyle w:val="footnote"/>
        </w:rPr>
        <w:endnoteRef/>
      </w:r>
      <w:r>
        <w:t xml:space="preserve">  The foundation of apostles and prophets? Gaffin seems torn on choosing a foundation: </w:t>
      </w:r>
    </w:p>
    <w:p w:rsidR="00227E73" w:rsidRDefault="00227E73"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227E73" w:rsidRDefault="00227E73" w:rsidP="0038524D">
      <w:pPr>
        <w:pStyle w:val="NoIndFt"/>
      </w:pPr>
      <w:r>
        <w:t>Until he makes  up his mind on which of these options is the actual foundation, one cannot evaluate his position.</w:t>
      </w:r>
    </w:p>
  </w:endnote>
  <w:endnote w:id="182">
    <w:p w:rsidR="00227E73" w:rsidRDefault="00227E73"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227E73" w:rsidRDefault="00227E73"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3">
    <w:p w:rsidR="00227E73" w:rsidRPr="0027518E" w:rsidRDefault="00227E73"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4">
    <w:p w:rsidR="00227E73" w:rsidRPr="0027518E" w:rsidRDefault="00227E73"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227E73" w:rsidRPr="0027518E" w:rsidRDefault="003672EF" w:rsidP="00A91C14">
      <w:pPr>
        <w:pStyle w:val="FtText"/>
      </w:pPr>
      <w:hyperlink r:id="rId32" w:history="1">
        <w:r w:rsidR="00227E73" w:rsidRPr="0027518E">
          <w:t>www.ccel.org</w:t>
        </w:r>
      </w:hyperlink>
      <w:r w:rsidR="00227E73" w:rsidRPr="0027518E">
        <w:t xml:space="preserve"> </w:t>
      </w:r>
    </w:p>
  </w:endnote>
  <w:endnote w:id="185">
    <w:p w:rsidR="00227E73" w:rsidRPr="0027518E" w:rsidRDefault="00227E73"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6">
    <w:p w:rsidR="00227E73" w:rsidRDefault="00227E73"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227E73" w:rsidRDefault="00227E73"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7">
    <w:p w:rsidR="00227E73" w:rsidRDefault="00227E73"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88">
    <w:p w:rsidR="00227E73" w:rsidRPr="0027518E" w:rsidRDefault="00227E73" w:rsidP="00A91C14">
      <w:pPr>
        <w:pStyle w:val="FtText"/>
      </w:pPr>
      <w:r w:rsidRPr="00F51521">
        <w:rPr>
          <w:rStyle w:val="footnote"/>
        </w:rPr>
        <w:endnoteRef/>
      </w:r>
      <w:r w:rsidRPr="0027518E">
        <w:t xml:space="preserve"> </w:t>
      </w:r>
      <w:r>
        <w:t xml:space="preserve">Ibid, </w:t>
      </w:r>
      <w:r w:rsidRPr="0027518E">
        <w:t>p. 57</w:t>
      </w:r>
      <w:r>
        <w:t>.</w:t>
      </w:r>
    </w:p>
  </w:endnote>
  <w:endnote w:id="189">
    <w:p w:rsidR="00227E73" w:rsidRPr="0027518E" w:rsidRDefault="00227E73"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227E73" w:rsidRPr="00DD09DB" w:rsidRDefault="003672EF" w:rsidP="00A91C14">
      <w:pPr>
        <w:pStyle w:val="FtText"/>
        <w:rPr>
          <w:rStyle w:val="Hyperlink"/>
        </w:rPr>
      </w:pPr>
      <w:hyperlink r:id="rId33" w:history="1">
        <w:r w:rsidR="00227E73" w:rsidRPr="00DD09DB">
          <w:rPr>
            <w:rStyle w:val="Hyperlink"/>
            <w:rFonts w:eastAsiaTheme="majorEastAsia"/>
          </w:rPr>
          <w:t>www.ccel.org</w:t>
        </w:r>
      </w:hyperlink>
    </w:p>
  </w:endnote>
  <w:endnote w:id="190">
    <w:p w:rsidR="00227E73" w:rsidRDefault="00227E73"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1">
    <w:p w:rsidR="00227E73" w:rsidRDefault="00227E73"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227E73" w:rsidRDefault="003672EF" w:rsidP="00A91C14">
      <w:pPr>
        <w:pStyle w:val="FtText"/>
      </w:pPr>
      <w:hyperlink r:id="rId34" w:history="1">
        <w:r w:rsidR="00227E73">
          <w:rPr>
            <w:rStyle w:val="Hyperlink"/>
          </w:rPr>
          <w:t>http://www.ccel.org/m/murray/prayer/htm/i.htm</w:t>
        </w:r>
      </w:hyperlink>
    </w:p>
  </w:endnote>
  <w:endnote w:id="192">
    <w:p w:rsidR="00227E73" w:rsidRDefault="00227E73" w:rsidP="00A91C14">
      <w:pPr>
        <w:pStyle w:val="FtText"/>
      </w:pPr>
      <w:r w:rsidRPr="00B45629">
        <w:rPr>
          <w:rStyle w:val="footnote"/>
        </w:rPr>
        <w:endnoteRef/>
      </w:r>
      <w:r>
        <w:t xml:space="preserve"> Ibid, from the chapter “Have Faith in God.” </w:t>
      </w:r>
    </w:p>
  </w:endnote>
  <w:endnote w:id="193">
    <w:p w:rsidR="00227E73" w:rsidRPr="007E3CE2" w:rsidRDefault="00227E73"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4">
    <w:p w:rsidR="00227E73" w:rsidRDefault="00227E73"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5">
    <w:p w:rsidR="00227E73" w:rsidRDefault="00227E73"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6">
    <w:p w:rsidR="00227E73" w:rsidRPr="0027518E" w:rsidRDefault="00227E73"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227E73" w:rsidRPr="00DD09DB" w:rsidRDefault="003672EF" w:rsidP="00F63A97">
      <w:pPr>
        <w:pStyle w:val="FtText"/>
        <w:rPr>
          <w:rStyle w:val="Hyperlink"/>
        </w:rPr>
      </w:pPr>
      <w:hyperlink r:id="rId35" w:history="1">
        <w:r w:rsidR="00227E73" w:rsidRPr="00DD09DB">
          <w:rPr>
            <w:rStyle w:val="Hyperlink"/>
          </w:rPr>
          <w:t>http://www.ccel.org/ccel/murray/obedience.htm</w:t>
        </w:r>
      </w:hyperlink>
      <w:r w:rsidR="00227E73" w:rsidRPr="00DD09DB">
        <w:rPr>
          <w:rStyle w:val="Hyperlink"/>
        </w:rPr>
        <w:t xml:space="preserve"> </w:t>
      </w:r>
    </w:p>
  </w:endnote>
  <w:endnote w:id="197">
    <w:p w:rsidR="00227E73" w:rsidRPr="0027518E" w:rsidRDefault="00227E73"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8">
    <w:p w:rsidR="00227E73" w:rsidRPr="0027518E" w:rsidRDefault="00227E73"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227E73" w:rsidRPr="0027518E" w:rsidRDefault="003672EF" w:rsidP="00F63A97">
      <w:pPr>
        <w:pStyle w:val="FtText"/>
      </w:pPr>
      <w:hyperlink r:id="rId36" w:history="1">
        <w:r w:rsidR="00227E73" w:rsidRPr="0027518E">
          <w:t>www.ccel.org</w:t>
        </w:r>
      </w:hyperlink>
    </w:p>
  </w:endnote>
  <w:endnote w:id="199">
    <w:p w:rsidR="00227E73" w:rsidRPr="0027518E" w:rsidRDefault="00227E73" w:rsidP="00F63A97">
      <w:pPr>
        <w:pStyle w:val="FtText"/>
      </w:pPr>
      <w:r w:rsidRPr="004E2DD1">
        <w:rPr>
          <w:rStyle w:val="footnote"/>
        </w:rPr>
        <w:endnoteRef/>
      </w:r>
      <w:r w:rsidRPr="0027518E">
        <w:t xml:space="preserve"> </w:t>
      </w:r>
      <w:r w:rsidRPr="00DD09DB">
        <w:rPr>
          <w:i/>
        </w:rPr>
        <w:t>The King James Concordance</w:t>
      </w:r>
      <w:r w:rsidRPr="0027518E">
        <w:t>.</w:t>
      </w:r>
    </w:p>
  </w:endnote>
  <w:endnote w:id="200">
    <w:p w:rsidR="00227E73" w:rsidRPr="0027518E" w:rsidRDefault="00227E73" w:rsidP="00F63A97">
      <w:pPr>
        <w:pStyle w:val="FtText"/>
      </w:pPr>
      <w:r w:rsidRPr="004E2DD1">
        <w:rPr>
          <w:rStyle w:val="footnote"/>
        </w:rPr>
        <w:endnoteRef/>
      </w:r>
      <w:r w:rsidRPr="0027518E">
        <w:t xml:space="preserve"> Ibid. </w:t>
      </w:r>
    </w:p>
  </w:endnote>
  <w:endnote w:id="201">
    <w:p w:rsidR="00227E73" w:rsidRPr="0027518E" w:rsidRDefault="00227E73"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2">
    <w:p w:rsidR="00227E73" w:rsidRDefault="00227E73"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3">
    <w:p w:rsidR="00227E73" w:rsidRDefault="00227E73" w:rsidP="00F63A97">
      <w:pPr>
        <w:pStyle w:val="FtText"/>
      </w:pPr>
      <w:r w:rsidRPr="002007D8">
        <w:rPr>
          <w:rStyle w:val="footnote"/>
        </w:rPr>
        <w:endnoteRef/>
      </w:r>
      <w:r>
        <w:t xml:space="preserve"> The NT regards water baptism as an instance of regeneration. For example:</w:t>
      </w:r>
    </w:p>
    <w:p w:rsidR="00227E73" w:rsidRPr="00980F87" w:rsidRDefault="00227E73"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227E73" w:rsidRDefault="00227E73"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w:t>
      </w:r>
    </w:p>
    <w:p w:rsidR="00227E73" w:rsidRPr="00D878ED" w:rsidRDefault="00227E73"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227E73" w:rsidRDefault="00227E73"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4">
    <w:p w:rsidR="00227E73" w:rsidRPr="003E0748" w:rsidRDefault="00227E73"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227E73" w:rsidRDefault="00227E73" w:rsidP="00F63A97">
      <w:pPr>
        <w:pStyle w:val="FtText"/>
      </w:pPr>
      <w:r>
        <w:t>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227E73" w:rsidRDefault="00227E73"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227E73" w:rsidRPr="00D56630" w:rsidRDefault="00227E73"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227E73" w:rsidRDefault="00227E73" w:rsidP="00F63A97">
      <w:pPr>
        <w:pStyle w:val="FtText"/>
      </w:pPr>
      <w:r>
        <w:rPr>
          <w:rStyle w:val="apple-converted-space"/>
          <w:rFonts w:eastAsiaTheme="majorEastAsia"/>
        </w:rPr>
        <w:tab/>
      </w:r>
      <w:r>
        <w:t>Unless a man is born of water and Spirit</w:t>
      </w:r>
    </w:p>
    <w:p w:rsidR="00227E73" w:rsidRDefault="00227E73"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227E73" w:rsidRDefault="00227E73"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227E73" w:rsidRDefault="00227E73"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And yet her own recommendation fails as well! She wants to read 3:5 adverbially as “born water-ly and spiritually.” However, “water-ly” is an incoherent adverb, for what would it mean for us to do something in a water-ly way? One things seems certain – at the very </w:t>
      </w:r>
      <w:r w:rsidRPr="003356BA">
        <w:rPr>
          <w:i/>
        </w:rPr>
        <w:t>least</w:t>
      </w:r>
      <w:r>
        <w:t xml:space="preserve"> it would entail doing it in a liquid fashion! Thus her attempt to dehydrate the verse is very confusing and certainly unconvincing.</w:t>
      </w:r>
    </w:p>
    <w:p w:rsidR="00227E73" w:rsidRDefault="00227E73"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227E73" w:rsidRDefault="00227E73"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w:t>
      </w:r>
    </w:p>
    <w:p w:rsidR="00227E73" w:rsidRDefault="00227E73" w:rsidP="00F63A97">
      <w:pPr>
        <w:pStyle w:val="NoIndFt"/>
      </w:pPr>
      <w:r>
        <w:tab/>
        <w:t>Baptize you in Wind and Fire (Mat 3:11)</w:t>
      </w:r>
    </w:p>
    <w:p w:rsidR="00227E73" w:rsidRDefault="00227E73" w:rsidP="00F63A97">
      <w:pPr>
        <w:pStyle w:val="NoIndFt"/>
      </w:pPr>
      <w:r>
        <w:tab/>
        <w:t>Born of Water and Wind (Jn 3:5)</w:t>
      </w:r>
    </w:p>
    <w:p w:rsidR="00227E73" w:rsidRDefault="00227E73" w:rsidP="00F63A97">
      <w:pPr>
        <w:pStyle w:val="NoIndFt"/>
      </w:pPr>
      <w:r>
        <w:t xml:space="preserve">All this is fine – for materialism. </w:t>
      </w:r>
    </w:p>
    <w:p w:rsidR="00227E73" w:rsidRDefault="00227E73"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227E73" w:rsidRDefault="00227E73"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227E73" w:rsidRPr="0053461C" w:rsidRDefault="00227E73"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5">
    <w:p w:rsidR="00227E73" w:rsidRPr="00A77D8D" w:rsidRDefault="00227E73"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227E73" w:rsidRDefault="00227E73"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227E73" w:rsidRPr="00A77D8D" w:rsidRDefault="00227E73"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6">
    <w:p w:rsidR="00227E73" w:rsidRDefault="00227E73"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227E73" w:rsidRDefault="00227E73"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227E73" w:rsidRDefault="00227E73"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227E73" w:rsidRDefault="00227E73"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227E73" w:rsidRDefault="00227E73"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227E73" w:rsidRDefault="00227E73"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227E73" w:rsidRDefault="00227E73"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7">
    <w:p w:rsidR="00227E73" w:rsidRPr="005D55FE" w:rsidRDefault="00227E73"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08">
    <w:p w:rsidR="00227E73" w:rsidRPr="00E16874" w:rsidRDefault="00227E73"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227E73" w:rsidRDefault="00227E73"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09">
    <w:p w:rsidR="00227E73" w:rsidRDefault="00227E73"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10">
    <w:p w:rsidR="00227E73" w:rsidRDefault="00227E73"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227E73" w:rsidRDefault="00227E73"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227E73" w:rsidRDefault="00227E73" w:rsidP="00676F49">
      <w:pPr>
        <w:pStyle w:val="FtText"/>
      </w:pPr>
      <w:r>
        <w:rPr>
          <w:kern w:val="36"/>
          <w:szCs w:val="36"/>
        </w:rPr>
        <w:t xml:space="preserve">In order to be an immaterialist, one must disregard every piece of metaphysical data in the Bible in favor of heathen philosophy. </w:t>
      </w:r>
    </w:p>
  </w:endnote>
  <w:endnote w:id="211">
    <w:p w:rsidR="00227E73" w:rsidRDefault="00227E73"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2">
    <w:p w:rsidR="00227E73" w:rsidRDefault="00227E73"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3">
    <w:p w:rsidR="00227E73" w:rsidRDefault="00227E73" w:rsidP="00676F49">
      <w:pPr>
        <w:pStyle w:val="FtText"/>
      </w:pPr>
      <w:r w:rsidRPr="00EF403B">
        <w:rPr>
          <w:rStyle w:val="footnote"/>
        </w:rPr>
        <w:endnoteRef/>
      </w:r>
      <w:r>
        <w:t xml:space="preserve"> Augustine, NPNF Part 1 Vol 3 Book 2 chap 6, Galaxie Software. </w:t>
      </w:r>
    </w:p>
  </w:endnote>
  <w:endnote w:id="214">
    <w:p w:rsidR="00227E73" w:rsidRDefault="00227E73" w:rsidP="00676F49">
      <w:pPr>
        <w:pStyle w:val="FtText"/>
      </w:pPr>
      <w:r w:rsidRPr="0053792A">
        <w:rPr>
          <w:rStyle w:val="footnote"/>
        </w:rPr>
        <w:endnoteRef/>
      </w:r>
      <w:r>
        <w:t xml:space="preserve"> Ibid.    </w:t>
      </w:r>
    </w:p>
  </w:endnote>
  <w:endnote w:id="215">
    <w:p w:rsidR="00227E73" w:rsidRDefault="00227E73"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6">
    <w:p w:rsidR="00227E73" w:rsidRDefault="00227E73"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7">
    <w:p w:rsidR="00227E73" w:rsidRDefault="00227E73"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8">
    <w:p w:rsidR="00227E73" w:rsidRDefault="00227E73"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19">
    <w:p w:rsidR="00227E73" w:rsidRPr="005160AA" w:rsidRDefault="00227E73"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20">
    <w:p w:rsidR="00227E73" w:rsidRDefault="00227E73"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227E73" w:rsidRDefault="00227E73"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227E73" w:rsidRDefault="00227E73"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1">
    <w:p w:rsidR="00227E73" w:rsidRDefault="00227E73"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2">
    <w:p w:rsidR="00227E73" w:rsidRDefault="00227E73"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3">
    <w:p w:rsidR="00227E73" w:rsidRDefault="00227E73"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4">
    <w:p w:rsidR="00227E73" w:rsidRDefault="00227E73"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5">
    <w:p w:rsidR="00227E73" w:rsidRDefault="00227E73" w:rsidP="002F497A">
      <w:pPr>
        <w:pStyle w:val="FtText"/>
      </w:pPr>
      <w:r w:rsidRPr="004E460A">
        <w:rPr>
          <w:rStyle w:val="footnote"/>
        </w:rPr>
        <w:endnoteRef/>
      </w:r>
      <w:r>
        <w:t xml:space="preserve"> As noted by Reformed theologian Dr. Kim Riddlebarger.  Adamantly opposed to trichotomy, she writes:</w:t>
      </w:r>
    </w:p>
    <w:p w:rsidR="00227E73" w:rsidRDefault="00227E73"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227E73" w:rsidRPr="004E460A" w:rsidRDefault="00227E73"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6">
    <w:p w:rsidR="00227E73" w:rsidRPr="0027518E" w:rsidRDefault="00227E73" w:rsidP="002F497A">
      <w:pPr>
        <w:pStyle w:val="FtText"/>
      </w:pPr>
      <w:r w:rsidRPr="008A6B89">
        <w:rPr>
          <w:rStyle w:val="footnote"/>
        </w:rPr>
        <w:endnoteRef/>
      </w:r>
      <w:r w:rsidRPr="0027518E">
        <w:t xml:space="preserve"> See the King James Concordance on G2588.</w:t>
      </w:r>
    </w:p>
  </w:endnote>
  <w:endnote w:id="227">
    <w:p w:rsidR="00227E73" w:rsidRPr="0027518E" w:rsidRDefault="00227E73" w:rsidP="002F497A">
      <w:pPr>
        <w:pStyle w:val="FtText"/>
      </w:pPr>
      <w:r w:rsidRPr="008A6B89">
        <w:rPr>
          <w:rStyle w:val="footnote"/>
        </w:rPr>
        <w:endnoteRef/>
      </w:r>
      <w:r w:rsidRPr="0027518E">
        <w:t xml:space="preserve"> See the King James Concordance on H3820 and H3824.</w:t>
      </w:r>
    </w:p>
  </w:endnote>
  <w:endnote w:id="228">
    <w:p w:rsidR="00227E73" w:rsidRPr="0027518E" w:rsidRDefault="00227E73"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29">
    <w:p w:rsidR="00227E73" w:rsidRPr="0027518E" w:rsidRDefault="00227E73"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30">
    <w:p w:rsidR="00227E73" w:rsidRPr="0027518E" w:rsidRDefault="00227E73"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1">
    <w:p w:rsidR="00227E73" w:rsidRPr="0027518E" w:rsidRDefault="00227E73"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2">
    <w:p w:rsidR="00227E73" w:rsidRPr="0027518E" w:rsidRDefault="00227E73"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3">
    <w:p w:rsidR="00227E73" w:rsidRDefault="00227E73" w:rsidP="002F497A">
      <w:pPr>
        <w:pStyle w:val="FtText"/>
      </w:pPr>
      <w:r w:rsidRPr="008A6B89">
        <w:rPr>
          <w:rStyle w:val="footnote"/>
        </w:rPr>
        <w:endnoteRef/>
      </w:r>
      <w:r>
        <w:t xml:space="preserve"> </w:t>
      </w:r>
      <w:r w:rsidRPr="00787148">
        <w:rPr>
          <w:i/>
        </w:rPr>
        <w:t>Catechism of the Catholic Church</w:t>
      </w:r>
      <w:r>
        <w:t>, article 368.</w:t>
      </w:r>
    </w:p>
    <w:p w:rsidR="00227E73" w:rsidRPr="00787148" w:rsidRDefault="003672EF" w:rsidP="002F497A">
      <w:pPr>
        <w:pStyle w:val="FtText"/>
        <w:rPr>
          <w:rStyle w:val="Hyperlink"/>
        </w:rPr>
      </w:pPr>
      <w:hyperlink r:id="rId49" w:history="1">
        <w:r w:rsidR="00227E73" w:rsidRPr="00376FBE">
          <w:rPr>
            <w:rStyle w:val="Hyperlink"/>
          </w:rPr>
          <w:t>http://www.christusrex.org/www2/kerygma/ccc/searchcat.html</w:t>
        </w:r>
      </w:hyperlink>
      <w:r w:rsidR="00227E73" w:rsidRPr="00787148">
        <w:rPr>
          <w:rStyle w:val="Hyperlink"/>
        </w:rPr>
        <w:t xml:space="preserve">  </w:t>
      </w:r>
    </w:p>
  </w:endnote>
  <w:endnote w:id="234">
    <w:p w:rsidR="00227E73" w:rsidRPr="0027518E" w:rsidRDefault="00227E73"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5">
    <w:p w:rsidR="00227E73" w:rsidRPr="0027518E" w:rsidRDefault="00227E73"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6">
    <w:p w:rsidR="00227E73" w:rsidRPr="0027518E" w:rsidRDefault="00227E73"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7">
    <w:p w:rsidR="00227E73" w:rsidRPr="0027518E" w:rsidRDefault="00227E73"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8">
    <w:p w:rsidR="00227E73" w:rsidRPr="0027518E" w:rsidRDefault="00227E73"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39">
    <w:p w:rsidR="00227E73" w:rsidRPr="0027518E" w:rsidRDefault="00227E73"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40">
    <w:p w:rsidR="00227E73" w:rsidRPr="0027518E" w:rsidRDefault="00227E73"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1">
    <w:p w:rsidR="00227E73" w:rsidRPr="0027518E" w:rsidRDefault="00227E73"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2">
    <w:p w:rsidR="00227E73" w:rsidRPr="0027518E" w:rsidRDefault="00227E73" w:rsidP="002F497A">
      <w:pPr>
        <w:pStyle w:val="FtText"/>
      </w:pPr>
      <w:r w:rsidRPr="008A6B89">
        <w:rPr>
          <w:rStyle w:val="footnote"/>
        </w:rPr>
        <w:endnoteRef/>
      </w:r>
      <w:r w:rsidRPr="0027518E">
        <w:t xml:space="preserve"> Ibid, p. 50.</w:t>
      </w:r>
    </w:p>
  </w:endnote>
  <w:endnote w:id="243">
    <w:p w:rsidR="00227E73" w:rsidRPr="0027518E" w:rsidRDefault="00227E73" w:rsidP="002F497A">
      <w:pPr>
        <w:pStyle w:val="FtText"/>
      </w:pPr>
      <w:r w:rsidRPr="008A6B89">
        <w:rPr>
          <w:rStyle w:val="footnote"/>
        </w:rPr>
        <w:endnoteRef/>
      </w:r>
      <w:r w:rsidRPr="0027518E">
        <w:t xml:space="preserve"> </w:t>
      </w:r>
      <w:r>
        <w:t>Ibid,</w:t>
      </w:r>
      <w:r w:rsidRPr="0027518E">
        <w:t xml:space="preserve"> p. 51. </w:t>
      </w:r>
    </w:p>
  </w:endnote>
  <w:endnote w:id="244">
    <w:p w:rsidR="00227E73" w:rsidRPr="0027518E" w:rsidRDefault="00227E73" w:rsidP="002F497A">
      <w:pPr>
        <w:pStyle w:val="FtText"/>
      </w:pPr>
      <w:r w:rsidRPr="008A6B89">
        <w:rPr>
          <w:rStyle w:val="footnote"/>
        </w:rPr>
        <w:endnoteRef/>
      </w:r>
      <w:r w:rsidRPr="0027518E">
        <w:t xml:space="preserve"> Ibid. </w:t>
      </w:r>
    </w:p>
  </w:endnote>
  <w:endnote w:id="245">
    <w:p w:rsidR="00227E73" w:rsidRPr="0027518E" w:rsidRDefault="00227E73"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6">
    <w:p w:rsidR="00227E73" w:rsidRPr="0027518E" w:rsidRDefault="00227E73" w:rsidP="002F497A">
      <w:pPr>
        <w:pStyle w:val="FtText"/>
      </w:pPr>
      <w:r w:rsidRPr="008A6B89">
        <w:rPr>
          <w:rStyle w:val="footnote"/>
        </w:rPr>
        <w:endnoteRef/>
      </w:r>
      <w:r w:rsidRPr="0027518E">
        <w:t xml:space="preserve"> </w:t>
      </w:r>
      <w:r w:rsidRPr="00DD09DB">
        <w:rPr>
          <w:i/>
        </w:rPr>
        <w:t>Catechism of the Catholic Church</w:t>
      </w:r>
      <w:r>
        <w:t>, article 367.</w:t>
      </w:r>
    </w:p>
    <w:p w:rsidR="00227E73" w:rsidRPr="00DD09DB" w:rsidRDefault="003672EF" w:rsidP="002F497A">
      <w:pPr>
        <w:pStyle w:val="FtText"/>
        <w:rPr>
          <w:rStyle w:val="Hyperlink"/>
        </w:rPr>
      </w:pPr>
      <w:hyperlink r:id="rId50" w:history="1">
        <w:r w:rsidR="00227E73" w:rsidRPr="00DD09DB">
          <w:rPr>
            <w:rStyle w:val="Hyperlink"/>
          </w:rPr>
          <w:t>http://www.christusrex.org/www2/kerygma/ccc/searchcat.html</w:t>
        </w:r>
      </w:hyperlink>
    </w:p>
  </w:endnote>
  <w:endnote w:id="247">
    <w:p w:rsidR="00227E73" w:rsidRDefault="00227E73"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227E73" w:rsidRDefault="00227E73"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227E73" w:rsidRDefault="00227E73"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8">
    <w:p w:rsidR="00227E73" w:rsidRDefault="00227E73" w:rsidP="00E32D63">
      <w:pPr>
        <w:pStyle w:val="FtText"/>
      </w:pPr>
      <w:r w:rsidRPr="009F66FF">
        <w:rPr>
          <w:rStyle w:val="footnote"/>
        </w:rPr>
        <w:endnoteRef/>
      </w:r>
      <w:r>
        <w:t xml:space="preserve"> Preterists regard the Second Coming as a past event. Dr. Ice explained, </w:t>
      </w:r>
    </w:p>
    <w:p w:rsidR="00227E73" w:rsidRDefault="00227E73"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227E73" w:rsidRDefault="00227E73" w:rsidP="00DD6BF7">
      <w:pPr>
        <w:pStyle w:val="NoIndFt"/>
      </w:pPr>
      <w:r>
        <w:t>Dr. Ice stated (ibid, p. 172) that preterism stands principally on three verses (Mat 10:23; 16:28; 24:34).</w:t>
      </w:r>
    </w:p>
  </w:endnote>
  <w:endnote w:id="249">
    <w:p w:rsidR="00227E73" w:rsidRDefault="00227E73" w:rsidP="00E32D63">
      <w:pPr>
        <w:pStyle w:val="FtText"/>
      </w:pPr>
      <w:r w:rsidRPr="00690179">
        <w:rPr>
          <w:rStyle w:val="footnote"/>
        </w:rPr>
        <w:endnoteRef/>
      </w:r>
      <w:r>
        <w:t xml:space="preserve"> Jesus seemed to imply that his own generation would still be alive to see His second coming.</w:t>
      </w:r>
    </w:p>
    <w:p w:rsidR="00227E73" w:rsidRDefault="00227E73"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227E73" w:rsidRDefault="00227E73"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227E73" w:rsidRDefault="00227E73"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227E73" w:rsidRDefault="00227E73"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227E73" w:rsidRDefault="00227E73"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227E73" w:rsidRDefault="00227E73"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227E73" w:rsidRDefault="00227E73"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227E73" w:rsidRDefault="00227E73"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227E73" w:rsidRDefault="00227E73"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227E73" w:rsidRDefault="00227E73"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227E73" w:rsidRDefault="00227E73"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227E73" w:rsidRDefault="00227E73"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50">
    <w:p w:rsidR="00227E73" w:rsidRDefault="00227E73"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1">
    <w:p w:rsidR="00227E73" w:rsidRDefault="00227E73"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227E73" w:rsidRDefault="00227E73"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227E73" w:rsidRDefault="00227E73"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2">
    <w:p w:rsidR="00227E73" w:rsidRDefault="00227E73"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3">
    <w:p w:rsidR="00227E73" w:rsidRDefault="00227E73"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4">
    <w:p w:rsidR="00227E73" w:rsidRDefault="00227E73"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227E73" w:rsidRDefault="00227E73"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227E73" w:rsidRDefault="00227E73"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227E73" w:rsidRDefault="00227E73"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227E73" w:rsidRDefault="00227E73"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227E73" w:rsidRPr="00557F51" w:rsidRDefault="00227E73"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227E73" w:rsidRDefault="00227E73"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227E73" w:rsidRDefault="00227E73"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227E73" w:rsidRPr="00A13DED" w:rsidRDefault="00227E73"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227E73" w:rsidRDefault="003672EF" w:rsidP="00E32D63">
      <w:pPr>
        <w:pStyle w:val="FtText"/>
      </w:pPr>
      <w:hyperlink r:id="rId51" w:history="1">
        <w:r w:rsidR="00227E73" w:rsidRPr="005334B0">
          <w:rPr>
            <w:rStyle w:val="Hyperlink"/>
          </w:rPr>
          <w:t>http://www.jewishanswers.org/ask-the-rabbi-category/the-jewish-calendar-and-holidays/passover/page/4/?p=1178</w:t>
        </w:r>
      </w:hyperlink>
    </w:p>
    <w:p w:rsidR="00227E73" w:rsidRDefault="00227E73"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5">
    <w:p w:rsidR="00227E73" w:rsidRDefault="00227E73"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6">
    <w:p w:rsidR="00227E73" w:rsidRDefault="00227E73"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227E73" w:rsidRDefault="00227E73"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227E73" w:rsidRDefault="00227E73"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227E73" w:rsidRDefault="00227E73"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227E73" w:rsidRDefault="00227E73"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227E73" w:rsidRDefault="00227E73"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endnote>
  <w:endnote w:id="257">
    <w:p w:rsidR="00227E73" w:rsidRPr="00BC3745" w:rsidRDefault="00227E73"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8">
    <w:p w:rsidR="00227E73" w:rsidRPr="0027518E" w:rsidRDefault="00227E73"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227E73" w:rsidRPr="0027518E" w:rsidRDefault="003672EF" w:rsidP="008D7484">
      <w:pPr>
        <w:pStyle w:val="FtText"/>
      </w:pPr>
      <w:hyperlink r:id="rId52" w:history="1">
        <w:r w:rsidR="00227E73" w:rsidRPr="004E50D7">
          <w:rPr>
            <w:rStyle w:val="Hyperlink"/>
          </w:rPr>
          <w:t>http://www.ccel.org/s/schaff/history/3_ch09.htm</w:t>
        </w:r>
      </w:hyperlink>
    </w:p>
  </w:endnote>
  <w:endnote w:id="259">
    <w:p w:rsidR="00227E73" w:rsidRPr="0027518E" w:rsidRDefault="00227E73" w:rsidP="008D7484">
      <w:pPr>
        <w:pStyle w:val="FtText"/>
      </w:pPr>
      <w:r w:rsidRPr="004E2DD1">
        <w:rPr>
          <w:rStyle w:val="footnote"/>
        </w:rPr>
        <w:endnoteRef/>
      </w:r>
      <w:r w:rsidRPr="0027518E">
        <w:t xml:space="preserve"> Ibid. </w:t>
      </w:r>
    </w:p>
  </w:endnote>
  <w:endnote w:id="260">
    <w:p w:rsidR="00227E73" w:rsidRPr="0027518E" w:rsidRDefault="00227E73" w:rsidP="008D7484">
      <w:pPr>
        <w:pStyle w:val="FtText"/>
      </w:pPr>
      <w:r w:rsidRPr="004E2DD1">
        <w:rPr>
          <w:rStyle w:val="footnote"/>
        </w:rPr>
        <w:endnoteRef/>
      </w:r>
      <w:r w:rsidRPr="0027518E">
        <w:t xml:space="preserve"> Ibid. </w:t>
      </w:r>
    </w:p>
  </w:endnote>
  <w:endnote w:id="261">
    <w:p w:rsidR="00227E73" w:rsidRPr="0027518E" w:rsidRDefault="00227E73"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227E73" w:rsidRPr="00DD09DB" w:rsidRDefault="003672EF" w:rsidP="008D7484">
      <w:pPr>
        <w:pStyle w:val="FtText"/>
        <w:rPr>
          <w:rStyle w:val="Hyperlink"/>
        </w:rPr>
      </w:pPr>
      <w:hyperlink r:id="rId53" w:history="1">
        <w:r w:rsidR="00227E73" w:rsidRPr="00DD09DB">
          <w:rPr>
            <w:rStyle w:val="Hyperlink"/>
          </w:rPr>
          <w:t>http://www.newadvent.org/cathen/02033b.htm</w:t>
        </w:r>
      </w:hyperlink>
    </w:p>
  </w:endnote>
  <w:endnote w:id="262">
    <w:p w:rsidR="00227E73" w:rsidRPr="0027518E" w:rsidRDefault="00227E73"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227E73" w:rsidRPr="00DD09DB" w:rsidRDefault="003672EF" w:rsidP="008D7484">
      <w:pPr>
        <w:pStyle w:val="FtText"/>
        <w:rPr>
          <w:rStyle w:val="Hyperlink"/>
        </w:rPr>
      </w:pPr>
      <w:hyperlink r:id="rId54" w:history="1">
        <w:r w:rsidR="00227E73" w:rsidRPr="00DD09DB">
          <w:rPr>
            <w:rStyle w:val="Hyperlink"/>
          </w:rPr>
          <w:t>http://www.ccel.org/s/schaff/history/3_ch09.htm</w:t>
        </w:r>
      </w:hyperlink>
      <w:r w:rsidR="00227E73" w:rsidRPr="00DD09DB">
        <w:rPr>
          <w:rStyle w:val="Hyperlink"/>
        </w:rPr>
        <w:t xml:space="preserve">  </w:t>
      </w:r>
    </w:p>
  </w:endnote>
  <w:endnote w:id="263">
    <w:p w:rsidR="00227E73" w:rsidRPr="0027518E" w:rsidRDefault="00227E73"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4">
    <w:p w:rsidR="00227E73" w:rsidRPr="0027518E" w:rsidRDefault="00227E73"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227E73" w:rsidRPr="00DD09DB" w:rsidRDefault="003672EF" w:rsidP="008D7484">
      <w:pPr>
        <w:pStyle w:val="FtText"/>
        <w:rPr>
          <w:rStyle w:val="Hyperlink"/>
        </w:rPr>
      </w:pPr>
      <w:hyperlink r:id="rId55" w:history="1">
        <w:r w:rsidR="00227E73" w:rsidRPr="00DD09DB">
          <w:rPr>
            <w:rStyle w:val="Hyperlink"/>
          </w:rPr>
          <w:t>http://www.ccel.org/s/schaff/history/3_ch09.htm</w:t>
        </w:r>
      </w:hyperlink>
      <w:r w:rsidR="00227E73" w:rsidRPr="00DD09DB">
        <w:rPr>
          <w:rStyle w:val="Hyperlink"/>
        </w:rPr>
        <w:t xml:space="preserve">  </w:t>
      </w:r>
    </w:p>
  </w:endnote>
  <w:endnote w:id="265">
    <w:p w:rsidR="00227E73" w:rsidRPr="0027518E" w:rsidRDefault="00227E73"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6">
    <w:p w:rsidR="00227E73" w:rsidRPr="0027518E" w:rsidRDefault="00227E73"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7">
    <w:p w:rsidR="00227E73" w:rsidRDefault="00227E73" w:rsidP="00CE492E">
      <w:pPr>
        <w:pStyle w:val="FtText"/>
      </w:pPr>
      <w:r w:rsidRPr="004E2DD1">
        <w:rPr>
          <w:rStyle w:val="footnote"/>
        </w:rPr>
        <w:endnoteRef/>
      </w:r>
      <w:r>
        <w:t xml:space="preserve">  From Library of Congress website,</w:t>
      </w:r>
    </w:p>
    <w:p w:rsidR="00227E73" w:rsidRDefault="003672EF" w:rsidP="00CE492E">
      <w:pPr>
        <w:pStyle w:val="FtText"/>
        <w:rPr>
          <w:color w:val="000000"/>
        </w:rPr>
      </w:pPr>
      <w:hyperlink r:id="rId57" w:history="1">
        <w:r w:rsidR="00227E73">
          <w:rPr>
            <w:rStyle w:val="Hyperlink"/>
            <w:rFonts w:eastAsiaTheme="majorEastAsia"/>
            <w:b w:val="0"/>
            <w:bCs w:val="0"/>
            <w:color w:val="800080"/>
            <w:szCs w:val="36"/>
          </w:rPr>
          <w:t>http://www.copyright.gov/fls/fl102.pdf</w:t>
        </w:r>
      </w:hyperlink>
    </w:p>
    <w:p w:rsidR="00227E73" w:rsidRPr="0027518E" w:rsidRDefault="00227E73"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E73" w:rsidRDefault="00227E73">
    <w:pPr>
      <w:pStyle w:val="Footer"/>
      <w:jc w:val="right"/>
    </w:pPr>
  </w:p>
  <w:p w:rsidR="00227E73" w:rsidRDefault="00227E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227E73" w:rsidRDefault="00227E73">
        <w:pPr>
          <w:pStyle w:val="Footer"/>
          <w:jc w:val="right"/>
        </w:pPr>
        <w:r>
          <w:fldChar w:fldCharType="begin"/>
        </w:r>
        <w:r>
          <w:instrText xml:space="preserve"> PAGE   \* MERGEFORMAT </w:instrText>
        </w:r>
        <w:r>
          <w:fldChar w:fldCharType="separate"/>
        </w:r>
        <w:r w:rsidR="006B3584">
          <w:rPr>
            <w:noProof/>
          </w:rPr>
          <w:t>1</w:t>
        </w:r>
        <w:r>
          <w:rPr>
            <w:noProof/>
          </w:rPr>
          <w:fldChar w:fldCharType="end"/>
        </w:r>
      </w:p>
    </w:sdtContent>
  </w:sdt>
  <w:p w:rsidR="00227E73" w:rsidRDefault="00227E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2EF" w:rsidRDefault="003672EF">
      <w:r>
        <w:separator/>
      </w:r>
    </w:p>
  </w:footnote>
  <w:footnote w:type="continuationSeparator" w:id="0">
    <w:p w:rsidR="003672EF" w:rsidRDefault="00367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7">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4">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3"/>
  </w:num>
  <w:num w:numId="3">
    <w:abstractNumId w:val="22"/>
  </w:num>
  <w:num w:numId="4">
    <w:abstractNumId w:val="1"/>
  </w:num>
  <w:num w:numId="5">
    <w:abstractNumId w:val="18"/>
  </w:num>
  <w:num w:numId="6">
    <w:abstractNumId w:val="24"/>
  </w:num>
  <w:num w:numId="7">
    <w:abstractNumId w:val="20"/>
  </w:num>
  <w:num w:numId="8">
    <w:abstractNumId w:val="19"/>
  </w:num>
  <w:num w:numId="9">
    <w:abstractNumId w:val="25"/>
  </w:num>
  <w:num w:numId="10">
    <w:abstractNumId w:val="14"/>
  </w:num>
  <w:num w:numId="11">
    <w:abstractNumId w:val="5"/>
  </w:num>
  <w:num w:numId="12">
    <w:abstractNumId w:val="17"/>
  </w:num>
  <w:num w:numId="13">
    <w:abstractNumId w:val="26"/>
  </w:num>
  <w:num w:numId="14">
    <w:abstractNumId w:val="7"/>
  </w:num>
  <w:num w:numId="15">
    <w:abstractNumId w:val="8"/>
  </w:num>
  <w:num w:numId="16">
    <w:abstractNumId w:val="12"/>
  </w:num>
  <w:num w:numId="17">
    <w:abstractNumId w:val="4"/>
  </w:num>
  <w:num w:numId="18">
    <w:abstractNumId w:val="23"/>
  </w:num>
  <w:num w:numId="19">
    <w:abstractNumId w:val="15"/>
  </w:num>
  <w:num w:numId="20">
    <w:abstractNumId w:val="2"/>
  </w:num>
  <w:num w:numId="21">
    <w:abstractNumId w:val="0"/>
  </w:num>
  <w:num w:numId="22">
    <w:abstractNumId w:val="21"/>
  </w:num>
  <w:num w:numId="23">
    <w:abstractNumId w:val="11"/>
  </w:num>
  <w:num w:numId="24">
    <w:abstractNumId w:val="10"/>
  </w:num>
  <w:num w:numId="25">
    <w:abstractNumId w:val="3"/>
  </w:num>
  <w:num w:numId="26">
    <w:abstractNumId w:val="6"/>
  </w:num>
  <w:num w:numId="27">
    <w:abstractNumId w:val="2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1047"/>
    <w:rsid w:val="00042524"/>
    <w:rsid w:val="00042B16"/>
    <w:rsid w:val="00042B3A"/>
    <w:rsid w:val="00042CA4"/>
    <w:rsid w:val="00042DFB"/>
    <w:rsid w:val="00043181"/>
    <w:rsid w:val="0004320D"/>
    <w:rsid w:val="000443B4"/>
    <w:rsid w:val="00044AC8"/>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F1E"/>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5CE5"/>
    <w:rsid w:val="000A6A86"/>
    <w:rsid w:val="000B0A48"/>
    <w:rsid w:val="000B0FAF"/>
    <w:rsid w:val="000B1FEB"/>
    <w:rsid w:val="000B28F8"/>
    <w:rsid w:val="000B29B2"/>
    <w:rsid w:val="000B3E70"/>
    <w:rsid w:val="000B47D1"/>
    <w:rsid w:val="000B4F1B"/>
    <w:rsid w:val="000B5F01"/>
    <w:rsid w:val="000B620D"/>
    <w:rsid w:val="000B7733"/>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7770"/>
    <w:rsid w:val="000E7DF9"/>
    <w:rsid w:val="000E7E0F"/>
    <w:rsid w:val="000F1D93"/>
    <w:rsid w:val="000F3780"/>
    <w:rsid w:val="000F3A51"/>
    <w:rsid w:val="000F4171"/>
    <w:rsid w:val="000F44DB"/>
    <w:rsid w:val="000F4B96"/>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71C4"/>
    <w:rsid w:val="0016752B"/>
    <w:rsid w:val="00167B6B"/>
    <w:rsid w:val="00170593"/>
    <w:rsid w:val="001717C4"/>
    <w:rsid w:val="00171F35"/>
    <w:rsid w:val="00173123"/>
    <w:rsid w:val="00174041"/>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35B1"/>
    <w:rsid w:val="00204A3B"/>
    <w:rsid w:val="00205125"/>
    <w:rsid w:val="00205227"/>
    <w:rsid w:val="002061FA"/>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8BD"/>
    <w:rsid w:val="00244CD7"/>
    <w:rsid w:val="002455D8"/>
    <w:rsid w:val="0024580C"/>
    <w:rsid w:val="0024624C"/>
    <w:rsid w:val="0024705E"/>
    <w:rsid w:val="002500A6"/>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ED9"/>
    <w:rsid w:val="002726C5"/>
    <w:rsid w:val="00272736"/>
    <w:rsid w:val="00272F56"/>
    <w:rsid w:val="0027518E"/>
    <w:rsid w:val="00275671"/>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2024"/>
    <w:rsid w:val="00382765"/>
    <w:rsid w:val="00383683"/>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6717"/>
    <w:rsid w:val="004272D3"/>
    <w:rsid w:val="004300E5"/>
    <w:rsid w:val="00430930"/>
    <w:rsid w:val="00430FE5"/>
    <w:rsid w:val="004312FE"/>
    <w:rsid w:val="00432765"/>
    <w:rsid w:val="00432C85"/>
    <w:rsid w:val="004334C6"/>
    <w:rsid w:val="00433F8B"/>
    <w:rsid w:val="00434997"/>
    <w:rsid w:val="00435352"/>
    <w:rsid w:val="00437254"/>
    <w:rsid w:val="00437CC1"/>
    <w:rsid w:val="00437F27"/>
    <w:rsid w:val="00440437"/>
    <w:rsid w:val="004415C5"/>
    <w:rsid w:val="0044201C"/>
    <w:rsid w:val="00442089"/>
    <w:rsid w:val="00442228"/>
    <w:rsid w:val="00442231"/>
    <w:rsid w:val="0044271A"/>
    <w:rsid w:val="0044379B"/>
    <w:rsid w:val="00443D51"/>
    <w:rsid w:val="004440AB"/>
    <w:rsid w:val="004441A3"/>
    <w:rsid w:val="004445B3"/>
    <w:rsid w:val="0044530D"/>
    <w:rsid w:val="004457A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370"/>
    <w:rsid w:val="0049050F"/>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AFC"/>
    <w:rsid w:val="005E642A"/>
    <w:rsid w:val="005E64A6"/>
    <w:rsid w:val="005E7840"/>
    <w:rsid w:val="005E7BE7"/>
    <w:rsid w:val="005E7CBC"/>
    <w:rsid w:val="005E7F6E"/>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1F"/>
    <w:rsid w:val="00620F57"/>
    <w:rsid w:val="006216A6"/>
    <w:rsid w:val="00621985"/>
    <w:rsid w:val="006241E7"/>
    <w:rsid w:val="006246ED"/>
    <w:rsid w:val="00624E0F"/>
    <w:rsid w:val="00624EBC"/>
    <w:rsid w:val="00625B06"/>
    <w:rsid w:val="00625C1C"/>
    <w:rsid w:val="00626CED"/>
    <w:rsid w:val="0062701E"/>
    <w:rsid w:val="006273FC"/>
    <w:rsid w:val="00631874"/>
    <w:rsid w:val="00632895"/>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37F"/>
    <w:rsid w:val="00647AA5"/>
    <w:rsid w:val="00650A57"/>
    <w:rsid w:val="00650B1B"/>
    <w:rsid w:val="00650B65"/>
    <w:rsid w:val="00650DAC"/>
    <w:rsid w:val="00652687"/>
    <w:rsid w:val="006529DC"/>
    <w:rsid w:val="00652CF0"/>
    <w:rsid w:val="006534A1"/>
    <w:rsid w:val="006536AB"/>
    <w:rsid w:val="006549AF"/>
    <w:rsid w:val="00654E03"/>
    <w:rsid w:val="006554CE"/>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3726"/>
    <w:rsid w:val="00693994"/>
    <w:rsid w:val="00694E06"/>
    <w:rsid w:val="00694F73"/>
    <w:rsid w:val="006969C0"/>
    <w:rsid w:val="00697187"/>
    <w:rsid w:val="006972AE"/>
    <w:rsid w:val="006A0241"/>
    <w:rsid w:val="006A2950"/>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49F0"/>
    <w:rsid w:val="006C51E3"/>
    <w:rsid w:val="006C6CC6"/>
    <w:rsid w:val="006C75B3"/>
    <w:rsid w:val="006C7DDE"/>
    <w:rsid w:val="006D0993"/>
    <w:rsid w:val="006D0C9B"/>
    <w:rsid w:val="006D0DA9"/>
    <w:rsid w:val="006D1EEF"/>
    <w:rsid w:val="006D2D3C"/>
    <w:rsid w:val="006D2F2F"/>
    <w:rsid w:val="006D3250"/>
    <w:rsid w:val="006D35F1"/>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B60"/>
    <w:rsid w:val="0073152E"/>
    <w:rsid w:val="007338BE"/>
    <w:rsid w:val="00735243"/>
    <w:rsid w:val="00735926"/>
    <w:rsid w:val="00736C29"/>
    <w:rsid w:val="00737CA3"/>
    <w:rsid w:val="0074002C"/>
    <w:rsid w:val="007408D6"/>
    <w:rsid w:val="00741738"/>
    <w:rsid w:val="007423D8"/>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638F"/>
    <w:rsid w:val="007D6654"/>
    <w:rsid w:val="007D7B6F"/>
    <w:rsid w:val="007E03BE"/>
    <w:rsid w:val="007E0CE4"/>
    <w:rsid w:val="007E221B"/>
    <w:rsid w:val="007E25DA"/>
    <w:rsid w:val="007E2C33"/>
    <w:rsid w:val="007E2D62"/>
    <w:rsid w:val="007E3CE2"/>
    <w:rsid w:val="007E3FDD"/>
    <w:rsid w:val="007E53AC"/>
    <w:rsid w:val="007E57BA"/>
    <w:rsid w:val="007E740F"/>
    <w:rsid w:val="007E76D4"/>
    <w:rsid w:val="007F0C16"/>
    <w:rsid w:val="007F0D57"/>
    <w:rsid w:val="007F1422"/>
    <w:rsid w:val="007F16DA"/>
    <w:rsid w:val="007F20F5"/>
    <w:rsid w:val="007F23C2"/>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9E1"/>
    <w:rsid w:val="00823D0F"/>
    <w:rsid w:val="0082473C"/>
    <w:rsid w:val="00824891"/>
    <w:rsid w:val="008256CC"/>
    <w:rsid w:val="0082658B"/>
    <w:rsid w:val="00827602"/>
    <w:rsid w:val="008278A3"/>
    <w:rsid w:val="0083039C"/>
    <w:rsid w:val="0083049B"/>
    <w:rsid w:val="008309DF"/>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4783"/>
    <w:rsid w:val="00864C26"/>
    <w:rsid w:val="00865072"/>
    <w:rsid w:val="00865A52"/>
    <w:rsid w:val="00865F0C"/>
    <w:rsid w:val="00866A4E"/>
    <w:rsid w:val="00866DF5"/>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20E1A"/>
    <w:rsid w:val="00921755"/>
    <w:rsid w:val="00921B1E"/>
    <w:rsid w:val="00921DAC"/>
    <w:rsid w:val="00921F4C"/>
    <w:rsid w:val="0092424F"/>
    <w:rsid w:val="00924A06"/>
    <w:rsid w:val="00924A10"/>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4292"/>
    <w:rsid w:val="00AB437E"/>
    <w:rsid w:val="00AB4BDB"/>
    <w:rsid w:val="00AB4E0B"/>
    <w:rsid w:val="00AB52A3"/>
    <w:rsid w:val="00AB5430"/>
    <w:rsid w:val="00AB54CE"/>
    <w:rsid w:val="00AB5DCB"/>
    <w:rsid w:val="00AB684E"/>
    <w:rsid w:val="00AB68C2"/>
    <w:rsid w:val="00AB7782"/>
    <w:rsid w:val="00AC2B14"/>
    <w:rsid w:val="00AC30FF"/>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138B"/>
    <w:rsid w:val="00B71DE0"/>
    <w:rsid w:val="00B73136"/>
    <w:rsid w:val="00B74330"/>
    <w:rsid w:val="00B74E2E"/>
    <w:rsid w:val="00B754BF"/>
    <w:rsid w:val="00B776F9"/>
    <w:rsid w:val="00B77FE7"/>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745"/>
    <w:rsid w:val="00BC4B58"/>
    <w:rsid w:val="00BC4B63"/>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351"/>
    <w:rsid w:val="00C10165"/>
    <w:rsid w:val="00C10255"/>
    <w:rsid w:val="00C10405"/>
    <w:rsid w:val="00C12ADA"/>
    <w:rsid w:val="00C13623"/>
    <w:rsid w:val="00C138A9"/>
    <w:rsid w:val="00C13D63"/>
    <w:rsid w:val="00C14244"/>
    <w:rsid w:val="00C1581E"/>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6247"/>
    <w:rsid w:val="00C96898"/>
    <w:rsid w:val="00C96B4F"/>
    <w:rsid w:val="00CA0A61"/>
    <w:rsid w:val="00CA1039"/>
    <w:rsid w:val="00CA15B3"/>
    <w:rsid w:val="00CA2919"/>
    <w:rsid w:val="00CA312E"/>
    <w:rsid w:val="00CA32CF"/>
    <w:rsid w:val="00CA3E42"/>
    <w:rsid w:val="00CA4848"/>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CF0"/>
    <w:rsid w:val="00CC2541"/>
    <w:rsid w:val="00CC429D"/>
    <w:rsid w:val="00CC4DBE"/>
    <w:rsid w:val="00CC4DD5"/>
    <w:rsid w:val="00CC5EE2"/>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AAA"/>
    <w:rsid w:val="00D30120"/>
    <w:rsid w:val="00D3036E"/>
    <w:rsid w:val="00D30D6D"/>
    <w:rsid w:val="00D3141D"/>
    <w:rsid w:val="00D314A1"/>
    <w:rsid w:val="00D314CB"/>
    <w:rsid w:val="00D31AF0"/>
    <w:rsid w:val="00D3232A"/>
    <w:rsid w:val="00D3264C"/>
    <w:rsid w:val="00D32B1C"/>
    <w:rsid w:val="00D32F68"/>
    <w:rsid w:val="00D33146"/>
    <w:rsid w:val="00D33486"/>
    <w:rsid w:val="00D33EF6"/>
    <w:rsid w:val="00D35889"/>
    <w:rsid w:val="00D36CF8"/>
    <w:rsid w:val="00D36D68"/>
    <w:rsid w:val="00D40210"/>
    <w:rsid w:val="00D407F3"/>
    <w:rsid w:val="00D42C58"/>
    <w:rsid w:val="00D45817"/>
    <w:rsid w:val="00D46E9C"/>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78F9"/>
    <w:rsid w:val="00D67E87"/>
    <w:rsid w:val="00D70265"/>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6692"/>
    <w:rsid w:val="00DA67BA"/>
    <w:rsid w:val="00DA76F6"/>
    <w:rsid w:val="00DA7D6E"/>
    <w:rsid w:val="00DB11C7"/>
    <w:rsid w:val="00DB182E"/>
    <w:rsid w:val="00DB3DC1"/>
    <w:rsid w:val="00DB456B"/>
    <w:rsid w:val="00DB45AB"/>
    <w:rsid w:val="00DB56CA"/>
    <w:rsid w:val="00DB5CCA"/>
    <w:rsid w:val="00DB6686"/>
    <w:rsid w:val="00DB71C0"/>
    <w:rsid w:val="00DC2302"/>
    <w:rsid w:val="00DC2382"/>
    <w:rsid w:val="00DC278C"/>
    <w:rsid w:val="00DC27F3"/>
    <w:rsid w:val="00DC39B2"/>
    <w:rsid w:val="00DC3F93"/>
    <w:rsid w:val="00DC453F"/>
    <w:rsid w:val="00DC5148"/>
    <w:rsid w:val="00DC571F"/>
    <w:rsid w:val="00DC58F9"/>
    <w:rsid w:val="00DC61DC"/>
    <w:rsid w:val="00DC6974"/>
    <w:rsid w:val="00DC6F45"/>
    <w:rsid w:val="00DD09DB"/>
    <w:rsid w:val="00DD204A"/>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7771C"/>
    <w:rsid w:val="00E80B9C"/>
    <w:rsid w:val="00E815E3"/>
    <w:rsid w:val="00E81F8D"/>
    <w:rsid w:val="00E8218D"/>
    <w:rsid w:val="00E825BB"/>
    <w:rsid w:val="00E8272C"/>
    <w:rsid w:val="00E828C9"/>
    <w:rsid w:val="00E8323C"/>
    <w:rsid w:val="00E83949"/>
    <w:rsid w:val="00E83C9D"/>
    <w:rsid w:val="00E83DC5"/>
    <w:rsid w:val="00E8402A"/>
    <w:rsid w:val="00E84A90"/>
    <w:rsid w:val="00E86622"/>
    <w:rsid w:val="00E86924"/>
    <w:rsid w:val="00E878AE"/>
    <w:rsid w:val="00E90476"/>
    <w:rsid w:val="00E9054E"/>
    <w:rsid w:val="00E91A73"/>
    <w:rsid w:val="00E929AC"/>
    <w:rsid w:val="00E9362C"/>
    <w:rsid w:val="00E94E48"/>
    <w:rsid w:val="00E94F8F"/>
    <w:rsid w:val="00E954CE"/>
    <w:rsid w:val="00E955B0"/>
    <w:rsid w:val="00E95671"/>
    <w:rsid w:val="00E958AA"/>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76D1"/>
    <w:rsid w:val="00F1049C"/>
    <w:rsid w:val="00F10703"/>
    <w:rsid w:val="00F10DE3"/>
    <w:rsid w:val="00F119E2"/>
    <w:rsid w:val="00F13488"/>
    <w:rsid w:val="00F13A61"/>
    <w:rsid w:val="00F13C08"/>
    <w:rsid w:val="00F13D6F"/>
    <w:rsid w:val="00F14095"/>
    <w:rsid w:val="00F1420B"/>
    <w:rsid w:val="00F148BC"/>
    <w:rsid w:val="00F14B2C"/>
    <w:rsid w:val="00F14C00"/>
    <w:rsid w:val="00F16B24"/>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507E"/>
    <w:rsid w:val="00F352F8"/>
    <w:rsid w:val="00F3591D"/>
    <w:rsid w:val="00F35A23"/>
    <w:rsid w:val="00F37945"/>
    <w:rsid w:val="00F379CE"/>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488F"/>
    <w:rsid w:val="00F75174"/>
    <w:rsid w:val="00F757E2"/>
    <w:rsid w:val="00F7585B"/>
    <w:rsid w:val="00F75A6C"/>
    <w:rsid w:val="00F764E2"/>
    <w:rsid w:val="00F76514"/>
    <w:rsid w:val="00F765CD"/>
    <w:rsid w:val="00F766F4"/>
    <w:rsid w:val="00F76FB9"/>
    <w:rsid w:val="00F8082E"/>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2C55"/>
    <w:rsid w:val="00FD326E"/>
    <w:rsid w:val="00FD35BB"/>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visit.webhosting.yahoo.com/counter.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B9DC-6F46-4F11-B0D6-92CA43C6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223</Pages>
  <Words>35674</Words>
  <Characters>203346</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238543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443</cp:revision>
  <cp:lastPrinted>2017-08-02T03:08:00Z</cp:lastPrinted>
  <dcterms:created xsi:type="dcterms:W3CDTF">2017-04-18T14:39:00Z</dcterms:created>
  <dcterms:modified xsi:type="dcterms:W3CDTF">2017-08-23T15:09:00Z</dcterms:modified>
</cp:coreProperties>
</file>