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1swtbg27hvu6" w:id="0"/>
      <w:bookmarkEnd w:id="0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bs9hkhfpg1yi" w:id="1"/>
      <w:bookmarkEnd w:id="1"/>
      <w:r w:rsidDel="00000000" w:rsidR="00000000" w:rsidRPr="00000000">
        <w:rPr>
          <w:rtl w:val="0"/>
        </w:rPr>
        <w:t xml:space="preserve">MainActivity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Contiene la barra de navegación y el contenedor para los fragments (CustomersFragment, InitialFragment, OrdersFragment y ProductsFragment).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encarga de la petición del permiso de escritura.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gvma3yortca7" w:id="2"/>
      <w:bookmarkEnd w:id="2"/>
      <w:r w:rsidDel="00000000" w:rsidR="00000000" w:rsidRPr="00000000">
        <w:rPr>
          <w:rtl w:val="0"/>
        </w:rPr>
        <w:t xml:space="preserve">MakeSale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encarga de todo lo necesario para la realización de una venta.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Tiene un contenedor para los fragments (MakeSaleFragmentHeader, MakeSaleFragmentDetails, ExportedProductsFragments y DatePickerFragment).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Contiene los métodos para iniciar el escáner, hacer un pedido, obtener la cabecera y obtener los detalles.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encarga de la petición del permiso de la cámara.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dbt66op6d9oa" w:id="3"/>
      <w:bookmarkEnd w:id="3"/>
      <w:r w:rsidDel="00000000" w:rsidR="00000000" w:rsidRPr="00000000">
        <w:rPr>
          <w:rtl w:val="0"/>
        </w:rPr>
        <w:t xml:space="preserve">ScanActivity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 encarga de obtener el código de barras por medio de la cámara y envía el resultado a MakeSale, en forma de argumento.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contextualSpacing w:val="0"/>
        <w:rPr/>
      </w:pPr>
      <w:bookmarkStart w:colFirst="0" w:colLast="0" w:name="_un0j4m1bcxd" w:id="4"/>
      <w:bookmarkEnd w:id="4"/>
      <w:r w:rsidDel="00000000" w:rsidR="00000000" w:rsidRPr="00000000">
        <w:rPr>
          <w:rtl w:val="0"/>
        </w:rPr>
        <w:t xml:space="preserve">BarcodeScan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encarga de obtener el código de barras por medio del escáner y envía su resultado a MakeSale en forma de argumento.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Contiene el método del cálculo del código de control.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rPr/>
      </w:pPr>
      <w:bookmarkStart w:colFirst="0" w:colLast="0" w:name="_jksgiafnne9s" w:id="5"/>
      <w:bookmarkEnd w:id="5"/>
      <w:r w:rsidDel="00000000" w:rsidR="00000000" w:rsidRPr="00000000">
        <w:rPr>
          <w:rtl w:val="0"/>
        </w:rPr>
        <w:t xml:space="preserve">FRAGMENTS</w:t>
      </w:r>
    </w:p>
    <w:p w:rsidR="00000000" w:rsidDel="00000000" w:rsidP="00000000" w:rsidRDefault="00000000" w:rsidRPr="00000000" w14:paraId="00000019">
      <w:pPr>
        <w:pStyle w:val="Heading2"/>
        <w:contextualSpacing w:val="0"/>
        <w:rPr/>
      </w:pPr>
      <w:bookmarkStart w:colFirst="0" w:colLast="0" w:name="_qtxbni2x2z3" w:id="6"/>
      <w:bookmarkEnd w:id="6"/>
      <w:r w:rsidDel="00000000" w:rsidR="00000000" w:rsidRPr="00000000">
        <w:rPr>
          <w:rtl w:val="0"/>
        </w:rPr>
        <w:t xml:space="preserve">CustomersFragment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encarga de la gestión en la importación de clientes.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 la llamada al objeto CustomersImport para la importación.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Muestra los clientes que hay en la base de datos por medio de un RecyclerView.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contextualSpacing w:val="0"/>
        <w:rPr/>
      </w:pPr>
      <w:bookmarkStart w:colFirst="0" w:colLast="0" w:name="_tuzlgomdjou1" w:id="7"/>
      <w:bookmarkEnd w:id="7"/>
      <w:r w:rsidDel="00000000" w:rsidR="00000000" w:rsidRPr="00000000">
        <w:rPr>
          <w:rtl w:val="0"/>
        </w:rPr>
        <w:t xml:space="preserve">ProductsFragment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encarga de la gestión en la importación de productos.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 la llamada al objeto ProductsImport para la importación.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Muestra los productos que hay en la base de datos por medio de un RecyclerView.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j70rg8p1gt2a" w:id="8"/>
      <w:bookmarkEnd w:id="8"/>
      <w:r w:rsidDel="00000000" w:rsidR="00000000" w:rsidRPr="00000000">
        <w:rPr>
          <w:rtl w:val="0"/>
        </w:rPr>
        <w:t xml:space="preserve">ExportedProductsFragment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Muestra todos los pedidos exportados en un RecyclerView.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u74gxdp88i10" w:id="9"/>
      <w:bookmarkEnd w:id="9"/>
      <w:r w:rsidDel="00000000" w:rsidR="00000000" w:rsidRPr="00000000">
        <w:rPr>
          <w:rtl w:val="0"/>
        </w:rPr>
        <w:t xml:space="preserve">InitialFragment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Muestra los clientes y los productos que tenemos en la base de datos por medio de un RecyclerView.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y2wgp1qpiw50" w:id="10"/>
      <w:bookmarkEnd w:id="10"/>
      <w:r w:rsidDel="00000000" w:rsidR="00000000" w:rsidRPr="00000000">
        <w:rPr>
          <w:rtl w:val="0"/>
        </w:rPr>
        <w:t xml:space="preserve">OrdersFragment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Muestra todas las ventas que tenemos y se encarga de exportar los productos seleccionados.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dm04teh7opv3" w:id="11"/>
      <w:bookmarkEnd w:id="11"/>
      <w:r w:rsidDel="00000000" w:rsidR="00000000" w:rsidRPr="00000000">
        <w:rPr>
          <w:rtl w:val="0"/>
        </w:rPr>
        <w:t xml:space="preserve">CLASES</w:t>
      </w:r>
    </w:p>
    <w:p w:rsidR="00000000" w:rsidDel="00000000" w:rsidP="00000000" w:rsidRDefault="00000000" w:rsidRPr="00000000" w14:paraId="00000035">
      <w:pPr>
        <w:pStyle w:val="Heading2"/>
        <w:contextualSpacing w:val="0"/>
        <w:rPr/>
      </w:pPr>
      <w:bookmarkStart w:colFirst="0" w:colLast="0" w:name="_83fzrxfdworf" w:id="12"/>
      <w:bookmarkEnd w:id="12"/>
      <w:r w:rsidDel="00000000" w:rsidR="00000000" w:rsidRPr="00000000">
        <w:rPr>
          <w:rtl w:val="0"/>
        </w:rPr>
        <w:t xml:space="preserve">CustomersImport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Realiza la importación de clientes desde un archivo CSV.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contextualSpacing w:val="0"/>
        <w:rPr/>
      </w:pPr>
      <w:bookmarkStart w:colFirst="0" w:colLast="0" w:name="_qzdv1r5bvl17" w:id="13"/>
      <w:bookmarkEnd w:id="13"/>
      <w:r w:rsidDel="00000000" w:rsidR="00000000" w:rsidRPr="00000000">
        <w:rPr>
          <w:rtl w:val="0"/>
        </w:rPr>
        <w:t xml:space="preserve">ProductsImport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Realiza la importación de productos desde un archivo CSV.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hguj7jqmc08e" w:id="14"/>
      <w:bookmarkEnd w:id="14"/>
      <w:r w:rsidDel="00000000" w:rsidR="00000000" w:rsidRPr="00000000">
        <w:rPr>
          <w:rtl w:val="0"/>
        </w:rPr>
        <w:t xml:space="preserve">Export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Se encarga de la exportación de pedidos.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contextualSpacing w:val="0"/>
        <w:rPr/>
      </w:pPr>
      <w:bookmarkStart w:colFirst="0" w:colLast="0" w:name="_6f4tbuksl5k7" w:id="15"/>
      <w:bookmarkEnd w:id="15"/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Contiene los nombres que se van a utilizar en la base de datos.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contextualSpacing w:val="0"/>
        <w:rPr/>
      </w:pPr>
      <w:bookmarkStart w:colFirst="0" w:colLast="0" w:name="_yugb0ihh9b7v" w:id="16"/>
      <w:bookmarkEnd w:id="16"/>
      <w:r w:rsidDel="00000000" w:rsidR="00000000" w:rsidRPr="00000000">
        <w:rPr>
          <w:rtl w:val="0"/>
        </w:rPr>
        <w:t xml:space="preserve">DataBasesSale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Crea las tablas de la base de datos.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contextualSpacing w:val="0"/>
        <w:rPr/>
      </w:pPr>
      <w:bookmarkStart w:colFirst="0" w:colLast="0" w:name="_vble7eoibyxi" w:id="17"/>
      <w:bookmarkEnd w:id="17"/>
      <w:r w:rsidDel="00000000" w:rsidR="00000000" w:rsidRPr="00000000">
        <w:rPr>
          <w:rtl w:val="0"/>
        </w:rPr>
        <w:t xml:space="preserve">DatabaseOperations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Lleva a cabo todas las operaciones relacionadas con la base de datos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contextualSpacing w:val="0"/>
        <w:rPr/>
      </w:pPr>
      <w:bookmarkStart w:colFirst="0" w:colLast="0" w:name="_9k0mpw92nv6f" w:id="18"/>
      <w:bookmarkEnd w:id="18"/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Guarda los datos del RecycleView del fragment OrdersFragment.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contextualSpacing w:val="0"/>
        <w:rPr/>
      </w:pPr>
      <w:bookmarkStart w:colFirst="0" w:colLast="0" w:name="_lqeztpz5tppi" w:id="19"/>
      <w:bookmarkEnd w:id="19"/>
      <w:r w:rsidDel="00000000" w:rsidR="00000000" w:rsidRPr="00000000">
        <w:rPr>
          <w:rtl w:val="0"/>
        </w:rPr>
        <w:t xml:space="preserve">PedidosHoraCreacion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Guarda los datos del fragment ExportedProductsFragment.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contextualSpacing w:val="0"/>
        <w:rPr/>
      </w:pPr>
      <w:bookmarkStart w:colFirst="0" w:colLast="0" w:name="_h6eifqoxcj3v" w:id="20"/>
      <w:bookmarkEnd w:id="20"/>
      <w:r w:rsidDel="00000000" w:rsidR="00000000" w:rsidRPr="00000000">
        <w:rPr>
          <w:rtl w:val="0"/>
        </w:rPr>
        <w:t xml:space="preserve">Adaptadores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RecyclerViewAdapterCustomers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RecyclerViewAdapterExport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RecyclerViewAdapterFilterCustomers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RecyclerViewAdapterMakeSale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RecyclerViewAdapterOrders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RecyclerViewAdapterProducts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contextualSpacing w:val="0"/>
        <w:rPr/>
      </w:pPr>
      <w:bookmarkStart w:colFirst="0" w:colLast="0" w:name="_tw56m9ysfml4" w:id="21"/>
      <w:bookmarkEnd w:id="21"/>
      <w:r w:rsidDel="00000000" w:rsidR="00000000" w:rsidRPr="00000000">
        <w:rPr>
          <w:rtl w:val="0"/>
        </w:rPr>
        <w:t xml:space="preserve">Modelos para la base de datos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Articulo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CabeceraPedido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DetallePedido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Exportados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Pedidos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