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6A7B" w14:textId="63087151" w:rsidR="00837D48" w:rsidRDefault="00837D48" w:rsidP="00837D48">
      <w:pPr>
        <w:rPr>
          <w:rFonts w:ascii="Verdana" w:hAnsi="Verdana" w:cs="Arial"/>
        </w:rPr>
      </w:pPr>
    </w:p>
    <w:p w14:paraId="3320B099" w14:textId="25911C02" w:rsidR="00837D48" w:rsidRDefault="00854AF2" w:rsidP="00854AF2">
      <w:pPr>
        <w:tabs>
          <w:tab w:val="left" w:pos="5745"/>
        </w:tabs>
        <w:ind w:right="-1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14:paraId="0823B51A" w14:textId="77777777" w:rsidR="00837D48" w:rsidRDefault="00837D48" w:rsidP="00837D48">
      <w:pPr>
        <w:ind w:right="-1"/>
        <w:jc w:val="both"/>
        <w:rPr>
          <w:rFonts w:ascii="Verdana" w:hAnsi="Verdana"/>
        </w:rPr>
      </w:pPr>
    </w:p>
    <w:p w14:paraId="5CE75FEA" w14:textId="77777777" w:rsidR="00837D48" w:rsidRDefault="00837D48" w:rsidP="00837D48">
      <w:pPr>
        <w:ind w:right="-1"/>
        <w:jc w:val="both"/>
        <w:rPr>
          <w:rFonts w:ascii="Verdana" w:hAnsi="Verdana"/>
        </w:rPr>
      </w:pPr>
      <w:bookmarkStart w:id="0" w:name="_GoBack"/>
      <w:bookmarkEnd w:id="0"/>
    </w:p>
    <w:p w14:paraId="33577A10" w14:textId="77777777" w:rsidR="00837D48" w:rsidRDefault="00837D48" w:rsidP="00837D48">
      <w:pPr>
        <w:pStyle w:val="SeccionTitulo"/>
        <w:rPr>
          <w:rFonts w:ascii="Verdana" w:hAnsi="Verdana" w:cs="Arial"/>
          <w:sz w:val="20"/>
        </w:rPr>
      </w:pPr>
    </w:p>
    <w:p w14:paraId="0D22A4BE" w14:textId="77777777" w:rsidR="00E25B18" w:rsidRDefault="00E25B18" w:rsidP="00390A24">
      <w:pPr>
        <w:pStyle w:val="SeccionTitulo"/>
        <w:rPr>
          <w:rFonts w:ascii="Verdana" w:hAnsi="Verdana" w:cs="Arial"/>
          <w:sz w:val="20"/>
        </w:rPr>
      </w:pPr>
    </w:p>
    <w:p w14:paraId="75C4F360" w14:textId="1E786E0D" w:rsidR="00390A24" w:rsidRPr="00E85EB0" w:rsidRDefault="00390A24" w:rsidP="00390A24">
      <w:pPr>
        <w:pStyle w:val="SeccionTitulo"/>
        <w:rPr>
          <w:rFonts w:cs="Arial"/>
          <w:szCs w:val="22"/>
        </w:rPr>
      </w:pPr>
      <w:r w:rsidRPr="00E85EB0">
        <w:rPr>
          <w:rFonts w:cs="Arial"/>
          <w:szCs w:val="22"/>
        </w:rPr>
        <w:t>CONTROL DE CAMBIOS DEL DOCUMENTO</w:t>
      </w:r>
    </w:p>
    <w:p w14:paraId="1FB9952D" w14:textId="77777777" w:rsidR="00390A24" w:rsidRDefault="00390A24" w:rsidP="00390A24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58C77034" w14:textId="77777777" w:rsidR="009342AD" w:rsidRPr="00E85EB0" w:rsidRDefault="009342AD" w:rsidP="00390A24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27"/>
        <w:gridCol w:w="1229"/>
        <w:gridCol w:w="3083"/>
        <w:gridCol w:w="1986"/>
        <w:gridCol w:w="1401"/>
      </w:tblGrid>
      <w:tr w:rsidR="00AA52EA" w:rsidRPr="008669F2" w14:paraId="09310268" w14:textId="77777777" w:rsidTr="00854AF2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91066B0" w14:textId="77777777" w:rsidR="00AA52EA" w:rsidRPr="001D7FF4" w:rsidRDefault="00AA52EA" w:rsidP="006968B9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F</w:t>
            </w:r>
            <w:r>
              <w:rPr>
                <w:b/>
                <w:bCs/>
                <w:lang w:val="es-ES"/>
              </w:rPr>
              <w:t>ECHA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54055DC" w14:textId="77777777" w:rsidR="00AA52EA" w:rsidRPr="001D7FF4" w:rsidRDefault="00AA52EA" w:rsidP="006968B9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6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02AD6A6" w14:textId="77777777" w:rsidR="00AA52EA" w:rsidRPr="001D7FF4" w:rsidRDefault="00AA52EA" w:rsidP="006968B9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DESCRIPCION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6799691" w14:textId="77777777" w:rsidR="00AA52EA" w:rsidRPr="001D7FF4" w:rsidRDefault="00AA52EA" w:rsidP="006968B9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AREA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19200AE" w14:textId="77777777" w:rsidR="00AA52EA" w:rsidRPr="001D7FF4" w:rsidRDefault="00AA52EA" w:rsidP="006968B9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A</w:t>
            </w:r>
            <w:r>
              <w:rPr>
                <w:b/>
                <w:bCs/>
                <w:lang w:val="es-ES"/>
              </w:rPr>
              <w:t>UTOR</w:t>
            </w:r>
          </w:p>
        </w:tc>
      </w:tr>
      <w:tr w:rsidR="00AA52EA" w:rsidRPr="008669F2" w14:paraId="57045EFF" w14:textId="77777777" w:rsidTr="00854AF2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E258E" w14:textId="0F451860" w:rsidR="00AA52EA" w:rsidRDefault="004D3696" w:rsidP="00AA52EA">
            <w:pPr>
              <w:pStyle w:val="Table-Text"/>
              <w:jc w:val="center"/>
              <w:rPr>
                <w:lang w:val="es-ES"/>
              </w:rPr>
            </w:pPr>
            <w:proofErr w:type="spellStart"/>
            <w:r>
              <w:t>Febrero</w:t>
            </w:r>
            <w:proofErr w:type="spellEnd"/>
            <w:r>
              <w:t xml:space="preserve"> </w:t>
            </w:r>
            <w:r w:rsidR="00AA52EA" w:rsidRPr="00DF5D24">
              <w:t>2019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3A5FC" w14:textId="585A4F59" w:rsidR="00AA52EA" w:rsidRDefault="00AA52EA" w:rsidP="00AA52EA">
            <w:pPr>
              <w:pStyle w:val="Table-Text"/>
              <w:jc w:val="center"/>
              <w:rPr>
                <w:lang w:val="es-ES"/>
              </w:rPr>
            </w:pPr>
            <w:r w:rsidRPr="00DF5D24">
              <w:t>1.0</w:t>
            </w:r>
          </w:p>
        </w:tc>
        <w:tc>
          <w:tcPr>
            <w:tcW w:w="16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36F85" w14:textId="41BC61BC" w:rsidR="00AA52EA" w:rsidRPr="00AA52EA" w:rsidRDefault="00854AF2" w:rsidP="00854AF2">
            <w:pPr>
              <w:pStyle w:val="Textoindependiente2"/>
            </w:pPr>
            <w:r w:rsidRPr="00854AF2">
              <w:rPr>
                <w:rFonts w:eastAsia="Times New Roman" w:cs="Arial"/>
                <w:sz w:val="20"/>
              </w:rPr>
              <w:t xml:space="preserve">Procedimiento para la Evaluación de </w:t>
            </w:r>
            <w:r>
              <w:rPr>
                <w:rFonts w:eastAsia="Times New Roman" w:cs="Arial"/>
                <w:sz w:val="20"/>
              </w:rPr>
              <w:t>Proyectos Informáticos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9F2EB" w14:textId="41229C1D" w:rsidR="00AA52EA" w:rsidRPr="00854AF2" w:rsidRDefault="00AA52EA" w:rsidP="00AA52EA">
            <w:pPr>
              <w:pStyle w:val="Table-Text"/>
              <w:jc w:val="center"/>
              <w:rPr>
                <w:lang w:val="es-PE"/>
              </w:rPr>
            </w:pPr>
            <w:r w:rsidRPr="00854AF2">
              <w:rPr>
                <w:lang w:val="es-PE"/>
              </w:rPr>
              <w:t>D</w:t>
            </w:r>
            <w:r w:rsidR="00854AF2" w:rsidRPr="00854AF2">
              <w:rPr>
                <w:lang w:val="es-PE"/>
              </w:rPr>
              <w:t>ivisión de Gestión de P</w:t>
            </w:r>
            <w:r w:rsidR="00854AF2">
              <w:rPr>
                <w:lang w:val="es-PE"/>
              </w:rPr>
              <w:t>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904A7" w14:textId="10E78842" w:rsidR="00AA52EA" w:rsidRDefault="00AA52EA" w:rsidP="00AA52EA">
            <w:pPr>
              <w:pStyle w:val="Table-Text"/>
              <w:jc w:val="center"/>
              <w:rPr>
                <w:lang w:val="es-ES"/>
              </w:rPr>
            </w:pPr>
            <w:r w:rsidRPr="00DF5D24">
              <w:t>Martín Hernando, José Estrada</w:t>
            </w:r>
          </w:p>
        </w:tc>
      </w:tr>
    </w:tbl>
    <w:p w14:paraId="5B5EA5ED" w14:textId="77777777" w:rsidR="00AA52EA" w:rsidRPr="00FC4653" w:rsidRDefault="00AA52EA" w:rsidP="001B7B78">
      <w:pPr>
        <w:spacing w:line="276" w:lineRule="auto"/>
        <w:rPr>
          <w:rFonts w:ascii="Verdana" w:hAnsi="Verdana" w:cs="Arial"/>
          <w:b/>
        </w:rPr>
      </w:pPr>
    </w:p>
    <w:p w14:paraId="42838EA0" w14:textId="77777777" w:rsidR="003821E3" w:rsidRPr="00FC4653" w:rsidRDefault="003821E3" w:rsidP="001B7B78">
      <w:pPr>
        <w:spacing w:line="276" w:lineRule="auto"/>
        <w:rPr>
          <w:rFonts w:ascii="Verdana" w:hAnsi="Verdana" w:cs="Arial"/>
          <w:b/>
        </w:rPr>
      </w:pPr>
    </w:p>
    <w:p w14:paraId="5FABFCF2" w14:textId="77777777" w:rsidR="0016746D" w:rsidRPr="00FC4653" w:rsidRDefault="0016746D" w:rsidP="001B7B78">
      <w:pPr>
        <w:spacing w:line="276" w:lineRule="auto"/>
        <w:rPr>
          <w:rFonts w:ascii="Verdana" w:hAnsi="Verdana" w:cs="Arial"/>
          <w:b/>
        </w:rPr>
      </w:pPr>
    </w:p>
    <w:p w14:paraId="3A599374" w14:textId="77777777" w:rsidR="002375DC" w:rsidRPr="00FC4653" w:rsidRDefault="002375DC" w:rsidP="001B7B78">
      <w:pPr>
        <w:spacing w:line="276" w:lineRule="auto"/>
        <w:rPr>
          <w:rFonts w:ascii="Verdana" w:hAnsi="Verdana" w:cs="Arial"/>
          <w:b/>
        </w:rPr>
      </w:pPr>
    </w:p>
    <w:p w14:paraId="04F0D39C" w14:textId="77777777" w:rsidR="001B7B78" w:rsidRPr="00FC4653" w:rsidRDefault="001B7B78" w:rsidP="001B7B78">
      <w:pPr>
        <w:jc w:val="center"/>
        <w:rPr>
          <w:rFonts w:ascii="Verdana" w:hAnsi="Verdana" w:cs="Arial"/>
          <w:b/>
          <w:color w:val="000000"/>
        </w:rPr>
      </w:pPr>
      <w:r w:rsidRPr="00FC4653">
        <w:rPr>
          <w:rFonts w:ascii="Verdana" w:hAnsi="Verdana" w:cs="Arial"/>
          <w:b/>
          <w:color w:val="000000"/>
        </w:rPr>
        <w:br w:type="page"/>
      </w:r>
    </w:p>
    <w:p w14:paraId="339FB036" w14:textId="77777777" w:rsidR="00167C52" w:rsidRPr="008E0214" w:rsidRDefault="00167C52" w:rsidP="000B3DBA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bookmarkStart w:id="1" w:name="_Toc328389309"/>
      <w:bookmarkStart w:id="2" w:name="_Toc328641160"/>
      <w:bookmarkStart w:id="3" w:name="_Toc400039502"/>
      <w:bookmarkStart w:id="4" w:name="_Toc523310378"/>
      <w:bookmarkStart w:id="5" w:name="_Toc523494096"/>
      <w:r w:rsidRPr="008E0214">
        <w:rPr>
          <w:rFonts w:cs="Arial"/>
          <w:bCs/>
          <w:szCs w:val="22"/>
        </w:rPr>
        <w:lastRenderedPageBreak/>
        <w:t>OBJETIVO</w:t>
      </w:r>
      <w:bookmarkEnd w:id="1"/>
      <w:bookmarkEnd w:id="2"/>
      <w:bookmarkEnd w:id="3"/>
    </w:p>
    <w:p w14:paraId="1037D03A" w14:textId="77777777" w:rsidR="00167C52" w:rsidRPr="008E0214" w:rsidRDefault="00167C52" w:rsidP="00167C52">
      <w:pPr>
        <w:jc w:val="both"/>
        <w:rPr>
          <w:rFonts w:ascii="Arial" w:hAnsi="Arial" w:cs="Arial"/>
          <w:sz w:val="22"/>
          <w:szCs w:val="22"/>
        </w:rPr>
      </w:pPr>
    </w:p>
    <w:p w14:paraId="6946373B" w14:textId="02E5042A" w:rsidR="00107F56" w:rsidRPr="008E0214" w:rsidRDefault="00167C52" w:rsidP="000B3DBA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  <w:r w:rsidRPr="008E0214">
        <w:rPr>
          <w:rFonts w:ascii="Arial" w:hAnsi="Arial" w:cs="Arial"/>
          <w:sz w:val="22"/>
          <w:szCs w:val="22"/>
          <w:lang w:val="es-ES"/>
        </w:rPr>
        <w:t xml:space="preserve">Establecer </w:t>
      </w:r>
      <w:r w:rsidR="00107F56" w:rsidRPr="008E0214">
        <w:rPr>
          <w:rFonts w:ascii="Arial" w:hAnsi="Arial" w:cs="Arial"/>
          <w:sz w:val="22"/>
          <w:szCs w:val="22"/>
          <w:lang w:val="es-ES"/>
        </w:rPr>
        <w:t xml:space="preserve">el procedimiento </w:t>
      </w:r>
      <w:r w:rsidR="002466E5" w:rsidRPr="008E0214">
        <w:rPr>
          <w:rFonts w:ascii="Arial" w:hAnsi="Arial" w:cs="Arial"/>
          <w:sz w:val="22"/>
          <w:szCs w:val="22"/>
          <w:lang w:val="es-ES"/>
        </w:rPr>
        <w:t xml:space="preserve">para la evaluación de un Proyecto informático </w:t>
      </w:r>
      <w:r w:rsidR="00BB7B42" w:rsidRPr="008E0214">
        <w:rPr>
          <w:rFonts w:ascii="Arial" w:hAnsi="Arial" w:cs="Arial"/>
          <w:sz w:val="22"/>
          <w:szCs w:val="22"/>
          <w:lang w:val="es-ES"/>
        </w:rPr>
        <w:t xml:space="preserve">antes de iniciar la Gestión de Proyectos Informáticos que se desarrollan en la </w:t>
      </w:r>
      <w:r w:rsidR="00474233" w:rsidRPr="008E0214">
        <w:rPr>
          <w:rFonts w:ascii="Arial" w:hAnsi="Arial" w:cs="Arial"/>
          <w:sz w:val="22"/>
          <w:szCs w:val="22"/>
          <w:lang w:val="es-ES"/>
        </w:rPr>
        <w:t>Intendencia Nacional de Sistemas de Información (INSI)</w:t>
      </w:r>
      <w:r w:rsidR="003D5573" w:rsidRPr="008E0214">
        <w:rPr>
          <w:rFonts w:ascii="Arial" w:hAnsi="Arial" w:cs="Arial"/>
          <w:sz w:val="22"/>
          <w:szCs w:val="22"/>
          <w:lang w:val="es-ES"/>
        </w:rPr>
        <w:t>.</w:t>
      </w:r>
    </w:p>
    <w:p w14:paraId="3F2FCFE3" w14:textId="77777777" w:rsidR="00167C52" w:rsidRPr="008E0214" w:rsidRDefault="00167C52" w:rsidP="00167C52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2846FC40" w14:textId="77777777" w:rsidR="00167C52" w:rsidRPr="008E0214" w:rsidRDefault="00167C52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bookmarkStart w:id="6" w:name="_Toc400039503"/>
      <w:r w:rsidRPr="008E0214">
        <w:rPr>
          <w:rFonts w:cs="Arial"/>
          <w:bCs/>
          <w:szCs w:val="22"/>
        </w:rPr>
        <w:t>ALCANCE</w:t>
      </w:r>
      <w:bookmarkEnd w:id="6"/>
    </w:p>
    <w:p w14:paraId="4647F359" w14:textId="77777777" w:rsidR="00167C52" w:rsidRPr="008E0214" w:rsidRDefault="00167C52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514F7DD7" w14:textId="1BDE7B59" w:rsidR="00167C52" w:rsidRPr="008E0214" w:rsidRDefault="00167C52" w:rsidP="00064AFB">
      <w:pPr>
        <w:pStyle w:val="Sangradetextonormal"/>
        <w:shd w:val="clear" w:color="auto" w:fill="FFFFFF" w:themeFill="background1"/>
        <w:spacing w:after="0"/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El presente procedimiento está dirigido a los profesionales</w:t>
      </w:r>
      <w:r w:rsidR="00854AF2">
        <w:rPr>
          <w:rFonts w:ascii="Arial" w:hAnsi="Arial" w:cs="Arial"/>
          <w:sz w:val="22"/>
          <w:szCs w:val="22"/>
        </w:rPr>
        <w:t xml:space="preserve"> del área encargada de gestionar proyectos informáticos y del área encargada del desarrollo de sistemas</w:t>
      </w:r>
      <w:r w:rsidRPr="008E0214">
        <w:rPr>
          <w:rFonts w:ascii="Arial" w:hAnsi="Arial" w:cs="Arial"/>
          <w:sz w:val="22"/>
          <w:szCs w:val="22"/>
        </w:rPr>
        <w:t xml:space="preserve"> que </w:t>
      </w:r>
      <w:r w:rsidR="002466E5" w:rsidRPr="008E0214">
        <w:rPr>
          <w:rFonts w:ascii="Arial" w:hAnsi="Arial" w:cs="Arial"/>
          <w:sz w:val="22"/>
          <w:szCs w:val="22"/>
        </w:rPr>
        <w:t xml:space="preserve">realizan la </w:t>
      </w:r>
      <w:r w:rsidR="00AB561E" w:rsidRPr="008E0214">
        <w:rPr>
          <w:rFonts w:ascii="Arial" w:hAnsi="Arial" w:cs="Arial"/>
          <w:sz w:val="22"/>
          <w:szCs w:val="22"/>
        </w:rPr>
        <w:t xml:space="preserve">Evaluación de </w:t>
      </w:r>
      <w:r w:rsidR="002466E5" w:rsidRPr="008E0214">
        <w:rPr>
          <w:rFonts w:ascii="Arial" w:hAnsi="Arial" w:cs="Arial"/>
          <w:sz w:val="22"/>
          <w:szCs w:val="22"/>
        </w:rPr>
        <w:t>P</w:t>
      </w:r>
      <w:r w:rsidR="0016746D" w:rsidRPr="008E0214">
        <w:rPr>
          <w:rFonts w:ascii="Arial" w:hAnsi="Arial" w:cs="Arial"/>
          <w:sz w:val="22"/>
          <w:szCs w:val="22"/>
        </w:rPr>
        <w:t xml:space="preserve">royectos </w:t>
      </w:r>
      <w:r w:rsidR="002466E5" w:rsidRPr="008E0214">
        <w:rPr>
          <w:rFonts w:ascii="Arial" w:hAnsi="Arial" w:cs="Arial"/>
          <w:sz w:val="22"/>
          <w:szCs w:val="22"/>
        </w:rPr>
        <w:t>Informáticos</w:t>
      </w:r>
      <w:r w:rsidRPr="008E0214">
        <w:rPr>
          <w:rFonts w:ascii="Arial" w:hAnsi="Arial" w:cs="Arial"/>
          <w:sz w:val="22"/>
          <w:szCs w:val="22"/>
        </w:rPr>
        <w:t>.</w:t>
      </w:r>
    </w:p>
    <w:p w14:paraId="64DADC43" w14:textId="1D5C3D46" w:rsidR="000F2F34" w:rsidRPr="008E0214" w:rsidRDefault="000F2F34" w:rsidP="000B3DBA">
      <w:pPr>
        <w:pStyle w:val="Sangradetextonormal"/>
        <w:shd w:val="clear" w:color="auto" w:fill="FFFFFF" w:themeFill="background1"/>
        <w:spacing w:after="0"/>
        <w:ind w:left="852"/>
        <w:jc w:val="both"/>
        <w:rPr>
          <w:rFonts w:ascii="Arial" w:hAnsi="Arial" w:cs="Arial"/>
          <w:sz w:val="22"/>
          <w:szCs w:val="22"/>
        </w:rPr>
      </w:pPr>
    </w:p>
    <w:p w14:paraId="1C18F50B" w14:textId="77777777" w:rsidR="000F2F34" w:rsidRPr="008E0214" w:rsidRDefault="000F2F34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bookmarkStart w:id="7" w:name="_Toc400039504"/>
      <w:r w:rsidRPr="008E0214">
        <w:rPr>
          <w:rFonts w:cs="Arial"/>
          <w:bCs/>
          <w:szCs w:val="22"/>
        </w:rPr>
        <w:t>BASE LEGAL</w:t>
      </w:r>
      <w:bookmarkEnd w:id="7"/>
    </w:p>
    <w:p w14:paraId="047D6950" w14:textId="77777777" w:rsidR="000F2F34" w:rsidRPr="008E0214" w:rsidRDefault="000F2F34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5A3DCC05" w14:textId="77777777" w:rsidR="000F2F34" w:rsidRPr="008E0214" w:rsidRDefault="000F2F34" w:rsidP="00064AFB">
      <w:pPr>
        <w:pStyle w:val="Sangradetextonormal"/>
        <w:numPr>
          <w:ilvl w:val="0"/>
          <w:numId w:val="45"/>
        </w:numPr>
        <w:tabs>
          <w:tab w:val="clear" w:pos="900"/>
        </w:tabs>
        <w:spacing w:after="0"/>
        <w:ind w:left="1069"/>
        <w:jc w:val="both"/>
        <w:rPr>
          <w:rFonts w:ascii="Arial" w:eastAsia="Times New Roman" w:hAnsi="Arial" w:cs="Arial"/>
          <w:sz w:val="22"/>
          <w:szCs w:val="22"/>
        </w:rPr>
      </w:pPr>
      <w:r w:rsidRPr="008E0214">
        <w:rPr>
          <w:rFonts w:ascii="Arial" w:eastAsia="Times New Roman" w:hAnsi="Arial" w:cs="Arial"/>
          <w:sz w:val="22"/>
          <w:szCs w:val="22"/>
        </w:rPr>
        <w:t>R.S. N° 122-2014/SUNAT. - Reglamento de Organización y Funciones de la SUNAT.</w:t>
      </w:r>
    </w:p>
    <w:p w14:paraId="0FC8D13B" w14:textId="79C5222A" w:rsidR="000F2F34" w:rsidRPr="008E0214" w:rsidRDefault="000F2F34" w:rsidP="00064AFB">
      <w:pPr>
        <w:pStyle w:val="Sangradetextonormal"/>
        <w:numPr>
          <w:ilvl w:val="0"/>
          <w:numId w:val="45"/>
        </w:numPr>
        <w:tabs>
          <w:tab w:val="clear" w:pos="900"/>
        </w:tabs>
        <w:spacing w:after="0"/>
        <w:ind w:left="1069"/>
        <w:jc w:val="both"/>
        <w:rPr>
          <w:rFonts w:ascii="Arial" w:eastAsia="Times New Roman" w:hAnsi="Arial" w:cs="Arial"/>
          <w:sz w:val="22"/>
          <w:szCs w:val="22"/>
        </w:rPr>
      </w:pPr>
      <w:r w:rsidRPr="008E0214">
        <w:rPr>
          <w:rFonts w:ascii="Arial" w:eastAsia="Times New Roman" w:hAnsi="Arial" w:cs="Arial"/>
          <w:sz w:val="22"/>
          <w:szCs w:val="22"/>
        </w:rPr>
        <w:t>D.S. N° 198-2017-EF.</w:t>
      </w:r>
      <w:r w:rsidR="00854AF2">
        <w:rPr>
          <w:rFonts w:ascii="Arial" w:eastAsia="Times New Roman" w:hAnsi="Arial" w:cs="Arial"/>
          <w:sz w:val="22"/>
          <w:szCs w:val="22"/>
        </w:rPr>
        <w:t xml:space="preserve"> </w:t>
      </w:r>
      <w:r w:rsidR="00854AF2" w:rsidRPr="00854AF2">
        <w:rPr>
          <w:rFonts w:ascii="Arial" w:eastAsia="Times New Roman" w:hAnsi="Arial" w:cs="Arial"/>
          <w:sz w:val="22"/>
          <w:szCs w:val="22"/>
        </w:rPr>
        <w:t>Modifica</w:t>
      </w:r>
      <w:r w:rsidR="00854AF2">
        <w:rPr>
          <w:rFonts w:ascii="Arial" w:eastAsia="Times New Roman" w:hAnsi="Arial" w:cs="Arial"/>
          <w:sz w:val="22"/>
          <w:szCs w:val="22"/>
        </w:rPr>
        <w:t>ción al</w:t>
      </w:r>
      <w:r w:rsidR="00854AF2" w:rsidRPr="00854AF2">
        <w:rPr>
          <w:rFonts w:ascii="Arial" w:eastAsia="Times New Roman" w:hAnsi="Arial" w:cs="Arial"/>
          <w:sz w:val="22"/>
          <w:szCs w:val="22"/>
        </w:rPr>
        <w:t xml:space="preserve"> Reglamento de Organización y Funciones</w:t>
      </w:r>
      <w:r w:rsidR="00854AF2">
        <w:rPr>
          <w:rFonts w:ascii="Arial" w:eastAsia="Times New Roman" w:hAnsi="Arial" w:cs="Arial"/>
          <w:sz w:val="22"/>
          <w:szCs w:val="22"/>
        </w:rPr>
        <w:t xml:space="preserve"> - SUNAT</w:t>
      </w:r>
    </w:p>
    <w:p w14:paraId="260F901D" w14:textId="77777777" w:rsidR="000F2F34" w:rsidRPr="008E0214" w:rsidRDefault="000F2F34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bookmarkEnd w:id="4"/>
    <w:p w14:paraId="74836AB0" w14:textId="77777777" w:rsidR="00167C52" w:rsidRPr="008E0214" w:rsidRDefault="00167C52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r w:rsidRPr="008E0214">
        <w:rPr>
          <w:rFonts w:cs="Arial"/>
          <w:bCs/>
          <w:szCs w:val="22"/>
        </w:rPr>
        <w:t>DEFINICIONES</w:t>
      </w:r>
    </w:p>
    <w:p w14:paraId="3C222EDA" w14:textId="77777777" w:rsidR="00F648CF" w:rsidRPr="000F3B67" w:rsidRDefault="00F648CF" w:rsidP="00F648CF">
      <w:pPr>
        <w:ind w:left="425"/>
        <w:jc w:val="both"/>
        <w:rPr>
          <w:rFonts w:ascii="Arial" w:hAnsi="Arial" w:cs="Arial"/>
          <w:color w:val="000000"/>
          <w:sz w:val="22"/>
          <w:szCs w:val="22"/>
          <w:lang w:eastAsia="es-PE"/>
        </w:rPr>
      </w:pPr>
    </w:p>
    <w:p w14:paraId="066C37AB" w14:textId="77777777" w:rsidR="00F648CF" w:rsidRDefault="00F648CF" w:rsidP="00F648CF">
      <w:pPr>
        <w:ind w:left="709"/>
        <w:jc w:val="both"/>
        <w:rPr>
          <w:rFonts w:ascii="Arial" w:hAnsi="Arial" w:cs="Arial"/>
          <w:sz w:val="22"/>
          <w:szCs w:val="22"/>
        </w:rPr>
      </w:pPr>
      <w:r w:rsidRPr="00E22FEE">
        <w:rPr>
          <w:rFonts w:ascii="Arial" w:hAnsi="Arial" w:cs="Arial"/>
          <w:sz w:val="22"/>
          <w:szCs w:val="22"/>
        </w:rPr>
        <w:t>Ver Catálogo de Definiciones INSI.</w:t>
      </w:r>
    </w:p>
    <w:p w14:paraId="00A03FC4" w14:textId="77777777" w:rsidR="00F648CF" w:rsidRDefault="007643B3" w:rsidP="00F648CF">
      <w:pPr>
        <w:ind w:left="709"/>
        <w:jc w:val="both"/>
        <w:rPr>
          <w:rFonts w:ascii="Arial" w:hAnsi="Arial" w:cs="Arial"/>
          <w:sz w:val="22"/>
          <w:szCs w:val="22"/>
        </w:rPr>
      </w:pPr>
      <w:hyperlink r:id="rId11" w:history="1">
        <w:r w:rsidR="00F648CF" w:rsidRPr="00A411EC">
          <w:rPr>
            <w:rStyle w:val="Hipervnculo"/>
            <w:rFonts w:ascii="Arial" w:hAnsi="Arial" w:cs="Arial"/>
            <w:sz w:val="22"/>
            <w:szCs w:val="22"/>
          </w:rPr>
          <w:t>https://sunatperu.sharepoint.com/sites/insi/5E1000/5E1200/Lists/Catalogo%20Definiciones%20de%20Sistemas/DispForm.aspx?ID=1&amp;e=HUdmwD</w:t>
        </w:r>
      </w:hyperlink>
    </w:p>
    <w:p w14:paraId="1EBAEEDD" w14:textId="77777777" w:rsidR="00F648CF" w:rsidRPr="00E22FEE" w:rsidRDefault="00F648CF" w:rsidP="00F648CF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7DCB4FF0" w14:textId="77777777" w:rsidR="00F648CF" w:rsidRPr="000F3B67" w:rsidRDefault="00F648CF" w:rsidP="00F648CF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</w:pPr>
      <w:r w:rsidRPr="000F3B67">
        <w:t>RESPONSABILIDADES</w:t>
      </w:r>
    </w:p>
    <w:p w14:paraId="7BC6B1B1" w14:textId="77777777" w:rsidR="00F648CF" w:rsidRPr="000F3B67" w:rsidRDefault="00F648CF" w:rsidP="00F648CF">
      <w:pPr>
        <w:ind w:left="425"/>
        <w:jc w:val="both"/>
        <w:rPr>
          <w:rFonts w:ascii="Arial" w:hAnsi="Arial" w:cs="Arial"/>
          <w:sz w:val="22"/>
          <w:szCs w:val="22"/>
        </w:rPr>
      </w:pPr>
    </w:p>
    <w:p w14:paraId="109BD382" w14:textId="77777777" w:rsidR="00F648CF" w:rsidRDefault="00F648CF" w:rsidP="00F648CF">
      <w:pPr>
        <w:ind w:left="709"/>
        <w:jc w:val="both"/>
        <w:rPr>
          <w:rFonts w:ascii="Arial" w:hAnsi="Arial" w:cs="Arial"/>
          <w:sz w:val="22"/>
          <w:szCs w:val="22"/>
        </w:rPr>
      </w:pPr>
      <w:r w:rsidRPr="00E22FEE">
        <w:rPr>
          <w:rFonts w:ascii="Arial" w:hAnsi="Arial" w:cs="Arial"/>
          <w:sz w:val="22"/>
          <w:szCs w:val="22"/>
        </w:rPr>
        <w:t>Ver Catálogo de Responsabilidades INSI.</w:t>
      </w:r>
    </w:p>
    <w:p w14:paraId="450DCD9C" w14:textId="77777777" w:rsidR="00F648CF" w:rsidRDefault="007643B3" w:rsidP="00F648CF">
      <w:pPr>
        <w:ind w:left="709"/>
        <w:jc w:val="both"/>
        <w:rPr>
          <w:rFonts w:ascii="Arial" w:hAnsi="Arial" w:cs="Arial"/>
          <w:sz w:val="22"/>
          <w:szCs w:val="22"/>
        </w:rPr>
      </w:pPr>
      <w:hyperlink r:id="rId12" w:history="1">
        <w:r w:rsidR="00F648CF" w:rsidRPr="00A411EC">
          <w:rPr>
            <w:rStyle w:val="Hipervnculo"/>
            <w:rFonts w:ascii="Arial" w:hAnsi="Arial" w:cs="Arial"/>
            <w:sz w:val="22"/>
            <w:szCs w:val="22"/>
          </w:rPr>
          <w:t>https://sunatperu.sharepoint.com/sites/insi/5E1000/5E1200/Lists/Catalogo%20Definiciones%20de%20Sistemas/DispForm.aspx?ID=3&amp;e=ykUqz2</w:t>
        </w:r>
      </w:hyperlink>
    </w:p>
    <w:p w14:paraId="0F38821E" w14:textId="6662724F" w:rsidR="000F2F34" w:rsidRPr="008E0214" w:rsidRDefault="000F2F34" w:rsidP="000B3DBA">
      <w:pPr>
        <w:pStyle w:val="Sangradetextonormal"/>
        <w:shd w:val="clear" w:color="auto" w:fill="FFFFFF" w:themeFill="background1"/>
        <w:spacing w:after="0"/>
        <w:ind w:left="852"/>
        <w:jc w:val="both"/>
        <w:rPr>
          <w:rFonts w:ascii="Arial" w:hAnsi="Arial" w:cs="Arial"/>
          <w:sz w:val="22"/>
          <w:szCs w:val="22"/>
        </w:rPr>
      </w:pPr>
    </w:p>
    <w:p w14:paraId="032598B6" w14:textId="77777777" w:rsidR="00D733AA" w:rsidRPr="008E0214" w:rsidRDefault="00D733AA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r w:rsidRPr="008E0214">
        <w:rPr>
          <w:rFonts w:cs="Arial"/>
          <w:bCs/>
          <w:szCs w:val="22"/>
        </w:rPr>
        <w:t>NORMAS GENERALES</w:t>
      </w:r>
    </w:p>
    <w:p w14:paraId="546026A7" w14:textId="77777777" w:rsidR="00D733AA" w:rsidRPr="008E0214" w:rsidRDefault="00D733AA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07B7B8C7" w14:textId="48B3BBE8" w:rsidR="00D733AA" w:rsidRDefault="00D733AA" w:rsidP="00064AFB">
      <w:pPr>
        <w:pStyle w:val="Sangradetextonormal"/>
        <w:numPr>
          <w:ilvl w:val="0"/>
          <w:numId w:val="45"/>
        </w:numPr>
        <w:tabs>
          <w:tab w:val="clear" w:pos="900"/>
        </w:tabs>
        <w:spacing w:after="0"/>
        <w:ind w:left="1069"/>
        <w:jc w:val="both"/>
        <w:rPr>
          <w:rFonts w:ascii="Arial" w:eastAsia="Times New Roman" w:hAnsi="Arial" w:cs="Arial"/>
          <w:sz w:val="22"/>
          <w:szCs w:val="22"/>
        </w:rPr>
      </w:pPr>
      <w:r w:rsidRPr="008E0214">
        <w:rPr>
          <w:rFonts w:ascii="Arial" w:eastAsia="Times New Roman" w:hAnsi="Arial" w:cs="Arial"/>
          <w:sz w:val="22"/>
          <w:szCs w:val="22"/>
        </w:rPr>
        <w:t>Este procedimiento se aplica durante la Evaluación de Proyectos Informáticos que se desarrolla en la Intendencia Nacional de Sistemas de Información.</w:t>
      </w:r>
    </w:p>
    <w:p w14:paraId="323C8CE6" w14:textId="5AAC8880" w:rsidR="00AF1CB8" w:rsidRPr="008E0214" w:rsidRDefault="00AF1CB8" w:rsidP="00064AFB">
      <w:pPr>
        <w:pStyle w:val="Sangradetextonormal"/>
        <w:numPr>
          <w:ilvl w:val="0"/>
          <w:numId w:val="45"/>
        </w:numPr>
        <w:tabs>
          <w:tab w:val="clear" w:pos="900"/>
        </w:tabs>
        <w:spacing w:after="0"/>
        <w:ind w:left="1069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Las áreas encargadas según ROF vigente se encuentran en el Anexo N° 02.</w:t>
      </w:r>
    </w:p>
    <w:p w14:paraId="6EE8AB66" w14:textId="77777777" w:rsidR="00D733AA" w:rsidRPr="008E0214" w:rsidRDefault="00D733AA" w:rsidP="000B3DBA">
      <w:pPr>
        <w:pStyle w:val="Sangradetextonormal"/>
        <w:shd w:val="clear" w:color="auto" w:fill="FFFFFF" w:themeFill="background1"/>
        <w:spacing w:after="0"/>
        <w:ind w:left="852"/>
        <w:jc w:val="both"/>
        <w:rPr>
          <w:rFonts w:ascii="Arial" w:hAnsi="Arial" w:cs="Arial"/>
          <w:sz w:val="22"/>
          <w:szCs w:val="22"/>
        </w:rPr>
      </w:pPr>
    </w:p>
    <w:p w14:paraId="005CD228" w14:textId="2550A624" w:rsidR="008B794E" w:rsidRPr="008E0214" w:rsidRDefault="008B794E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r w:rsidRPr="008E0214">
        <w:rPr>
          <w:rFonts w:cs="Arial"/>
          <w:bCs/>
          <w:szCs w:val="22"/>
        </w:rPr>
        <w:t>DESCRIPCIÓN</w:t>
      </w:r>
    </w:p>
    <w:p w14:paraId="03F6F50B" w14:textId="77777777" w:rsidR="008B794E" w:rsidRPr="008E0214" w:rsidRDefault="008B794E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3D65F6A0" w14:textId="5320C905" w:rsidR="00A53EFE" w:rsidRPr="008E0214" w:rsidRDefault="001D488F" w:rsidP="00BD3CF4">
      <w:pPr>
        <w:pStyle w:val="Sangradetextonormal"/>
        <w:shd w:val="clear" w:color="auto" w:fill="FFFFFF" w:themeFill="background1"/>
        <w:spacing w:after="0"/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El diagrama de flujo del proceso</w:t>
      </w:r>
      <w:r w:rsidR="00A53EFE" w:rsidRPr="008E0214">
        <w:rPr>
          <w:rFonts w:ascii="Arial" w:hAnsi="Arial" w:cs="Arial"/>
          <w:sz w:val="22"/>
          <w:szCs w:val="22"/>
        </w:rPr>
        <w:t xml:space="preserve"> se encuentra en el Anexo N° 01.</w:t>
      </w:r>
    </w:p>
    <w:p w14:paraId="72BE9490" w14:textId="77777777" w:rsidR="00A53EFE" w:rsidRPr="008E0214" w:rsidRDefault="00A53EFE" w:rsidP="00BD3CF4">
      <w:pPr>
        <w:ind w:left="274"/>
        <w:jc w:val="both"/>
        <w:rPr>
          <w:rFonts w:ascii="Arial" w:hAnsi="Arial" w:cs="Arial"/>
          <w:sz w:val="22"/>
          <w:szCs w:val="22"/>
        </w:rPr>
      </w:pPr>
    </w:p>
    <w:p w14:paraId="5847078C" w14:textId="3EA23CFD" w:rsidR="00EB0039" w:rsidRPr="008E0214" w:rsidRDefault="00EB0039" w:rsidP="00BD3CF4">
      <w:pPr>
        <w:pStyle w:val="Prrafodelista"/>
        <w:numPr>
          <w:ilvl w:val="1"/>
          <w:numId w:val="43"/>
        </w:numPr>
        <w:ind w:left="1419"/>
        <w:jc w:val="both"/>
        <w:rPr>
          <w:b/>
          <w:sz w:val="22"/>
          <w:szCs w:val="22"/>
        </w:rPr>
      </w:pPr>
      <w:r w:rsidRPr="008E0214">
        <w:rPr>
          <w:b/>
          <w:sz w:val="22"/>
          <w:szCs w:val="22"/>
        </w:rPr>
        <w:t xml:space="preserve">Evaluar el </w:t>
      </w:r>
      <w:r w:rsidR="00297B4C" w:rsidRPr="008E0214">
        <w:rPr>
          <w:b/>
          <w:sz w:val="22"/>
          <w:szCs w:val="22"/>
        </w:rPr>
        <w:t>Tipo de Gestión</w:t>
      </w:r>
    </w:p>
    <w:p w14:paraId="37F96099" w14:textId="77777777" w:rsidR="00EB0039" w:rsidRPr="008E0214" w:rsidRDefault="00EB0039" w:rsidP="00BD3CF4">
      <w:pPr>
        <w:ind w:left="274"/>
        <w:jc w:val="both"/>
        <w:rPr>
          <w:rFonts w:ascii="Arial" w:hAnsi="Arial" w:cs="Arial"/>
          <w:sz w:val="22"/>
          <w:szCs w:val="22"/>
        </w:rPr>
      </w:pPr>
    </w:p>
    <w:p w14:paraId="2CECB49B" w14:textId="1617465E" w:rsidR="00EB0039" w:rsidRPr="008E0214" w:rsidRDefault="00760A14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El Comité de Evaluación de Proyectos evalúa si el requerimiento será gestionado como proyecto informático</w:t>
      </w:r>
      <w:r w:rsidR="009B49A3" w:rsidRPr="008E0214">
        <w:rPr>
          <w:rFonts w:ascii="Arial" w:hAnsi="Arial" w:cs="Arial"/>
          <w:sz w:val="22"/>
          <w:szCs w:val="22"/>
        </w:rPr>
        <w:t>.</w:t>
      </w:r>
      <w:r w:rsidR="002C7756" w:rsidRPr="008E0214">
        <w:rPr>
          <w:rFonts w:ascii="Arial" w:hAnsi="Arial" w:cs="Arial"/>
          <w:sz w:val="22"/>
          <w:szCs w:val="22"/>
        </w:rPr>
        <w:t xml:space="preserve"> </w:t>
      </w:r>
      <w:r w:rsidR="001D488F" w:rsidRPr="008E0214">
        <w:rPr>
          <w:rFonts w:ascii="Arial" w:hAnsi="Arial" w:cs="Arial"/>
          <w:sz w:val="22"/>
          <w:szCs w:val="22"/>
        </w:rPr>
        <w:t xml:space="preserve">Si se considera que </w:t>
      </w:r>
      <w:r w:rsidR="00E66EC3" w:rsidRPr="008E0214">
        <w:rPr>
          <w:rFonts w:ascii="Arial" w:hAnsi="Arial" w:cs="Arial"/>
          <w:sz w:val="22"/>
          <w:szCs w:val="22"/>
        </w:rPr>
        <w:t>debe ser gestionado como un proyecto informático</w:t>
      </w:r>
      <w:r w:rsidR="009B49A3" w:rsidRPr="008E0214">
        <w:rPr>
          <w:rFonts w:ascii="Arial" w:hAnsi="Arial" w:cs="Arial"/>
          <w:sz w:val="22"/>
          <w:szCs w:val="22"/>
        </w:rPr>
        <w:t>;</w:t>
      </w:r>
      <w:r w:rsidR="00E66EC3" w:rsidRPr="008E0214">
        <w:rPr>
          <w:rFonts w:ascii="Arial" w:hAnsi="Arial" w:cs="Arial"/>
          <w:sz w:val="22"/>
          <w:szCs w:val="22"/>
        </w:rPr>
        <w:t xml:space="preserve"> corresponde </w:t>
      </w:r>
      <w:r w:rsidR="00046F9A" w:rsidRPr="008E0214">
        <w:rPr>
          <w:rFonts w:ascii="Arial" w:hAnsi="Arial" w:cs="Arial"/>
          <w:sz w:val="22"/>
          <w:szCs w:val="22"/>
        </w:rPr>
        <w:t xml:space="preserve">proseguir con la </w:t>
      </w:r>
      <w:r w:rsidR="00672E8C" w:rsidRPr="008E0214">
        <w:rPr>
          <w:rFonts w:ascii="Arial" w:hAnsi="Arial" w:cs="Arial"/>
          <w:sz w:val="22"/>
          <w:szCs w:val="22"/>
        </w:rPr>
        <w:t xml:space="preserve">evaluación </w:t>
      </w:r>
      <w:r w:rsidR="00C862CD" w:rsidRPr="008E0214">
        <w:rPr>
          <w:rFonts w:ascii="Arial" w:hAnsi="Arial" w:cs="Arial"/>
          <w:sz w:val="22"/>
          <w:szCs w:val="22"/>
        </w:rPr>
        <w:t>de enfoque de</w:t>
      </w:r>
      <w:r w:rsidR="00D75154" w:rsidRPr="008E0214">
        <w:rPr>
          <w:rFonts w:ascii="Arial" w:hAnsi="Arial" w:cs="Arial"/>
          <w:sz w:val="22"/>
          <w:szCs w:val="22"/>
        </w:rPr>
        <w:t>l proyecto</w:t>
      </w:r>
      <w:r w:rsidR="00C862CD" w:rsidRPr="008E0214">
        <w:rPr>
          <w:rFonts w:ascii="Arial" w:hAnsi="Arial" w:cs="Arial"/>
          <w:sz w:val="22"/>
          <w:szCs w:val="22"/>
        </w:rPr>
        <w:t>.</w:t>
      </w:r>
    </w:p>
    <w:p w14:paraId="5DC12F19" w14:textId="77777777" w:rsidR="00A06022" w:rsidRPr="008E0214" w:rsidRDefault="00A06022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233F6E5C" w14:textId="08B82F1F" w:rsidR="00EB0039" w:rsidRPr="008E0214" w:rsidRDefault="00C862CD" w:rsidP="00BD3CF4">
      <w:pPr>
        <w:pStyle w:val="Prrafodelista"/>
        <w:numPr>
          <w:ilvl w:val="1"/>
          <w:numId w:val="43"/>
        </w:numPr>
        <w:ind w:left="1419"/>
        <w:jc w:val="both"/>
        <w:rPr>
          <w:b/>
          <w:sz w:val="22"/>
          <w:szCs w:val="22"/>
        </w:rPr>
      </w:pPr>
      <w:r w:rsidRPr="008E0214">
        <w:rPr>
          <w:b/>
          <w:sz w:val="22"/>
          <w:szCs w:val="22"/>
        </w:rPr>
        <w:t>Evaluar el enfoque del proyecto</w:t>
      </w:r>
    </w:p>
    <w:p w14:paraId="53798CAC" w14:textId="77777777" w:rsidR="00EB0039" w:rsidRPr="008E0214" w:rsidRDefault="00EB0039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791686BC" w14:textId="12B40BE2" w:rsidR="00EB0039" w:rsidRPr="008E0214" w:rsidRDefault="00EB0039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 xml:space="preserve">El Comité </w:t>
      </w:r>
      <w:r w:rsidR="00E66EC3" w:rsidRPr="008E0214">
        <w:rPr>
          <w:rFonts w:ascii="Arial" w:hAnsi="Arial" w:cs="Arial"/>
          <w:sz w:val="22"/>
          <w:szCs w:val="22"/>
        </w:rPr>
        <w:t>de Evaluación de Proyectos</w:t>
      </w:r>
      <w:r w:rsidR="00C862CD" w:rsidRPr="008E0214">
        <w:rPr>
          <w:rFonts w:ascii="Arial" w:hAnsi="Arial" w:cs="Arial"/>
          <w:sz w:val="22"/>
          <w:szCs w:val="22"/>
        </w:rPr>
        <w:t xml:space="preserve"> en conjunto con </w:t>
      </w:r>
      <w:r w:rsidR="0020693F" w:rsidRPr="008E0214">
        <w:rPr>
          <w:rFonts w:ascii="Arial" w:hAnsi="Arial" w:cs="Arial"/>
          <w:sz w:val="22"/>
          <w:szCs w:val="22"/>
        </w:rPr>
        <w:t>el área encargada del desarrollo de sistemas,</w:t>
      </w:r>
      <w:r w:rsidR="001719B1" w:rsidRPr="008E0214">
        <w:rPr>
          <w:rFonts w:ascii="Arial" w:hAnsi="Arial" w:cs="Arial"/>
          <w:sz w:val="22"/>
          <w:szCs w:val="22"/>
        </w:rPr>
        <w:t xml:space="preserve"> en los casos que</w:t>
      </w:r>
      <w:r w:rsidR="00E66EC3" w:rsidRPr="008E0214">
        <w:rPr>
          <w:rFonts w:ascii="Arial" w:hAnsi="Arial" w:cs="Arial"/>
          <w:sz w:val="22"/>
          <w:szCs w:val="22"/>
        </w:rPr>
        <w:t xml:space="preserve"> </w:t>
      </w:r>
      <w:r w:rsidR="001719B1" w:rsidRPr="008E0214">
        <w:rPr>
          <w:rFonts w:ascii="Arial" w:hAnsi="Arial" w:cs="Arial"/>
          <w:sz w:val="22"/>
          <w:szCs w:val="22"/>
        </w:rPr>
        <w:t xml:space="preserve">corresponda </w:t>
      </w:r>
      <w:r w:rsidR="003D7AF0" w:rsidRPr="008E0214">
        <w:rPr>
          <w:rFonts w:ascii="Arial" w:hAnsi="Arial" w:cs="Arial"/>
          <w:sz w:val="22"/>
          <w:szCs w:val="22"/>
        </w:rPr>
        <w:t>realiza la e</w:t>
      </w:r>
      <w:r w:rsidRPr="008E0214">
        <w:rPr>
          <w:rFonts w:ascii="Arial" w:hAnsi="Arial" w:cs="Arial"/>
          <w:sz w:val="22"/>
          <w:szCs w:val="22"/>
        </w:rPr>
        <w:t xml:space="preserve">valuación </w:t>
      </w:r>
      <w:r w:rsidR="00C862CD" w:rsidRPr="008E0214">
        <w:rPr>
          <w:rFonts w:ascii="Arial" w:hAnsi="Arial" w:cs="Arial"/>
          <w:sz w:val="22"/>
          <w:szCs w:val="22"/>
        </w:rPr>
        <w:t>de enfoque del proyecto (</w:t>
      </w:r>
      <w:r w:rsidR="00F61FD2" w:rsidRPr="008E0214">
        <w:rPr>
          <w:rFonts w:ascii="Arial" w:hAnsi="Arial" w:cs="Arial"/>
          <w:sz w:val="22"/>
          <w:szCs w:val="22"/>
        </w:rPr>
        <w:t>tradicional/ágil</w:t>
      </w:r>
      <w:r w:rsidR="00C862CD" w:rsidRPr="008E0214">
        <w:rPr>
          <w:rFonts w:ascii="Arial" w:hAnsi="Arial" w:cs="Arial"/>
          <w:sz w:val="22"/>
          <w:szCs w:val="22"/>
        </w:rPr>
        <w:t>)</w:t>
      </w:r>
      <w:r w:rsidRPr="008E0214">
        <w:rPr>
          <w:rFonts w:ascii="Arial" w:hAnsi="Arial" w:cs="Arial"/>
          <w:sz w:val="22"/>
          <w:szCs w:val="22"/>
        </w:rPr>
        <w:t xml:space="preserve"> utilizando el </w:t>
      </w:r>
      <w:r w:rsidR="00727B37">
        <w:rPr>
          <w:rFonts w:ascii="Arial" w:hAnsi="Arial" w:cs="Arial"/>
          <w:sz w:val="22"/>
          <w:szCs w:val="22"/>
        </w:rPr>
        <w:t xml:space="preserve">formato </w:t>
      </w:r>
      <w:r w:rsidR="001719B1" w:rsidRPr="008E0214">
        <w:rPr>
          <w:rFonts w:ascii="Arial" w:hAnsi="Arial" w:cs="Arial"/>
          <w:sz w:val="22"/>
          <w:szCs w:val="22"/>
        </w:rPr>
        <w:t xml:space="preserve">FOR001 - </w:t>
      </w:r>
      <w:r w:rsidR="00DD2BE6" w:rsidRPr="008E0214">
        <w:rPr>
          <w:rFonts w:ascii="Arial" w:hAnsi="Arial" w:cs="Arial"/>
          <w:sz w:val="22"/>
          <w:szCs w:val="22"/>
        </w:rPr>
        <w:t>Acta de Evaluación del Enfoque Gestión de Proyectos</w:t>
      </w:r>
      <w:r w:rsidRPr="008E0214">
        <w:rPr>
          <w:rFonts w:ascii="Arial" w:hAnsi="Arial" w:cs="Arial"/>
          <w:sz w:val="22"/>
          <w:szCs w:val="22"/>
        </w:rPr>
        <w:t xml:space="preserve"> con el fin de formalizar la decisión tomada respecto a qué </w:t>
      </w:r>
      <w:r w:rsidR="002C7756" w:rsidRPr="008E0214">
        <w:rPr>
          <w:rFonts w:ascii="Arial" w:hAnsi="Arial" w:cs="Arial"/>
          <w:sz w:val="22"/>
          <w:szCs w:val="22"/>
        </w:rPr>
        <w:t xml:space="preserve">enfoque seguir para gestionar el </w:t>
      </w:r>
      <w:r w:rsidR="002466E5" w:rsidRPr="008E0214">
        <w:rPr>
          <w:rFonts w:ascii="Arial" w:hAnsi="Arial" w:cs="Arial"/>
          <w:sz w:val="22"/>
          <w:szCs w:val="22"/>
        </w:rPr>
        <w:t>proyecto,</w:t>
      </w:r>
      <w:r w:rsidR="0033128D" w:rsidRPr="008E0214">
        <w:rPr>
          <w:rFonts w:ascii="Arial" w:hAnsi="Arial" w:cs="Arial"/>
          <w:sz w:val="22"/>
          <w:szCs w:val="22"/>
        </w:rPr>
        <w:t xml:space="preserve"> </w:t>
      </w:r>
      <w:r w:rsidR="00C862CD" w:rsidRPr="008E0214">
        <w:rPr>
          <w:rFonts w:ascii="Arial" w:hAnsi="Arial" w:cs="Arial"/>
          <w:sz w:val="22"/>
          <w:szCs w:val="22"/>
        </w:rPr>
        <w:t>a</w:t>
      </w:r>
      <w:r w:rsidRPr="008E0214">
        <w:rPr>
          <w:rFonts w:ascii="Arial" w:hAnsi="Arial" w:cs="Arial"/>
          <w:sz w:val="22"/>
          <w:szCs w:val="22"/>
        </w:rPr>
        <w:t>sí como el sustento respect</w:t>
      </w:r>
      <w:r w:rsidR="00153341" w:rsidRPr="008E0214">
        <w:rPr>
          <w:rFonts w:ascii="Arial" w:hAnsi="Arial" w:cs="Arial"/>
          <w:sz w:val="22"/>
          <w:szCs w:val="22"/>
        </w:rPr>
        <w:t>ivo que respalda esta decisión.</w:t>
      </w:r>
    </w:p>
    <w:p w14:paraId="5562993F" w14:textId="77777777" w:rsidR="00F61FD2" w:rsidRPr="008E0214" w:rsidRDefault="00F61FD2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703BDBD8" w14:textId="0847448B" w:rsidR="00EB0039" w:rsidRPr="008E0214" w:rsidRDefault="00F61FD2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lastRenderedPageBreak/>
        <w:t>Para el caso de los proyectos híbridos, en el ca</w:t>
      </w:r>
      <w:r w:rsidR="00712D41" w:rsidRPr="008E0214">
        <w:rPr>
          <w:rFonts w:ascii="Arial" w:hAnsi="Arial" w:cs="Arial"/>
          <w:sz w:val="22"/>
          <w:szCs w:val="22"/>
        </w:rPr>
        <w:t xml:space="preserve">mpo de </w:t>
      </w:r>
      <w:r w:rsidR="005562D2" w:rsidRPr="008E0214">
        <w:rPr>
          <w:rFonts w:ascii="Arial" w:hAnsi="Arial" w:cs="Arial"/>
          <w:sz w:val="22"/>
          <w:szCs w:val="22"/>
        </w:rPr>
        <w:t>“</w:t>
      </w:r>
      <w:r w:rsidR="00712D41" w:rsidRPr="008E0214">
        <w:rPr>
          <w:rFonts w:ascii="Arial" w:hAnsi="Arial" w:cs="Arial"/>
          <w:sz w:val="22"/>
          <w:szCs w:val="22"/>
        </w:rPr>
        <w:t>O</w:t>
      </w:r>
      <w:r w:rsidRPr="008E0214">
        <w:rPr>
          <w:rFonts w:ascii="Arial" w:hAnsi="Arial" w:cs="Arial"/>
          <w:sz w:val="22"/>
          <w:szCs w:val="22"/>
        </w:rPr>
        <w:t>bservaciones</w:t>
      </w:r>
      <w:r w:rsidR="00712D41" w:rsidRPr="008E0214">
        <w:rPr>
          <w:rFonts w:ascii="Arial" w:hAnsi="Arial" w:cs="Arial"/>
          <w:sz w:val="22"/>
          <w:szCs w:val="22"/>
        </w:rPr>
        <w:t xml:space="preserve"> y Comentarios </w:t>
      </w:r>
      <w:r w:rsidR="005562D2" w:rsidRPr="008E0214">
        <w:rPr>
          <w:rFonts w:ascii="Arial" w:hAnsi="Arial" w:cs="Arial"/>
          <w:sz w:val="22"/>
          <w:szCs w:val="22"/>
        </w:rPr>
        <w:t xml:space="preserve">Adicionales” del </w:t>
      </w:r>
      <w:r w:rsidR="00727B37">
        <w:rPr>
          <w:rFonts w:ascii="Arial" w:hAnsi="Arial" w:cs="Arial"/>
          <w:sz w:val="22"/>
          <w:szCs w:val="22"/>
        </w:rPr>
        <w:t xml:space="preserve">formato </w:t>
      </w:r>
      <w:r w:rsidR="001719B1" w:rsidRPr="008E0214">
        <w:rPr>
          <w:rFonts w:ascii="Arial" w:hAnsi="Arial" w:cs="Arial"/>
          <w:sz w:val="22"/>
          <w:szCs w:val="22"/>
        </w:rPr>
        <w:t xml:space="preserve">FOR001 - </w:t>
      </w:r>
      <w:r w:rsidR="005562D2" w:rsidRPr="008E0214">
        <w:rPr>
          <w:rFonts w:ascii="Arial" w:hAnsi="Arial" w:cs="Arial"/>
          <w:sz w:val="22"/>
          <w:szCs w:val="22"/>
        </w:rPr>
        <w:t>Acta de Evaluación</w:t>
      </w:r>
      <w:r w:rsidR="001719B1" w:rsidRPr="008E0214">
        <w:rPr>
          <w:rFonts w:ascii="Arial" w:hAnsi="Arial" w:cs="Arial"/>
          <w:sz w:val="22"/>
          <w:szCs w:val="22"/>
        </w:rPr>
        <w:t xml:space="preserve"> del Enfoque Gestión de Proyectos, </w:t>
      </w:r>
      <w:r w:rsidR="005562D2" w:rsidRPr="008E0214">
        <w:rPr>
          <w:rFonts w:ascii="Arial" w:hAnsi="Arial" w:cs="Arial"/>
          <w:sz w:val="22"/>
          <w:szCs w:val="22"/>
        </w:rPr>
        <w:t xml:space="preserve">debe indicarse que algunas de las fases del proyecto </w:t>
      </w:r>
      <w:r w:rsidR="009256F6" w:rsidRPr="008E0214">
        <w:rPr>
          <w:rFonts w:ascii="Arial" w:hAnsi="Arial" w:cs="Arial"/>
          <w:sz w:val="22"/>
          <w:szCs w:val="22"/>
        </w:rPr>
        <w:t xml:space="preserve">serán </w:t>
      </w:r>
      <w:r w:rsidR="005562D2" w:rsidRPr="008E0214">
        <w:rPr>
          <w:rFonts w:ascii="Arial" w:hAnsi="Arial" w:cs="Arial"/>
          <w:sz w:val="22"/>
          <w:szCs w:val="22"/>
        </w:rPr>
        <w:t>gestionadas</w:t>
      </w:r>
      <w:r w:rsidR="009256F6" w:rsidRPr="008E0214">
        <w:rPr>
          <w:rFonts w:ascii="Arial" w:hAnsi="Arial" w:cs="Arial"/>
          <w:sz w:val="22"/>
          <w:szCs w:val="22"/>
        </w:rPr>
        <w:t xml:space="preserve"> con un enfoque distinto al identificado </w:t>
      </w:r>
      <w:r w:rsidR="00654BE3" w:rsidRPr="008E0214">
        <w:rPr>
          <w:rFonts w:ascii="Arial" w:hAnsi="Arial" w:cs="Arial"/>
          <w:sz w:val="22"/>
          <w:szCs w:val="22"/>
        </w:rPr>
        <w:t>para</w:t>
      </w:r>
      <w:r w:rsidR="009256F6" w:rsidRPr="008E0214">
        <w:rPr>
          <w:rFonts w:ascii="Arial" w:hAnsi="Arial" w:cs="Arial"/>
          <w:sz w:val="22"/>
          <w:szCs w:val="22"/>
        </w:rPr>
        <w:t xml:space="preserve"> el proyecto</w:t>
      </w:r>
      <w:r w:rsidR="0091698B" w:rsidRPr="008E0214">
        <w:rPr>
          <w:rFonts w:ascii="Arial" w:hAnsi="Arial" w:cs="Arial"/>
          <w:sz w:val="22"/>
          <w:szCs w:val="22"/>
        </w:rPr>
        <w:t xml:space="preserve"> en general</w:t>
      </w:r>
      <w:r w:rsidR="00654BE3" w:rsidRPr="008E0214">
        <w:rPr>
          <w:rFonts w:ascii="Arial" w:hAnsi="Arial" w:cs="Arial"/>
          <w:sz w:val="22"/>
          <w:szCs w:val="22"/>
        </w:rPr>
        <w:t xml:space="preserve">. Por ejemplo, </w:t>
      </w:r>
      <w:r w:rsidR="001719B1" w:rsidRPr="008E0214">
        <w:rPr>
          <w:rFonts w:ascii="Arial" w:hAnsi="Arial" w:cs="Arial"/>
          <w:sz w:val="22"/>
          <w:szCs w:val="22"/>
        </w:rPr>
        <w:t xml:space="preserve">si </w:t>
      </w:r>
      <w:r w:rsidR="00654BE3" w:rsidRPr="008E0214">
        <w:rPr>
          <w:rFonts w:ascii="Arial" w:hAnsi="Arial" w:cs="Arial"/>
          <w:sz w:val="22"/>
          <w:szCs w:val="22"/>
        </w:rPr>
        <w:t>se determin</w:t>
      </w:r>
      <w:r w:rsidR="001719B1" w:rsidRPr="008E0214">
        <w:rPr>
          <w:rFonts w:ascii="Arial" w:hAnsi="Arial" w:cs="Arial"/>
          <w:sz w:val="22"/>
          <w:szCs w:val="22"/>
        </w:rPr>
        <w:t>a</w:t>
      </w:r>
      <w:r w:rsidR="00654BE3" w:rsidRPr="008E0214">
        <w:rPr>
          <w:rFonts w:ascii="Arial" w:hAnsi="Arial" w:cs="Arial"/>
          <w:sz w:val="22"/>
          <w:szCs w:val="22"/>
        </w:rPr>
        <w:t xml:space="preserve"> que un proyecto se</w:t>
      </w:r>
      <w:r w:rsidR="001719B1" w:rsidRPr="008E0214">
        <w:rPr>
          <w:rFonts w:ascii="Arial" w:hAnsi="Arial" w:cs="Arial"/>
          <w:sz w:val="22"/>
          <w:szCs w:val="22"/>
        </w:rPr>
        <w:t>a</w:t>
      </w:r>
      <w:r w:rsidR="00654BE3" w:rsidRPr="008E0214">
        <w:rPr>
          <w:rFonts w:ascii="Arial" w:hAnsi="Arial" w:cs="Arial"/>
          <w:sz w:val="22"/>
          <w:szCs w:val="22"/>
        </w:rPr>
        <w:t xml:space="preserve"> gestionado utilizando el enfoque tradicional</w:t>
      </w:r>
      <w:r w:rsidR="001719B1" w:rsidRPr="008E0214">
        <w:rPr>
          <w:rFonts w:ascii="Arial" w:hAnsi="Arial" w:cs="Arial"/>
          <w:sz w:val="22"/>
          <w:szCs w:val="22"/>
        </w:rPr>
        <w:t xml:space="preserve"> y</w:t>
      </w:r>
      <w:r w:rsidR="00654BE3" w:rsidRPr="008E0214">
        <w:rPr>
          <w:rFonts w:ascii="Arial" w:hAnsi="Arial" w:cs="Arial"/>
          <w:sz w:val="22"/>
          <w:szCs w:val="22"/>
        </w:rPr>
        <w:t xml:space="preserve"> las primeras dos fases </w:t>
      </w:r>
      <w:r w:rsidR="00A37F95" w:rsidRPr="008E0214">
        <w:rPr>
          <w:rFonts w:ascii="Arial" w:hAnsi="Arial" w:cs="Arial"/>
          <w:sz w:val="22"/>
          <w:szCs w:val="22"/>
        </w:rPr>
        <w:t>se</w:t>
      </w:r>
      <w:r w:rsidR="001719B1" w:rsidRPr="008E0214">
        <w:rPr>
          <w:rFonts w:ascii="Arial" w:hAnsi="Arial" w:cs="Arial"/>
          <w:sz w:val="22"/>
          <w:szCs w:val="22"/>
        </w:rPr>
        <w:t>an</w:t>
      </w:r>
      <w:r w:rsidR="00A37F95" w:rsidRPr="008E0214">
        <w:rPr>
          <w:rFonts w:ascii="Arial" w:hAnsi="Arial" w:cs="Arial"/>
          <w:sz w:val="22"/>
          <w:szCs w:val="22"/>
        </w:rPr>
        <w:t xml:space="preserve"> gestionadas utilizando el enfoque ágil.</w:t>
      </w:r>
    </w:p>
    <w:p w14:paraId="4F9BDC8A" w14:textId="77777777" w:rsidR="00F61FD2" w:rsidRPr="008E0214" w:rsidRDefault="00F61FD2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3DC0BE1E" w14:textId="32DC56CA" w:rsidR="00C1633A" w:rsidRPr="008E0214" w:rsidRDefault="00BB7B42" w:rsidP="00BD3CF4">
      <w:pPr>
        <w:pStyle w:val="Prrafodelista"/>
        <w:numPr>
          <w:ilvl w:val="1"/>
          <w:numId w:val="43"/>
        </w:numPr>
        <w:ind w:left="1419"/>
        <w:jc w:val="both"/>
        <w:rPr>
          <w:b/>
          <w:sz w:val="22"/>
          <w:szCs w:val="22"/>
        </w:rPr>
      </w:pPr>
      <w:r w:rsidRPr="008E0214">
        <w:rPr>
          <w:b/>
          <w:sz w:val="22"/>
          <w:szCs w:val="22"/>
        </w:rPr>
        <w:t>Clasificar el Proyecto</w:t>
      </w:r>
    </w:p>
    <w:p w14:paraId="49FA5A13" w14:textId="77777777" w:rsidR="00AB6E70" w:rsidRPr="008E0214" w:rsidRDefault="00AB6E70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3F8F538E" w14:textId="3F4339C9" w:rsidR="001719B1" w:rsidRPr="008E0214" w:rsidRDefault="001719B1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Si el proyecto evaluado se gestionará con el enfoque tradicional se procederá con la clasificación del proyecto.</w:t>
      </w:r>
    </w:p>
    <w:p w14:paraId="2BA3A21F" w14:textId="77777777" w:rsidR="001719B1" w:rsidRPr="008E0214" w:rsidRDefault="001719B1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E5AD909" w14:textId="049A1AA3" w:rsidR="00B96344" w:rsidRPr="008E0214" w:rsidRDefault="00C97F49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E</w:t>
      </w:r>
      <w:r w:rsidR="00B6689A" w:rsidRPr="008E0214">
        <w:rPr>
          <w:rFonts w:ascii="Arial" w:hAnsi="Arial" w:cs="Arial"/>
          <w:sz w:val="22"/>
          <w:szCs w:val="22"/>
        </w:rPr>
        <w:t xml:space="preserve">l </w:t>
      </w:r>
      <w:r w:rsidRPr="008E0214">
        <w:rPr>
          <w:rFonts w:ascii="Arial" w:hAnsi="Arial" w:cs="Arial"/>
          <w:sz w:val="22"/>
          <w:szCs w:val="22"/>
        </w:rPr>
        <w:t>Jefe de División y/o Supervisor</w:t>
      </w:r>
      <w:r w:rsidR="00C862CD" w:rsidRPr="008E0214">
        <w:rPr>
          <w:rFonts w:ascii="Arial" w:hAnsi="Arial" w:cs="Arial"/>
          <w:sz w:val="22"/>
          <w:szCs w:val="22"/>
        </w:rPr>
        <w:t xml:space="preserve"> </w:t>
      </w:r>
      <w:r w:rsidR="00854AF2">
        <w:rPr>
          <w:rFonts w:ascii="Arial" w:hAnsi="Arial" w:cs="Arial"/>
          <w:sz w:val="22"/>
          <w:szCs w:val="22"/>
        </w:rPr>
        <w:t xml:space="preserve">del área encargada de la gestión de proyectos </w:t>
      </w:r>
      <w:r w:rsidR="00163A8D">
        <w:rPr>
          <w:rFonts w:ascii="Arial" w:hAnsi="Arial" w:cs="Arial"/>
          <w:sz w:val="22"/>
          <w:szCs w:val="22"/>
        </w:rPr>
        <w:t xml:space="preserve">informáticos </w:t>
      </w:r>
      <w:r w:rsidR="00DD4E15" w:rsidRPr="008E0214">
        <w:rPr>
          <w:rFonts w:ascii="Arial" w:hAnsi="Arial" w:cs="Arial"/>
          <w:sz w:val="22"/>
          <w:szCs w:val="22"/>
        </w:rPr>
        <w:t>determina</w:t>
      </w:r>
      <w:r w:rsidR="00B6689A" w:rsidRPr="008E0214">
        <w:rPr>
          <w:rFonts w:ascii="Arial" w:hAnsi="Arial" w:cs="Arial"/>
          <w:sz w:val="22"/>
          <w:szCs w:val="22"/>
        </w:rPr>
        <w:t xml:space="preserve"> la clase del proyecto </w:t>
      </w:r>
      <w:r w:rsidR="00515A7C" w:rsidRPr="008E0214">
        <w:rPr>
          <w:rFonts w:ascii="Arial" w:hAnsi="Arial" w:cs="Arial"/>
          <w:sz w:val="22"/>
          <w:szCs w:val="22"/>
        </w:rPr>
        <w:t>que se aplicará</w:t>
      </w:r>
      <w:r w:rsidR="00B6689A" w:rsidRPr="008E0214">
        <w:rPr>
          <w:rFonts w:ascii="Arial" w:hAnsi="Arial" w:cs="Arial"/>
          <w:sz w:val="22"/>
          <w:szCs w:val="22"/>
        </w:rPr>
        <w:t>.</w:t>
      </w:r>
      <w:r w:rsidR="00652ECE" w:rsidRPr="008E0214">
        <w:rPr>
          <w:rFonts w:ascii="Arial" w:hAnsi="Arial" w:cs="Arial"/>
          <w:sz w:val="22"/>
          <w:szCs w:val="22"/>
        </w:rPr>
        <w:t xml:space="preserve"> </w:t>
      </w:r>
      <w:r w:rsidR="006B0045" w:rsidRPr="008E0214">
        <w:rPr>
          <w:rFonts w:ascii="Arial" w:hAnsi="Arial" w:cs="Arial"/>
          <w:sz w:val="22"/>
          <w:szCs w:val="22"/>
        </w:rPr>
        <w:t>A continuación</w:t>
      </w:r>
      <w:r w:rsidR="00994754" w:rsidRPr="008E0214">
        <w:rPr>
          <w:rFonts w:ascii="Arial" w:hAnsi="Arial" w:cs="Arial"/>
          <w:sz w:val="22"/>
          <w:szCs w:val="22"/>
        </w:rPr>
        <w:t>,</w:t>
      </w:r>
      <w:r w:rsidR="006B0045" w:rsidRPr="008E0214">
        <w:rPr>
          <w:rFonts w:ascii="Arial" w:hAnsi="Arial" w:cs="Arial"/>
          <w:sz w:val="22"/>
          <w:szCs w:val="22"/>
        </w:rPr>
        <w:t xml:space="preserve"> se mencionan las clases de proyecto:</w:t>
      </w:r>
    </w:p>
    <w:p w14:paraId="12C8D3A5" w14:textId="77777777" w:rsidR="006B0045" w:rsidRPr="008E0214" w:rsidRDefault="006B0045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F24DC0A" w14:textId="7C456056" w:rsidR="006B0045" w:rsidRPr="008E0214" w:rsidRDefault="006B0045" w:rsidP="00BD3CF4">
      <w:pPr>
        <w:pStyle w:val="Prrafodelista"/>
        <w:numPr>
          <w:ilvl w:val="0"/>
          <w:numId w:val="5"/>
        </w:numPr>
        <w:adjustRightInd/>
        <w:ind w:left="1124" w:hanging="357"/>
        <w:jc w:val="both"/>
        <w:rPr>
          <w:color w:val="000000"/>
          <w:sz w:val="22"/>
          <w:szCs w:val="22"/>
          <w:lang w:val="es-MX"/>
        </w:rPr>
      </w:pPr>
      <w:r w:rsidRPr="008E0214">
        <w:rPr>
          <w:b/>
          <w:bCs/>
          <w:color w:val="000000"/>
          <w:sz w:val="22"/>
          <w:szCs w:val="22"/>
          <w:lang w:val="es-MX"/>
        </w:rPr>
        <w:t xml:space="preserve">Proyecto Clase A: </w:t>
      </w:r>
      <w:r w:rsidRPr="008E0214">
        <w:rPr>
          <w:color w:val="000000"/>
          <w:sz w:val="22"/>
          <w:szCs w:val="22"/>
          <w:lang w:val="es-MX"/>
        </w:rPr>
        <w:t xml:space="preserve">Se denominan de esta manera a los proyectos grandes </w:t>
      </w:r>
      <w:r w:rsidR="00450EC9" w:rsidRPr="008E0214">
        <w:rPr>
          <w:color w:val="000000"/>
          <w:sz w:val="22"/>
          <w:szCs w:val="22"/>
          <w:lang w:val="es-MX"/>
        </w:rPr>
        <w:t xml:space="preserve">gestionados por </w:t>
      </w:r>
      <w:r w:rsidR="0020693F" w:rsidRPr="008E0214">
        <w:rPr>
          <w:color w:val="000000"/>
          <w:sz w:val="22"/>
          <w:szCs w:val="22"/>
          <w:lang w:val="es-MX"/>
        </w:rPr>
        <w:t xml:space="preserve">el </w:t>
      </w:r>
      <w:r w:rsidR="0020693F" w:rsidRPr="008E0214">
        <w:rPr>
          <w:sz w:val="22"/>
          <w:szCs w:val="22"/>
        </w:rPr>
        <w:t xml:space="preserve">área encargada de la gestión de proyectos </w:t>
      </w:r>
      <w:r w:rsidR="00A56F01" w:rsidRPr="008E0214">
        <w:rPr>
          <w:sz w:val="22"/>
          <w:szCs w:val="22"/>
        </w:rPr>
        <w:t>informáticos</w:t>
      </w:r>
      <w:r w:rsidR="0020693F" w:rsidRPr="008E0214">
        <w:rPr>
          <w:sz w:val="22"/>
          <w:szCs w:val="22"/>
        </w:rPr>
        <w:t>.</w:t>
      </w:r>
    </w:p>
    <w:p w14:paraId="541A520F" w14:textId="791D2EED" w:rsidR="006B0045" w:rsidRPr="008E0214" w:rsidRDefault="006B0045" w:rsidP="00BD3CF4">
      <w:pPr>
        <w:pStyle w:val="Prrafodelista"/>
        <w:numPr>
          <w:ilvl w:val="0"/>
          <w:numId w:val="5"/>
        </w:numPr>
        <w:adjustRightInd/>
        <w:ind w:left="1124" w:hanging="357"/>
        <w:jc w:val="both"/>
        <w:rPr>
          <w:color w:val="000000"/>
          <w:sz w:val="22"/>
          <w:szCs w:val="22"/>
          <w:lang w:val="es-MX"/>
        </w:rPr>
      </w:pPr>
      <w:r w:rsidRPr="008E0214">
        <w:rPr>
          <w:b/>
          <w:bCs/>
          <w:color w:val="000000"/>
          <w:sz w:val="22"/>
          <w:szCs w:val="22"/>
          <w:lang w:val="es-MX"/>
        </w:rPr>
        <w:t xml:space="preserve">Proyecto Clase B: </w:t>
      </w:r>
      <w:r w:rsidRPr="008E0214">
        <w:rPr>
          <w:color w:val="000000"/>
          <w:sz w:val="22"/>
          <w:szCs w:val="22"/>
          <w:lang w:val="es-MX"/>
        </w:rPr>
        <w:t xml:space="preserve">Se denominan de esta manera a los proyectos medianos </w:t>
      </w:r>
      <w:r w:rsidR="00CA33EA" w:rsidRPr="008E0214">
        <w:rPr>
          <w:color w:val="000000"/>
          <w:sz w:val="22"/>
          <w:szCs w:val="22"/>
          <w:lang w:val="es-MX"/>
        </w:rPr>
        <w:t xml:space="preserve">gestionados por el </w:t>
      </w:r>
      <w:r w:rsidR="00CA33EA" w:rsidRPr="008E0214">
        <w:rPr>
          <w:sz w:val="22"/>
          <w:szCs w:val="22"/>
        </w:rPr>
        <w:t>área encargada de la gestión de proyectos informáticos</w:t>
      </w:r>
      <w:r w:rsidRPr="008E0214">
        <w:rPr>
          <w:color w:val="000000"/>
          <w:sz w:val="22"/>
          <w:szCs w:val="22"/>
          <w:lang w:val="es-MX"/>
        </w:rPr>
        <w:t>.</w:t>
      </w:r>
    </w:p>
    <w:p w14:paraId="688DCC0A" w14:textId="77777777" w:rsidR="00CC3858" w:rsidRPr="008E0214" w:rsidRDefault="006B0045" w:rsidP="00BD3CF4">
      <w:pPr>
        <w:pStyle w:val="Prrafodelista"/>
        <w:numPr>
          <w:ilvl w:val="0"/>
          <w:numId w:val="5"/>
        </w:numPr>
        <w:adjustRightInd/>
        <w:ind w:left="1124" w:hanging="357"/>
        <w:jc w:val="both"/>
        <w:rPr>
          <w:color w:val="000000"/>
          <w:sz w:val="22"/>
          <w:szCs w:val="22"/>
          <w:lang w:val="es-MX"/>
        </w:rPr>
      </w:pPr>
      <w:r w:rsidRPr="008E0214">
        <w:rPr>
          <w:b/>
          <w:bCs/>
          <w:color w:val="000000"/>
          <w:sz w:val="22"/>
          <w:szCs w:val="22"/>
          <w:lang w:val="es-MX"/>
        </w:rPr>
        <w:t xml:space="preserve">Proyecto Clase C: </w:t>
      </w:r>
      <w:r w:rsidRPr="008E0214">
        <w:rPr>
          <w:color w:val="000000"/>
          <w:sz w:val="22"/>
          <w:szCs w:val="22"/>
          <w:lang w:val="es-MX"/>
        </w:rPr>
        <w:t xml:space="preserve">Se denominan de esta manera a los proyectos pequeños </w:t>
      </w:r>
      <w:r w:rsidR="00CA33EA" w:rsidRPr="008E0214">
        <w:rPr>
          <w:color w:val="000000"/>
          <w:sz w:val="22"/>
          <w:szCs w:val="22"/>
          <w:lang w:val="es-MX"/>
        </w:rPr>
        <w:t xml:space="preserve">gestionados por el </w:t>
      </w:r>
      <w:r w:rsidR="00CA33EA" w:rsidRPr="008E0214">
        <w:rPr>
          <w:sz w:val="22"/>
          <w:szCs w:val="22"/>
        </w:rPr>
        <w:t>área encargada de la gestión de proyectos informáticos</w:t>
      </w:r>
      <w:r w:rsidRPr="008E0214">
        <w:rPr>
          <w:color w:val="000000"/>
          <w:sz w:val="22"/>
          <w:szCs w:val="22"/>
          <w:lang w:val="es-MX"/>
        </w:rPr>
        <w:t>.</w:t>
      </w:r>
    </w:p>
    <w:p w14:paraId="543BEB82" w14:textId="22D9819D" w:rsidR="006B0045" w:rsidRPr="008E0214" w:rsidRDefault="006B0045" w:rsidP="00BD3CF4">
      <w:pPr>
        <w:pStyle w:val="Prrafodelista"/>
        <w:numPr>
          <w:ilvl w:val="0"/>
          <w:numId w:val="5"/>
        </w:numPr>
        <w:adjustRightInd/>
        <w:ind w:left="1124" w:hanging="357"/>
        <w:jc w:val="both"/>
        <w:rPr>
          <w:color w:val="000000"/>
          <w:sz w:val="22"/>
          <w:szCs w:val="22"/>
          <w:lang w:val="es-MX"/>
        </w:rPr>
      </w:pPr>
      <w:r w:rsidRPr="008E0214">
        <w:rPr>
          <w:b/>
          <w:bCs/>
          <w:color w:val="000000"/>
          <w:sz w:val="22"/>
          <w:szCs w:val="22"/>
          <w:lang w:val="es-MX"/>
        </w:rPr>
        <w:t xml:space="preserve">Proyecto Clase D: </w:t>
      </w:r>
      <w:r w:rsidRPr="008E0214">
        <w:rPr>
          <w:rFonts w:eastAsia="MS Mincho"/>
          <w:sz w:val="22"/>
          <w:szCs w:val="22"/>
          <w:lang w:val="es-PE" w:eastAsia="es-ES"/>
        </w:rPr>
        <w:t xml:space="preserve">Se denominan de esta manera a los proyectos muy pequeños </w:t>
      </w:r>
      <w:r w:rsidR="00CA33EA" w:rsidRPr="008E0214">
        <w:rPr>
          <w:color w:val="000000"/>
          <w:sz w:val="22"/>
          <w:szCs w:val="22"/>
          <w:lang w:val="es-MX"/>
        </w:rPr>
        <w:t xml:space="preserve">gestionados por el </w:t>
      </w:r>
      <w:r w:rsidR="00CA33EA" w:rsidRPr="008E0214">
        <w:rPr>
          <w:sz w:val="22"/>
          <w:szCs w:val="22"/>
        </w:rPr>
        <w:t>área encargada de la gestión de proyectos informáticos</w:t>
      </w:r>
      <w:r w:rsidR="0020693F" w:rsidRPr="008E0214">
        <w:rPr>
          <w:sz w:val="22"/>
          <w:szCs w:val="22"/>
        </w:rPr>
        <w:t>.</w:t>
      </w:r>
    </w:p>
    <w:p w14:paraId="75EAE374" w14:textId="77777777" w:rsidR="006B0045" w:rsidRPr="008E0214" w:rsidRDefault="006B0045" w:rsidP="00BD3CF4">
      <w:pPr>
        <w:ind w:left="709"/>
        <w:jc w:val="both"/>
        <w:rPr>
          <w:rFonts w:ascii="Arial" w:hAnsi="Arial" w:cs="Arial"/>
          <w:sz w:val="22"/>
          <w:szCs w:val="22"/>
          <w:lang w:val="es-MX"/>
        </w:rPr>
      </w:pPr>
    </w:p>
    <w:p w14:paraId="264A47D0" w14:textId="3BFA2C17" w:rsidR="00C1633A" w:rsidRPr="008E0214" w:rsidRDefault="00652ECE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Para realizar la clasificación</w:t>
      </w:r>
      <w:r w:rsidR="00B96344" w:rsidRPr="008E0214">
        <w:rPr>
          <w:rFonts w:ascii="Arial" w:hAnsi="Arial" w:cs="Arial"/>
          <w:sz w:val="22"/>
          <w:szCs w:val="22"/>
        </w:rPr>
        <w:t xml:space="preserve">, se utiliza el </w:t>
      </w:r>
      <w:r w:rsidR="00150BF3" w:rsidRPr="008E0214">
        <w:rPr>
          <w:rFonts w:ascii="Arial" w:hAnsi="Arial" w:cs="Arial"/>
          <w:sz w:val="22"/>
          <w:szCs w:val="22"/>
        </w:rPr>
        <w:t>documento</w:t>
      </w:r>
      <w:r w:rsidR="00B96344" w:rsidRPr="008E0214">
        <w:rPr>
          <w:rFonts w:ascii="Arial" w:hAnsi="Arial" w:cs="Arial"/>
          <w:sz w:val="22"/>
          <w:szCs w:val="22"/>
        </w:rPr>
        <w:t xml:space="preserve"> Sistema de Clasificación de Proyecto, </w:t>
      </w:r>
      <w:r w:rsidR="00450EC9" w:rsidRPr="008E0214">
        <w:rPr>
          <w:rFonts w:ascii="Arial" w:hAnsi="Arial" w:cs="Arial"/>
          <w:sz w:val="22"/>
          <w:szCs w:val="22"/>
        </w:rPr>
        <w:t>en el cual</w:t>
      </w:r>
      <w:r w:rsidRPr="008E0214">
        <w:rPr>
          <w:rFonts w:ascii="Arial" w:hAnsi="Arial" w:cs="Arial"/>
          <w:sz w:val="22"/>
          <w:szCs w:val="22"/>
        </w:rPr>
        <w:t>:</w:t>
      </w:r>
    </w:p>
    <w:p w14:paraId="468115CB" w14:textId="77777777" w:rsidR="00652ECE" w:rsidRPr="008E0214" w:rsidRDefault="00652ECE" w:rsidP="00BD3CF4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19607E2F" w14:textId="16AE4B38" w:rsidR="00652ECE" w:rsidRPr="008E0214" w:rsidRDefault="00652ECE" w:rsidP="00BD3CF4">
      <w:pPr>
        <w:pStyle w:val="Prrafodelista"/>
        <w:numPr>
          <w:ilvl w:val="0"/>
          <w:numId w:val="6"/>
        </w:numPr>
        <w:autoSpaceDE/>
        <w:autoSpaceDN/>
        <w:adjustRightInd/>
        <w:ind w:left="1267" w:right="-1"/>
        <w:contextualSpacing w:val="0"/>
        <w:jc w:val="both"/>
        <w:rPr>
          <w:sz w:val="22"/>
          <w:szCs w:val="22"/>
          <w:lang w:val="es-PE"/>
        </w:rPr>
      </w:pPr>
      <w:r w:rsidRPr="008E0214">
        <w:rPr>
          <w:sz w:val="22"/>
          <w:szCs w:val="22"/>
          <w:lang w:val="es-PE"/>
        </w:rPr>
        <w:t xml:space="preserve">Se realiza la Evaluación General de Riesgo, Complejidad e Impacto (RCI) colocando valores estimados que varían de 1 a 5; donde 1 representa menor nivel de presencia de </w:t>
      </w:r>
      <w:r w:rsidR="00ED5021" w:rsidRPr="008E0214">
        <w:rPr>
          <w:sz w:val="22"/>
          <w:szCs w:val="22"/>
          <w:lang w:val="es-PE"/>
        </w:rPr>
        <w:t>estos</w:t>
      </w:r>
      <w:r w:rsidRPr="008E0214">
        <w:rPr>
          <w:sz w:val="22"/>
          <w:szCs w:val="22"/>
          <w:lang w:val="es-PE"/>
        </w:rPr>
        <w:t>; y 5 un mayor nivel. Como resultado se obtiene el Puntaje Total RCI para conocer el Nivel de RCI del Proyecto.</w:t>
      </w:r>
    </w:p>
    <w:p w14:paraId="25D5A3A6" w14:textId="477ABBD9" w:rsidR="00652ECE" w:rsidRPr="008E0214" w:rsidRDefault="00652ECE" w:rsidP="00BD3CF4">
      <w:pPr>
        <w:pStyle w:val="Prrafodelista"/>
        <w:numPr>
          <w:ilvl w:val="0"/>
          <w:numId w:val="6"/>
        </w:numPr>
        <w:autoSpaceDE/>
        <w:autoSpaceDN/>
        <w:adjustRightInd/>
        <w:ind w:left="1267" w:right="-1"/>
        <w:contextualSpacing w:val="0"/>
        <w:jc w:val="both"/>
        <w:rPr>
          <w:sz w:val="22"/>
          <w:szCs w:val="22"/>
          <w:lang w:val="es-PE"/>
        </w:rPr>
      </w:pPr>
      <w:r w:rsidRPr="008E0214">
        <w:rPr>
          <w:sz w:val="22"/>
          <w:szCs w:val="22"/>
          <w:lang w:val="es-PE"/>
        </w:rPr>
        <w:t>Se ingresa el valor de esfuerzo del proyecto en meses-hombre para identificar el Nivel de Esfuerzo del Proyecto.</w:t>
      </w:r>
    </w:p>
    <w:p w14:paraId="0FF3D13A" w14:textId="1FAC815E" w:rsidR="00652ECE" w:rsidRPr="008E0214" w:rsidRDefault="00652ECE" w:rsidP="00BD3CF4">
      <w:pPr>
        <w:pStyle w:val="Prrafodelista"/>
        <w:numPr>
          <w:ilvl w:val="0"/>
          <w:numId w:val="6"/>
        </w:numPr>
        <w:autoSpaceDE/>
        <w:autoSpaceDN/>
        <w:adjustRightInd/>
        <w:ind w:left="1267" w:right="-1"/>
        <w:contextualSpacing w:val="0"/>
        <w:jc w:val="both"/>
        <w:rPr>
          <w:sz w:val="22"/>
          <w:szCs w:val="22"/>
          <w:lang w:val="es-PE"/>
        </w:rPr>
      </w:pPr>
      <w:r w:rsidRPr="008E0214">
        <w:rPr>
          <w:sz w:val="22"/>
          <w:szCs w:val="22"/>
          <w:lang w:val="es-PE"/>
        </w:rPr>
        <w:t xml:space="preserve">Finalmente, los valores obtenidos en el punto a y b se suman para determinar la Clase del Proyecto (A, B, C o D), y se archiva el </w:t>
      </w:r>
      <w:r w:rsidR="005029A6" w:rsidRPr="008E0214">
        <w:rPr>
          <w:sz w:val="22"/>
          <w:szCs w:val="22"/>
          <w:lang w:val="es-PE"/>
        </w:rPr>
        <w:t>documento</w:t>
      </w:r>
      <w:r w:rsidRPr="008E0214">
        <w:rPr>
          <w:sz w:val="22"/>
          <w:szCs w:val="22"/>
          <w:lang w:val="es-PE"/>
        </w:rPr>
        <w:t xml:space="preserve"> actualizado en el repositorio correspondiente.</w:t>
      </w:r>
    </w:p>
    <w:p w14:paraId="17D3FE81" w14:textId="77777777" w:rsidR="00652ECE" w:rsidRPr="008E0214" w:rsidRDefault="00652ECE" w:rsidP="00BD3CF4">
      <w:pPr>
        <w:ind w:left="839"/>
        <w:jc w:val="both"/>
        <w:rPr>
          <w:rFonts w:ascii="Arial" w:hAnsi="Arial" w:cs="Arial"/>
          <w:sz w:val="22"/>
          <w:szCs w:val="22"/>
        </w:rPr>
      </w:pPr>
    </w:p>
    <w:bookmarkEnd w:id="5"/>
    <w:p w14:paraId="06DF7759" w14:textId="2A12F3D9" w:rsidR="0085323A" w:rsidRPr="008E0214" w:rsidRDefault="00537F9D" w:rsidP="00BD3CF4">
      <w:pPr>
        <w:pStyle w:val="Ttulo1"/>
        <w:numPr>
          <w:ilvl w:val="0"/>
          <w:numId w:val="7"/>
        </w:numPr>
        <w:tabs>
          <w:tab w:val="clear" w:pos="360"/>
        </w:tabs>
        <w:ind w:left="698"/>
        <w:jc w:val="both"/>
        <w:rPr>
          <w:rFonts w:cs="Arial"/>
          <w:bCs/>
          <w:szCs w:val="22"/>
        </w:rPr>
      </w:pPr>
      <w:r w:rsidRPr="008E0214">
        <w:rPr>
          <w:rFonts w:cs="Arial"/>
          <w:bCs/>
          <w:szCs w:val="22"/>
        </w:rPr>
        <w:t>VIGENCIA</w:t>
      </w:r>
    </w:p>
    <w:p w14:paraId="45F23872" w14:textId="77777777" w:rsidR="0085323A" w:rsidRPr="008E0214" w:rsidRDefault="0085323A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7E2169CF" w14:textId="0B3E9F43" w:rsidR="00CA28AF" w:rsidRPr="008E0214" w:rsidRDefault="00537F9D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Inicia su vigencia a partir del día siguiente de su aprobación.</w:t>
      </w:r>
    </w:p>
    <w:p w14:paraId="356D1FCB" w14:textId="77777777" w:rsidR="00A06022" w:rsidRPr="008E0214" w:rsidRDefault="00A06022" w:rsidP="000B3DBA">
      <w:pPr>
        <w:spacing w:line="259" w:lineRule="auto"/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79F8DFFC" w14:textId="77777777" w:rsidR="00537F9D" w:rsidRPr="008E0214" w:rsidRDefault="00537F9D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r w:rsidRPr="008E0214">
        <w:rPr>
          <w:rFonts w:cs="Arial"/>
          <w:bCs/>
          <w:szCs w:val="22"/>
        </w:rPr>
        <w:t>REGISTRO</w:t>
      </w:r>
    </w:p>
    <w:p w14:paraId="5BB5C792" w14:textId="77777777" w:rsidR="00537F9D" w:rsidRPr="008E0214" w:rsidRDefault="00537F9D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67B62426" w14:textId="77777777" w:rsidR="00537F9D" w:rsidRPr="008E0214" w:rsidRDefault="00537F9D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Registro de los documentos en el repositorio de documentación de proyectos INSI:</w:t>
      </w:r>
    </w:p>
    <w:p w14:paraId="5195A629" w14:textId="1E7704C8" w:rsidR="00537F9D" w:rsidRPr="008E0214" w:rsidRDefault="00537F9D" w:rsidP="000B3DBA">
      <w:pPr>
        <w:pStyle w:val="NormalWeb"/>
        <w:numPr>
          <w:ilvl w:val="0"/>
          <w:numId w:val="41"/>
        </w:numPr>
        <w:spacing w:before="0" w:beforeAutospacing="0" w:after="0" w:afterAutospacing="0"/>
        <w:ind w:left="1212"/>
        <w:jc w:val="both"/>
        <w:rPr>
          <w:rFonts w:ascii="Arial" w:hAnsi="Arial" w:cs="Arial"/>
          <w:sz w:val="22"/>
          <w:szCs w:val="22"/>
          <w:lang w:val="es-ES_tradnl"/>
        </w:rPr>
      </w:pPr>
      <w:r w:rsidRPr="008E0214">
        <w:rPr>
          <w:rFonts w:ascii="Arial" w:hAnsi="Arial" w:cs="Arial"/>
          <w:sz w:val="22"/>
          <w:szCs w:val="22"/>
          <w:lang w:val="es-ES_tradnl"/>
        </w:rPr>
        <w:t xml:space="preserve">Responsable de gestionar el registro: </w:t>
      </w:r>
      <w:r w:rsidR="007C399C" w:rsidRPr="008E0214">
        <w:rPr>
          <w:rFonts w:ascii="Arial" w:hAnsi="Arial" w:cs="Arial"/>
          <w:sz w:val="22"/>
          <w:szCs w:val="22"/>
        </w:rPr>
        <w:t>área encargada de la gestión de proyectos informáticos</w:t>
      </w:r>
      <w:r w:rsidRPr="008E0214">
        <w:rPr>
          <w:rFonts w:ascii="Arial" w:hAnsi="Arial" w:cs="Arial"/>
          <w:sz w:val="22"/>
          <w:szCs w:val="22"/>
          <w:lang w:val="es-ES_tradnl"/>
        </w:rPr>
        <w:t>.</w:t>
      </w:r>
    </w:p>
    <w:p w14:paraId="56432340" w14:textId="77777777" w:rsidR="00537F9D" w:rsidRPr="008E0214" w:rsidRDefault="00537F9D" w:rsidP="000B3DBA">
      <w:pPr>
        <w:spacing w:line="259" w:lineRule="auto"/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44179A30" w14:textId="77777777" w:rsidR="0085323A" w:rsidRPr="008E0214" w:rsidRDefault="0085323A" w:rsidP="00064AFB">
      <w:pPr>
        <w:pStyle w:val="Ttulo1"/>
        <w:numPr>
          <w:ilvl w:val="0"/>
          <w:numId w:val="7"/>
        </w:numPr>
        <w:tabs>
          <w:tab w:val="clear" w:pos="360"/>
        </w:tabs>
        <w:ind w:left="720"/>
        <w:jc w:val="both"/>
        <w:rPr>
          <w:rFonts w:cs="Arial"/>
          <w:bCs/>
          <w:szCs w:val="22"/>
        </w:rPr>
      </w:pPr>
      <w:r w:rsidRPr="008E0214">
        <w:rPr>
          <w:rFonts w:cs="Arial"/>
          <w:bCs/>
          <w:szCs w:val="22"/>
        </w:rPr>
        <w:t>ANEXOS</w:t>
      </w:r>
    </w:p>
    <w:p w14:paraId="5882F4E2" w14:textId="77777777" w:rsidR="0085323A" w:rsidRPr="008E0214" w:rsidRDefault="0085323A" w:rsidP="000B3DBA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15FB4245" w14:textId="303158E8" w:rsidR="000C09A1" w:rsidRDefault="000C09A1" w:rsidP="00BD3CF4">
      <w:pPr>
        <w:ind w:left="709"/>
        <w:jc w:val="both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sz w:val="22"/>
          <w:szCs w:val="22"/>
        </w:rPr>
        <w:t>ANEXO N° 0</w:t>
      </w:r>
      <w:r w:rsidR="00A06022" w:rsidRPr="008E0214">
        <w:rPr>
          <w:rFonts w:ascii="Arial" w:hAnsi="Arial" w:cs="Arial"/>
          <w:sz w:val="22"/>
          <w:szCs w:val="22"/>
        </w:rPr>
        <w:t>1</w:t>
      </w:r>
      <w:r w:rsidRPr="008E0214">
        <w:rPr>
          <w:rFonts w:ascii="Arial" w:hAnsi="Arial" w:cs="Arial"/>
          <w:sz w:val="22"/>
          <w:szCs w:val="22"/>
        </w:rPr>
        <w:t xml:space="preserve">: Diagrama de Flujo del Proceso Evaluación </w:t>
      </w:r>
      <w:r w:rsidR="00071949" w:rsidRPr="008E0214">
        <w:rPr>
          <w:rFonts w:ascii="Arial" w:hAnsi="Arial" w:cs="Arial"/>
          <w:sz w:val="22"/>
          <w:szCs w:val="22"/>
        </w:rPr>
        <w:t>de Proyectos</w:t>
      </w:r>
      <w:r w:rsidRPr="008E0214">
        <w:rPr>
          <w:rFonts w:ascii="Arial" w:hAnsi="Arial" w:cs="Arial"/>
          <w:sz w:val="22"/>
          <w:szCs w:val="22"/>
        </w:rPr>
        <w:t>.</w:t>
      </w:r>
    </w:p>
    <w:p w14:paraId="785FE240" w14:textId="1C3D68CB" w:rsidR="00163A8D" w:rsidRDefault="00163A8D" w:rsidP="00163A8D">
      <w:pPr>
        <w:ind w:firstLine="709"/>
        <w:rPr>
          <w:rFonts w:ascii="Arial" w:eastAsiaTheme="minorHAnsi" w:hAnsi="Arial" w:cs="Arial"/>
          <w:b/>
          <w:bCs/>
          <w:color w:val="000000"/>
          <w:u w:val="single"/>
          <w:lang w:eastAsia="en-US"/>
        </w:rPr>
      </w:pPr>
      <w:r w:rsidRPr="00163A8D">
        <w:rPr>
          <w:rFonts w:ascii="Arial" w:hAnsi="Arial" w:cs="Arial"/>
          <w:sz w:val="22"/>
          <w:szCs w:val="22"/>
        </w:rPr>
        <w:t xml:space="preserve">ANEXO N° 02: </w:t>
      </w:r>
      <w:r>
        <w:rPr>
          <w:rFonts w:ascii="Arial" w:hAnsi="Arial" w:cs="Arial"/>
          <w:sz w:val="22"/>
          <w:szCs w:val="22"/>
        </w:rPr>
        <w:t>Áreas encargadas según ROF Vigente.</w:t>
      </w:r>
      <w:r>
        <w:rPr>
          <w:rFonts w:ascii="Arial" w:hAnsi="Arial" w:cs="Arial"/>
          <w:b/>
          <w:bCs/>
          <w:color w:val="000000"/>
          <w:u w:val="single"/>
        </w:rPr>
        <w:t xml:space="preserve"> </w:t>
      </w:r>
    </w:p>
    <w:p w14:paraId="41B77A9B" w14:textId="77777777" w:rsidR="00C375AB" w:rsidRPr="008E0214" w:rsidRDefault="00C375AB" w:rsidP="000C09A1">
      <w:pPr>
        <w:ind w:left="1888" w:hanging="1531"/>
        <w:jc w:val="both"/>
        <w:rPr>
          <w:rFonts w:ascii="Arial" w:hAnsi="Arial" w:cs="Arial"/>
          <w:sz w:val="22"/>
          <w:szCs w:val="22"/>
        </w:rPr>
      </w:pPr>
    </w:p>
    <w:p w14:paraId="12BFB143" w14:textId="7F5E8598" w:rsidR="00B02D09" w:rsidRPr="008E0214" w:rsidRDefault="00EF2538" w:rsidP="0085323A">
      <w:pPr>
        <w:spacing w:after="160" w:line="259" w:lineRule="auto"/>
        <w:rPr>
          <w:rFonts w:ascii="Arial" w:eastAsia="Times New Roman" w:hAnsi="Arial" w:cs="Arial"/>
          <w:b/>
          <w:bCs/>
          <w:sz w:val="22"/>
          <w:szCs w:val="22"/>
        </w:rPr>
        <w:sectPr w:rsidR="00B02D09" w:rsidRPr="008E0214" w:rsidSect="00F25DC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nextColumn"/>
          <w:pgSz w:w="11907" w:h="16840"/>
          <w:pgMar w:top="1418" w:right="1275" w:bottom="1418" w:left="1276" w:header="709" w:footer="709" w:gutter="0"/>
          <w:cols w:space="720"/>
          <w:titlePg/>
          <w:docGrid w:linePitch="272"/>
        </w:sectPr>
      </w:pPr>
      <w:r w:rsidRPr="008E0214">
        <w:rPr>
          <w:rFonts w:ascii="Arial" w:hAnsi="Arial" w:cs="Arial"/>
          <w:sz w:val="22"/>
          <w:szCs w:val="22"/>
        </w:rPr>
        <w:br w:type="page"/>
      </w:r>
    </w:p>
    <w:p w14:paraId="56835A12" w14:textId="05980200" w:rsidR="00802A54" w:rsidRPr="008E0214" w:rsidRDefault="00D07010" w:rsidP="00802A54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8E0214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ANEXO N° 0</w:t>
      </w:r>
      <w:r w:rsidR="00B5108C" w:rsidRPr="008E021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1</w:t>
      </w:r>
      <w:r w:rsidR="00802A54" w:rsidRPr="008E021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: </w:t>
      </w:r>
      <w:r w:rsidR="00802A54" w:rsidRPr="008E0214">
        <w:rPr>
          <w:rFonts w:ascii="Arial" w:hAnsi="Arial" w:cs="Arial"/>
          <w:b/>
          <w:sz w:val="22"/>
          <w:szCs w:val="22"/>
          <w:u w:val="single"/>
        </w:rPr>
        <w:t xml:space="preserve">DIAGRAMA DE FLUJO DEL PROCESO EVALUACIÓN </w:t>
      </w:r>
      <w:r w:rsidR="00B5108C" w:rsidRPr="008E0214">
        <w:rPr>
          <w:rFonts w:ascii="Arial" w:hAnsi="Arial" w:cs="Arial"/>
          <w:b/>
          <w:sz w:val="22"/>
          <w:szCs w:val="22"/>
          <w:u w:val="single"/>
        </w:rPr>
        <w:t>DE PROYECTOS</w:t>
      </w:r>
    </w:p>
    <w:p w14:paraId="082354EF" w14:textId="77777777" w:rsidR="00802A54" w:rsidRPr="008E0214" w:rsidRDefault="00802A54" w:rsidP="00802A54">
      <w:pPr>
        <w:rPr>
          <w:rFonts w:ascii="Arial" w:hAnsi="Arial" w:cs="Arial"/>
          <w:sz w:val="22"/>
          <w:szCs w:val="22"/>
        </w:rPr>
      </w:pPr>
    </w:p>
    <w:p w14:paraId="4E7E19FC" w14:textId="77777777" w:rsidR="00802A54" w:rsidRPr="008E0214" w:rsidRDefault="00802A54" w:rsidP="00802A54">
      <w:pPr>
        <w:rPr>
          <w:rFonts w:ascii="Arial" w:hAnsi="Arial" w:cs="Arial"/>
          <w:sz w:val="22"/>
          <w:szCs w:val="22"/>
        </w:rPr>
      </w:pPr>
    </w:p>
    <w:p w14:paraId="60466A38" w14:textId="76213238" w:rsidR="004C1D30" w:rsidRPr="008E0214" w:rsidRDefault="004C1D30" w:rsidP="002545A7">
      <w:pPr>
        <w:jc w:val="center"/>
        <w:rPr>
          <w:rFonts w:ascii="Arial" w:hAnsi="Arial" w:cs="Arial"/>
          <w:sz w:val="22"/>
          <w:szCs w:val="22"/>
        </w:rPr>
      </w:pPr>
      <w:r w:rsidRPr="008E0214">
        <w:rPr>
          <w:rFonts w:ascii="Arial" w:hAnsi="Arial" w:cs="Arial"/>
          <w:noProof/>
          <w:sz w:val="22"/>
          <w:szCs w:val="22"/>
          <w:lang w:eastAsia="es-PE"/>
        </w:rPr>
        <w:drawing>
          <wp:inline distT="0" distB="0" distL="0" distR="0" wp14:anchorId="4A9B3884" wp14:editId="4614FD90">
            <wp:extent cx="5400675" cy="6415347"/>
            <wp:effectExtent l="38100" t="38100" r="28575" b="43180"/>
            <wp:docPr id="4" name="Imagen 4" descr="\\192.168.1.10\Delivery\CONSULTORIAS\1. Consultorías realizadas\SUNAT\INSI\4.0 Piloto de Aplicación\4.6 Actualización de Procedimientos\v2\Ev. de Proyectos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10\Delivery\CONSULTORIAS\1. Consultorías realizadas\SUNAT\INSI\4.0 Piloto de Aplicación\4.6 Actualización de Procedimientos\v2\Ev. de Proyectos v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15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C1F8797" w14:textId="2E5065FD" w:rsidR="002545A7" w:rsidRPr="008E0214" w:rsidRDefault="002545A7" w:rsidP="002545A7">
      <w:pPr>
        <w:jc w:val="center"/>
        <w:rPr>
          <w:rFonts w:ascii="Arial" w:hAnsi="Arial" w:cs="Arial"/>
          <w:sz w:val="22"/>
          <w:szCs w:val="22"/>
        </w:rPr>
      </w:pPr>
    </w:p>
    <w:p w14:paraId="1A5D21F7" w14:textId="01F94A64" w:rsidR="00AA1D06" w:rsidRDefault="00AA1D06" w:rsidP="00802A54">
      <w:pPr>
        <w:rPr>
          <w:rFonts w:ascii="Arial" w:hAnsi="Arial" w:cs="Arial"/>
          <w:sz w:val="22"/>
          <w:szCs w:val="22"/>
        </w:rPr>
      </w:pPr>
    </w:p>
    <w:p w14:paraId="107616AB" w14:textId="351805CB" w:rsidR="002B6DC4" w:rsidRDefault="002B6DC4" w:rsidP="002B6DC4">
      <w:pPr>
        <w:jc w:val="center"/>
        <w:rPr>
          <w:rFonts w:ascii="Arial" w:eastAsiaTheme="minorHAnsi" w:hAnsi="Arial" w:cs="Arial"/>
          <w:b/>
          <w:bCs/>
          <w:color w:val="000000"/>
          <w:u w:val="single"/>
          <w:lang w:eastAsia="en-US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ANEXO N° 02: ÁREAS ENCARGADAS SEGÚN ROF VIGENTE </w:t>
      </w:r>
    </w:p>
    <w:p w14:paraId="1D50617C" w14:textId="77777777" w:rsidR="002B6DC4" w:rsidRDefault="002B6DC4" w:rsidP="002B6DC4">
      <w:pPr>
        <w:rPr>
          <w:rFonts w:ascii="Arial" w:hAnsi="Arial" w:cs="Arial"/>
        </w:rPr>
      </w:pPr>
    </w:p>
    <w:tbl>
      <w:tblPr>
        <w:tblW w:w="0" w:type="auto"/>
        <w:tblInd w:w="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3232"/>
        <w:gridCol w:w="4098"/>
      </w:tblGrid>
      <w:tr w:rsidR="002B6DC4" w14:paraId="348DD5D6" w14:textId="77777777" w:rsidTr="002B6DC4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890D7" w14:textId="77777777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ID</w:t>
            </w:r>
          </w:p>
        </w:tc>
        <w:tc>
          <w:tcPr>
            <w:tcW w:w="3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943D3" w14:textId="77777777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Encargo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BC693" w14:textId="77777777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Unidad Orgánica</w:t>
            </w:r>
          </w:p>
        </w:tc>
      </w:tr>
      <w:tr w:rsidR="002B6DC4" w14:paraId="34867ACA" w14:textId="77777777" w:rsidTr="002B6DC4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43D1" w14:textId="77777777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1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370F0" w14:textId="7224D2A9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val="es-ES_tradnl" w:eastAsia="es-PE"/>
              </w:rPr>
            </w:pPr>
            <w:r>
              <w:rPr>
                <w:rFonts w:ascii="Arial" w:hAnsi="Arial" w:cs="Arial"/>
                <w:lang w:val="es-ES_tradnl" w:eastAsia="es-PE"/>
              </w:rPr>
              <w:t xml:space="preserve">Área encargada </w:t>
            </w:r>
            <w:r w:rsidR="00AF1CB8">
              <w:rPr>
                <w:rFonts w:ascii="Arial" w:hAnsi="Arial" w:cs="Arial"/>
                <w:lang w:val="es-ES_tradnl" w:eastAsia="es-PE"/>
              </w:rPr>
              <w:t>del desarrollo de sistemas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049A9" w14:textId="6E59CFA1" w:rsidR="002B6DC4" w:rsidRDefault="00AF1CB8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val="es-ES_tradnl" w:eastAsia="es-PE"/>
              </w:rPr>
            </w:pPr>
            <w:r>
              <w:rPr>
                <w:rFonts w:ascii="Arial" w:hAnsi="Arial" w:cs="Arial"/>
                <w:lang w:val="es-ES_tradnl" w:eastAsia="es-PE"/>
              </w:rPr>
              <w:t>Gerencia de Desarrollo de Sistemas</w:t>
            </w:r>
            <w:r w:rsidR="002B6DC4">
              <w:rPr>
                <w:rFonts w:ascii="Arial" w:hAnsi="Arial" w:cs="Arial"/>
                <w:lang w:val="es-ES_tradnl" w:eastAsia="es-PE"/>
              </w:rPr>
              <w:t xml:space="preserve"> </w:t>
            </w:r>
          </w:p>
        </w:tc>
      </w:tr>
      <w:tr w:rsidR="002B6DC4" w14:paraId="2FCBE6CE" w14:textId="77777777" w:rsidTr="002B6DC4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1592C" w14:textId="77777777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val="es-ES" w:eastAsia="es-PE"/>
              </w:rPr>
            </w:pPr>
            <w:r>
              <w:rPr>
                <w:rFonts w:ascii="Arial" w:hAnsi="Arial" w:cs="Arial"/>
                <w:lang w:eastAsia="es-PE"/>
              </w:rPr>
              <w:t>2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BE64" w14:textId="0F1B4A9F" w:rsidR="002B6DC4" w:rsidRDefault="002B6DC4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_tradnl" w:eastAsia="es-PE"/>
              </w:rPr>
              <w:t xml:space="preserve">Área encargada </w:t>
            </w:r>
            <w:r w:rsidR="00AF1CB8">
              <w:rPr>
                <w:rFonts w:ascii="Arial" w:hAnsi="Arial" w:cs="Arial"/>
                <w:lang w:val="es-ES_tradnl" w:eastAsia="es-PE"/>
              </w:rPr>
              <w:t>de la Gestión de Proyectos Informáticos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FCE0" w14:textId="5F79218F" w:rsidR="002B6DC4" w:rsidRDefault="00A2613D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lang w:val="es-ES_tradnl" w:eastAsia="es-PE"/>
              </w:rPr>
            </w:pPr>
            <w:r w:rsidRPr="00A2613D">
              <w:rPr>
                <w:rFonts w:ascii="Arial" w:hAnsi="Arial" w:cs="Arial"/>
                <w:lang w:val="es-ES_tradnl" w:eastAsia="es-PE"/>
              </w:rPr>
              <w:t>División de Gestión de Proyectos de Sistemas</w:t>
            </w:r>
          </w:p>
        </w:tc>
      </w:tr>
    </w:tbl>
    <w:p w14:paraId="56B7A51F" w14:textId="2B3B5A5A" w:rsidR="00802A54" w:rsidRPr="008E0214" w:rsidRDefault="00802A54" w:rsidP="00802A54">
      <w:pPr>
        <w:rPr>
          <w:rFonts w:ascii="Arial" w:hAnsi="Arial" w:cs="Arial"/>
          <w:sz w:val="22"/>
          <w:szCs w:val="22"/>
        </w:rPr>
      </w:pPr>
    </w:p>
    <w:sectPr w:rsidR="00802A54" w:rsidRPr="008E0214" w:rsidSect="006D4491">
      <w:pgSz w:w="11907" w:h="16840"/>
      <w:pgMar w:top="1418" w:right="1701" w:bottom="1418" w:left="1701" w:header="573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29A7" w14:textId="77777777" w:rsidR="007643B3" w:rsidRDefault="007643B3">
      <w:r>
        <w:separator/>
      </w:r>
    </w:p>
  </w:endnote>
  <w:endnote w:type="continuationSeparator" w:id="0">
    <w:p w14:paraId="40553D41" w14:textId="77777777" w:rsidR="007643B3" w:rsidRDefault="0076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403E" w14:textId="77777777" w:rsidR="00163A8D" w:rsidRDefault="00163A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433253"/>
      <w:docPartObj>
        <w:docPartGallery w:val="Page Numbers (Bottom of Page)"/>
        <w:docPartUnique/>
      </w:docPartObj>
    </w:sdtPr>
    <w:sdtEndPr/>
    <w:sdtContent>
      <w:p w14:paraId="162B9105" w14:textId="31AD33A2" w:rsidR="00AA52EA" w:rsidRDefault="00AA52E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77D" w:rsidRPr="000A377D">
          <w:rPr>
            <w:noProof/>
            <w:lang w:val="es-ES"/>
          </w:rPr>
          <w:t>4</w:t>
        </w:r>
        <w:r>
          <w:fldChar w:fldCharType="end"/>
        </w:r>
      </w:p>
    </w:sdtContent>
  </w:sdt>
  <w:p w14:paraId="1D2596D7" w14:textId="77777777" w:rsidR="00AA52EA" w:rsidRDefault="00AA52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B3F3" w14:textId="77777777" w:rsidR="007F32E5" w:rsidRPr="009D1ECD" w:rsidRDefault="007F32E5" w:rsidP="007F32E5">
    <w:pPr>
      <w:pStyle w:val="Piedepgina"/>
      <w:jc w:val="center"/>
    </w:pPr>
    <w:r w:rsidRPr="009D1ECD">
      <w:fldChar w:fldCharType="begin"/>
    </w:r>
    <w:r w:rsidRPr="009D1ECD">
      <w:instrText xml:space="preserve"> PAGE   \* MERGEFORMAT </w:instrText>
    </w:r>
    <w:r w:rsidRPr="009D1ECD">
      <w:fldChar w:fldCharType="separate"/>
    </w:r>
    <w:r w:rsidR="000A377D">
      <w:rPr>
        <w:noProof/>
      </w:rPr>
      <w:t>1</w:t>
    </w:r>
    <w:r w:rsidRPr="009D1ECD">
      <w:fldChar w:fldCharType="end"/>
    </w:r>
  </w:p>
  <w:p w14:paraId="7F36B835" w14:textId="77777777" w:rsidR="007F32E5" w:rsidRDefault="007F32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B75F6" w14:textId="77777777" w:rsidR="007643B3" w:rsidRDefault="007643B3">
      <w:r>
        <w:separator/>
      </w:r>
    </w:p>
  </w:footnote>
  <w:footnote w:type="continuationSeparator" w:id="0">
    <w:p w14:paraId="1521F7F5" w14:textId="77777777" w:rsidR="007643B3" w:rsidRDefault="0076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97985" w14:textId="77777777" w:rsidR="00163A8D" w:rsidRDefault="00163A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7ACD" w14:textId="77777777" w:rsidR="007F32E5" w:rsidRDefault="007F32E5" w:rsidP="007F32E5">
    <w:pPr>
      <w:pStyle w:val="Piedepgina"/>
      <w:jc w:val="right"/>
      <w:rPr>
        <w:sz w:val="18"/>
        <w:szCs w:val="18"/>
      </w:rPr>
    </w:pPr>
  </w:p>
  <w:p w14:paraId="1186C3B9" w14:textId="77777777" w:rsidR="007F32E5" w:rsidRDefault="007F32E5" w:rsidP="007F32E5">
    <w:pPr>
      <w:pStyle w:val="Piedepgina"/>
      <w:jc w:val="right"/>
      <w:rPr>
        <w:sz w:val="18"/>
        <w:szCs w:val="18"/>
      </w:rPr>
    </w:pPr>
  </w:p>
  <w:p w14:paraId="7A0F3AFD" w14:textId="3F721F38" w:rsidR="007F32E5" w:rsidRDefault="007F32E5" w:rsidP="007F32E5">
    <w:pPr>
      <w:pStyle w:val="Piedepgina"/>
      <w:jc w:val="right"/>
      <w:rPr>
        <w:sz w:val="18"/>
        <w:szCs w:val="18"/>
      </w:rPr>
    </w:pPr>
    <w:r w:rsidRPr="003275B9">
      <w:rPr>
        <w:sz w:val="18"/>
        <w:szCs w:val="18"/>
      </w:rPr>
      <w:t xml:space="preserve">Procedimiento </w:t>
    </w:r>
    <w:r w:rsidR="001C67E9">
      <w:rPr>
        <w:sz w:val="18"/>
        <w:szCs w:val="18"/>
      </w:rPr>
      <w:t>para la Evaluación de Proyectos Informáticos</w:t>
    </w:r>
  </w:p>
  <w:p w14:paraId="0079B029" w14:textId="7C11368B" w:rsidR="00370A9F" w:rsidRPr="00F25DCB" w:rsidRDefault="007F32E5" w:rsidP="007F32E5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1E91B" wp14:editId="048F8A81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172200" cy="0"/>
              <wp:effectExtent l="9525" t="10160" r="9525" b="889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E9F9E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u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JMIO4sRAgAA&#10;KAQAAA4AAAAAAAAAAAAAAAAALgIAAGRycy9lMm9Eb2MueG1sUEsBAi0AFAAGAAgAAAAhADMDU2vZ&#10;AAAABAEAAA8AAAAAAAAAAAAAAAAAawQAAGRycy9kb3ducmV2LnhtbFBLBQYAAAAABAAEAPMAAABx&#10;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4B906" w14:textId="02E54DEE" w:rsidR="00F25DCB" w:rsidRPr="00972E44" w:rsidRDefault="00F25DCB" w:rsidP="00F25DCB">
    <w:pPr>
      <w:pStyle w:val="Piedepgina"/>
      <w:ind w:left="426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1F84DF" wp14:editId="19392273">
              <wp:simplePos x="0" y="0"/>
              <wp:positionH relativeFrom="column">
                <wp:posOffset>57150</wp:posOffset>
              </wp:positionH>
              <wp:positionV relativeFrom="paragraph">
                <wp:posOffset>189865</wp:posOffset>
              </wp:positionV>
              <wp:extent cx="6172200" cy="0"/>
              <wp:effectExtent l="9525" t="8890" r="9525" b="1016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C65E5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14.95pt" to="490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FiGA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"/>
          </w:pict>
        </mc:Fallback>
      </mc:AlternateContent>
    </w:r>
    <w:r w:rsidR="007F32E5" w:rsidRPr="007F32E5">
      <w:rPr>
        <w:rFonts w:ascii="Arial" w:hAnsi="Arial" w:cs="Arial"/>
        <w:noProof/>
        <w:sz w:val="16"/>
        <w:szCs w:val="16"/>
        <w:lang w:eastAsia="es-PE"/>
      </w:rPr>
      <w:t>Procedimiento para la Evaluación de Proyectos Informáticos</w:t>
    </w:r>
    <w:r>
      <w:rPr>
        <w:rFonts w:ascii="Arial" w:hAnsi="Arial" w:cs="Arial"/>
        <w:noProof/>
        <w:sz w:val="16"/>
        <w:szCs w:val="16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EB5B89" wp14:editId="7A72EE48">
              <wp:simplePos x="0" y="0"/>
              <wp:positionH relativeFrom="column">
                <wp:posOffset>914400</wp:posOffset>
              </wp:positionH>
              <wp:positionV relativeFrom="paragraph">
                <wp:posOffset>267335</wp:posOffset>
              </wp:positionV>
              <wp:extent cx="3657600" cy="723265"/>
              <wp:effectExtent l="0" t="0" r="19050" b="19685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B04484" w14:textId="702C5778" w:rsidR="00F25DCB" w:rsidRPr="007F32E5" w:rsidRDefault="007F32E5" w:rsidP="007F32E5">
                          <w:pPr>
                            <w:pStyle w:val="Textoindependiente2"/>
                            <w:jc w:val="center"/>
                            <w:rPr>
                              <w:b/>
                              <w:bCs/>
                              <w:sz w:val="18"/>
                            </w:rPr>
                          </w:pPr>
                          <w:r w:rsidRPr="007F32E5">
                            <w:rPr>
                              <w:b/>
                              <w:color w:val="000000"/>
                              <w:sz w:val="20"/>
                              <w:lang w:eastAsia="es-PE"/>
                            </w:rPr>
                            <w:t>PROCEDIMIENTO PARA LA EVALUACIÓN DE PROYECTOS INFORMÁTICOS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B5B89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1in;margin-top:21.05pt;width:4in;height:5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">
              <v:textbox>
                <w:txbxContent>
                  <w:p w14:paraId="5DB04484" w14:textId="702C5778" w:rsidR="00F25DCB" w:rsidRPr="007F32E5" w:rsidRDefault="007F32E5" w:rsidP="007F32E5">
                    <w:pPr>
                      <w:pStyle w:val="Textoindependiente2"/>
                      <w:jc w:val="center"/>
                      <w:rPr>
                        <w:b/>
                        <w:bCs/>
                        <w:sz w:val="18"/>
                      </w:rPr>
                    </w:pPr>
                    <w:r w:rsidRPr="007F32E5">
                      <w:rPr>
                        <w:b/>
                        <w:color w:val="000000"/>
                        <w:sz w:val="20"/>
                        <w:lang w:eastAsia="es-PE"/>
                      </w:rPr>
                      <w:t>PROCEDIMIENTO PARA LA EVALUACIÓN DE PROYECTOS INFORMÁTICOS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1FB3B" wp14:editId="784FE357">
              <wp:simplePos x="0" y="0"/>
              <wp:positionH relativeFrom="column">
                <wp:posOffset>0</wp:posOffset>
              </wp:positionH>
              <wp:positionV relativeFrom="paragraph">
                <wp:posOffset>267335</wp:posOffset>
              </wp:positionV>
              <wp:extent cx="914400" cy="723265"/>
              <wp:effectExtent l="9525" t="10160" r="9525" b="9525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171AA" w14:textId="77777777" w:rsidR="00F25DCB" w:rsidRDefault="00F25DCB" w:rsidP="00F25DCB">
                          <w:pPr>
                            <w:rPr>
                              <w:sz w:val="16"/>
                            </w:rPr>
                          </w:pPr>
                        </w:p>
                        <w:p w14:paraId="3FB26E4F" w14:textId="77777777" w:rsidR="00F25DCB" w:rsidRDefault="00F25DCB" w:rsidP="00F25DC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s-PE"/>
                            </w:rPr>
                            <w:drawing>
                              <wp:inline distT="0" distB="0" distL="0" distR="0" wp14:anchorId="6DB00BFE" wp14:editId="15C8FBB3">
                                <wp:extent cx="676275" cy="183437"/>
                                <wp:effectExtent l="19050" t="0" r="9525" b="0"/>
                                <wp:docPr id="29" name="Imagen 1" descr="http://www.sunat.gob.pe/p/imagenes/logoampli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www.sunat.gob.pe/p/imagenes/logoampli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6275" cy="1834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3EA796" w14:textId="77777777" w:rsidR="00F25DCB" w:rsidRDefault="00F25DCB" w:rsidP="00F25DC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B3B" id="AutoShape 1" o:spid="_x0000_s1027" type="#_x0000_t176" style="position:absolute;left:0;text-align:left;margin-left:0;margin-top:21.05pt;width:1in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">
              <v:textbox>
                <w:txbxContent>
                  <w:p w14:paraId="4E4171AA" w14:textId="77777777" w:rsidR="00F25DCB" w:rsidRDefault="00F25DCB" w:rsidP="00F25DCB">
                    <w:pPr>
                      <w:rPr>
                        <w:sz w:val="16"/>
                      </w:rPr>
                    </w:pPr>
                  </w:p>
                  <w:p w14:paraId="3FB26E4F" w14:textId="77777777" w:rsidR="00F25DCB" w:rsidRDefault="00F25DCB" w:rsidP="00F25DC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noProof/>
                        <w:lang w:eastAsia="es-PE"/>
                      </w:rPr>
                      <w:drawing>
                        <wp:inline distT="0" distB="0" distL="0" distR="0" wp14:anchorId="6DB00BFE" wp14:editId="15C8FBB3">
                          <wp:extent cx="676275" cy="183437"/>
                          <wp:effectExtent l="19050" t="0" r="9525" b="0"/>
                          <wp:docPr id="29" name="Imagen 1" descr="http://www.sunat.gob.pe/p/imagenes/logoampli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www.sunat.gob.pe/p/imagenes/logoampli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6275" cy="183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B3EA796" w14:textId="77777777" w:rsidR="00F25DCB" w:rsidRDefault="00F25DCB" w:rsidP="00F25DCB"/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D189CD" wp14:editId="20A0476E">
              <wp:simplePos x="0" y="0"/>
              <wp:positionH relativeFrom="column">
                <wp:posOffset>4572000</wp:posOffset>
              </wp:positionH>
              <wp:positionV relativeFrom="paragraph">
                <wp:posOffset>267335</wp:posOffset>
              </wp:positionV>
              <wp:extent cx="1600200" cy="723265"/>
              <wp:effectExtent l="9525" t="10160" r="9525" b="952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CAF35" w14:textId="3EB7E7B5" w:rsidR="00F25DCB" w:rsidRPr="00CF7871" w:rsidRDefault="00F25DCB" w:rsidP="00F25DC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CÓDIGO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  <w:t xml:space="preserve">: </w:t>
                          </w:r>
                          <w:r w:rsidR="007F32E5" w:rsidRPr="007F32E5">
                            <w:rPr>
                              <w:sz w:val="18"/>
                              <w:szCs w:val="18"/>
                            </w:rPr>
                            <w:t>PGP.EPIN.16</w:t>
                          </w:r>
                        </w:p>
                        <w:p w14:paraId="168A7267" w14:textId="2E68A1A1" w:rsidR="00F25DCB" w:rsidRPr="00CF7871" w:rsidRDefault="00F25DCB" w:rsidP="00F25DCB">
                          <w:pPr>
                            <w:pStyle w:val="Textoindependiente2"/>
                            <w:tabs>
                              <w:tab w:val="left" w:pos="851"/>
                            </w:tabs>
                            <w:ind w:right="-26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CF7871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VERSIÓN</w:t>
                          </w:r>
                          <w:r w:rsidRPr="00CF7871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ab/>
                            <w:t xml:space="preserve">:       </w:t>
                          </w:r>
                          <w:r w:rsidR="00776F45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1.0</w:t>
                          </w:r>
                        </w:p>
                        <w:p w14:paraId="58538D58" w14:textId="7F5AE2C9" w:rsidR="00F25DCB" w:rsidRPr="00CF7871" w:rsidRDefault="00F25DCB" w:rsidP="00F25DCB">
                          <w:pPr>
                            <w:pStyle w:val="Textoindependiente2"/>
                            <w:tabs>
                              <w:tab w:val="left" w:pos="851"/>
                            </w:tabs>
                            <w:ind w:right="-26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FECHA</w:t>
                          </w:r>
                          <w:r w:rsidRPr="00CF7871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:   </w:t>
                          </w:r>
                          <w:r w:rsidR="007F32E5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07/02/2019</w:t>
                          </w:r>
                        </w:p>
                        <w:p w14:paraId="18623E17" w14:textId="07FEFD8A" w:rsidR="00F25DCB" w:rsidRPr="002D3D94" w:rsidRDefault="00F25DCB" w:rsidP="00F25DCB">
                          <w:pPr>
                            <w:tabs>
                              <w:tab w:val="left" w:pos="851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CF7871">
                            <w:rPr>
                              <w:sz w:val="18"/>
                              <w:szCs w:val="18"/>
                            </w:rPr>
                            <w:t>PAGINA</w:t>
                          </w:r>
                          <w:r w:rsidRPr="00CF7871">
                            <w:rPr>
                              <w:sz w:val="18"/>
                              <w:szCs w:val="18"/>
                            </w:rPr>
                            <w:tab/>
                            <w:t xml:space="preserve">:     </w:t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37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t>/</w:t>
                          </w:r>
                          <w:r w:rsidR="00EC4A69"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189CD" id="AutoShape 3" o:spid="_x0000_s1028" type="#_x0000_t176" style="position:absolute;left:0;text-align:left;margin-left:5in;margin-top:21.05pt;width:126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">
              <v:textbox>
                <w:txbxContent>
                  <w:p w14:paraId="5A6CAF35" w14:textId="3EB7E7B5" w:rsidR="00F25DCB" w:rsidRPr="00CF7871" w:rsidRDefault="00F25DCB" w:rsidP="00F25DC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CÓDIGO</w:t>
                    </w:r>
                    <w:r>
                      <w:rPr>
                        <w:sz w:val="18"/>
                        <w:szCs w:val="18"/>
                      </w:rPr>
                      <w:tab/>
                      <w:t xml:space="preserve">: </w:t>
                    </w:r>
                    <w:r w:rsidR="007F32E5" w:rsidRPr="007F32E5">
                      <w:rPr>
                        <w:sz w:val="18"/>
                        <w:szCs w:val="18"/>
                      </w:rPr>
                      <w:t>PGP.EPIN.16</w:t>
                    </w:r>
                  </w:p>
                  <w:p w14:paraId="168A7267" w14:textId="2E68A1A1" w:rsidR="00F25DCB" w:rsidRPr="00CF7871" w:rsidRDefault="00F25DCB" w:rsidP="00F25DCB">
                    <w:pPr>
                      <w:pStyle w:val="Textoindependiente2"/>
                      <w:tabs>
                        <w:tab w:val="left" w:pos="851"/>
                      </w:tabs>
                      <w:ind w:right="-26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CF7871">
                      <w:rPr>
                        <w:rFonts w:ascii="Times New Roman" w:hAnsi="Times New Roman"/>
                        <w:sz w:val="18"/>
                        <w:szCs w:val="18"/>
                      </w:rPr>
                      <w:t>VERSIÓN</w:t>
                    </w:r>
                    <w:r w:rsidRPr="00CF7871">
                      <w:rPr>
                        <w:rFonts w:ascii="Times New Roman" w:hAnsi="Times New Roman"/>
                        <w:sz w:val="18"/>
                        <w:szCs w:val="18"/>
                      </w:rPr>
                      <w:tab/>
                      <w:t xml:space="preserve">:       </w:t>
                    </w:r>
                    <w:r w:rsidR="00776F45">
                      <w:rPr>
                        <w:rFonts w:ascii="Times New Roman" w:hAnsi="Times New Roman"/>
                        <w:sz w:val="18"/>
                        <w:szCs w:val="18"/>
                      </w:rPr>
                      <w:t>1.0</w:t>
                    </w:r>
                  </w:p>
                  <w:p w14:paraId="58538D58" w14:textId="7F5AE2C9" w:rsidR="00F25DCB" w:rsidRPr="00CF7871" w:rsidRDefault="00F25DCB" w:rsidP="00F25DCB">
                    <w:pPr>
                      <w:pStyle w:val="Textoindependiente2"/>
                      <w:tabs>
                        <w:tab w:val="left" w:pos="851"/>
                      </w:tabs>
                      <w:ind w:right="-26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FECHA</w:t>
                    </w:r>
                    <w:r w:rsidRPr="00CF7871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:   </w:t>
                    </w:r>
                    <w:r w:rsidR="007F32E5">
                      <w:rPr>
                        <w:rFonts w:ascii="Times New Roman" w:hAnsi="Times New Roman"/>
                        <w:sz w:val="18"/>
                        <w:szCs w:val="18"/>
                      </w:rPr>
                      <w:t>07/02/2019</w:t>
                    </w:r>
                  </w:p>
                  <w:p w14:paraId="18623E17" w14:textId="07FEFD8A" w:rsidR="00F25DCB" w:rsidRPr="002D3D94" w:rsidRDefault="00F25DCB" w:rsidP="00F25DCB">
                    <w:pPr>
                      <w:tabs>
                        <w:tab w:val="left" w:pos="851"/>
                      </w:tabs>
                      <w:rPr>
                        <w:sz w:val="18"/>
                        <w:szCs w:val="18"/>
                      </w:rPr>
                    </w:pPr>
                    <w:r w:rsidRPr="00CF7871">
                      <w:rPr>
                        <w:sz w:val="18"/>
                        <w:szCs w:val="18"/>
                      </w:rPr>
                      <w:t>PAGINA</w:t>
                    </w:r>
                    <w:r w:rsidRPr="00CF7871">
                      <w:rPr>
                        <w:sz w:val="18"/>
                        <w:szCs w:val="18"/>
                      </w:rPr>
                      <w:tab/>
                      <w:t xml:space="preserve">:     </w:t>
                    </w:r>
                    <w:r w:rsidRPr="002D3D94">
                      <w:rPr>
                        <w:sz w:val="18"/>
                        <w:szCs w:val="18"/>
                      </w:rPr>
                      <w:fldChar w:fldCharType="begin"/>
                    </w:r>
                    <w:r w:rsidRPr="002D3D94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Pr="002D3D94">
                      <w:rPr>
                        <w:sz w:val="18"/>
                        <w:szCs w:val="18"/>
                      </w:rPr>
                      <w:fldChar w:fldCharType="separate"/>
                    </w:r>
                    <w:r w:rsidR="000A37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2D3D94">
                      <w:rPr>
                        <w:sz w:val="18"/>
                        <w:szCs w:val="18"/>
                      </w:rPr>
                      <w:fldChar w:fldCharType="end"/>
                    </w:r>
                    <w:r w:rsidRPr="002D3D94">
                      <w:rPr>
                        <w:sz w:val="18"/>
                        <w:szCs w:val="18"/>
                      </w:rPr>
                      <w:t>/</w:t>
                    </w:r>
                    <w:r w:rsidR="00EC4A69"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  <w:p w14:paraId="466AC54A" w14:textId="77777777" w:rsidR="00F25DCB" w:rsidRPr="00F25DCB" w:rsidRDefault="00F25DCB" w:rsidP="00F25DCB">
    <w:pPr>
      <w:pStyle w:val="Encabezado"/>
    </w:pPr>
  </w:p>
  <w:p w14:paraId="0865E58F" w14:textId="77777777" w:rsidR="00FA15EA" w:rsidRPr="00F25DCB" w:rsidRDefault="00FA15EA" w:rsidP="00EC7A29">
    <w:pPr>
      <w:pStyle w:val="Encabezad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2F"/>
    <w:multiLevelType w:val="hybridMultilevel"/>
    <w:tmpl w:val="D00AB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2184"/>
    <w:multiLevelType w:val="hybridMultilevel"/>
    <w:tmpl w:val="EA185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F66A2"/>
    <w:multiLevelType w:val="hybridMultilevel"/>
    <w:tmpl w:val="F82A2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F4151"/>
    <w:multiLevelType w:val="hybridMultilevel"/>
    <w:tmpl w:val="1624DA2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71E29AA"/>
    <w:multiLevelType w:val="hybridMultilevel"/>
    <w:tmpl w:val="1854C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B0CFE"/>
    <w:multiLevelType w:val="hybridMultilevel"/>
    <w:tmpl w:val="A8B82F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F6B21"/>
    <w:multiLevelType w:val="hybridMultilevel"/>
    <w:tmpl w:val="AFB42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52847"/>
    <w:multiLevelType w:val="hybridMultilevel"/>
    <w:tmpl w:val="15A4AF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25B46"/>
    <w:multiLevelType w:val="hybridMultilevel"/>
    <w:tmpl w:val="92D46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559C"/>
    <w:multiLevelType w:val="hybridMultilevel"/>
    <w:tmpl w:val="DABAB35E"/>
    <w:lvl w:ilvl="0" w:tplc="AA16AB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545B11"/>
    <w:multiLevelType w:val="hybridMultilevel"/>
    <w:tmpl w:val="BC8846E6"/>
    <w:lvl w:ilvl="0" w:tplc="98E86BDA">
      <w:start w:val="7"/>
      <w:numFmt w:val="bullet"/>
      <w:lvlText w:val="-"/>
      <w:lvlJc w:val="left"/>
      <w:pPr>
        <w:ind w:left="1212" w:hanging="360"/>
      </w:pPr>
      <w:rPr>
        <w:rFonts w:ascii="Verdana" w:eastAsia="MS Mincho" w:hAnsi="Verdana" w:cs="Arial" w:hint="default"/>
        <w:b/>
        <w:color w:val="000000"/>
        <w:sz w:val="20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6F14719"/>
    <w:multiLevelType w:val="hybridMultilevel"/>
    <w:tmpl w:val="F3D01D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26694"/>
    <w:multiLevelType w:val="hybridMultilevel"/>
    <w:tmpl w:val="AD843EF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872298"/>
    <w:multiLevelType w:val="multilevel"/>
    <w:tmpl w:val="FEDCCD5C"/>
    <w:lvl w:ilvl="0">
      <w:start w:val="5"/>
      <w:numFmt w:val="upperRoman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5" w15:restartNumberingAfterBreak="0">
    <w:nsid w:val="1D585F5B"/>
    <w:multiLevelType w:val="hybridMultilevel"/>
    <w:tmpl w:val="BC964F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1E23648C"/>
    <w:multiLevelType w:val="hybridMultilevel"/>
    <w:tmpl w:val="BEF8D0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7F115B"/>
    <w:multiLevelType w:val="hybridMultilevel"/>
    <w:tmpl w:val="EEF0131A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20E70241"/>
    <w:multiLevelType w:val="multilevel"/>
    <w:tmpl w:val="54FEE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220F4500"/>
    <w:multiLevelType w:val="hybridMultilevel"/>
    <w:tmpl w:val="CB3EC934"/>
    <w:lvl w:ilvl="0" w:tplc="28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3E6523"/>
    <w:multiLevelType w:val="hybridMultilevel"/>
    <w:tmpl w:val="4B601DF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6454F20"/>
    <w:multiLevelType w:val="hybridMultilevel"/>
    <w:tmpl w:val="E40E7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B082D"/>
    <w:multiLevelType w:val="hybridMultilevel"/>
    <w:tmpl w:val="ECF4F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01F22"/>
    <w:multiLevelType w:val="hybridMultilevel"/>
    <w:tmpl w:val="72E2EA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21311"/>
    <w:multiLevelType w:val="hybridMultilevel"/>
    <w:tmpl w:val="6332F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863AF"/>
    <w:multiLevelType w:val="hybridMultilevel"/>
    <w:tmpl w:val="D5326AEA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D9F0DAB"/>
    <w:multiLevelType w:val="hybridMultilevel"/>
    <w:tmpl w:val="8A487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16E7F"/>
    <w:multiLevelType w:val="hybridMultilevel"/>
    <w:tmpl w:val="A2E6DE5C"/>
    <w:lvl w:ilvl="0" w:tplc="72DC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C785F"/>
    <w:multiLevelType w:val="hybridMultilevel"/>
    <w:tmpl w:val="6EC28746"/>
    <w:lvl w:ilvl="0" w:tplc="1B364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832FA"/>
    <w:multiLevelType w:val="hybridMultilevel"/>
    <w:tmpl w:val="C2AE2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A6367"/>
    <w:multiLevelType w:val="hybridMultilevel"/>
    <w:tmpl w:val="69B83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D0BFF"/>
    <w:multiLevelType w:val="hybridMultilevel"/>
    <w:tmpl w:val="AA588E9C"/>
    <w:lvl w:ilvl="0" w:tplc="F9E8E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432F7"/>
    <w:multiLevelType w:val="hybridMultilevel"/>
    <w:tmpl w:val="78B2CC04"/>
    <w:lvl w:ilvl="0" w:tplc="88C09D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A2164"/>
    <w:multiLevelType w:val="hybridMultilevel"/>
    <w:tmpl w:val="EF02C9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6FE16121"/>
    <w:multiLevelType w:val="hybridMultilevel"/>
    <w:tmpl w:val="B412C1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93E13"/>
    <w:multiLevelType w:val="multilevel"/>
    <w:tmpl w:val="40CE83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18F49D9"/>
    <w:multiLevelType w:val="hybridMultilevel"/>
    <w:tmpl w:val="8BE0A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813ED"/>
    <w:multiLevelType w:val="hybridMultilevel"/>
    <w:tmpl w:val="663A5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 w15:restartNumberingAfterBreak="0">
    <w:nsid w:val="7B9E3D76"/>
    <w:multiLevelType w:val="hybridMultilevel"/>
    <w:tmpl w:val="3BD6CD12"/>
    <w:lvl w:ilvl="0" w:tplc="280A0001">
      <w:start w:val="1"/>
      <w:numFmt w:val="bullet"/>
      <w:lvlText w:val=""/>
      <w:lvlJc w:val="left"/>
      <w:pPr>
        <w:ind w:left="-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42" w15:restartNumberingAfterBreak="0">
    <w:nsid w:val="7E7F20BE"/>
    <w:multiLevelType w:val="multilevel"/>
    <w:tmpl w:val="54FEE6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2"/>
  </w:num>
  <w:num w:numId="2">
    <w:abstractNumId w:val="32"/>
  </w:num>
  <w:num w:numId="3">
    <w:abstractNumId w:val="29"/>
  </w:num>
  <w:num w:numId="4">
    <w:abstractNumId w:val="4"/>
  </w:num>
  <w:num w:numId="5">
    <w:abstractNumId w:val="1"/>
  </w:num>
  <w:num w:numId="6">
    <w:abstractNumId w:val="9"/>
  </w:num>
  <w:num w:numId="7">
    <w:abstractNumId w:val="35"/>
  </w:num>
  <w:num w:numId="8">
    <w:abstractNumId w:val="18"/>
  </w:num>
  <w:num w:numId="9">
    <w:abstractNumId w:val="11"/>
  </w:num>
  <w:num w:numId="10">
    <w:abstractNumId w:val="27"/>
  </w:num>
  <w:num w:numId="11">
    <w:abstractNumId w:val="28"/>
  </w:num>
  <w:num w:numId="12">
    <w:abstractNumId w:val="31"/>
  </w:num>
  <w:num w:numId="13">
    <w:abstractNumId w:val="32"/>
  </w:num>
  <w:num w:numId="14">
    <w:abstractNumId w:val="42"/>
  </w:num>
  <w:num w:numId="15">
    <w:abstractNumId w:val="15"/>
  </w:num>
  <w:num w:numId="16">
    <w:abstractNumId w:val="33"/>
  </w:num>
  <w:num w:numId="17">
    <w:abstractNumId w:val="25"/>
  </w:num>
  <w:num w:numId="18">
    <w:abstractNumId w:val="20"/>
  </w:num>
  <w:num w:numId="19">
    <w:abstractNumId w:val="13"/>
  </w:num>
  <w:num w:numId="20">
    <w:abstractNumId w:val="6"/>
  </w:num>
  <w:num w:numId="21">
    <w:abstractNumId w:val="26"/>
  </w:num>
  <w:num w:numId="22">
    <w:abstractNumId w:val="38"/>
  </w:num>
  <w:num w:numId="23">
    <w:abstractNumId w:val="16"/>
  </w:num>
  <w:num w:numId="24">
    <w:abstractNumId w:val="8"/>
  </w:num>
  <w:num w:numId="25">
    <w:abstractNumId w:val="24"/>
  </w:num>
  <w:num w:numId="26">
    <w:abstractNumId w:val="39"/>
  </w:num>
  <w:num w:numId="27">
    <w:abstractNumId w:val="30"/>
  </w:num>
  <w:num w:numId="28">
    <w:abstractNumId w:val="5"/>
  </w:num>
  <w:num w:numId="29">
    <w:abstractNumId w:val="34"/>
  </w:num>
  <w:num w:numId="30">
    <w:abstractNumId w:val="7"/>
  </w:num>
  <w:num w:numId="31">
    <w:abstractNumId w:val="21"/>
  </w:num>
  <w:num w:numId="32">
    <w:abstractNumId w:val="36"/>
  </w:num>
  <w:num w:numId="33">
    <w:abstractNumId w:val="22"/>
  </w:num>
  <w:num w:numId="34">
    <w:abstractNumId w:val="0"/>
  </w:num>
  <w:num w:numId="35">
    <w:abstractNumId w:val="41"/>
  </w:num>
  <w:num w:numId="36">
    <w:abstractNumId w:val="23"/>
  </w:num>
  <w:num w:numId="37">
    <w:abstractNumId w:val="12"/>
  </w:num>
  <w:num w:numId="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7"/>
  </w:num>
  <w:num w:numId="41">
    <w:abstractNumId w:val="40"/>
  </w:num>
  <w:num w:numId="42">
    <w:abstractNumId w:val="3"/>
  </w:num>
  <w:num w:numId="43">
    <w:abstractNumId w:val="37"/>
  </w:num>
  <w:num w:numId="44">
    <w:abstractNumId w:val="10"/>
  </w:num>
  <w:num w:numId="4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78"/>
    <w:rsid w:val="000023C2"/>
    <w:rsid w:val="00004323"/>
    <w:rsid w:val="000217F4"/>
    <w:rsid w:val="00021E44"/>
    <w:rsid w:val="000239D5"/>
    <w:rsid w:val="00025BA3"/>
    <w:rsid w:val="000278A8"/>
    <w:rsid w:val="00030181"/>
    <w:rsid w:val="000327C0"/>
    <w:rsid w:val="00036704"/>
    <w:rsid w:val="00041BCA"/>
    <w:rsid w:val="0004233B"/>
    <w:rsid w:val="00042B6A"/>
    <w:rsid w:val="000445F8"/>
    <w:rsid w:val="00044B62"/>
    <w:rsid w:val="00046F9A"/>
    <w:rsid w:val="00054C95"/>
    <w:rsid w:val="000554CD"/>
    <w:rsid w:val="00064499"/>
    <w:rsid w:val="00064AFB"/>
    <w:rsid w:val="00071949"/>
    <w:rsid w:val="000728E4"/>
    <w:rsid w:val="00076221"/>
    <w:rsid w:val="00080AB7"/>
    <w:rsid w:val="00081F2F"/>
    <w:rsid w:val="00084DDA"/>
    <w:rsid w:val="000918EE"/>
    <w:rsid w:val="00092CC2"/>
    <w:rsid w:val="000934EA"/>
    <w:rsid w:val="0009717B"/>
    <w:rsid w:val="000A06E9"/>
    <w:rsid w:val="000A194A"/>
    <w:rsid w:val="000A331F"/>
    <w:rsid w:val="000A3415"/>
    <w:rsid w:val="000A377D"/>
    <w:rsid w:val="000A7265"/>
    <w:rsid w:val="000B0421"/>
    <w:rsid w:val="000B2C52"/>
    <w:rsid w:val="000B3DBA"/>
    <w:rsid w:val="000B67BA"/>
    <w:rsid w:val="000C09A1"/>
    <w:rsid w:val="000C119E"/>
    <w:rsid w:val="000C1621"/>
    <w:rsid w:val="000C50D5"/>
    <w:rsid w:val="000C5661"/>
    <w:rsid w:val="000D345E"/>
    <w:rsid w:val="000D42E3"/>
    <w:rsid w:val="000D5F15"/>
    <w:rsid w:val="000E0541"/>
    <w:rsid w:val="000E36EC"/>
    <w:rsid w:val="000E419B"/>
    <w:rsid w:val="000E4EE7"/>
    <w:rsid w:val="000F0BAC"/>
    <w:rsid w:val="000F1385"/>
    <w:rsid w:val="000F13E9"/>
    <w:rsid w:val="000F19F4"/>
    <w:rsid w:val="000F2F34"/>
    <w:rsid w:val="000F5F2F"/>
    <w:rsid w:val="000F7A74"/>
    <w:rsid w:val="001026E2"/>
    <w:rsid w:val="00103811"/>
    <w:rsid w:val="001039B6"/>
    <w:rsid w:val="00103F10"/>
    <w:rsid w:val="00104848"/>
    <w:rsid w:val="001062AF"/>
    <w:rsid w:val="00107C02"/>
    <w:rsid w:val="00107F56"/>
    <w:rsid w:val="00111CD5"/>
    <w:rsid w:val="00121383"/>
    <w:rsid w:val="00121F78"/>
    <w:rsid w:val="001309AF"/>
    <w:rsid w:val="0013158B"/>
    <w:rsid w:val="00131EE5"/>
    <w:rsid w:val="001324BA"/>
    <w:rsid w:val="0013318D"/>
    <w:rsid w:val="00135C1F"/>
    <w:rsid w:val="00136817"/>
    <w:rsid w:val="0013791C"/>
    <w:rsid w:val="0014627B"/>
    <w:rsid w:val="00150BF3"/>
    <w:rsid w:val="00151423"/>
    <w:rsid w:val="00153341"/>
    <w:rsid w:val="001550C1"/>
    <w:rsid w:val="00161602"/>
    <w:rsid w:val="00163A8D"/>
    <w:rsid w:val="0016746D"/>
    <w:rsid w:val="00167C52"/>
    <w:rsid w:val="00170EDE"/>
    <w:rsid w:val="001719B1"/>
    <w:rsid w:val="00172A2B"/>
    <w:rsid w:val="00173635"/>
    <w:rsid w:val="00176F0F"/>
    <w:rsid w:val="00184638"/>
    <w:rsid w:val="001853F9"/>
    <w:rsid w:val="00187BBA"/>
    <w:rsid w:val="00187EE4"/>
    <w:rsid w:val="00192E0F"/>
    <w:rsid w:val="00196821"/>
    <w:rsid w:val="001A2594"/>
    <w:rsid w:val="001A3D08"/>
    <w:rsid w:val="001A4A6A"/>
    <w:rsid w:val="001B2E59"/>
    <w:rsid w:val="001B30FF"/>
    <w:rsid w:val="001B581A"/>
    <w:rsid w:val="001B7B78"/>
    <w:rsid w:val="001C26F1"/>
    <w:rsid w:val="001C6724"/>
    <w:rsid w:val="001C67E9"/>
    <w:rsid w:val="001C714C"/>
    <w:rsid w:val="001C7966"/>
    <w:rsid w:val="001D287C"/>
    <w:rsid w:val="001D488F"/>
    <w:rsid w:val="001E117C"/>
    <w:rsid w:val="001E2E79"/>
    <w:rsid w:val="001E55B5"/>
    <w:rsid w:val="001F2205"/>
    <w:rsid w:val="001F32F6"/>
    <w:rsid w:val="001F3D73"/>
    <w:rsid w:val="00204D02"/>
    <w:rsid w:val="0020596E"/>
    <w:rsid w:val="0020693F"/>
    <w:rsid w:val="002074E1"/>
    <w:rsid w:val="00210424"/>
    <w:rsid w:val="0021108C"/>
    <w:rsid w:val="00212A86"/>
    <w:rsid w:val="002132D7"/>
    <w:rsid w:val="0021550D"/>
    <w:rsid w:val="00224547"/>
    <w:rsid w:val="002257CC"/>
    <w:rsid w:val="00225A73"/>
    <w:rsid w:val="002270BE"/>
    <w:rsid w:val="00231258"/>
    <w:rsid w:val="0023710C"/>
    <w:rsid w:val="002375DC"/>
    <w:rsid w:val="00245257"/>
    <w:rsid w:val="002466E5"/>
    <w:rsid w:val="00253E38"/>
    <w:rsid w:val="00254309"/>
    <w:rsid w:val="002545A7"/>
    <w:rsid w:val="002549C3"/>
    <w:rsid w:val="00255C46"/>
    <w:rsid w:val="0025682F"/>
    <w:rsid w:val="00256F45"/>
    <w:rsid w:val="00261548"/>
    <w:rsid w:val="00261B87"/>
    <w:rsid w:val="0026248C"/>
    <w:rsid w:val="00276389"/>
    <w:rsid w:val="00276ABE"/>
    <w:rsid w:val="00282718"/>
    <w:rsid w:val="00282F7D"/>
    <w:rsid w:val="00283ABE"/>
    <w:rsid w:val="002869DB"/>
    <w:rsid w:val="00293AD6"/>
    <w:rsid w:val="00295670"/>
    <w:rsid w:val="0029689D"/>
    <w:rsid w:val="00297B4C"/>
    <w:rsid w:val="002A02F4"/>
    <w:rsid w:val="002A1FB5"/>
    <w:rsid w:val="002A1FF0"/>
    <w:rsid w:val="002A7B49"/>
    <w:rsid w:val="002B0542"/>
    <w:rsid w:val="002B2170"/>
    <w:rsid w:val="002B3E56"/>
    <w:rsid w:val="002B6DC4"/>
    <w:rsid w:val="002B7839"/>
    <w:rsid w:val="002C022C"/>
    <w:rsid w:val="002C3DBF"/>
    <w:rsid w:val="002C431C"/>
    <w:rsid w:val="002C5130"/>
    <w:rsid w:val="002C6AF6"/>
    <w:rsid w:val="002C7756"/>
    <w:rsid w:val="002D0357"/>
    <w:rsid w:val="002D12BF"/>
    <w:rsid w:val="002D5B5B"/>
    <w:rsid w:val="002D6C10"/>
    <w:rsid w:val="002D793D"/>
    <w:rsid w:val="002E0645"/>
    <w:rsid w:val="002E5583"/>
    <w:rsid w:val="002E705C"/>
    <w:rsid w:val="003022E0"/>
    <w:rsid w:val="00311F39"/>
    <w:rsid w:val="00322A94"/>
    <w:rsid w:val="00323596"/>
    <w:rsid w:val="00324F72"/>
    <w:rsid w:val="00327867"/>
    <w:rsid w:val="0033128D"/>
    <w:rsid w:val="003340F0"/>
    <w:rsid w:val="00335868"/>
    <w:rsid w:val="00337820"/>
    <w:rsid w:val="00337FFB"/>
    <w:rsid w:val="00342027"/>
    <w:rsid w:val="00342A62"/>
    <w:rsid w:val="003442B8"/>
    <w:rsid w:val="0034544B"/>
    <w:rsid w:val="0034669B"/>
    <w:rsid w:val="003475D2"/>
    <w:rsid w:val="00353693"/>
    <w:rsid w:val="0036218C"/>
    <w:rsid w:val="00365B36"/>
    <w:rsid w:val="00367222"/>
    <w:rsid w:val="00370A9F"/>
    <w:rsid w:val="00371ED4"/>
    <w:rsid w:val="003721E8"/>
    <w:rsid w:val="00373775"/>
    <w:rsid w:val="00380D50"/>
    <w:rsid w:val="003821E3"/>
    <w:rsid w:val="00387C5C"/>
    <w:rsid w:val="00390255"/>
    <w:rsid w:val="00390A24"/>
    <w:rsid w:val="00390BC2"/>
    <w:rsid w:val="00391E9A"/>
    <w:rsid w:val="003940CA"/>
    <w:rsid w:val="0039644D"/>
    <w:rsid w:val="003A04BC"/>
    <w:rsid w:val="003A1DF0"/>
    <w:rsid w:val="003A25D9"/>
    <w:rsid w:val="003A3D82"/>
    <w:rsid w:val="003A5658"/>
    <w:rsid w:val="003A6E5C"/>
    <w:rsid w:val="003A7D96"/>
    <w:rsid w:val="003A7F99"/>
    <w:rsid w:val="003B06A6"/>
    <w:rsid w:val="003B7842"/>
    <w:rsid w:val="003C15B6"/>
    <w:rsid w:val="003C2E21"/>
    <w:rsid w:val="003C3F9F"/>
    <w:rsid w:val="003C7264"/>
    <w:rsid w:val="003D1E92"/>
    <w:rsid w:val="003D5573"/>
    <w:rsid w:val="003D58BB"/>
    <w:rsid w:val="003D6C9A"/>
    <w:rsid w:val="003D7AF0"/>
    <w:rsid w:val="003D7D9B"/>
    <w:rsid w:val="003E079B"/>
    <w:rsid w:val="003E298E"/>
    <w:rsid w:val="003E3A64"/>
    <w:rsid w:val="003E472A"/>
    <w:rsid w:val="003F0E47"/>
    <w:rsid w:val="00403F4C"/>
    <w:rsid w:val="004064A0"/>
    <w:rsid w:val="00411ADF"/>
    <w:rsid w:val="0041683A"/>
    <w:rsid w:val="00420CD9"/>
    <w:rsid w:val="00423770"/>
    <w:rsid w:val="00423B67"/>
    <w:rsid w:val="00424497"/>
    <w:rsid w:val="004246FB"/>
    <w:rsid w:val="0042636F"/>
    <w:rsid w:val="00427A55"/>
    <w:rsid w:val="00430E73"/>
    <w:rsid w:val="00431E5C"/>
    <w:rsid w:val="00432538"/>
    <w:rsid w:val="00434D4C"/>
    <w:rsid w:val="00437898"/>
    <w:rsid w:val="00440DB0"/>
    <w:rsid w:val="00446116"/>
    <w:rsid w:val="00447350"/>
    <w:rsid w:val="00450EC9"/>
    <w:rsid w:val="00453125"/>
    <w:rsid w:val="00453B87"/>
    <w:rsid w:val="00454496"/>
    <w:rsid w:val="004569C7"/>
    <w:rsid w:val="00463E9A"/>
    <w:rsid w:val="00470A87"/>
    <w:rsid w:val="00474233"/>
    <w:rsid w:val="0047747F"/>
    <w:rsid w:val="00481FA5"/>
    <w:rsid w:val="00482B54"/>
    <w:rsid w:val="0048416E"/>
    <w:rsid w:val="00484397"/>
    <w:rsid w:val="00485A55"/>
    <w:rsid w:val="00485EAE"/>
    <w:rsid w:val="00486528"/>
    <w:rsid w:val="00494BEF"/>
    <w:rsid w:val="004965A0"/>
    <w:rsid w:val="004A14C9"/>
    <w:rsid w:val="004A3973"/>
    <w:rsid w:val="004B1F56"/>
    <w:rsid w:val="004B2C8E"/>
    <w:rsid w:val="004B3DD2"/>
    <w:rsid w:val="004B4225"/>
    <w:rsid w:val="004B7BFC"/>
    <w:rsid w:val="004C1D30"/>
    <w:rsid w:val="004C34BB"/>
    <w:rsid w:val="004D10BB"/>
    <w:rsid w:val="004D1EF6"/>
    <w:rsid w:val="004D3696"/>
    <w:rsid w:val="004D404E"/>
    <w:rsid w:val="004D6FBC"/>
    <w:rsid w:val="004E214F"/>
    <w:rsid w:val="004E3191"/>
    <w:rsid w:val="004E4CC0"/>
    <w:rsid w:val="004E5261"/>
    <w:rsid w:val="004E66C9"/>
    <w:rsid w:val="004E6F15"/>
    <w:rsid w:val="004F108E"/>
    <w:rsid w:val="004F2C74"/>
    <w:rsid w:val="004F3167"/>
    <w:rsid w:val="004F37EE"/>
    <w:rsid w:val="004F7D4C"/>
    <w:rsid w:val="00501FBF"/>
    <w:rsid w:val="005029A6"/>
    <w:rsid w:val="00507420"/>
    <w:rsid w:val="00512350"/>
    <w:rsid w:val="005139C4"/>
    <w:rsid w:val="00515A7C"/>
    <w:rsid w:val="00520151"/>
    <w:rsid w:val="00520AEF"/>
    <w:rsid w:val="005217AD"/>
    <w:rsid w:val="005256F0"/>
    <w:rsid w:val="0052676D"/>
    <w:rsid w:val="00530023"/>
    <w:rsid w:val="00532D4B"/>
    <w:rsid w:val="00534C57"/>
    <w:rsid w:val="005362BB"/>
    <w:rsid w:val="00537F9D"/>
    <w:rsid w:val="00545F3A"/>
    <w:rsid w:val="0054668A"/>
    <w:rsid w:val="00546D3E"/>
    <w:rsid w:val="0055085F"/>
    <w:rsid w:val="0055196F"/>
    <w:rsid w:val="00551A7E"/>
    <w:rsid w:val="005524BF"/>
    <w:rsid w:val="00554A24"/>
    <w:rsid w:val="005562D2"/>
    <w:rsid w:val="00556E56"/>
    <w:rsid w:val="00557C17"/>
    <w:rsid w:val="005601E8"/>
    <w:rsid w:val="00563800"/>
    <w:rsid w:val="00563976"/>
    <w:rsid w:val="0056730A"/>
    <w:rsid w:val="0058253A"/>
    <w:rsid w:val="00584C27"/>
    <w:rsid w:val="005869B4"/>
    <w:rsid w:val="00587229"/>
    <w:rsid w:val="005951FF"/>
    <w:rsid w:val="005A08CD"/>
    <w:rsid w:val="005A0914"/>
    <w:rsid w:val="005A32CF"/>
    <w:rsid w:val="005A34B8"/>
    <w:rsid w:val="005A36AF"/>
    <w:rsid w:val="005A45C7"/>
    <w:rsid w:val="005B0111"/>
    <w:rsid w:val="005B0D1A"/>
    <w:rsid w:val="005B0DFB"/>
    <w:rsid w:val="005C1C3D"/>
    <w:rsid w:val="005C4249"/>
    <w:rsid w:val="005C7AA4"/>
    <w:rsid w:val="005D0927"/>
    <w:rsid w:val="005D5352"/>
    <w:rsid w:val="005D7DF8"/>
    <w:rsid w:val="005E1E39"/>
    <w:rsid w:val="005E3347"/>
    <w:rsid w:val="005E397F"/>
    <w:rsid w:val="005E403A"/>
    <w:rsid w:val="005E5837"/>
    <w:rsid w:val="005E5A9F"/>
    <w:rsid w:val="005F1B89"/>
    <w:rsid w:val="005F1E35"/>
    <w:rsid w:val="005F2ACD"/>
    <w:rsid w:val="005F2EE4"/>
    <w:rsid w:val="005F4DA0"/>
    <w:rsid w:val="00602395"/>
    <w:rsid w:val="006054BF"/>
    <w:rsid w:val="00610634"/>
    <w:rsid w:val="00612717"/>
    <w:rsid w:val="00612872"/>
    <w:rsid w:val="00612D7B"/>
    <w:rsid w:val="00613CE5"/>
    <w:rsid w:val="00615ED4"/>
    <w:rsid w:val="0062242F"/>
    <w:rsid w:val="00624243"/>
    <w:rsid w:val="00652E24"/>
    <w:rsid w:val="00652ECE"/>
    <w:rsid w:val="00654BE3"/>
    <w:rsid w:val="00654F13"/>
    <w:rsid w:val="006662E2"/>
    <w:rsid w:val="00667F2C"/>
    <w:rsid w:val="00670BA4"/>
    <w:rsid w:val="006724EF"/>
    <w:rsid w:val="00672E8C"/>
    <w:rsid w:val="006778CE"/>
    <w:rsid w:val="006813F9"/>
    <w:rsid w:val="00683EB5"/>
    <w:rsid w:val="006843B4"/>
    <w:rsid w:val="00684E9F"/>
    <w:rsid w:val="006868E4"/>
    <w:rsid w:val="00686B89"/>
    <w:rsid w:val="00686C64"/>
    <w:rsid w:val="00690258"/>
    <w:rsid w:val="00690A87"/>
    <w:rsid w:val="00690D4F"/>
    <w:rsid w:val="0069103E"/>
    <w:rsid w:val="00693266"/>
    <w:rsid w:val="006960FF"/>
    <w:rsid w:val="006968B9"/>
    <w:rsid w:val="00697ECD"/>
    <w:rsid w:val="006A6E58"/>
    <w:rsid w:val="006B0045"/>
    <w:rsid w:val="006C0046"/>
    <w:rsid w:val="006C0515"/>
    <w:rsid w:val="006C2612"/>
    <w:rsid w:val="006C3299"/>
    <w:rsid w:val="006C7061"/>
    <w:rsid w:val="006C77A9"/>
    <w:rsid w:val="006C7A17"/>
    <w:rsid w:val="006D01D1"/>
    <w:rsid w:val="006D159C"/>
    <w:rsid w:val="006D3A8A"/>
    <w:rsid w:val="006D4491"/>
    <w:rsid w:val="006D6712"/>
    <w:rsid w:val="006D6E31"/>
    <w:rsid w:val="006D7A96"/>
    <w:rsid w:val="006E4398"/>
    <w:rsid w:val="006E71F7"/>
    <w:rsid w:val="006F0C6F"/>
    <w:rsid w:val="006F4304"/>
    <w:rsid w:val="00703A03"/>
    <w:rsid w:val="00704D07"/>
    <w:rsid w:val="00707977"/>
    <w:rsid w:val="00707CB1"/>
    <w:rsid w:val="00712D41"/>
    <w:rsid w:val="007135FC"/>
    <w:rsid w:val="00723864"/>
    <w:rsid w:val="0072512D"/>
    <w:rsid w:val="00725E3C"/>
    <w:rsid w:val="007277EF"/>
    <w:rsid w:val="00727B37"/>
    <w:rsid w:val="00727FF9"/>
    <w:rsid w:val="007308DD"/>
    <w:rsid w:val="0073111F"/>
    <w:rsid w:val="00732A0E"/>
    <w:rsid w:val="007410A1"/>
    <w:rsid w:val="00745E36"/>
    <w:rsid w:val="0074644A"/>
    <w:rsid w:val="00746965"/>
    <w:rsid w:val="007471F2"/>
    <w:rsid w:val="00754749"/>
    <w:rsid w:val="00760A14"/>
    <w:rsid w:val="00761299"/>
    <w:rsid w:val="007643B3"/>
    <w:rsid w:val="00765B54"/>
    <w:rsid w:val="0077067B"/>
    <w:rsid w:val="0077252F"/>
    <w:rsid w:val="00772E6E"/>
    <w:rsid w:val="0077426C"/>
    <w:rsid w:val="00776F45"/>
    <w:rsid w:val="00776F5B"/>
    <w:rsid w:val="00777D40"/>
    <w:rsid w:val="007832DD"/>
    <w:rsid w:val="0079547A"/>
    <w:rsid w:val="007A113B"/>
    <w:rsid w:val="007A660F"/>
    <w:rsid w:val="007A6A14"/>
    <w:rsid w:val="007B0698"/>
    <w:rsid w:val="007B0FC7"/>
    <w:rsid w:val="007B1933"/>
    <w:rsid w:val="007B1BF0"/>
    <w:rsid w:val="007B3C47"/>
    <w:rsid w:val="007B54AE"/>
    <w:rsid w:val="007B6659"/>
    <w:rsid w:val="007C0E70"/>
    <w:rsid w:val="007C399C"/>
    <w:rsid w:val="007C4826"/>
    <w:rsid w:val="007C4FEB"/>
    <w:rsid w:val="007D3B59"/>
    <w:rsid w:val="007D3C4F"/>
    <w:rsid w:val="007D4774"/>
    <w:rsid w:val="007D5AA0"/>
    <w:rsid w:val="007E3223"/>
    <w:rsid w:val="007E36BE"/>
    <w:rsid w:val="007E56BC"/>
    <w:rsid w:val="007E70B3"/>
    <w:rsid w:val="007F1FAE"/>
    <w:rsid w:val="007F32E5"/>
    <w:rsid w:val="007F4EC3"/>
    <w:rsid w:val="007F6725"/>
    <w:rsid w:val="00802A54"/>
    <w:rsid w:val="008101BF"/>
    <w:rsid w:val="008122E0"/>
    <w:rsid w:val="008148BF"/>
    <w:rsid w:val="00815955"/>
    <w:rsid w:val="0081768F"/>
    <w:rsid w:val="00823417"/>
    <w:rsid w:val="008301E0"/>
    <w:rsid w:val="008342C2"/>
    <w:rsid w:val="00834894"/>
    <w:rsid w:val="00837D48"/>
    <w:rsid w:val="00840CF2"/>
    <w:rsid w:val="00842C5A"/>
    <w:rsid w:val="008466D3"/>
    <w:rsid w:val="008511A9"/>
    <w:rsid w:val="00851D86"/>
    <w:rsid w:val="0085323A"/>
    <w:rsid w:val="00854476"/>
    <w:rsid w:val="00854AF2"/>
    <w:rsid w:val="00855BAB"/>
    <w:rsid w:val="00855C2F"/>
    <w:rsid w:val="00862410"/>
    <w:rsid w:val="00863575"/>
    <w:rsid w:val="00864FAB"/>
    <w:rsid w:val="00865000"/>
    <w:rsid w:val="00870A2C"/>
    <w:rsid w:val="008828CC"/>
    <w:rsid w:val="00883A50"/>
    <w:rsid w:val="00885158"/>
    <w:rsid w:val="008870DC"/>
    <w:rsid w:val="0088717B"/>
    <w:rsid w:val="008901A8"/>
    <w:rsid w:val="0089094B"/>
    <w:rsid w:val="00893B7C"/>
    <w:rsid w:val="008967CF"/>
    <w:rsid w:val="008A02A0"/>
    <w:rsid w:val="008A03DF"/>
    <w:rsid w:val="008A0E63"/>
    <w:rsid w:val="008A35C1"/>
    <w:rsid w:val="008A3736"/>
    <w:rsid w:val="008A5605"/>
    <w:rsid w:val="008A7289"/>
    <w:rsid w:val="008B03CB"/>
    <w:rsid w:val="008B0EDE"/>
    <w:rsid w:val="008B2089"/>
    <w:rsid w:val="008B4A86"/>
    <w:rsid w:val="008B4DD8"/>
    <w:rsid w:val="008B50C6"/>
    <w:rsid w:val="008B71DE"/>
    <w:rsid w:val="008B794E"/>
    <w:rsid w:val="008B7CE2"/>
    <w:rsid w:val="008C28A1"/>
    <w:rsid w:val="008C3BD6"/>
    <w:rsid w:val="008C5D82"/>
    <w:rsid w:val="008C6486"/>
    <w:rsid w:val="008D095D"/>
    <w:rsid w:val="008E0214"/>
    <w:rsid w:val="008E5465"/>
    <w:rsid w:val="008E59A1"/>
    <w:rsid w:val="008E673F"/>
    <w:rsid w:val="008F536C"/>
    <w:rsid w:val="008F5E5B"/>
    <w:rsid w:val="008F78D5"/>
    <w:rsid w:val="00902863"/>
    <w:rsid w:val="00902995"/>
    <w:rsid w:val="00903BE7"/>
    <w:rsid w:val="00912342"/>
    <w:rsid w:val="009140B8"/>
    <w:rsid w:val="0091698B"/>
    <w:rsid w:val="0092348B"/>
    <w:rsid w:val="009256F6"/>
    <w:rsid w:val="00927673"/>
    <w:rsid w:val="00927D8A"/>
    <w:rsid w:val="00931F7D"/>
    <w:rsid w:val="009342AD"/>
    <w:rsid w:val="00934CD7"/>
    <w:rsid w:val="00936506"/>
    <w:rsid w:val="0093796E"/>
    <w:rsid w:val="0094779D"/>
    <w:rsid w:val="00954F0B"/>
    <w:rsid w:val="009553ED"/>
    <w:rsid w:val="009556BF"/>
    <w:rsid w:val="0095796E"/>
    <w:rsid w:val="00964C88"/>
    <w:rsid w:val="00966BF5"/>
    <w:rsid w:val="009679D2"/>
    <w:rsid w:val="009703F2"/>
    <w:rsid w:val="00975EAB"/>
    <w:rsid w:val="00982422"/>
    <w:rsid w:val="00984755"/>
    <w:rsid w:val="00984F29"/>
    <w:rsid w:val="009855EE"/>
    <w:rsid w:val="00986538"/>
    <w:rsid w:val="00991DD6"/>
    <w:rsid w:val="0099255C"/>
    <w:rsid w:val="009925C5"/>
    <w:rsid w:val="00994754"/>
    <w:rsid w:val="00996EAF"/>
    <w:rsid w:val="009A374B"/>
    <w:rsid w:val="009B41DD"/>
    <w:rsid w:val="009B49A3"/>
    <w:rsid w:val="009D1167"/>
    <w:rsid w:val="009D7584"/>
    <w:rsid w:val="009E1755"/>
    <w:rsid w:val="009E2A45"/>
    <w:rsid w:val="009F233B"/>
    <w:rsid w:val="009F2B52"/>
    <w:rsid w:val="009F5310"/>
    <w:rsid w:val="009F5D3B"/>
    <w:rsid w:val="009F7B6C"/>
    <w:rsid w:val="00A03B25"/>
    <w:rsid w:val="00A06022"/>
    <w:rsid w:val="00A134E0"/>
    <w:rsid w:val="00A17620"/>
    <w:rsid w:val="00A17F81"/>
    <w:rsid w:val="00A25356"/>
    <w:rsid w:val="00A2613D"/>
    <w:rsid w:val="00A277C6"/>
    <w:rsid w:val="00A27F7B"/>
    <w:rsid w:val="00A30990"/>
    <w:rsid w:val="00A32361"/>
    <w:rsid w:val="00A34E50"/>
    <w:rsid w:val="00A35974"/>
    <w:rsid w:val="00A36330"/>
    <w:rsid w:val="00A37F95"/>
    <w:rsid w:val="00A40609"/>
    <w:rsid w:val="00A45F5B"/>
    <w:rsid w:val="00A46108"/>
    <w:rsid w:val="00A50C3D"/>
    <w:rsid w:val="00A50FA0"/>
    <w:rsid w:val="00A52557"/>
    <w:rsid w:val="00A53EFE"/>
    <w:rsid w:val="00A54233"/>
    <w:rsid w:val="00A55042"/>
    <w:rsid w:val="00A55821"/>
    <w:rsid w:val="00A56F01"/>
    <w:rsid w:val="00A56FCB"/>
    <w:rsid w:val="00A56FEA"/>
    <w:rsid w:val="00A57F89"/>
    <w:rsid w:val="00A6230D"/>
    <w:rsid w:val="00A657AE"/>
    <w:rsid w:val="00A65DDA"/>
    <w:rsid w:val="00A75BA8"/>
    <w:rsid w:val="00A77630"/>
    <w:rsid w:val="00A80D23"/>
    <w:rsid w:val="00A813F4"/>
    <w:rsid w:val="00A86C6F"/>
    <w:rsid w:val="00A91CA6"/>
    <w:rsid w:val="00A93BE8"/>
    <w:rsid w:val="00A93D0A"/>
    <w:rsid w:val="00A96EB3"/>
    <w:rsid w:val="00A97F90"/>
    <w:rsid w:val="00AA094B"/>
    <w:rsid w:val="00AA0D15"/>
    <w:rsid w:val="00AA1D06"/>
    <w:rsid w:val="00AA2896"/>
    <w:rsid w:val="00AA52EA"/>
    <w:rsid w:val="00AA7416"/>
    <w:rsid w:val="00AB281C"/>
    <w:rsid w:val="00AB4267"/>
    <w:rsid w:val="00AB561E"/>
    <w:rsid w:val="00AB5664"/>
    <w:rsid w:val="00AB6E70"/>
    <w:rsid w:val="00AC0440"/>
    <w:rsid w:val="00AC1CA1"/>
    <w:rsid w:val="00AC3A34"/>
    <w:rsid w:val="00AC448A"/>
    <w:rsid w:val="00AC6172"/>
    <w:rsid w:val="00AD19C2"/>
    <w:rsid w:val="00AE0A47"/>
    <w:rsid w:val="00AE3B50"/>
    <w:rsid w:val="00AE6A4F"/>
    <w:rsid w:val="00AF1510"/>
    <w:rsid w:val="00AF1CB8"/>
    <w:rsid w:val="00AF6784"/>
    <w:rsid w:val="00B0093A"/>
    <w:rsid w:val="00B00D5A"/>
    <w:rsid w:val="00B016CB"/>
    <w:rsid w:val="00B02105"/>
    <w:rsid w:val="00B0281C"/>
    <w:rsid w:val="00B02D09"/>
    <w:rsid w:val="00B05FA2"/>
    <w:rsid w:val="00B1281F"/>
    <w:rsid w:val="00B20DC5"/>
    <w:rsid w:val="00B211AE"/>
    <w:rsid w:val="00B21E1A"/>
    <w:rsid w:val="00B22AE5"/>
    <w:rsid w:val="00B27919"/>
    <w:rsid w:val="00B30472"/>
    <w:rsid w:val="00B319A2"/>
    <w:rsid w:val="00B325D3"/>
    <w:rsid w:val="00B32A75"/>
    <w:rsid w:val="00B333E7"/>
    <w:rsid w:val="00B33602"/>
    <w:rsid w:val="00B45BF9"/>
    <w:rsid w:val="00B45C96"/>
    <w:rsid w:val="00B46014"/>
    <w:rsid w:val="00B4790A"/>
    <w:rsid w:val="00B502C4"/>
    <w:rsid w:val="00B5108C"/>
    <w:rsid w:val="00B56633"/>
    <w:rsid w:val="00B5783C"/>
    <w:rsid w:val="00B6047A"/>
    <w:rsid w:val="00B60B01"/>
    <w:rsid w:val="00B60E66"/>
    <w:rsid w:val="00B60EB3"/>
    <w:rsid w:val="00B615F4"/>
    <w:rsid w:val="00B6459F"/>
    <w:rsid w:val="00B65263"/>
    <w:rsid w:val="00B65F0F"/>
    <w:rsid w:val="00B6689A"/>
    <w:rsid w:val="00B67695"/>
    <w:rsid w:val="00B70BF1"/>
    <w:rsid w:val="00B7651F"/>
    <w:rsid w:val="00B7656E"/>
    <w:rsid w:val="00B76726"/>
    <w:rsid w:val="00B91AF7"/>
    <w:rsid w:val="00B92164"/>
    <w:rsid w:val="00B943D1"/>
    <w:rsid w:val="00B96344"/>
    <w:rsid w:val="00BA6DDF"/>
    <w:rsid w:val="00BA7C51"/>
    <w:rsid w:val="00BB15B0"/>
    <w:rsid w:val="00BB7B42"/>
    <w:rsid w:val="00BD2312"/>
    <w:rsid w:val="00BD39BB"/>
    <w:rsid w:val="00BD3CF4"/>
    <w:rsid w:val="00BD58EB"/>
    <w:rsid w:val="00BE5B11"/>
    <w:rsid w:val="00BE6612"/>
    <w:rsid w:val="00BE7D5C"/>
    <w:rsid w:val="00BE7E65"/>
    <w:rsid w:val="00BF0BA2"/>
    <w:rsid w:val="00BF4B64"/>
    <w:rsid w:val="00C013BE"/>
    <w:rsid w:val="00C03970"/>
    <w:rsid w:val="00C05782"/>
    <w:rsid w:val="00C11242"/>
    <w:rsid w:val="00C1213B"/>
    <w:rsid w:val="00C12BE8"/>
    <w:rsid w:val="00C152DB"/>
    <w:rsid w:val="00C1633A"/>
    <w:rsid w:val="00C20E9E"/>
    <w:rsid w:val="00C21A40"/>
    <w:rsid w:val="00C260CA"/>
    <w:rsid w:val="00C26986"/>
    <w:rsid w:val="00C27A6B"/>
    <w:rsid w:val="00C27CFE"/>
    <w:rsid w:val="00C335AC"/>
    <w:rsid w:val="00C33D82"/>
    <w:rsid w:val="00C375AB"/>
    <w:rsid w:val="00C40142"/>
    <w:rsid w:val="00C40639"/>
    <w:rsid w:val="00C56CAA"/>
    <w:rsid w:val="00C71346"/>
    <w:rsid w:val="00C771AD"/>
    <w:rsid w:val="00C84391"/>
    <w:rsid w:val="00C862CD"/>
    <w:rsid w:val="00C86956"/>
    <w:rsid w:val="00C94DD8"/>
    <w:rsid w:val="00C97F49"/>
    <w:rsid w:val="00CA0250"/>
    <w:rsid w:val="00CA28AF"/>
    <w:rsid w:val="00CA33EA"/>
    <w:rsid w:val="00CA361D"/>
    <w:rsid w:val="00CA44A8"/>
    <w:rsid w:val="00CB3265"/>
    <w:rsid w:val="00CB3A8A"/>
    <w:rsid w:val="00CB7032"/>
    <w:rsid w:val="00CC28CD"/>
    <w:rsid w:val="00CC2E36"/>
    <w:rsid w:val="00CC3858"/>
    <w:rsid w:val="00CC4D19"/>
    <w:rsid w:val="00CD390C"/>
    <w:rsid w:val="00CD3B95"/>
    <w:rsid w:val="00CE7B40"/>
    <w:rsid w:val="00CF4696"/>
    <w:rsid w:val="00CF679D"/>
    <w:rsid w:val="00CF762E"/>
    <w:rsid w:val="00D011A8"/>
    <w:rsid w:val="00D03034"/>
    <w:rsid w:val="00D0380A"/>
    <w:rsid w:val="00D06962"/>
    <w:rsid w:val="00D07010"/>
    <w:rsid w:val="00D07EEB"/>
    <w:rsid w:val="00D10BC0"/>
    <w:rsid w:val="00D12146"/>
    <w:rsid w:val="00D14227"/>
    <w:rsid w:val="00D14D62"/>
    <w:rsid w:val="00D20673"/>
    <w:rsid w:val="00D31F51"/>
    <w:rsid w:val="00D321EA"/>
    <w:rsid w:val="00D343C6"/>
    <w:rsid w:val="00D34C04"/>
    <w:rsid w:val="00D352FE"/>
    <w:rsid w:val="00D357E8"/>
    <w:rsid w:val="00D357F7"/>
    <w:rsid w:val="00D453B1"/>
    <w:rsid w:val="00D50C1C"/>
    <w:rsid w:val="00D54FCF"/>
    <w:rsid w:val="00D60181"/>
    <w:rsid w:val="00D62B6C"/>
    <w:rsid w:val="00D6485A"/>
    <w:rsid w:val="00D66D15"/>
    <w:rsid w:val="00D675BD"/>
    <w:rsid w:val="00D7257F"/>
    <w:rsid w:val="00D72D9B"/>
    <w:rsid w:val="00D733AA"/>
    <w:rsid w:val="00D73732"/>
    <w:rsid w:val="00D75154"/>
    <w:rsid w:val="00D75DA6"/>
    <w:rsid w:val="00D826C6"/>
    <w:rsid w:val="00D836AF"/>
    <w:rsid w:val="00D85893"/>
    <w:rsid w:val="00D93587"/>
    <w:rsid w:val="00D936C2"/>
    <w:rsid w:val="00D97141"/>
    <w:rsid w:val="00D97655"/>
    <w:rsid w:val="00DA30AC"/>
    <w:rsid w:val="00DA3D71"/>
    <w:rsid w:val="00DB1C03"/>
    <w:rsid w:val="00DB5EDA"/>
    <w:rsid w:val="00DC27A6"/>
    <w:rsid w:val="00DC37B9"/>
    <w:rsid w:val="00DC4F54"/>
    <w:rsid w:val="00DC75DC"/>
    <w:rsid w:val="00DD16C2"/>
    <w:rsid w:val="00DD1ED3"/>
    <w:rsid w:val="00DD20F6"/>
    <w:rsid w:val="00DD2B29"/>
    <w:rsid w:val="00DD2BE6"/>
    <w:rsid w:val="00DD4E15"/>
    <w:rsid w:val="00DD6695"/>
    <w:rsid w:val="00DE06BA"/>
    <w:rsid w:val="00DE1CCC"/>
    <w:rsid w:val="00DE2FA0"/>
    <w:rsid w:val="00DE3711"/>
    <w:rsid w:val="00DE3DF7"/>
    <w:rsid w:val="00DE4523"/>
    <w:rsid w:val="00DF13C8"/>
    <w:rsid w:val="00DF608F"/>
    <w:rsid w:val="00DF67A4"/>
    <w:rsid w:val="00DF6A91"/>
    <w:rsid w:val="00E03C67"/>
    <w:rsid w:val="00E10A4B"/>
    <w:rsid w:val="00E179E5"/>
    <w:rsid w:val="00E2336F"/>
    <w:rsid w:val="00E25B18"/>
    <w:rsid w:val="00E25F5D"/>
    <w:rsid w:val="00E27DE6"/>
    <w:rsid w:val="00E34043"/>
    <w:rsid w:val="00E35FB3"/>
    <w:rsid w:val="00E43B4A"/>
    <w:rsid w:val="00E461CF"/>
    <w:rsid w:val="00E511CC"/>
    <w:rsid w:val="00E5236B"/>
    <w:rsid w:val="00E54AB3"/>
    <w:rsid w:val="00E62265"/>
    <w:rsid w:val="00E63B39"/>
    <w:rsid w:val="00E66EC3"/>
    <w:rsid w:val="00E70581"/>
    <w:rsid w:val="00E71190"/>
    <w:rsid w:val="00E76E0D"/>
    <w:rsid w:val="00E77EE4"/>
    <w:rsid w:val="00E81BA9"/>
    <w:rsid w:val="00E82C22"/>
    <w:rsid w:val="00E83787"/>
    <w:rsid w:val="00E839B5"/>
    <w:rsid w:val="00E85EB0"/>
    <w:rsid w:val="00E86B8E"/>
    <w:rsid w:val="00E92341"/>
    <w:rsid w:val="00E93221"/>
    <w:rsid w:val="00E94CD6"/>
    <w:rsid w:val="00E954A4"/>
    <w:rsid w:val="00E95749"/>
    <w:rsid w:val="00E97219"/>
    <w:rsid w:val="00EA0F79"/>
    <w:rsid w:val="00EB0039"/>
    <w:rsid w:val="00EC18DC"/>
    <w:rsid w:val="00EC4A69"/>
    <w:rsid w:val="00EC7A29"/>
    <w:rsid w:val="00ED1CD2"/>
    <w:rsid w:val="00ED5021"/>
    <w:rsid w:val="00ED75A8"/>
    <w:rsid w:val="00EE1E55"/>
    <w:rsid w:val="00EE353B"/>
    <w:rsid w:val="00EE5756"/>
    <w:rsid w:val="00EF2538"/>
    <w:rsid w:val="00EF42F2"/>
    <w:rsid w:val="00EF5E8F"/>
    <w:rsid w:val="00EF7268"/>
    <w:rsid w:val="00F02A95"/>
    <w:rsid w:val="00F07809"/>
    <w:rsid w:val="00F102ED"/>
    <w:rsid w:val="00F20698"/>
    <w:rsid w:val="00F25DCB"/>
    <w:rsid w:val="00F26EB1"/>
    <w:rsid w:val="00F33775"/>
    <w:rsid w:val="00F3548B"/>
    <w:rsid w:val="00F41065"/>
    <w:rsid w:val="00F41255"/>
    <w:rsid w:val="00F45756"/>
    <w:rsid w:val="00F472C8"/>
    <w:rsid w:val="00F501AE"/>
    <w:rsid w:val="00F56D8C"/>
    <w:rsid w:val="00F6101C"/>
    <w:rsid w:val="00F61FD2"/>
    <w:rsid w:val="00F648CF"/>
    <w:rsid w:val="00F64FB8"/>
    <w:rsid w:val="00F65F16"/>
    <w:rsid w:val="00F67B59"/>
    <w:rsid w:val="00F71C56"/>
    <w:rsid w:val="00F74DFE"/>
    <w:rsid w:val="00F7773C"/>
    <w:rsid w:val="00F81505"/>
    <w:rsid w:val="00F825D2"/>
    <w:rsid w:val="00F8451A"/>
    <w:rsid w:val="00F86581"/>
    <w:rsid w:val="00F91019"/>
    <w:rsid w:val="00F91D1C"/>
    <w:rsid w:val="00F9693F"/>
    <w:rsid w:val="00FA15EA"/>
    <w:rsid w:val="00FA22D4"/>
    <w:rsid w:val="00FA60A6"/>
    <w:rsid w:val="00FB3BE7"/>
    <w:rsid w:val="00FB46EA"/>
    <w:rsid w:val="00FC02F4"/>
    <w:rsid w:val="00FC0CC9"/>
    <w:rsid w:val="00FC2AA9"/>
    <w:rsid w:val="00FC366A"/>
    <w:rsid w:val="00FC4653"/>
    <w:rsid w:val="00FC6F54"/>
    <w:rsid w:val="00FD1048"/>
    <w:rsid w:val="00FD313B"/>
    <w:rsid w:val="00FE6164"/>
    <w:rsid w:val="00FF0794"/>
    <w:rsid w:val="00FF09F5"/>
    <w:rsid w:val="00FF50A2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D917"/>
  <w15:chartTrackingRefBased/>
  <w15:docId w15:val="{D0A842D0-F4DC-4772-8CF2-56099AF5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B7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Ttulo1">
    <w:name w:val="heading 1"/>
    <w:aliases w:val="Heading 1 Char,Chapter Head Char,1 Char,h1 Char,Header 1 Char,l1 Char,Numerado Char,2 Char,inden2 Char,II+ Char,I Char,level 1 Char,Level 1 Head Char,H1 Char,Chapter Head,1,h1,Header 1,l1,Numerado,2,inden2,II+,I,level 1,Level 1 Head,H1,Head 1,B"/>
    <w:basedOn w:val="Normal"/>
    <w:next w:val="Normal"/>
    <w:link w:val="Ttulo1Car"/>
    <w:qFormat/>
    <w:rsid w:val="001B7B78"/>
    <w:pPr>
      <w:keepNext/>
      <w:jc w:val="center"/>
      <w:outlineLvl w:val="0"/>
    </w:pPr>
    <w:rPr>
      <w:rFonts w:ascii="Arial" w:hAnsi="Arial"/>
      <w:b/>
      <w:sz w:val="2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47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1 Char Car,Chapter Head Char Car,1 Char Car,h1 Char Car,Header 1 Char Car,l1 Char Car,Numerado Char Car,2 Char Car,inden2 Char Car,II+ Char Car,I Char Car,level 1 Char Car,Level 1 Head Char Car,H1 Char Car,Chapter Head Car,1 Car"/>
    <w:basedOn w:val="Fuentedeprrafopredeter"/>
    <w:link w:val="Ttulo1"/>
    <w:rsid w:val="001B7B78"/>
    <w:rPr>
      <w:rFonts w:ascii="Arial" w:eastAsia="MS Mincho" w:hAnsi="Arial" w:cs="Times New Roman"/>
      <w:b/>
      <w:szCs w:val="20"/>
      <w:lang w:val="es-ES" w:eastAsia="es-ES"/>
    </w:rPr>
  </w:style>
  <w:style w:type="paragraph" w:styleId="Encabezado">
    <w:name w:val="header"/>
    <w:basedOn w:val="Normal"/>
    <w:link w:val="EncabezadoCar"/>
    <w:rsid w:val="001B7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7B78"/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rsid w:val="001B7B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B78"/>
    <w:rPr>
      <w:rFonts w:ascii="Times New Roman" w:eastAsia="MS Mincho" w:hAnsi="Times New Roman" w:cs="Times New Roman"/>
      <w:sz w:val="20"/>
      <w:szCs w:val="20"/>
      <w:lang w:val="es-PE" w:eastAsia="es-ES"/>
    </w:rPr>
  </w:style>
  <w:style w:type="character" w:styleId="Nmerodepgina">
    <w:name w:val="page number"/>
    <w:basedOn w:val="Fuentedeprrafopredeter"/>
    <w:rsid w:val="001B7B78"/>
  </w:style>
  <w:style w:type="paragraph" w:styleId="Textoindependiente">
    <w:name w:val="Body Text"/>
    <w:basedOn w:val="Normal"/>
    <w:link w:val="TextoindependienteCar"/>
    <w:rsid w:val="001B7B78"/>
    <w:pPr>
      <w:jc w:val="both"/>
    </w:pPr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B7B78"/>
    <w:rPr>
      <w:rFonts w:ascii="Times New Roman" w:eastAsia="MS Mincho" w:hAnsi="Times New Roman" w:cs="Times New Roman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B7B7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1B7B78"/>
    <w:rPr>
      <w:rFonts w:ascii="Arial" w:eastAsia="MS Mincho" w:hAnsi="Arial" w:cs="Times New Roman"/>
      <w:szCs w:val="20"/>
      <w:lang w:val="es-PE" w:eastAsia="es-ES"/>
    </w:rPr>
  </w:style>
  <w:style w:type="paragraph" w:styleId="NormalWeb">
    <w:name w:val="Normal (Web)"/>
    <w:basedOn w:val="Normal"/>
    <w:uiPriority w:val="99"/>
    <w:rsid w:val="001B7B78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B7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B7B78"/>
    <w:pPr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  <w:lang w:val="es-ES_tradnl" w:eastAsia="es-PE"/>
    </w:rPr>
  </w:style>
  <w:style w:type="character" w:customStyle="1" w:styleId="PrrafodelistaCar">
    <w:name w:val="Párrafo de lista Car"/>
    <w:link w:val="Prrafodelista"/>
    <w:uiPriority w:val="34"/>
    <w:locked/>
    <w:rsid w:val="001B7B78"/>
    <w:rPr>
      <w:rFonts w:ascii="Arial" w:eastAsia="Times New Roman" w:hAnsi="Arial" w:cs="Arial"/>
      <w:sz w:val="20"/>
      <w:szCs w:val="20"/>
      <w:lang w:val="es-ES_tradnl" w:eastAsia="es-PE"/>
    </w:rPr>
  </w:style>
  <w:style w:type="paragraph" w:styleId="Sinespaciado">
    <w:name w:val="No Spacing"/>
    <w:link w:val="SinespaciadoCar"/>
    <w:uiPriority w:val="1"/>
    <w:qFormat/>
    <w:rsid w:val="001B7B78"/>
    <w:pPr>
      <w:spacing w:after="0" w:line="240" w:lineRule="auto"/>
    </w:pPr>
    <w:rPr>
      <w:rFonts w:ascii="Calibri" w:eastAsia="Calibri" w:hAnsi="Calibri" w:cs="Times New Roman"/>
      <w:lang w:val="es-PE"/>
    </w:rPr>
  </w:style>
  <w:style w:type="character" w:customStyle="1" w:styleId="SinespaciadoCar">
    <w:name w:val="Sin espaciado Car"/>
    <w:link w:val="Sinespaciado"/>
    <w:uiPriority w:val="1"/>
    <w:rsid w:val="001B7B78"/>
    <w:rPr>
      <w:rFonts w:ascii="Calibri" w:eastAsia="Calibri" w:hAnsi="Calibri" w:cs="Times New Roman"/>
      <w:lang w:val="es-PE"/>
    </w:rPr>
  </w:style>
  <w:style w:type="paragraph" w:customStyle="1" w:styleId="Default">
    <w:name w:val="Default"/>
    <w:rsid w:val="001B7B78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s-ES" w:eastAsia="es-ES"/>
    </w:rPr>
  </w:style>
  <w:style w:type="character" w:styleId="Hipervnculo">
    <w:name w:val="Hyperlink"/>
    <w:uiPriority w:val="99"/>
    <w:rsid w:val="001B7B7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0327C0"/>
    <w:pPr>
      <w:tabs>
        <w:tab w:val="left" w:pos="567"/>
        <w:tab w:val="left" w:pos="980"/>
        <w:tab w:val="right" w:leader="dot" w:pos="8778"/>
      </w:tabs>
      <w:spacing w:line="276" w:lineRule="auto"/>
      <w:jc w:val="both"/>
    </w:pPr>
    <w:rPr>
      <w:rFonts w:ascii="Arial" w:eastAsia="Times New Roman" w:hAnsi="Arial" w:cs="Arial"/>
      <w:i/>
      <w:noProof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2956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567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5670"/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56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5670"/>
    <w:rPr>
      <w:rFonts w:ascii="Times New Roman" w:eastAsia="MS Mincho" w:hAnsi="Times New Roman" w:cs="Times New Roman"/>
      <w:b/>
      <w:bCs/>
      <w:sz w:val="20"/>
      <w:szCs w:val="20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56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670"/>
    <w:rPr>
      <w:rFonts w:ascii="Segoe UI" w:eastAsia="MS Mincho" w:hAnsi="Segoe UI" w:cs="Segoe UI"/>
      <w:sz w:val="18"/>
      <w:szCs w:val="18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7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 w:eastAsia="es-ES"/>
    </w:rPr>
  </w:style>
  <w:style w:type="paragraph" w:customStyle="1" w:styleId="P2">
    <w:name w:val="P2"/>
    <w:basedOn w:val="Normal"/>
    <w:rsid w:val="00893B7C"/>
    <w:pPr>
      <w:ind w:left="340"/>
    </w:pPr>
    <w:rPr>
      <w:rFonts w:ascii="Calibri" w:eastAsia="Times New Roman" w:hAnsi="Calibri"/>
      <w:sz w:val="24"/>
      <w:szCs w:val="24"/>
      <w:lang w:val="es-ES"/>
    </w:rPr>
  </w:style>
  <w:style w:type="paragraph" w:customStyle="1" w:styleId="Table-Text">
    <w:name w:val="Table - Text"/>
    <w:basedOn w:val="Normal"/>
    <w:rsid w:val="00390A24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lang w:val="en-US"/>
    </w:rPr>
  </w:style>
  <w:style w:type="paragraph" w:customStyle="1" w:styleId="SeccionTitulo">
    <w:name w:val="SeccionTitulo"/>
    <w:basedOn w:val="Normal"/>
    <w:rsid w:val="00390A24"/>
    <w:pPr>
      <w:ind w:left="567" w:hanging="567"/>
      <w:jc w:val="both"/>
    </w:pPr>
    <w:rPr>
      <w:rFonts w:ascii="Arial" w:hAnsi="Arial"/>
      <w:b/>
      <w:sz w:val="22"/>
      <w:lang w:val="es-ES_tradnl"/>
    </w:rPr>
  </w:style>
  <w:style w:type="paragraph" w:styleId="Sangradetextonormal">
    <w:name w:val="Body Text Indent"/>
    <w:basedOn w:val="Normal"/>
    <w:link w:val="SangradetextonormalCar"/>
    <w:semiHidden/>
    <w:unhideWhenUsed/>
    <w:rsid w:val="00167C5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67C52"/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Revisin">
    <w:name w:val="Revision"/>
    <w:hidden/>
    <w:uiPriority w:val="99"/>
    <w:semiHidden/>
    <w:rsid w:val="00BE661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5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75D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2375DC"/>
    <w:pPr>
      <w:spacing w:after="100"/>
      <w:ind w:left="200"/>
    </w:pPr>
  </w:style>
  <w:style w:type="paragraph" w:customStyle="1" w:styleId="Estilo3">
    <w:name w:val="Estilo3"/>
    <w:basedOn w:val="Normal"/>
    <w:link w:val="Estilo3Car"/>
    <w:qFormat/>
    <w:rsid w:val="00D07010"/>
    <w:pPr>
      <w:spacing w:line="276" w:lineRule="auto"/>
      <w:jc w:val="center"/>
    </w:pPr>
    <w:rPr>
      <w:rFonts w:ascii="Arial" w:eastAsia="Times New Roman" w:hAnsi="Arial" w:cs="Arial"/>
      <w:i/>
      <w:sz w:val="22"/>
      <w:szCs w:val="22"/>
      <w:lang w:val="es-ES"/>
    </w:rPr>
  </w:style>
  <w:style w:type="character" w:customStyle="1" w:styleId="Estilo3Car">
    <w:name w:val="Estilo3 Car"/>
    <w:link w:val="Estilo3"/>
    <w:rsid w:val="00D07010"/>
    <w:rPr>
      <w:rFonts w:ascii="Arial" w:eastAsia="Times New Roman" w:hAnsi="Arial" w:cs="Arial"/>
      <w:i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A15EA"/>
    <w:rPr>
      <w:color w:val="808080"/>
    </w:rPr>
  </w:style>
  <w:style w:type="paragraph" w:customStyle="1" w:styleId="Literal">
    <w:name w:val="Literal"/>
    <w:basedOn w:val="Normal"/>
    <w:rsid w:val="000F2F34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unatperu.sharepoint.com/sites/insi/5E1000/5E1200/Lists/Catalogo%20Definiciones%20de%20Sistemas/DispForm.aspx?ID=3&amp;e=ykUqz2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natperu.sharepoint.com/sites/insi/5E1000/5E1200/Lists/Catalogo%20Definiciones%20de%20Sistemas/DispForm.aspx?ID=1&amp;e=HUdmw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66C2D-6A49-48F8-849B-AD62E3E4D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76E76-6732-4D05-9C33-5F01AA115CB3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3.xml><?xml version="1.0" encoding="utf-8"?>
<ds:datastoreItem xmlns:ds="http://schemas.openxmlformats.org/officeDocument/2006/customXml" ds:itemID="{7403A4A0-7C86-4391-8E31-B0395157D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DCE152-5772-41D5-8C3A-15181813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4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Hernando Millones Jose Guillermo Martin</cp:lastModifiedBy>
  <cp:revision>6</cp:revision>
  <cp:lastPrinted>2018-07-26T01:22:00Z</cp:lastPrinted>
  <dcterms:created xsi:type="dcterms:W3CDTF">2019-02-18T23:31:00Z</dcterms:created>
  <dcterms:modified xsi:type="dcterms:W3CDTF">2019-03-01T21:36:00Z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