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84CF" w14:textId="77777777" w:rsidR="00862E8A" w:rsidRPr="00A266A0" w:rsidRDefault="009A303F" w:rsidP="00982526">
      <w:pPr>
        <w:pStyle w:val="SeccionTitulo"/>
        <w:ind w:left="709" w:firstLine="0"/>
        <w:jc w:val="center"/>
        <w:rPr>
          <w:rFonts w:cs="Arial"/>
          <w:bCs/>
          <w:u w:val="single"/>
        </w:rPr>
      </w:pPr>
      <w:r w:rsidRPr="00A266A0">
        <w:rPr>
          <w:rFonts w:cs="Arial"/>
          <w:bCs/>
          <w:u w:val="single"/>
        </w:rPr>
        <w:t>CAT</w:t>
      </w:r>
      <w:r w:rsidR="0035708A" w:rsidRPr="00A266A0">
        <w:rPr>
          <w:rFonts w:cs="Arial"/>
          <w:bCs/>
          <w:u w:val="single"/>
        </w:rPr>
        <w:t>Á</w:t>
      </w:r>
      <w:r w:rsidRPr="00A266A0">
        <w:rPr>
          <w:rFonts w:cs="Arial"/>
          <w:bCs/>
          <w:u w:val="single"/>
        </w:rPr>
        <w:t xml:space="preserve">LOGO DE </w:t>
      </w:r>
      <w:r w:rsidR="003041A3" w:rsidRPr="00A266A0">
        <w:rPr>
          <w:rFonts w:cs="Arial"/>
          <w:bCs/>
          <w:u w:val="single"/>
        </w:rPr>
        <w:t xml:space="preserve">ROLES Y </w:t>
      </w:r>
      <w:r w:rsidRPr="00A266A0">
        <w:rPr>
          <w:rFonts w:cs="Arial"/>
          <w:bCs/>
          <w:u w:val="single"/>
        </w:rPr>
        <w:t>RESPONSABILIDADES</w:t>
      </w:r>
    </w:p>
    <w:p w14:paraId="5CAD84D0" w14:textId="77777777" w:rsidR="007F074C" w:rsidRPr="00A266A0" w:rsidRDefault="007F074C" w:rsidP="00F64CF2">
      <w:pPr>
        <w:pStyle w:val="SeccionTitulo"/>
        <w:ind w:left="709" w:firstLine="0"/>
        <w:rPr>
          <w:rFonts w:cs="Arial"/>
          <w:bCs/>
        </w:rPr>
      </w:pPr>
    </w:p>
    <w:tbl>
      <w:tblPr>
        <w:tblW w:w="9144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6871"/>
      </w:tblGrid>
      <w:tr w:rsidR="007E2490" w:rsidRPr="00A266A0" w14:paraId="5CAD84D3" w14:textId="77777777" w:rsidTr="00F67257">
        <w:trPr>
          <w:trHeight w:val="20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AD84D1" w14:textId="77777777" w:rsidR="007E2490" w:rsidRPr="00A266A0" w:rsidRDefault="007E2490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s-PE" w:eastAsia="es-PE"/>
              </w:rPr>
              <w:lastRenderedPageBreak/>
              <w:t>ROL</w:t>
            </w:r>
          </w:p>
        </w:tc>
        <w:tc>
          <w:tcPr>
            <w:tcW w:w="6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D84D2" w14:textId="77777777" w:rsidR="007E2490" w:rsidRPr="00A266A0" w:rsidRDefault="007E2490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s-PE" w:eastAsia="es-PE"/>
              </w:rPr>
              <w:t>RESPONSABILIDADES</w:t>
            </w:r>
          </w:p>
        </w:tc>
      </w:tr>
      <w:tr w:rsidR="007E2490" w:rsidRPr="00A266A0" w14:paraId="5CAD84D6" w14:textId="77777777" w:rsidTr="00F67257">
        <w:trPr>
          <w:trHeight w:val="20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D4" w14:textId="77777777" w:rsidR="007E2490" w:rsidRPr="00A266A0" w:rsidRDefault="007E2490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Administrador de Base de Datos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84D5" w14:textId="6B81DE2C" w:rsidR="007E2490" w:rsidRPr="00A266A0" w:rsidRDefault="007E2490" w:rsidP="00245C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Configurar, gestionar y controlar las actividades en relación a la plataforma de servidores empresariales de bases de datos.</w:t>
            </w:r>
          </w:p>
        </w:tc>
      </w:tr>
      <w:tr w:rsidR="007E2490" w:rsidRPr="00A266A0" w14:paraId="5CAD84D9" w14:textId="77777777" w:rsidTr="00F67257">
        <w:trPr>
          <w:trHeight w:val="20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D7" w14:textId="77777777" w:rsidR="007E2490" w:rsidRPr="00A266A0" w:rsidRDefault="007E2490" w:rsidP="007E2490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Administrador de Pases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D8" w14:textId="77777777" w:rsidR="007E2490" w:rsidRPr="00A266A0" w:rsidRDefault="007E2490" w:rsidP="001D1657">
            <w:pPr>
              <w:spacing w:beforeLines="80" w:before="192" w:afterLines="80" w:after="192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Ejecutar los pases a producción, verificando que se cumplan los requisitos de autorización, de corresponder.</w:t>
            </w:r>
          </w:p>
        </w:tc>
      </w:tr>
      <w:tr w:rsidR="006708AA" w:rsidRPr="00A266A0" w14:paraId="6F6E46E7" w14:textId="77777777" w:rsidTr="00F67257">
        <w:trPr>
          <w:trHeight w:val="585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8161" w14:textId="7DD80489" w:rsidR="006708AA" w:rsidRPr="00A266A0" w:rsidRDefault="006708AA" w:rsidP="007E2490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Alta Dirección INSI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5586F" w14:textId="09037111" w:rsidR="006708AA" w:rsidRPr="00A266A0" w:rsidRDefault="006708AA" w:rsidP="001D1657">
            <w:pPr>
              <w:spacing w:beforeLines="80" w:before="192" w:afterLines="80" w:after="192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Emit</w:t>
            </w:r>
            <w:r w:rsidR="001D1657" w:rsidRPr="00A266A0">
              <w:rPr>
                <w:rFonts w:ascii="Arial" w:hAnsi="Arial" w:cs="Arial"/>
                <w:sz w:val="20"/>
                <w:szCs w:val="20"/>
              </w:rPr>
              <w:t xml:space="preserve">ir </w:t>
            </w:r>
            <w:r w:rsidRPr="00A266A0">
              <w:rPr>
                <w:rFonts w:ascii="Arial" w:hAnsi="Arial" w:cs="Arial"/>
                <w:sz w:val="20"/>
                <w:szCs w:val="20"/>
              </w:rPr>
              <w:t>las políticas y lineamientos generales para la implementación de proyectos alineados a los objetivos estratégicos.</w:t>
            </w:r>
          </w:p>
        </w:tc>
      </w:tr>
      <w:tr w:rsidR="007E2490" w:rsidRPr="00A266A0" w14:paraId="5CAD84DC" w14:textId="77777777" w:rsidTr="00F67257">
        <w:trPr>
          <w:trHeight w:val="20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DA" w14:textId="77777777" w:rsidR="007E2490" w:rsidRPr="00A266A0" w:rsidRDefault="007E2490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Analista de Atención  a Usuarios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DB" w14:textId="77777777" w:rsidR="007E2490" w:rsidRPr="00A266A0" w:rsidRDefault="007E2490" w:rsidP="00F236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Atender y gestionar los reportes de incidentes. Además es el encargado de atender las peticiones de información, así como las peticiones de publicaciones web y de las publicaciones en el Web Campus SUNAT.</w:t>
            </w:r>
          </w:p>
        </w:tc>
      </w:tr>
      <w:tr w:rsidR="007E2490" w:rsidRPr="00A266A0" w14:paraId="5CAD84DF" w14:textId="77777777" w:rsidTr="00F67257">
        <w:trPr>
          <w:trHeight w:val="20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DD" w14:textId="77777777" w:rsidR="007E2490" w:rsidRPr="00A266A0" w:rsidRDefault="007E2490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Analista de la Calidad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DE" w14:textId="77777777" w:rsidR="007E2490" w:rsidRPr="00A266A0" w:rsidRDefault="007E2490" w:rsidP="00F236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Planificar, evaluar y realizar la calidad de los sistemas desde la pruebas de los sistemas de información hasta la coordinación con las áreas usuarias en la conformidad de los sistemas y la aprobación de la puesta en producción de los sistemas de información.</w:t>
            </w:r>
          </w:p>
        </w:tc>
      </w:tr>
      <w:tr w:rsidR="00F862B2" w:rsidRPr="00A266A0" w14:paraId="5CAD84E2" w14:textId="77777777" w:rsidTr="00F67257">
        <w:trPr>
          <w:trHeight w:val="20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0" w14:textId="77777777" w:rsidR="00F862B2" w:rsidRPr="00A266A0" w:rsidRDefault="00F862B2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Analista Integrador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1" w14:textId="77777777" w:rsidR="00F862B2" w:rsidRPr="00A266A0" w:rsidRDefault="00F862B2" w:rsidP="001819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Integrar el código fuente elaborado por varios programadores y generar el archivo ejecutable. (</w:t>
            </w:r>
            <w:r w:rsidR="001819B4" w:rsidRPr="00A266A0">
              <w:rPr>
                <w:rFonts w:ascii="Arial" w:hAnsi="Arial" w:cs="Arial"/>
                <w:sz w:val="20"/>
                <w:szCs w:val="20"/>
              </w:rPr>
              <w:t>C</w:t>
            </w:r>
            <w:r w:rsidRPr="00A266A0">
              <w:rPr>
                <w:rFonts w:ascii="Arial" w:hAnsi="Arial" w:cs="Arial"/>
                <w:sz w:val="20"/>
                <w:szCs w:val="20"/>
              </w:rPr>
              <w:t>orresponde al Analista de Sistemas o Programador de Sistemas designado por el Supervisor).</w:t>
            </w:r>
          </w:p>
        </w:tc>
      </w:tr>
      <w:tr w:rsidR="00FA4B45" w:rsidRPr="00A266A0" w14:paraId="5CAD84E5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3" w14:textId="77777777" w:rsidR="00FA4B45" w:rsidRPr="00A266A0" w:rsidRDefault="00FA4B45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Analista de Seguridad Informática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4" w14:textId="77777777" w:rsidR="00FA4B45" w:rsidRPr="00A266A0" w:rsidRDefault="00FA4B45" w:rsidP="00F236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Verificar y velar por el cumplimiento de las políticas de seguridad Informática de la Institución.</w:t>
            </w:r>
          </w:p>
        </w:tc>
      </w:tr>
      <w:tr w:rsidR="00FA4B45" w:rsidRPr="00A266A0" w14:paraId="5CAD84E8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6" w14:textId="77777777" w:rsidR="00FA4B45" w:rsidRPr="00A266A0" w:rsidRDefault="00FA4B45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Analista de Sistemas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7" w14:textId="77777777" w:rsidR="00FA4B45" w:rsidRPr="00A266A0" w:rsidRDefault="00FA4B45" w:rsidP="00F236B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Analizar los requerimientos del sistema, el diseño y dirigir la construcción e implantación del sistema de información.</w:t>
            </w:r>
          </w:p>
        </w:tc>
      </w:tr>
      <w:tr w:rsidR="00FA4B45" w:rsidRPr="00A266A0" w14:paraId="5CAD84EB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9" w14:textId="77777777" w:rsidR="00FA4B45" w:rsidRPr="00A266A0" w:rsidRDefault="00FA4B45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Arquitecto de Aplicaciones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A" w14:textId="49E4169E" w:rsidR="00FA4B45" w:rsidRPr="00A266A0" w:rsidRDefault="001819B4" w:rsidP="001819B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Apoyar en el diseño de la arquitectura de aplicaciones de los sistemas de la SUNAT y aprobar el diseño de los nuevos sistemas de información que modifiquen la arquitectura de aplicaciones existentes, en el ámbito de su competencia. </w:t>
            </w:r>
            <w:r w:rsidR="007D0F9F" w:rsidRPr="00A266A0">
              <w:rPr>
                <w:rFonts w:ascii="Arial" w:hAnsi="Arial" w:cs="Arial"/>
                <w:sz w:val="20"/>
                <w:szCs w:val="20"/>
              </w:rPr>
              <w:t>Además,</w:t>
            </w:r>
            <w:r w:rsidRPr="00A266A0">
              <w:rPr>
                <w:rFonts w:ascii="Arial" w:hAnsi="Arial" w:cs="Arial"/>
                <w:sz w:val="20"/>
                <w:szCs w:val="20"/>
              </w:rPr>
              <w:t xml:space="preserve"> es el encargado de mantener un registro actualizado de las aplicaciones, componentes, rutinas y parámetros de comunicación existentes entre las aplicaciones. </w:t>
            </w:r>
          </w:p>
        </w:tc>
      </w:tr>
      <w:tr w:rsidR="00FA4B45" w:rsidRPr="00A266A0" w14:paraId="5CAD84F0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C" w14:textId="77777777" w:rsidR="00FA4B45" w:rsidRPr="00A266A0" w:rsidRDefault="00FA4B45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Arquitecto de Datos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ED" w14:textId="77777777" w:rsidR="001819B4" w:rsidRPr="00A266A0" w:rsidRDefault="001819B4" w:rsidP="001819B4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Evaluar la calidad de los diversos modelos de datos diseñados en los proyectos de desarrollo y mantenimientos de los sistemas de información, con la finalidad de lograr correspondencia con la Arquitectura de Datos Institucional conforme a los estándares vigentes.</w:t>
            </w:r>
          </w:p>
          <w:p w14:paraId="5CAD84EE" w14:textId="77777777" w:rsidR="001819B4" w:rsidRPr="00A266A0" w:rsidRDefault="001819B4" w:rsidP="001819B4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Apoyar en el diseño de la arquitectura de datos de los sistemas de la SUNAT y aprobar los modelos de datos de los nuevos sistemas de información que modifiquen la arquitectura de datos existentes. </w:t>
            </w:r>
          </w:p>
          <w:p w14:paraId="5CAD84EF" w14:textId="77777777" w:rsidR="00FA4B45" w:rsidRPr="00A266A0" w:rsidRDefault="001819B4" w:rsidP="001819B4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Mantener un registro actualizado del modelo conceptual y modelo físico de la Arquitectura de Datos. </w:t>
            </w:r>
          </w:p>
        </w:tc>
      </w:tr>
      <w:tr w:rsidR="00FA4B45" w:rsidRPr="00A266A0" w14:paraId="5CAD84F4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F1" w14:textId="77777777" w:rsidR="00FA4B45" w:rsidRPr="00A266A0" w:rsidRDefault="00FA4B45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Arquitecto de Tecnología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F2" w14:textId="77777777" w:rsidR="001819B4" w:rsidRPr="00A266A0" w:rsidRDefault="001819B4" w:rsidP="001819B4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Apoyar y aprobar el diseño de los nuevos sistemas de información que modifiquen la arquitectura tecnológica existente en la SUNAT. </w:t>
            </w:r>
          </w:p>
          <w:p w14:paraId="5CAD84F3" w14:textId="77777777" w:rsidR="00FA4B45" w:rsidRPr="00A266A0" w:rsidRDefault="001819B4" w:rsidP="001819B4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Evaluar la capacidad y demanda de hardware, software y redes requerida para la implantación de la solución informática.</w:t>
            </w:r>
          </w:p>
        </w:tc>
      </w:tr>
      <w:tr w:rsidR="003B7F22" w:rsidRPr="00A266A0" w14:paraId="68492B05" w14:textId="77777777" w:rsidTr="00F67257">
        <w:trPr>
          <w:trHeight w:val="414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5980E" w14:textId="65CCD912" w:rsidR="003B7F22" w:rsidRPr="00A266A0" w:rsidRDefault="003B7F22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Comité de Control de Cambios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744D9" w14:textId="6B0ECED3" w:rsidR="003B7F22" w:rsidRPr="00A266A0" w:rsidRDefault="003B7F22" w:rsidP="003B7F2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Aprobar o rechazar las Solicitudes de Cambio.</w:t>
            </w:r>
          </w:p>
        </w:tc>
      </w:tr>
      <w:tr w:rsidR="00195846" w:rsidRPr="00A266A0" w14:paraId="1CB17ED5" w14:textId="77777777" w:rsidTr="00F67257">
        <w:trPr>
          <w:trHeight w:val="493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605A7" w14:textId="6997A95C" w:rsidR="00195846" w:rsidRPr="00A266A0" w:rsidRDefault="00195846" w:rsidP="005528A5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lastRenderedPageBreak/>
              <w:t>Comité de Evaluación</w:t>
            </w:r>
            <w:r w:rsidR="00451B18"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de Proyectos </w:t>
            </w:r>
          </w:p>
        </w:tc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B6E38" w14:textId="64155D35" w:rsidR="00195846" w:rsidRPr="00A266A0" w:rsidRDefault="00195846" w:rsidP="00195846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Realiza</w:t>
            </w:r>
            <w:r w:rsidR="001D1657" w:rsidRPr="00A266A0">
              <w:rPr>
                <w:rFonts w:ascii="Arial" w:hAnsi="Arial" w:cs="Arial"/>
                <w:sz w:val="20"/>
                <w:szCs w:val="20"/>
              </w:rPr>
              <w:t>r</w:t>
            </w:r>
            <w:r w:rsidRPr="00A266A0">
              <w:rPr>
                <w:rFonts w:ascii="Arial" w:hAnsi="Arial" w:cs="Arial"/>
                <w:sz w:val="20"/>
                <w:szCs w:val="20"/>
              </w:rPr>
              <w:t xml:space="preserve"> la evaluación del requerimiento para determinar si es un requerimiento auto-gestionable o si es un proyecto.</w:t>
            </w:r>
          </w:p>
          <w:p w14:paraId="62B38992" w14:textId="2C7DEE54" w:rsidR="00195846" w:rsidRPr="00A266A0" w:rsidRDefault="00195846" w:rsidP="00821906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Determina</w:t>
            </w:r>
            <w:r w:rsidR="001D1657" w:rsidRPr="00A266A0">
              <w:rPr>
                <w:rFonts w:ascii="Arial" w:hAnsi="Arial" w:cs="Arial"/>
                <w:sz w:val="20"/>
                <w:szCs w:val="20"/>
              </w:rPr>
              <w:t>r</w:t>
            </w:r>
            <w:r w:rsidRPr="00A266A0">
              <w:rPr>
                <w:rFonts w:ascii="Arial" w:hAnsi="Arial" w:cs="Arial"/>
                <w:sz w:val="20"/>
                <w:szCs w:val="20"/>
              </w:rPr>
              <w:t xml:space="preserve"> si el proyecto se gestionará a través del enfoque tradicional o el enfoque ágil.</w:t>
            </w:r>
          </w:p>
        </w:tc>
      </w:tr>
      <w:tr w:rsidR="00FA4B45" w:rsidRPr="00A266A0" w14:paraId="5CAD84F7" w14:textId="77777777" w:rsidTr="00F67257">
        <w:trPr>
          <w:trHeight w:val="493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F5" w14:textId="77777777" w:rsidR="00FA4B45" w:rsidRPr="00A266A0" w:rsidRDefault="00FA4B45" w:rsidP="00D65ECB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Comité INSI (CI)</w:t>
            </w:r>
          </w:p>
        </w:tc>
        <w:tc>
          <w:tcPr>
            <w:tcW w:w="6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F6" w14:textId="77777777" w:rsidR="00FA4B45" w:rsidRPr="00A266A0" w:rsidRDefault="001819B4" w:rsidP="001819B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Aprobar internamente en INSI el Plan de Gestión del Proyecto Informático, que establece el compromiso INSI ante la Unidad Solicitante (US).</w:t>
            </w:r>
          </w:p>
        </w:tc>
      </w:tr>
      <w:tr w:rsidR="002506C3" w:rsidRPr="00A266A0" w14:paraId="317405C1" w14:textId="77777777" w:rsidTr="00F67257">
        <w:trPr>
          <w:trHeight w:val="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B683" w14:textId="5234EF64" w:rsidR="002506C3" w:rsidRPr="00A266A0" w:rsidRDefault="002506C3" w:rsidP="00D65EC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Equipo de Seguimiento y Control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73BC" w14:textId="0C91139D" w:rsidR="002506C3" w:rsidRPr="00A266A0" w:rsidRDefault="001D1657" w:rsidP="00D65ECB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</w:t>
            </w:r>
            <w:r w:rsidR="002506C3" w:rsidRPr="00A266A0">
              <w:rPr>
                <w:rFonts w:ascii="Arial" w:hAnsi="Arial" w:cs="Arial"/>
                <w:sz w:val="20"/>
                <w:szCs w:val="20"/>
              </w:rPr>
              <w:t>egistra</w:t>
            </w:r>
            <w:r w:rsidRPr="00A266A0">
              <w:rPr>
                <w:rFonts w:ascii="Arial" w:hAnsi="Arial" w:cs="Arial"/>
                <w:sz w:val="20"/>
                <w:szCs w:val="20"/>
              </w:rPr>
              <w:t>r</w:t>
            </w:r>
            <w:r w:rsidR="002506C3" w:rsidRPr="00A266A0">
              <w:rPr>
                <w:rFonts w:ascii="Arial" w:hAnsi="Arial" w:cs="Arial"/>
                <w:sz w:val="20"/>
                <w:szCs w:val="20"/>
              </w:rPr>
              <w:t xml:space="preserve"> el proyecto en el portafolio de proyectos.</w:t>
            </w:r>
          </w:p>
          <w:p w14:paraId="2C61728B" w14:textId="289FBEB0" w:rsidR="002506C3" w:rsidRPr="00A266A0" w:rsidRDefault="001D1657" w:rsidP="001D165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Recibir </w:t>
            </w:r>
            <w:r w:rsidR="002506C3" w:rsidRPr="00A266A0">
              <w:rPr>
                <w:rFonts w:ascii="Arial" w:hAnsi="Arial" w:cs="Arial"/>
                <w:sz w:val="20"/>
                <w:szCs w:val="20"/>
              </w:rPr>
              <w:t>informa</w:t>
            </w:r>
            <w:r w:rsidRPr="00A266A0">
              <w:rPr>
                <w:rFonts w:ascii="Arial" w:hAnsi="Arial" w:cs="Arial"/>
                <w:sz w:val="20"/>
                <w:szCs w:val="20"/>
              </w:rPr>
              <w:t xml:space="preserve">ción </w:t>
            </w:r>
            <w:r w:rsidR="002506C3" w:rsidRPr="00A266A0">
              <w:rPr>
                <w:rFonts w:ascii="Arial" w:hAnsi="Arial" w:cs="Arial"/>
                <w:sz w:val="20"/>
                <w:szCs w:val="20"/>
              </w:rPr>
              <w:t>sobre la línea base del proyecto establecida por el JPI.</w:t>
            </w:r>
          </w:p>
        </w:tc>
      </w:tr>
      <w:tr w:rsidR="00FA4B45" w:rsidRPr="00A266A0" w14:paraId="5CAD84FB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F8" w14:textId="77777777" w:rsidR="00FA4B45" w:rsidRPr="00A266A0" w:rsidRDefault="00FA4B45" w:rsidP="00F236B3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Equipo de Trabajo INSI (ETI)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F9" w14:textId="6F3010B9" w:rsidR="001819B4" w:rsidRPr="00A266A0" w:rsidRDefault="001819B4" w:rsidP="002506C3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Desarrollar los entregable</w:t>
            </w:r>
            <w:r w:rsidR="007D0F9F">
              <w:rPr>
                <w:rFonts w:ascii="Arial" w:hAnsi="Arial" w:cs="Arial"/>
                <w:sz w:val="20"/>
                <w:szCs w:val="20"/>
              </w:rPr>
              <w:t xml:space="preserve">s del proyecto, de acuerdo </w:t>
            </w:r>
            <w:r w:rsidR="007D0F9F" w:rsidRPr="00BF3DCF">
              <w:rPr>
                <w:rFonts w:ascii="Arial" w:hAnsi="Arial" w:cs="Arial"/>
                <w:sz w:val="20"/>
                <w:szCs w:val="20"/>
                <w:highlight w:val="yellow"/>
              </w:rPr>
              <w:t>al procedimiento de Ge</w:t>
            </w:r>
            <w:r w:rsidR="00BF3DCF" w:rsidRPr="00BF3DCF">
              <w:rPr>
                <w:rFonts w:ascii="Arial" w:hAnsi="Arial" w:cs="Arial"/>
                <w:sz w:val="20"/>
                <w:szCs w:val="20"/>
                <w:highlight w:val="yellow"/>
              </w:rPr>
              <w:t>stión de Proyectos Informáticos</w:t>
            </w:r>
            <w:r w:rsidRPr="00BF3DCF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14:paraId="1FB97666" w14:textId="77777777" w:rsidR="00FA4B45" w:rsidRPr="00A266A0" w:rsidRDefault="001819B4" w:rsidP="002506C3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Reportar el avance de los entregables al Jefe de Proyecto Informático (JPI). </w:t>
            </w:r>
          </w:p>
          <w:p w14:paraId="5CAD84FA" w14:textId="4C80CBD6" w:rsidR="002506C3" w:rsidRPr="00A266A0" w:rsidRDefault="001D1657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</w:t>
            </w:r>
            <w:r w:rsidR="002506C3" w:rsidRPr="00A266A0">
              <w:rPr>
                <w:rFonts w:ascii="Arial" w:hAnsi="Arial" w:cs="Arial"/>
                <w:sz w:val="20"/>
                <w:szCs w:val="20"/>
              </w:rPr>
              <w:t>val</w:t>
            </w:r>
            <w:r w:rsidRPr="00A266A0">
              <w:rPr>
                <w:rFonts w:ascii="Arial" w:hAnsi="Arial" w:cs="Arial"/>
                <w:sz w:val="20"/>
                <w:szCs w:val="20"/>
              </w:rPr>
              <w:t xml:space="preserve">uar </w:t>
            </w:r>
            <w:r w:rsidR="002506C3" w:rsidRPr="00A266A0">
              <w:rPr>
                <w:rFonts w:ascii="Arial" w:hAnsi="Arial" w:cs="Arial"/>
                <w:sz w:val="20"/>
                <w:szCs w:val="20"/>
              </w:rPr>
              <w:t>el cambio solicitado junto con el Jefe de Proyecto Informático.</w:t>
            </w:r>
          </w:p>
        </w:tc>
      </w:tr>
      <w:tr w:rsidR="00D0753A" w:rsidRPr="00A266A0" w14:paraId="31439224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79C4" w14:textId="56504472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Equipo Multidisciplinario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E1F34" w14:textId="77777777" w:rsidR="00D0753A" w:rsidRPr="00A266A0" w:rsidRDefault="00D0753A" w:rsidP="008C13D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Crear los entregables del Sprint.</w:t>
            </w:r>
          </w:p>
          <w:p w14:paraId="4AA9E00F" w14:textId="2EB160FB" w:rsidR="00D0753A" w:rsidRPr="00A266A0" w:rsidRDefault="00D0753A" w:rsidP="008C13D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Apoyar en crear el Mapa del Backlog.</w:t>
            </w:r>
          </w:p>
          <w:p w14:paraId="720584C0" w14:textId="3BC8A5A6" w:rsidR="00D0753A" w:rsidRPr="00A266A0" w:rsidRDefault="00D0753A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Apoyar en generar el Cronograma.</w:t>
            </w:r>
          </w:p>
          <w:p w14:paraId="3EF7B352" w14:textId="74E471A7" w:rsidR="00D0753A" w:rsidRPr="00A266A0" w:rsidRDefault="000104A3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Estimar las Historias de Usuario.</w:t>
            </w:r>
          </w:p>
          <w:p w14:paraId="0D403B76" w14:textId="5F715201" w:rsidR="00D0753A" w:rsidRPr="00A266A0" w:rsidRDefault="00D0753A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Apoyar en generar el Tablero Scrum.</w:t>
            </w:r>
          </w:p>
          <w:p w14:paraId="5261AF79" w14:textId="0EFA351E" w:rsidR="00D0753A" w:rsidRPr="00A266A0" w:rsidRDefault="00D0753A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Apoyar en actualizar el Backlog del Producto.</w:t>
            </w:r>
          </w:p>
          <w:p w14:paraId="464CB034" w14:textId="461884A9" w:rsidR="00D0753A" w:rsidRPr="00A266A0" w:rsidRDefault="000104A3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D0753A" w:rsidRPr="00A266A0">
              <w:rPr>
                <w:rFonts w:ascii="Arial" w:hAnsi="Arial" w:cs="Arial"/>
                <w:sz w:val="20"/>
                <w:szCs w:val="20"/>
              </w:rPr>
              <w:t>ealizar el lanzamiento.</w:t>
            </w:r>
          </w:p>
          <w:p w14:paraId="49F31267" w14:textId="0F400245" w:rsidR="00D0753A" w:rsidRPr="00A266A0" w:rsidRDefault="00D0753A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Participar en la reunión de Incepción.</w:t>
            </w:r>
          </w:p>
          <w:p w14:paraId="18C6A31E" w14:textId="42B70A9B" w:rsidR="00D0753A" w:rsidRPr="00A266A0" w:rsidRDefault="00D0753A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Participar en la reunión diaria.</w:t>
            </w:r>
          </w:p>
          <w:p w14:paraId="176C772A" w14:textId="70EF535C" w:rsidR="00D0753A" w:rsidRPr="00A266A0" w:rsidRDefault="00D0753A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Participar en las reuniones de retrospectiva del Sprint.</w:t>
            </w:r>
          </w:p>
          <w:p w14:paraId="372441C0" w14:textId="0702980B" w:rsidR="00D0753A" w:rsidRPr="00A266A0" w:rsidRDefault="00D0753A" w:rsidP="001D165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Participar en la retrospectiva </w:t>
            </w:r>
            <w:r w:rsidR="00A81DB5">
              <w:rPr>
                <w:rFonts w:ascii="Arial" w:hAnsi="Arial" w:cs="Arial"/>
                <w:sz w:val="20"/>
                <w:szCs w:val="20"/>
              </w:rPr>
              <w:t>final</w:t>
            </w:r>
            <w:r w:rsidRPr="00A266A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B718E9" w14:textId="7938AE7F" w:rsidR="00D0753A" w:rsidRPr="00A266A0" w:rsidRDefault="008C13D7" w:rsidP="008C13D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Participar en </w:t>
            </w:r>
            <w:r w:rsidR="00D0753A" w:rsidRPr="00A266A0">
              <w:rPr>
                <w:rFonts w:ascii="Arial" w:hAnsi="Arial" w:cs="Arial"/>
                <w:sz w:val="20"/>
                <w:szCs w:val="20"/>
              </w:rPr>
              <w:t>las actividades de cierre del proyecto.</w:t>
            </w:r>
          </w:p>
        </w:tc>
      </w:tr>
      <w:tr w:rsidR="00D0753A" w:rsidRPr="00A266A0" w14:paraId="5CAD8500" w14:textId="77777777" w:rsidTr="00F67257">
        <w:trPr>
          <w:trHeight w:val="1332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FC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Gerencias y Oficinas INSI (GOI)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4FD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Designar al(los) representante(s) de su Gerencia como miembro(s) del Equipo de Representantes INSI (ERI) para el proyecto informático.</w:t>
            </w:r>
          </w:p>
          <w:p w14:paraId="5CAD84FE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Participar en la reunión de inicio del Proyecto informático, de considerarse necesario.</w:t>
            </w:r>
          </w:p>
          <w:p w14:paraId="5CAD84FF" w14:textId="70352AC7" w:rsidR="00D0753A" w:rsidRPr="00A266A0" w:rsidRDefault="00D0753A" w:rsidP="00245C5D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Aprobar el Plan de Gestión del Proyecto Informático y demás decisiones para asegurar la buena marcha del proyecto en su ejecución y el apropiado cierre del proyecto.</w:t>
            </w:r>
          </w:p>
        </w:tc>
      </w:tr>
      <w:tr w:rsidR="00F67257" w:rsidRPr="00A266A0" w14:paraId="3DB8AA67" w14:textId="77777777" w:rsidTr="00A81DB5">
        <w:trPr>
          <w:trHeight w:val="1776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87E1" w14:textId="2482EBF3" w:rsidR="00F67257" w:rsidRPr="00F67257" w:rsidRDefault="00F67257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672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Gestor de la Configuración de documentos de Gestión de Proyectos</w:t>
            </w:r>
          </w:p>
        </w:tc>
        <w:tc>
          <w:tcPr>
            <w:tcW w:w="6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C14E2" w14:textId="77777777" w:rsidR="00F67257" w:rsidRDefault="00F67257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7257">
              <w:rPr>
                <w:rFonts w:ascii="Arial" w:hAnsi="Arial" w:cs="Arial"/>
                <w:sz w:val="20"/>
                <w:szCs w:val="20"/>
              </w:rPr>
              <w:t>Crear la estructura inicial de directorios en el repositorio de documentación.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9F1B2C6" w14:textId="77777777" w:rsidR="00F67257" w:rsidRDefault="00F67257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Habilitar </w:t>
            </w:r>
            <w:r w:rsidRPr="00F67257">
              <w:rPr>
                <w:rFonts w:ascii="Arial" w:hAnsi="Arial" w:cs="Arial"/>
                <w:sz w:val="20"/>
                <w:szCs w:val="20"/>
              </w:rPr>
              <w:t>accesos a nivel de usuario y carpetas en el repositorio de documentación.</w:t>
            </w:r>
          </w:p>
          <w:p w14:paraId="112D0F3D" w14:textId="77777777" w:rsidR="00F67257" w:rsidRDefault="00F67257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Velar </w:t>
            </w:r>
            <w:r w:rsidRPr="00F67257">
              <w:rPr>
                <w:rFonts w:ascii="Arial" w:hAnsi="Arial" w:cs="Arial"/>
                <w:sz w:val="20"/>
                <w:szCs w:val="20"/>
              </w:rPr>
              <w:t>por el cumplimiento del procedimiento de gestión de la configuración documental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B69D2E" w14:textId="75953C88" w:rsidR="00F67257" w:rsidRPr="00A266A0" w:rsidRDefault="00F67257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Instruir </w:t>
            </w:r>
            <w:r w:rsidRPr="00F67257">
              <w:rPr>
                <w:rFonts w:ascii="Arial" w:hAnsi="Arial" w:cs="Arial"/>
                <w:sz w:val="20"/>
                <w:szCs w:val="20"/>
              </w:rPr>
              <w:t>a los colaboradores en el uso de las herramientas de gestión de la configuración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438" w:rsidRPr="00A266A0" w14:paraId="3FA005A7" w14:textId="77777777" w:rsidTr="00F67257">
        <w:trPr>
          <w:trHeight w:val="1550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80ED" w14:textId="24E5F34F" w:rsidR="00D86438" w:rsidRPr="00A266A0" w:rsidRDefault="00D86438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Integrantes del Equipo de Adquisición (IED)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4A5FA" w14:textId="31BE6DAC" w:rsidR="00D86438" w:rsidRPr="00A266A0" w:rsidRDefault="00D86438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Colaborar con el Responsable de la Adquisición (RAD) en todas las actividades </w:t>
            </w:r>
            <w:r w:rsidR="00A81DB5">
              <w:rPr>
                <w:rFonts w:ascii="Arial" w:hAnsi="Arial" w:cs="Arial"/>
                <w:sz w:val="20"/>
                <w:szCs w:val="20"/>
              </w:rPr>
              <w:t>del procedimiento de Gestión de Adquisiciones</w:t>
            </w:r>
            <w:r w:rsidRPr="00A266A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20665F" w14:textId="77777777" w:rsidR="00D86438" w:rsidRPr="00A266A0" w:rsidRDefault="00D86438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Elaborar los documentos de la adquisición.</w:t>
            </w:r>
          </w:p>
          <w:p w14:paraId="37E3F7A3" w14:textId="0F9C37E2" w:rsidR="00D86438" w:rsidRPr="00A266A0" w:rsidRDefault="00D86438" w:rsidP="006316B5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Representa a la(s) unidad(es) técnica(s) INSI participante(s) en el requerimiento de adquisición según su competencia.</w:t>
            </w:r>
          </w:p>
        </w:tc>
      </w:tr>
      <w:tr w:rsidR="008C13D7" w:rsidRPr="00A266A0" w14:paraId="660F529B" w14:textId="77777777" w:rsidTr="00F67257">
        <w:trPr>
          <w:trHeight w:val="77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14B21" w14:textId="5B334919" w:rsidR="008C13D7" w:rsidRPr="00A266A0" w:rsidRDefault="008C13D7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Interesados</w:t>
            </w:r>
          </w:p>
        </w:tc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0E5A" w14:textId="00F11569" w:rsidR="008C13D7" w:rsidRPr="00A266A0" w:rsidRDefault="008C13D7" w:rsidP="008C13D7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Expresar los requerimientos que darán origen al proyecto.</w:t>
            </w:r>
          </w:p>
        </w:tc>
      </w:tr>
      <w:tr w:rsidR="00D0753A" w:rsidRPr="00A266A0" w14:paraId="5CAD850F" w14:textId="77777777" w:rsidTr="00F67257">
        <w:trPr>
          <w:trHeight w:val="2126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08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Jefe de Proyecto Informático (JPI)</w:t>
            </w:r>
          </w:p>
        </w:tc>
        <w:tc>
          <w:tcPr>
            <w:tcW w:w="6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09" w14:textId="0B939C5C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Realizar la gestión integral de las actividades de los Proyectos Informáticos a su cargo, que incluyen las actividades de inicio, planificación, ejecución, monitoreo y control y cierre.</w:t>
            </w:r>
          </w:p>
          <w:p w14:paraId="5A7B0C5E" w14:textId="34082BFB" w:rsidR="00D0753A" w:rsidRPr="00A266A0" w:rsidRDefault="00B76BE1" w:rsidP="00D0753A">
            <w:pPr>
              <w:numPr>
                <w:ilvl w:val="0"/>
                <w:numId w:val="9"/>
              </w:numPr>
              <w:spacing w:after="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D0753A" w:rsidRPr="00A266A0">
              <w:rPr>
                <w:rFonts w:ascii="Arial" w:hAnsi="Arial" w:cs="Arial"/>
                <w:sz w:val="20"/>
                <w:szCs w:val="20"/>
              </w:rPr>
              <w:t>oordinar la asignación del personal con las UUOO. Asimismo, elaborar el Acta de Constitución, convocar y dirigir la reunión de Kick-off del proyecto.</w:t>
            </w:r>
          </w:p>
          <w:p w14:paraId="245C7D07" w14:textId="540C908D" w:rsidR="00D0753A" w:rsidRPr="00A266A0" w:rsidRDefault="00D0753A" w:rsidP="00D0753A">
            <w:pPr>
              <w:numPr>
                <w:ilvl w:val="0"/>
                <w:numId w:val="9"/>
              </w:numPr>
              <w:spacing w:after="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Elaborar los documentos de planificación, en el caso que no sean observados por el Jefe de División/Supervisor, convoca</w:t>
            </w:r>
            <w:r w:rsidR="00207E3C" w:rsidRPr="00A266A0">
              <w:rPr>
                <w:rFonts w:ascii="Arial" w:hAnsi="Arial" w:cs="Arial"/>
                <w:sz w:val="20"/>
                <w:szCs w:val="20"/>
              </w:rPr>
              <w:t>r</w:t>
            </w:r>
            <w:r w:rsidRPr="00A266A0">
              <w:rPr>
                <w:rFonts w:ascii="Arial" w:hAnsi="Arial" w:cs="Arial"/>
                <w:sz w:val="20"/>
                <w:szCs w:val="20"/>
              </w:rPr>
              <w:t xml:space="preserve"> una reunión </w:t>
            </w:r>
            <w:r w:rsidR="0051458F">
              <w:rPr>
                <w:rFonts w:ascii="Arial" w:hAnsi="Arial" w:cs="Arial"/>
                <w:sz w:val="20"/>
                <w:szCs w:val="20"/>
              </w:rPr>
              <w:t>para la presentación del mismo.</w:t>
            </w:r>
          </w:p>
          <w:p w14:paraId="38E23E41" w14:textId="2617DE8F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Coordinar la ejecución del Plan de Proyecto, que incluye, gestionar la calidad, comunicaciones e involucramiento de los interesados con el fin de que participen en las activ</w:t>
            </w:r>
            <w:r w:rsidR="00B76BE1">
              <w:rPr>
                <w:rFonts w:ascii="Arial" w:hAnsi="Arial" w:cs="Arial"/>
                <w:sz w:val="20"/>
                <w:szCs w:val="20"/>
              </w:rPr>
              <w:t>idades definidas en el proyecto</w:t>
            </w:r>
            <w:r w:rsidRPr="00A266A0">
              <w:rPr>
                <w:rFonts w:ascii="Arial" w:hAnsi="Arial" w:cs="Arial"/>
                <w:sz w:val="20"/>
                <w:szCs w:val="20"/>
              </w:rPr>
              <w:t>. Al finalizar todas las reuniones debe elaborar el Acta de Reunión con el fin de registrar los acuerdos tomados.</w:t>
            </w:r>
          </w:p>
          <w:p w14:paraId="727CAA86" w14:textId="3A5B219A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Registrar el avance del proyecto, monitorear las comunicaciones, los riesgos y el involucramiento de los interesados.</w:t>
            </w:r>
          </w:p>
          <w:p w14:paraId="5CAD850B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Alertar oportunamente los riesgos de cumplimiento de los compromisos de INSI, y realizar las acciones necesarias para gestionarlos efectivamente.</w:t>
            </w:r>
          </w:p>
          <w:p w14:paraId="5CAD850C" w14:textId="79C2207E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Gestionar la actualización del cronograma de actividades del proyecto informático.</w:t>
            </w:r>
          </w:p>
          <w:p w14:paraId="27658593" w14:textId="327BEE58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Elabora</w:t>
            </w:r>
            <w:r w:rsidR="00207E3C" w:rsidRPr="00A266A0">
              <w:rPr>
                <w:rFonts w:ascii="Arial" w:hAnsi="Arial" w:cs="Arial"/>
                <w:sz w:val="20"/>
                <w:szCs w:val="20"/>
              </w:rPr>
              <w:t>r</w:t>
            </w:r>
            <w:r w:rsidRPr="00A266A0">
              <w:rPr>
                <w:rFonts w:ascii="Arial" w:hAnsi="Arial" w:cs="Arial"/>
                <w:sz w:val="20"/>
                <w:szCs w:val="20"/>
              </w:rPr>
              <w:t xml:space="preserve"> el Informe de Estado, realizar la reunión de avance del proyecto convocando a los interesados que se estimen convenientes, y emitir el Informe de Estado.</w:t>
            </w:r>
          </w:p>
          <w:p w14:paraId="18D7F90E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Elaborar el Acta de Aceptación de Cierre.</w:t>
            </w:r>
          </w:p>
          <w:p w14:paraId="5CAD850D" w14:textId="47B18F46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Recopilar, clasificar y archivar los documentos del proyecto en el repositorio y convocar a los interesados del proyecto a l</w:t>
            </w:r>
            <w:r w:rsidR="005D4345">
              <w:rPr>
                <w:rFonts w:ascii="Arial" w:hAnsi="Arial" w:cs="Arial"/>
                <w:sz w:val="20"/>
                <w:szCs w:val="20"/>
              </w:rPr>
              <w:t>a Reunión de Cierre de Proyecto</w:t>
            </w:r>
            <w:r w:rsidRPr="00A266A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2110EC" w14:textId="22FE61F3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Complementar las solicitudes de cambio elaboradas por el usuario normativo, evaluar el cambio con quienes corresponda y remitir la evaluación del impacto al Jefe de División / Supervisor.</w:t>
            </w:r>
          </w:p>
          <w:p w14:paraId="5CAD850E" w14:textId="024100AB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Actualizar la documentación del proyecto, del repositorio del proyecto, y coordinar la im</w:t>
            </w:r>
            <w:r w:rsidR="005D4345">
              <w:rPr>
                <w:rFonts w:ascii="Arial" w:hAnsi="Arial" w:cs="Arial"/>
                <w:sz w:val="20"/>
                <w:szCs w:val="20"/>
              </w:rPr>
              <w:t>plementación del cambio aprobado.</w:t>
            </w:r>
          </w:p>
        </w:tc>
      </w:tr>
      <w:tr w:rsidR="00D0753A" w:rsidRPr="00A266A0" w14:paraId="5CAD8515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10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Jefe del área encargada de Desarrollo de Sistemas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11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Supervisar al personal y las actividades del área bajo su responsabilidad</w:t>
            </w:r>
          </w:p>
          <w:p w14:paraId="5CAD8512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Planificar, organizar y controlar las actividades en el ámbito de su competencia.</w:t>
            </w:r>
          </w:p>
          <w:p w14:paraId="5CAD8513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Asegurar los recursos disponibles y el personal necesario para las actividades de su área para el cumplimiento de sus funciones. </w:t>
            </w:r>
          </w:p>
          <w:p w14:paraId="5CAD8514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Evaluar el desempeño del personal a su cargo.</w:t>
            </w:r>
          </w:p>
        </w:tc>
      </w:tr>
      <w:tr w:rsidR="00D0753A" w:rsidRPr="00A266A0" w14:paraId="5CAD851B" w14:textId="77777777" w:rsidTr="00F67257">
        <w:trPr>
          <w:trHeight w:val="493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16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Jefe del área encargada de Control de Calidad</w:t>
            </w:r>
          </w:p>
        </w:tc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17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Supervisar al personal y las actividades del área bajo su responsabilidad</w:t>
            </w:r>
          </w:p>
          <w:p w14:paraId="5CAD8518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Planificar, organizar y controlar las actividades en el ámbito de su competencia.</w:t>
            </w:r>
          </w:p>
          <w:p w14:paraId="5CAD8519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Asegurar los recursos disponibles y el personal necesario para las actividades de su área para el cumplimiento de sus funciones. </w:t>
            </w:r>
          </w:p>
          <w:p w14:paraId="5CAD851A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Evaluar el desempeño del personal a su cargo.</w:t>
            </w:r>
          </w:p>
        </w:tc>
      </w:tr>
      <w:tr w:rsidR="00D0753A" w:rsidRPr="00A266A0" w14:paraId="5CAD8521" w14:textId="77777777" w:rsidTr="00F67257">
        <w:trPr>
          <w:trHeight w:val="493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1C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Jefe del área encargada de Operaciones</w:t>
            </w:r>
          </w:p>
        </w:tc>
        <w:tc>
          <w:tcPr>
            <w:tcW w:w="6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1D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Supervisar al personal y las actividades del área bajo su responsabilidad</w:t>
            </w:r>
          </w:p>
          <w:p w14:paraId="5CAD851E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Planificar, organizar y controlar las actividades en el ámbito de su competencia.</w:t>
            </w:r>
          </w:p>
          <w:p w14:paraId="5CAD851F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Asegurar los recursos disponibles y el personal necesario para las actividades de su área para el cumplimiento de sus funciones.</w:t>
            </w:r>
          </w:p>
          <w:p w14:paraId="5CAD8520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Evaluar el desempeño del personal a su cargo.</w:t>
            </w:r>
          </w:p>
        </w:tc>
      </w:tr>
      <w:tr w:rsidR="00D0753A" w:rsidRPr="00A266A0" w14:paraId="5CAD8528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22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Líder Usuario (LU)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23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Establecer los requisitos de usuario y ayudar a establecer el alcance y los entregables requeridos.</w:t>
            </w:r>
          </w:p>
          <w:p w14:paraId="5CAD8524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Validar y aprobar el modelamiento de negocio.</w:t>
            </w:r>
          </w:p>
          <w:p w14:paraId="5CAD8525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Aprobar la línea base de requerimientos del proyecto.</w:t>
            </w:r>
          </w:p>
          <w:p w14:paraId="5CAD8526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Aceptar y validar los entregables del proyecto informático.</w:t>
            </w:r>
          </w:p>
          <w:p w14:paraId="5CAD8527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Brindar soporte necesario con lo requiera el Jefe de Proyecto Informático (JPI).</w:t>
            </w:r>
          </w:p>
        </w:tc>
      </w:tr>
      <w:tr w:rsidR="00D0753A" w:rsidRPr="00A266A0" w14:paraId="3D3085F2" w14:textId="77777777" w:rsidTr="00746CD5">
        <w:trPr>
          <w:trHeight w:val="2660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37107" w14:textId="56867F51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Product Owner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893B3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Crear la Visión del Proyecto.</w:t>
            </w:r>
          </w:p>
          <w:p w14:paraId="10770E7A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Realizar la Conformación de la Comunidad.</w:t>
            </w:r>
          </w:p>
          <w:p w14:paraId="427306A2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Definir el Alcance e identificar los riesgos iniciales del proyecto.</w:t>
            </w:r>
          </w:p>
          <w:p w14:paraId="51D2440D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Liderar la reunión de incepción.</w:t>
            </w:r>
          </w:p>
          <w:p w14:paraId="0A898057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Crear el Mapa del Backlog.</w:t>
            </w:r>
          </w:p>
          <w:p w14:paraId="580D465F" w14:textId="371C3EF7" w:rsidR="00D0753A" w:rsidRPr="00A266A0" w:rsidRDefault="00D61B78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Validar</w:t>
            </w:r>
            <w:r w:rsidR="00D0753A" w:rsidRPr="00A266A0">
              <w:rPr>
                <w:rFonts w:ascii="Arial" w:hAnsi="Arial" w:cs="Arial"/>
                <w:sz w:val="20"/>
                <w:szCs w:val="20"/>
              </w:rPr>
              <w:t xml:space="preserve"> el Cronograma.</w:t>
            </w:r>
          </w:p>
          <w:p w14:paraId="24184DCE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Clarificar las Historias de Usuario.</w:t>
            </w:r>
          </w:p>
          <w:p w14:paraId="31BEF199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Validar los entregables.</w:t>
            </w:r>
          </w:p>
          <w:p w14:paraId="214EB39F" w14:textId="75A9944A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Apoyar en realizar el lanzamiento.</w:t>
            </w:r>
          </w:p>
          <w:p w14:paraId="634D9401" w14:textId="10155C9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Apoyar en realizar las actividades de cierre del proyecto.</w:t>
            </w:r>
          </w:p>
          <w:p w14:paraId="0360C0EA" w14:textId="0BA60FDD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Participar en las reuniones de Retrospectiva del Sprint.</w:t>
            </w:r>
          </w:p>
          <w:p w14:paraId="4DE3F4BB" w14:textId="2BEE0768" w:rsidR="00D86438" w:rsidRPr="00A266A0" w:rsidRDefault="00D0753A" w:rsidP="00D61B7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Participar en la retrospectiva </w:t>
            </w:r>
            <w:r w:rsidR="00D61B78">
              <w:rPr>
                <w:rFonts w:ascii="Arial" w:hAnsi="Arial" w:cs="Arial"/>
                <w:sz w:val="20"/>
                <w:szCs w:val="20"/>
              </w:rPr>
              <w:t>final</w:t>
            </w:r>
            <w:r w:rsidRPr="00A266A0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D0753A" w:rsidRPr="00A266A0" w14:paraId="5CAD852B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29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Programador de Sistemas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2A" w14:textId="77777777" w:rsidR="00D0753A" w:rsidRPr="00A266A0" w:rsidRDefault="00D0753A" w:rsidP="00D0753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Crear el código y realizar las pruebas internas, que dará lugar al producto resultante sobre la base del diseño del sistema de información.</w:t>
            </w:r>
          </w:p>
        </w:tc>
      </w:tr>
      <w:tr w:rsidR="00A10979" w:rsidRPr="00A266A0" w14:paraId="6B7D5FD9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10A5" w14:textId="20CB58AF" w:rsidR="00A10979" w:rsidRPr="00A266A0" w:rsidRDefault="00A10979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Responsable de la Adquisición</w:t>
            </w:r>
            <w:r w:rsidR="00D86438"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 xml:space="preserve"> (RAD)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5E817" w14:textId="77777777" w:rsidR="00D86438" w:rsidRPr="00A266A0" w:rsidRDefault="00D86438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Constituir el punto de contacto central en INSI para al proveedor.</w:t>
            </w:r>
          </w:p>
          <w:p w14:paraId="62F575D9" w14:textId="77777777" w:rsidR="00D86438" w:rsidRPr="00A266A0" w:rsidRDefault="00D86438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Responsable INSI de la adquisición. </w:t>
            </w:r>
          </w:p>
          <w:p w14:paraId="7DB6E836" w14:textId="77777777" w:rsidR="00D86438" w:rsidRPr="00A266A0" w:rsidRDefault="00D86438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Gestionar la participación de los representantes de las Unidades de INSI en las actividades del proceso de adquisición.</w:t>
            </w:r>
          </w:p>
          <w:p w14:paraId="6CF74C69" w14:textId="77777777" w:rsidR="00D86438" w:rsidRPr="00A266A0" w:rsidRDefault="00D86438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Responsable de realizar el seguimiento a las actividades del proveedor.</w:t>
            </w:r>
          </w:p>
          <w:p w14:paraId="663B4E74" w14:textId="6AFA032C" w:rsidR="00D86438" w:rsidRPr="00A266A0" w:rsidRDefault="00D86438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Asignar tareas a</w:t>
            </w:r>
            <w:r w:rsidR="00A97B2F">
              <w:rPr>
                <w:rFonts w:ascii="Arial" w:hAnsi="Arial" w:cs="Arial"/>
                <w:sz w:val="20"/>
                <w:szCs w:val="20"/>
              </w:rPr>
              <w:t xml:space="preserve"> los integrantes del equipo de</w:t>
            </w:r>
            <w:r w:rsidRPr="00A266A0">
              <w:rPr>
                <w:rFonts w:ascii="Arial" w:hAnsi="Arial" w:cs="Arial"/>
                <w:sz w:val="20"/>
                <w:szCs w:val="20"/>
              </w:rPr>
              <w:t xml:space="preserve"> adquisición (IED), en caso existan.</w:t>
            </w:r>
          </w:p>
          <w:p w14:paraId="6C7F5218" w14:textId="55587625" w:rsidR="00A10979" w:rsidRPr="00A266A0" w:rsidRDefault="00D86438" w:rsidP="00D86438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Verdana" w:hAnsi="Verdana" w:cs="Arial"/>
                <w:iCs/>
                <w:sz w:val="18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Gestionar la conformidad de la adquisición.</w:t>
            </w:r>
          </w:p>
        </w:tc>
      </w:tr>
      <w:tr w:rsidR="006316B5" w:rsidRPr="00A266A0" w14:paraId="59F16C85" w14:textId="77777777" w:rsidTr="00F67257">
        <w:trPr>
          <w:trHeight w:val="493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19958" w14:textId="3410E2CE" w:rsidR="006316B5" w:rsidRPr="00A266A0" w:rsidRDefault="006316B5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Responsable de Revisar el Entregable (RRE)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0B761" w14:textId="77777777" w:rsidR="006316B5" w:rsidRPr="00A266A0" w:rsidRDefault="006316B5" w:rsidP="006316B5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Revisar un entregable enviado por el proveedor, registrar y proporcionar las posibles observaciones del entregable y devolver al proveedor o eventualmente aceptar el entregable si no hay observaciones o cuando ya no haya observaciones al entregable.</w:t>
            </w:r>
          </w:p>
          <w:p w14:paraId="7647D0D0" w14:textId="77777777" w:rsidR="006316B5" w:rsidRPr="00A266A0" w:rsidRDefault="006316B5" w:rsidP="006316B5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El REE informa al RAD los resultados de la revisión de los entregables.</w:t>
            </w:r>
          </w:p>
          <w:p w14:paraId="5B0495BD" w14:textId="0BDDA1B1" w:rsidR="006316B5" w:rsidRPr="00A266A0" w:rsidRDefault="006316B5" w:rsidP="006316B5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Representa al área técnica especializada INSI responsable de la conformidad técnica de la actividad o entregable indicado en el contrato de la adquisición.</w:t>
            </w:r>
          </w:p>
        </w:tc>
      </w:tr>
      <w:tr w:rsidR="00D0753A" w:rsidRPr="00A266A0" w14:paraId="4E1ED77C" w14:textId="77777777" w:rsidTr="00F67257">
        <w:trPr>
          <w:trHeight w:val="493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3CEDA" w14:textId="0953D05B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Scrum Master</w:t>
            </w:r>
          </w:p>
        </w:tc>
        <w:tc>
          <w:tcPr>
            <w:tcW w:w="6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79CA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Convocar la reunión de incepción.</w:t>
            </w:r>
          </w:p>
          <w:p w14:paraId="6A09F95A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Refinar las Historias de Usuario en tareas.</w:t>
            </w:r>
          </w:p>
          <w:p w14:paraId="47449D36" w14:textId="715CB0CB" w:rsidR="00D0753A" w:rsidRPr="00A266A0" w:rsidRDefault="00D61B78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Generar </w:t>
            </w:r>
            <w:r w:rsidR="00D0753A" w:rsidRPr="00A266A0">
              <w:rPr>
                <w:rFonts w:ascii="Arial" w:hAnsi="Arial" w:cs="Arial"/>
                <w:sz w:val="20"/>
                <w:szCs w:val="20"/>
              </w:rPr>
              <w:t>el Cronograma.</w:t>
            </w:r>
          </w:p>
          <w:p w14:paraId="2E4FF25E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Generar el Tablero Scrum.</w:t>
            </w:r>
          </w:p>
          <w:p w14:paraId="5F1EE78B" w14:textId="052C7C1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Realizar la reunión diaria.</w:t>
            </w:r>
          </w:p>
          <w:p w14:paraId="3FA5B1FD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Actualizar con conocimiento del Product Owner el Backlog del Producto.</w:t>
            </w:r>
          </w:p>
          <w:p w14:paraId="52A9FF5D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Demostrar los logros del Sprint.</w:t>
            </w:r>
          </w:p>
          <w:p w14:paraId="5EB6856D" w14:textId="636A119B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Actualizar con conocimiento del Product Owner el Cronograma.</w:t>
            </w:r>
          </w:p>
          <w:p w14:paraId="1B297CFE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Realizar reuniones de retrospectiva del Sprint.</w:t>
            </w:r>
          </w:p>
          <w:p w14:paraId="21ACE04F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Realizar el lanzamiento.</w:t>
            </w:r>
          </w:p>
          <w:p w14:paraId="00260DD8" w14:textId="03F4757C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Realizar la retrospectiva</w:t>
            </w:r>
            <w:r w:rsidR="0051458F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Pr="00A266A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EDD476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Realizar el procedimiento de cierre del proyecto.</w:t>
            </w:r>
          </w:p>
          <w:p w14:paraId="42F89F23" w14:textId="07CC1A71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 xml:space="preserve">Apoyar en </w:t>
            </w:r>
            <w:r w:rsidR="00207E3C" w:rsidRPr="00A266A0">
              <w:rPr>
                <w:rFonts w:ascii="Arial" w:hAnsi="Arial" w:cs="Arial"/>
                <w:sz w:val="20"/>
                <w:szCs w:val="20"/>
              </w:rPr>
              <w:t xml:space="preserve">crear </w:t>
            </w:r>
            <w:r w:rsidRPr="00A266A0">
              <w:rPr>
                <w:rFonts w:ascii="Arial" w:hAnsi="Arial" w:cs="Arial"/>
                <w:sz w:val="20"/>
                <w:szCs w:val="20"/>
              </w:rPr>
              <w:t>la Visión del Proyecto.</w:t>
            </w:r>
          </w:p>
          <w:p w14:paraId="56FDE717" w14:textId="4F491C5D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Apoyar en realizar la Conformación de la Comunidad.</w:t>
            </w:r>
          </w:p>
          <w:p w14:paraId="18A35C76" w14:textId="4B447502" w:rsidR="00D0753A" w:rsidRPr="0051458F" w:rsidRDefault="00D0753A" w:rsidP="0051458F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Apoyar en definir el Alcance e identificar los riesgos iniciales del proyecto.</w:t>
            </w:r>
          </w:p>
        </w:tc>
      </w:tr>
      <w:tr w:rsidR="00D0753A" w:rsidRPr="00A266A0" w14:paraId="5CAD852F" w14:textId="77777777" w:rsidTr="00F67257">
        <w:trPr>
          <w:trHeight w:val="411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2C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Sponsor del Proyecto (SP)</w:t>
            </w:r>
          </w:p>
        </w:tc>
        <w:tc>
          <w:tcPr>
            <w:tcW w:w="6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2D" w14:textId="7FF18F3C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Representar a quién financia el proyecto o en su defecto al área que tiene el mayor interés en que el proyecto cumpla sus objetivos.</w:t>
            </w:r>
          </w:p>
          <w:p w14:paraId="4AD66746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Proporcionar recursos y apoyo para el proyecto y que es responsable de facilitar su éxito.</w:t>
            </w:r>
          </w:p>
          <w:p w14:paraId="5CAD852E" w14:textId="6675AADF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Proporcionar apoyo al JPI o Scrum Master, al ETI y al Equipo Multidisciplinario para que puedan alcanzar los objetivos del proyecto.</w:t>
            </w:r>
          </w:p>
        </w:tc>
      </w:tr>
      <w:tr w:rsidR="00D0753A" w:rsidRPr="00A266A0" w14:paraId="5CAD8533" w14:textId="77777777" w:rsidTr="00F67257">
        <w:trPr>
          <w:trHeight w:val="460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30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Supervisor de Desarrollo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31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Supervisar el proceso de desarrollo de los proyectos y mantenimientos correctivos a su cargo.</w:t>
            </w:r>
          </w:p>
          <w:p w14:paraId="5CAD8532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Gestionar la elaboración de los entregables según la MDSI, en el alcance de sus funciones.</w:t>
            </w:r>
          </w:p>
        </w:tc>
      </w:tr>
      <w:tr w:rsidR="00D0753A" w:rsidRPr="00A266A0" w14:paraId="5CAD8537" w14:textId="77777777" w:rsidTr="00F67257">
        <w:trPr>
          <w:trHeight w:val="276"/>
          <w:tblHeader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34" w14:textId="77777777" w:rsidR="00D0753A" w:rsidRPr="00A266A0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26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PE" w:eastAsia="es-PE"/>
              </w:rPr>
              <w:t>Supervisor de Calidad</w:t>
            </w:r>
          </w:p>
        </w:tc>
        <w:tc>
          <w:tcPr>
            <w:tcW w:w="6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35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Supervisar el proceso de pruebas de los proyectos y mantenimientos correctivos a su cargo.</w:t>
            </w:r>
          </w:p>
          <w:p w14:paraId="5CAD8536" w14:textId="77777777" w:rsidR="00D0753A" w:rsidRPr="00A266A0" w:rsidRDefault="00D0753A" w:rsidP="00D0753A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66A0">
              <w:rPr>
                <w:rFonts w:ascii="Arial" w:hAnsi="Arial" w:cs="Arial"/>
                <w:sz w:val="20"/>
                <w:szCs w:val="20"/>
              </w:rPr>
              <w:t>Gestionar la elaboración de los entregables según la MDSI, en el alcance de sus funciones.</w:t>
            </w:r>
          </w:p>
        </w:tc>
      </w:tr>
      <w:tr w:rsidR="00D0753A" w:rsidRPr="00550B56" w14:paraId="5CAD853D" w14:textId="77777777" w:rsidTr="00F67257">
        <w:trPr>
          <w:trHeight w:val="433"/>
          <w:tblHeader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38" w14:textId="77777777" w:rsidR="00D0753A" w:rsidRPr="00547AD7" w:rsidRDefault="00D0753A" w:rsidP="00D0753A">
            <w:pPr>
              <w:spacing w:beforeLines="80" w:before="192" w:afterLines="80" w:after="192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s-PE" w:eastAsia="es-PE"/>
              </w:rPr>
            </w:pPr>
            <w:r w:rsidRPr="00547A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  <w:lang w:val="es-PE" w:eastAsia="es-PE"/>
              </w:rPr>
              <w:t>Unidad Solicitante (US)</w:t>
            </w:r>
          </w:p>
        </w:tc>
        <w:tc>
          <w:tcPr>
            <w:tcW w:w="6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8539" w14:textId="77777777" w:rsidR="00D0753A" w:rsidRPr="00547AD7" w:rsidRDefault="00D0753A" w:rsidP="00A10979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7AD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Designar al Líder Usuario. </w:t>
            </w:r>
          </w:p>
          <w:p w14:paraId="5CAD853A" w14:textId="77777777" w:rsidR="00D0753A" w:rsidRPr="00547AD7" w:rsidRDefault="00D0753A" w:rsidP="00A10979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7AD7">
              <w:rPr>
                <w:rFonts w:ascii="Arial" w:hAnsi="Arial" w:cs="Arial"/>
                <w:sz w:val="20"/>
                <w:szCs w:val="20"/>
                <w:highlight w:val="yellow"/>
              </w:rPr>
              <w:t>Aprobar los requerimientos del proyecto informático.</w:t>
            </w:r>
          </w:p>
          <w:p w14:paraId="5CAD853B" w14:textId="77777777" w:rsidR="00D0753A" w:rsidRPr="00547AD7" w:rsidRDefault="00D0753A" w:rsidP="00A10979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7AD7">
              <w:rPr>
                <w:rFonts w:ascii="Arial" w:hAnsi="Arial" w:cs="Arial"/>
                <w:sz w:val="20"/>
                <w:szCs w:val="20"/>
                <w:highlight w:val="yellow"/>
              </w:rPr>
              <w:t>Aprobar el Plan de Gestión del Proyecto Informático.</w:t>
            </w:r>
          </w:p>
          <w:p w14:paraId="184033AA" w14:textId="77777777" w:rsidR="00D0753A" w:rsidRPr="00547AD7" w:rsidRDefault="00D0753A" w:rsidP="00A10979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7AD7">
              <w:rPr>
                <w:rFonts w:ascii="Arial" w:hAnsi="Arial" w:cs="Arial"/>
                <w:sz w:val="20"/>
                <w:szCs w:val="20"/>
                <w:highlight w:val="yellow"/>
              </w:rPr>
              <w:t>Aprobar los resul</w:t>
            </w:r>
            <w:r w:rsidR="00A10979" w:rsidRPr="00547AD7">
              <w:rPr>
                <w:rFonts w:ascii="Arial" w:hAnsi="Arial" w:cs="Arial"/>
                <w:sz w:val="20"/>
                <w:szCs w:val="20"/>
                <w:highlight w:val="yellow"/>
              </w:rPr>
              <w:t>tados del proyecto informático.</w:t>
            </w:r>
          </w:p>
          <w:p w14:paraId="0401187C" w14:textId="77777777" w:rsidR="00A10979" w:rsidRPr="00547AD7" w:rsidRDefault="00A10979" w:rsidP="00A10979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7AD7">
              <w:rPr>
                <w:rFonts w:ascii="Arial" w:hAnsi="Arial" w:cs="Arial"/>
                <w:sz w:val="20"/>
                <w:szCs w:val="20"/>
                <w:highlight w:val="yellow"/>
              </w:rPr>
              <w:t>Definir los requerimientos que formarán parte de la adquisición.</w:t>
            </w:r>
          </w:p>
          <w:p w14:paraId="3914F3DC" w14:textId="77777777" w:rsidR="00A10979" w:rsidRPr="00547AD7" w:rsidRDefault="00A10979" w:rsidP="00A10979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7AD7">
              <w:rPr>
                <w:rFonts w:ascii="Arial" w:hAnsi="Arial" w:cs="Arial"/>
                <w:sz w:val="20"/>
                <w:szCs w:val="20"/>
                <w:highlight w:val="yellow"/>
              </w:rPr>
              <w:t>Participar en la validación y elaboración de los documentos de la adquisición.</w:t>
            </w:r>
          </w:p>
          <w:p w14:paraId="5CAD853C" w14:textId="07A4FD73" w:rsidR="00A10979" w:rsidRPr="00547AD7" w:rsidRDefault="00A10979" w:rsidP="00A10979">
            <w:pPr>
              <w:pStyle w:val="Prrafodelista"/>
              <w:numPr>
                <w:ilvl w:val="0"/>
                <w:numId w:val="9"/>
              </w:numPr>
              <w:spacing w:after="120" w:line="240" w:lineRule="auto"/>
              <w:ind w:left="356" w:hanging="284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547AD7">
              <w:rPr>
                <w:rFonts w:ascii="Arial" w:hAnsi="Arial" w:cs="Arial"/>
                <w:sz w:val="20"/>
                <w:szCs w:val="20"/>
                <w:highlight w:val="yellow"/>
              </w:rPr>
              <w:t>Representar áreas usuarias (AU), que como unidades organizacionales de la SUNAT requieran contratar o adquirir bienes o servicios en el proceso de desarrollo de sistema de información.</w:t>
            </w:r>
          </w:p>
        </w:tc>
      </w:tr>
    </w:tbl>
    <w:p w14:paraId="5CAD8541" w14:textId="77777777" w:rsidR="00B57945" w:rsidRPr="0035708A" w:rsidRDefault="00B57945" w:rsidP="0035708A">
      <w:pPr>
        <w:pStyle w:val="SeccionTitulo"/>
        <w:ind w:left="709" w:firstLine="0"/>
        <w:rPr>
          <w:rFonts w:cs="Arial"/>
          <w:bCs/>
          <w:szCs w:val="22"/>
        </w:rPr>
      </w:pPr>
    </w:p>
    <w:sectPr w:rsidR="00B57945" w:rsidRPr="0035708A" w:rsidSect="002A7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C4959" w14:textId="77777777" w:rsidR="0019756B" w:rsidRDefault="0019756B" w:rsidP="00707712">
      <w:pPr>
        <w:spacing w:after="0" w:line="240" w:lineRule="auto"/>
      </w:pPr>
      <w:r>
        <w:separator/>
      </w:r>
    </w:p>
  </w:endnote>
  <w:endnote w:type="continuationSeparator" w:id="0">
    <w:p w14:paraId="62E3D05C" w14:textId="77777777" w:rsidR="0019756B" w:rsidRDefault="0019756B" w:rsidP="0070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613C0" w14:textId="77777777" w:rsidR="0019756B" w:rsidRDefault="0019756B" w:rsidP="00707712">
      <w:pPr>
        <w:spacing w:after="0" w:line="240" w:lineRule="auto"/>
      </w:pPr>
      <w:r>
        <w:separator/>
      </w:r>
    </w:p>
  </w:footnote>
  <w:footnote w:type="continuationSeparator" w:id="0">
    <w:p w14:paraId="71937EE6" w14:textId="77777777" w:rsidR="0019756B" w:rsidRDefault="0019756B" w:rsidP="0070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A2F"/>
    <w:multiLevelType w:val="hybridMultilevel"/>
    <w:tmpl w:val="D00AB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66A2"/>
    <w:multiLevelType w:val="hybridMultilevel"/>
    <w:tmpl w:val="F82A2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1EC8"/>
    <w:multiLevelType w:val="hybridMultilevel"/>
    <w:tmpl w:val="77CA11F6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7B0CFE"/>
    <w:multiLevelType w:val="hybridMultilevel"/>
    <w:tmpl w:val="A8B82F1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F6B21"/>
    <w:multiLevelType w:val="hybridMultilevel"/>
    <w:tmpl w:val="AFB42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52847"/>
    <w:multiLevelType w:val="hybridMultilevel"/>
    <w:tmpl w:val="15A4AF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F708C"/>
    <w:multiLevelType w:val="hybridMultilevel"/>
    <w:tmpl w:val="EE1A0522"/>
    <w:lvl w:ilvl="0" w:tplc="280A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 w15:restartNumberingAfterBreak="0">
    <w:nsid w:val="0DD25B46"/>
    <w:multiLevelType w:val="hybridMultilevel"/>
    <w:tmpl w:val="92D463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0753C"/>
    <w:multiLevelType w:val="hybridMultilevel"/>
    <w:tmpl w:val="0B3C7548"/>
    <w:lvl w:ilvl="0" w:tplc="507ABE16">
      <w:numFmt w:val="bullet"/>
      <w:lvlText w:val="-"/>
      <w:lvlJc w:val="left"/>
      <w:pPr>
        <w:tabs>
          <w:tab w:val="num" w:pos="1248"/>
        </w:tabs>
        <w:ind w:left="1248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C0A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C0A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C0A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13612052"/>
    <w:multiLevelType w:val="hybridMultilevel"/>
    <w:tmpl w:val="78EA11D4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7526694"/>
    <w:multiLevelType w:val="hybridMultilevel"/>
    <w:tmpl w:val="AD843EF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872298"/>
    <w:multiLevelType w:val="multilevel"/>
    <w:tmpl w:val="08644898"/>
    <w:lvl w:ilvl="0">
      <w:start w:val="2"/>
      <w:numFmt w:val="upperRoman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isLgl/>
      <w:lvlText w:val="%1.%2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2" w15:restartNumberingAfterBreak="0">
    <w:nsid w:val="1E23648C"/>
    <w:multiLevelType w:val="hybridMultilevel"/>
    <w:tmpl w:val="BEF8D0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B13BB"/>
    <w:multiLevelType w:val="multilevel"/>
    <w:tmpl w:val="B7082972"/>
    <w:lvl w:ilvl="0">
      <w:start w:val="2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4" w15:restartNumberingAfterBreak="0">
    <w:nsid w:val="263E6523"/>
    <w:multiLevelType w:val="hybridMultilevel"/>
    <w:tmpl w:val="4B601DF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454F20"/>
    <w:multiLevelType w:val="hybridMultilevel"/>
    <w:tmpl w:val="E40E78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21DB5"/>
    <w:multiLevelType w:val="hybridMultilevel"/>
    <w:tmpl w:val="9E28D6E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B082D"/>
    <w:multiLevelType w:val="hybridMultilevel"/>
    <w:tmpl w:val="ECF4FD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1F22"/>
    <w:multiLevelType w:val="hybridMultilevel"/>
    <w:tmpl w:val="72E2EA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F0571"/>
    <w:multiLevelType w:val="hybridMultilevel"/>
    <w:tmpl w:val="CF06B83E"/>
    <w:lvl w:ilvl="0" w:tplc="280A0005">
      <w:start w:val="1"/>
      <w:numFmt w:val="bullet"/>
      <w:lvlText w:val=""/>
      <w:lvlJc w:val="left"/>
      <w:pPr>
        <w:ind w:left="21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0" w15:restartNumberingAfterBreak="0">
    <w:nsid w:val="45BD3922"/>
    <w:multiLevelType w:val="hybridMultilevel"/>
    <w:tmpl w:val="24FEB11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B2A9346">
      <w:start w:val="2015"/>
      <w:numFmt w:val="bullet"/>
      <w:lvlText w:val="-"/>
      <w:lvlJc w:val="left"/>
      <w:pPr>
        <w:ind w:left="1920" w:hanging="360"/>
      </w:pPr>
      <w:rPr>
        <w:rFonts w:ascii="Calibri" w:eastAsiaTheme="minorHAnsi" w:hAnsi="Calibri" w:cstheme="minorBidi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21311"/>
    <w:multiLevelType w:val="hybridMultilevel"/>
    <w:tmpl w:val="6332F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863AF"/>
    <w:multiLevelType w:val="hybridMultilevel"/>
    <w:tmpl w:val="D5326AEA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D9F0DAB"/>
    <w:multiLevelType w:val="hybridMultilevel"/>
    <w:tmpl w:val="8A4877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367"/>
    <w:multiLevelType w:val="hybridMultilevel"/>
    <w:tmpl w:val="69B83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C0949"/>
    <w:multiLevelType w:val="hybridMultilevel"/>
    <w:tmpl w:val="1D48A8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432F7"/>
    <w:multiLevelType w:val="hybridMultilevel"/>
    <w:tmpl w:val="78B2CC04"/>
    <w:lvl w:ilvl="0" w:tplc="88C09D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A2164"/>
    <w:multiLevelType w:val="hybridMultilevel"/>
    <w:tmpl w:val="EF02C9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16121"/>
    <w:multiLevelType w:val="hybridMultilevel"/>
    <w:tmpl w:val="B412C1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F49D9"/>
    <w:multiLevelType w:val="hybridMultilevel"/>
    <w:tmpl w:val="8BE0A5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813ED"/>
    <w:multiLevelType w:val="hybridMultilevel"/>
    <w:tmpl w:val="663A5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5613D"/>
    <w:multiLevelType w:val="hybridMultilevel"/>
    <w:tmpl w:val="7CB01096"/>
    <w:lvl w:ilvl="0" w:tplc="CB1EE0D4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b/>
        <w:sz w:val="20"/>
        <w:lang w:val="es-ES_tradnl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E3D76"/>
    <w:multiLevelType w:val="hybridMultilevel"/>
    <w:tmpl w:val="3BD6CD12"/>
    <w:lvl w:ilvl="0" w:tplc="280A0001">
      <w:start w:val="1"/>
      <w:numFmt w:val="bullet"/>
      <w:lvlText w:val=""/>
      <w:lvlJc w:val="left"/>
      <w:pPr>
        <w:ind w:left="-5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abstractNum w:abstractNumId="33" w15:restartNumberingAfterBreak="0">
    <w:nsid w:val="7D864162"/>
    <w:multiLevelType w:val="hybridMultilevel"/>
    <w:tmpl w:val="922AC4B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33"/>
  </w:num>
  <w:num w:numId="5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9"/>
  </w:num>
  <w:num w:numId="10">
    <w:abstractNumId w:val="6"/>
  </w:num>
  <w:num w:numId="11">
    <w:abstractNumId w:val="26"/>
  </w:num>
  <w:num w:numId="12">
    <w:abstractNumId w:val="13"/>
  </w:num>
  <w:num w:numId="13">
    <w:abstractNumId w:val="1"/>
  </w:num>
  <w:num w:numId="14">
    <w:abstractNumId w:val="7"/>
  </w:num>
  <w:num w:numId="15">
    <w:abstractNumId w:val="22"/>
  </w:num>
  <w:num w:numId="16">
    <w:abstractNumId w:val="14"/>
  </w:num>
  <w:num w:numId="17">
    <w:abstractNumId w:val="10"/>
  </w:num>
  <w:num w:numId="18">
    <w:abstractNumId w:val="29"/>
  </w:num>
  <w:num w:numId="19">
    <w:abstractNumId w:val="12"/>
  </w:num>
  <w:num w:numId="20">
    <w:abstractNumId w:val="17"/>
  </w:num>
  <w:num w:numId="21">
    <w:abstractNumId w:val="32"/>
  </w:num>
  <w:num w:numId="22">
    <w:abstractNumId w:val="23"/>
  </w:num>
  <w:num w:numId="23">
    <w:abstractNumId w:val="3"/>
  </w:num>
  <w:num w:numId="24">
    <w:abstractNumId w:val="27"/>
  </w:num>
  <w:num w:numId="25">
    <w:abstractNumId w:val="5"/>
  </w:num>
  <w:num w:numId="26">
    <w:abstractNumId w:val="15"/>
  </w:num>
  <w:num w:numId="27">
    <w:abstractNumId w:val="28"/>
  </w:num>
  <w:num w:numId="28">
    <w:abstractNumId w:val="4"/>
  </w:num>
  <w:num w:numId="29">
    <w:abstractNumId w:val="21"/>
  </w:num>
  <w:num w:numId="30">
    <w:abstractNumId w:val="30"/>
  </w:num>
  <w:num w:numId="31">
    <w:abstractNumId w:val="24"/>
  </w:num>
  <w:num w:numId="32">
    <w:abstractNumId w:val="0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F2"/>
    <w:rsid w:val="000104A3"/>
    <w:rsid w:val="00011B6D"/>
    <w:rsid w:val="00034025"/>
    <w:rsid w:val="00070CD6"/>
    <w:rsid w:val="00081469"/>
    <w:rsid w:val="00086B0E"/>
    <w:rsid w:val="000E29E5"/>
    <w:rsid w:val="000F0166"/>
    <w:rsid w:val="0011416A"/>
    <w:rsid w:val="00125658"/>
    <w:rsid w:val="001528D7"/>
    <w:rsid w:val="001619F0"/>
    <w:rsid w:val="00166FBA"/>
    <w:rsid w:val="001819B4"/>
    <w:rsid w:val="00195846"/>
    <w:rsid w:val="0019756B"/>
    <w:rsid w:val="001B363C"/>
    <w:rsid w:val="001D1657"/>
    <w:rsid w:val="001D23F2"/>
    <w:rsid w:val="001E78E1"/>
    <w:rsid w:val="00207BCF"/>
    <w:rsid w:val="00207E3C"/>
    <w:rsid w:val="00207F15"/>
    <w:rsid w:val="002207F8"/>
    <w:rsid w:val="00244C8B"/>
    <w:rsid w:val="00245C5D"/>
    <w:rsid w:val="00250476"/>
    <w:rsid w:val="002506C3"/>
    <w:rsid w:val="00273252"/>
    <w:rsid w:val="002A7238"/>
    <w:rsid w:val="002C1495"/>
    <w:rsid w:val="002F5E26"/>
    <w:rsid w:val="003041A3"/>
    <w:rsid w:val="00306422"/>
    <w:rsid w:val="00341890"/>
    <w:rsid w:val="003426F2"/>
    <w:rsid w:val="0034473C"/>
    <w:rsid w:val="003529F2"/>
    <w:rsid w:val="0035708A"/>
    <w:rsid w:val="003863A0"/>
    <w:rsid w:val="00390687"/>
    <w:rsid w:val="003B7F22"/>
    <w:rsid w:val="004143FE"/>
    <w:rsid w:val="00430D8D"/>
    <w:rsid w:val="00431DEC"/>
    <w:rsid w:val="00450EC6"/>
    <w:rsid w:val="00451B18"/>
    <w:rsid w:val="004623B2"/>
    <w:rsid w:val="004A2E27"/>
    <w:rsid w:val="004B45DF"/>
    <w:rsid w:val="004C6491"/>
    <w:rsid w:val="005072E7"/>
    <w:rsid w:val="00513EA0"/>
    <w:rsid w:val="0051458F"/>
    <w:rsid w:val="0053258A"/>
    <w:rsid w:val="0054598A"/>
    <w:rsid w:val="00547AD7"/>
    <w:rsid w:val="0055017A"/>
    <w:rsid w:val="005508A9"/>
    <w:rsid w:val="005513DD"/>
    <w:rsid w:val="005528A5"/>
    <w:rsid w:val="00574A97"/>
    <w:rsid w:val="005A1817"/>
    <w:rsid w:val="005B4F6F"/>
    <w:rsid w:val="005D4345"/>
    <w:rsid w:val="005E1F2A"/>
    <w:rsid w:val="005E5BC1"/>
    <w:rsid w:val="006001ED"/>
    <w:rsid w:val="00601FCA"/>
    <w:rsid w:val="006316B5"/>
    <w:rsid w:val="00665515"/>
    <w:rsid w:val="006708AA"/>
    <w:rsid w:val="0067610A"/>
    <w:rsid w:val="0067797B"/>
    <w:rsid w:val="00685224"/>
    <w:rsid w:val="00690D7D"/>
    <w:rsid w:val="006B4836"/>
    <w:rsid w:val="006C0ED5"/>
    <w:rsid w:val="006D5311"/>
    <w:rsid w:val="00707712"/>
    <w:rsid w:val="0071214E"/>
    <w:rsid w:val="0071306D"/>
    <w:rsid w:val="0073604A"/>
    <w:rsid w:val="00742D69"/>
    <w:rsid w:val="007459F6"/>
    <w:rsid w:val="00746CD5"/>
    <w:rsid w:val="00754BA7"/>
    <w:rsid w:val="00764CCC"/>
    <w:rsid w:val="007703C6"/>
    <w:rsid w:val="0077753F"/>
    <w:rsid w:val="00794A3F"/>
    <w:rsid w:val="007D0F9F"/>
    <w:rsid w:val="007E2490"/>
    <w:rsid w:val="007F074C"/>
    <w:rsid w:val="00821906"/>
    <w:rsid w:val="00862E8A"/>
    <w:rsid w:val="00865585"/>
    <w:rsid w:val="008711D6"/>
    <w:rsid w:val="00877CA0"/>
    <w:rsid w:val="0088545E"/>
    <w:rsid w:val="00890F9C"/>
    <w:rsid w:val="008C13D7"/>
    <w:rsid w:val="008C625B"/>
    <w:rsid w:val="008C699F"/>
    <w:rsid w:val="008D0446"/>
    <w:rsid w:val="008E51B0"/>
    <w:rsid w:val="008F3022"/>
    <w:rsid w:val="00914E71"/>
    <w:rsid w:val="009602B5"/>
    <w:rsid w:val="00960D35"/>
    <w:rsid w:val="00982526"/>
    <w:rsid w:val="009A303F"/>
    <w:rsid w:val="009B4551"/>
    <w:rsid w:val="009B7C7B"/>
    <w:rsid w:val="009C6DC6"/>
    <w:rsid w:val="009D14A9"/>
    <w:rsid w:val="00A029D2"/>
    <w:rsid w:val="00A04637"/>
    <w:rsid w:val="00A10979"/>
    <w:rsid w:val="00A20B05"/>
    <w:rsid w:val="00A266A0"/>
    <w:rsid w:val="00A56A3F"/>
    <w:rsid w:val="00A6052C"/>
    <w:rsid w:val="00A8004F"/>
    <w:rsid w:val="00A81DB5"/>
    <w:rsid w:val="00A87085"/>
    <w:rsid w:val="00A97B2F"/>
    <w:rsid w:val="00AC20AC"/>
    <w:rsid w:val="00AD1B4A"/>
    <w:rsid w:val="00AE297F"/>
    <w:rsid w:val="00B052CC"/>
    <w:rsid w:val="00B05A98"/>
    <w:rsid w:val="00B14385"/>
    <w:rsid w:val="00B16724"/>
    <w:rsid w:val="00B1779F"/>
    <w:rsid w:val="00B218B4"/>
    <w:rsid w:val="00B372CE"/>
    <w:rsid w:val="00B57945"/>
    <w:rsid w:val="00B61378"/>
    <w:rsid w:val="00B76BE1"/>
    <w:rsid w:val="00B7704E"/>
    <w:rsid w:val="00B80D91"/>
    <w:rsid w:val="00B83769"/>
    <w:rsid w:val="00B86C6A"/>
    <w:rsid w:val="00B923AD"/>
    <w:rsid w:val="00B9710D"/>
    <w:rsid w:val="00BA13A8"/>
    <w:rsid w:val="00BB25C7"/>
    <w:rsid w:val="00BB4770"/>
    <w:rsid w:val="00BD4A25"/>
    <w:rsid w:val="00BD6D94"/>
    <w:rsid w:val="00BF2067"/>
    <w:rsid w:val="00BF3DCF"/>
    <w:rsid w:val="00C03D3F"/>
    <w:rsid w:val="00C0733F"/>
    <w:rsid w:val="00C12E57"/>
    <w:rsid w:val="00C2052E"/>
    <w:rsid w:val="00C21296"/>
    <w:rsid w:val="00C21E8E"/>
    <w:rsid w:val="00C54BF0"/>
    <w:rsid w:val="00C702A2"/>
    <w:rsid w:val="00C97132"/>
    <w:rsid w:val="00CC5B06"/>
    <w:rsid w:val="00CF4CD3"/>
    <w:rsid w:val="00D0753A"/>
    <w:rsid w:val="00D61B78"/>
    <w:rsid w:val="00D65ECB"/>
    <w:rsid w:val="00D86438"/>
    <w:rsid w:val="00DB1CB8"/>
    <w:rsid w:val="00DD4171"/>
    <w:rsid w:val="00DD51B5"/>
    <w:rsid w:val="00E243DB"/>
    <w:rsid w:val="00E37773"/>
    <w:rsid w:val="00E42500"/>
    <w:rsid w:val="00E462DE"/>
    <w:rsid w:val="00E5791E"/>
    <w:rsid w:val="00E57F72"/>
    <w:rsid w:val="00E93CDA"/>
    <w:rsid w:val="00E941B4"/>
    <w:rsid w:val="00EA0F58"/>
    <w:rsid w:val="00EB5E2A"/>
    <w:rsid w:val="00ED5BBF"/>
    <w:rsid w:val="00EE17EF"/>
    <w:rsid w:val="00F06D11"/>
    <w:rsid w:val="00F119E3"/>
    <w:rsid w:val="00F1286B"/>
    <w:rsid w:val="00F30C2E"/>
    <w:rsid w:val="00F3238E"/>
    <w:rsid w:val="00F42C31"/>
    <w:rsid w:val="00F64191"/>
    <w:rsid w:val="00F64CF2"/>
    <w:rsid w:val="00F67257"/>
    <w:rsid w:val="00F862B2"/>
    <w:rsid w:val="00FA4B45"/>
    <w:rsid w:val="00FC5FB0"/>
    <w:rsid w:val="00FD00C6"/>
    <w:rsid w:val="00FE0158"/>
    <w:rsid w:val="00FF0DA2"/>
    <w:rsid w:val="00FF43F1"/>
    <w:rsid w:val="00F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5CAD84CF"/>
  <w15:docId w15:val="{3BBAC8BF-917F-492C-AD78-A264C2B9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ED5"/>
  </w:style>
  <w:style w:type="paragraph" w:styleId="Ttulo1">
    <w:name w:val="heading 1"/>
    <w:aliases w:val=" Rubro (A,B,C),Heading 1 Char,Chapter Head Char,1 Char,h1 Char,Header 1 Char,l1 Char,Numerado Char,2 Char,inden2 Char,II+ Char,I Char,level 1 Char,Level 1 Head Char,H1 Char,Chapter Head,1,h1,Header 1,l1,Numerado,2,inden2,II+,I,level 1,H1,Head 1"/>
    <w:basedOn w:val="Normal"/>
    <w:next w:val="Normal"/>
    <w:link w:val="Ttulo1Car"/>
    <w:qFormat/>
    <w:rsid w:val="002506C3"/>
    <w:pPr>
      <w:keepNext/>
      <w:numPr>
        <w:numId w:val="12"/>
      </w:numPr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PE" w:eastAsia="es-ES"/>
    </w:rPr>
  </w:style>
  <w:style w:type="paragraph" w:styleId="Ttulo2">
    <w:name w:val="heading 2"/>
    <w:basedOn w:val="Normal"/>
    <w:next w:val="Normal"/>
    <w:link w:val="Ttulo2Car"/>
    <w:qFormat/>
    <w:rsid w:val="002506C3"/>
    <w:pPr>
      <w:numPr>
        <w:ilvl w:val="1"/>
        <w:numId w:val="12"/>
      </w:numPr>
      <w:spacing w:after="0" w:line="240" w:lineRule="auto"/>
      <w:outlineLvl w:val="1"/>
    </w:pPr>
    <w:rPr>
      <w:rFonts w:ascii="Arial" w:eastAsia="Times New Roman" w:hAnsi="Arial" w:cs="Arial"/>
      <w:b/>
      <w:bCs/>
      <w:szCs w:val="24"/>
      <w:lang w:val="es-PE" w:eastAsia="es-ES"/>
    </w:rPr>
  </w:style>
  <w:style w:type="paragraph" w:styleId="Ttulo3">
    <w:name w:val="heading 3"/>
    <w:aliases w:val="Cláusula, Cláusula,Título Tres"/>
    <w:basedOn w:val="Normal"/>
    <w:next w:val="Normal"/>
    <w:link w:val="Ttulo3Car"/>
    <w:uiPriority w:val="9"/>
    <w:qFormat/>
    <w:rsid w:val="002506C3"/>
    <w:pPr>
      <w:keepNext/>
      <w:numPr>
        <w:ilvl w:val="2"/>
        <w:numId w:val="12"/>
      </w:numPr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0"/>
      <w:szCs w:val="24"/>
      <w:lang w:eastAsia="es-ES"/>
    </w:rPr>
  </w:style>
  <w:style w:type="paragraph" w:styleId="Ttulo4">
    <w:name w:val="heading 4"/>
    <w:basedOn w:val="Normal"/>
    <w:next w:val="Normal"/>
    <w:link w:val="Ttulo4Car"/>
    <w:qFormat/>
    <w:rsid w:val="002506C3"/>
    <w:pPr>
      <w:keepNext/>
      <w:numPr>
        <w:ilvl w:val="3"/>
        <w:numId w:val="12"/>
      </w:numPr>
      <w:shd w:val="clear" w:color="auto" w:fill="D9D9D9"/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2506C3"/>
    <w:pPr>
      <w:keepNext/>
      <w:numPr>
        <w:ilvl w:val="4"/>
        <w:numId w:val="12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4"/>
      <w:lang w:eastAsia="es-ES"/>
    </w:rPr>
  </w:style>
  <w:style w:type="paragraph" w:styleId="Ttulo6">
    <w:name w:val="heading 6"/>
    <w:basedOn w:val="Normal"/>
    <w:next w:val="Normal"/>
    <w:link w:val="Ttulo6Car"/>
    <w:qFormat/>
    <w:rsid w:val="002506C3"/>
    <w:pPr>
      <w:keepNext/>
      <w:numPr>
        <w:ilvl w:val="5"/>
        <w:numId w:val="12"/>
      </w:numPr>
      <w:spacing w:after="0" w:line="240" w:lineRule="auto"/>
      <w:jc w:val="both"/>
      <w:outlineLvl w:val="5"/>
    </w:pPr>
    <w:rPr>
      <w:rFonts w:ascii="Arial" w:eastAsia="Times New Roman" w:hAnsi="Arial" w:cs="Arial"/>
      <w:b/>
      <w:bCs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2506C3"/>
    <w:pPr>
      <w:keepNext/>
      <w:numPr>
        <w:ilvl w:val="6"/>
        <w:numId w:val="12"/>
      </w:numPr>
      <w:spacing w:after="0" w:line="240" w:lineRule="auto"/>
      <w:jc w:val="center"/>
      <w:outlineLvl w:val="6"/>
    </w:pPr>
    <w:rPr>
      <w:rFonts w:ascii="Arial" w:eastAsia="Times New Roman" w:hAnsi="Arial" w:cs="Arial"/>
      <w:b/>
      <w:bCs/>
      <w:color w:val="0000FF"/>
      <w:sz w:val="20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2506C3"/>
    <w:pPr>
      <w:keepNext/>
      <w:numPr>
        <w:ilvl w:val="7"/>
        <w:numId w:val="12"/>
      </w:numPr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2506C3"/>
    <w:pPr>
      <w:keepNext/>
      <w:numPr>
        <w:ilvl w:val="8"/>
        <w:numId w:val="12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C0ED5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6C0ED5"/>
    <w:pPr>
      <w:ind w:left="720"/>
      <w:contextualSpacing/>
    </w:pPr>
  </w:style>
  <w:style w:type="paragraph" w:customStyle="1" w:styleId="SeccionTitulo">
    <w:name w:val="SeccionTitulo"/>
    <w:basedOn w:val="Normal"/>
    <w:rsid w:val="00F64CF2"/>
    <w:pPr>
      <w:spacing w:after="0" w:line="240" w:lineRule="auto"/>
      <w:ind w:left="567" w:hanging="567"/>
      <w:jc w:val="both"/>
    </w:pPr>
    <w:rPr>
      <w:rFonts w:ascii="Arial" w:eastAsia="MS Mincho" w:hAnsi="Arial" w:cs="Times New Roman"/>
      <w:b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707712"/>
    <w:pPr>
      <w:spacing w:after="0" w:line="240" w:lineRule="auto"/>
      <w:jc w:val="center"/>
    </w:pPr>
    <w:rPr>
      <w:rFonts w:ascii="Arial" w:eastAsia="Times New Roman" w:hAnsi="Arial" w:cs="Arial"/>
      <w:b/>
      <w:bCs/>
      <w:szCs w:val="24"/>
      <w:lang w:val="es-PE" w:eastAsia="es-ES"/>
    </w:rPr>
  </w:style>
  <w:style w:type="character" w:customStyle="1" w:styleId="TtuloCar">
    <w:name w:val="Título Car"/>
    <w:basedOn w:val="Fuentedeprrafopredeter"/>
    <w:link w:val="Ttulo"/>
    <w:rsid w:val="00707712"/>
    <w:rPr>
      <w:rFonts w:ascii="Arial" w:eastAsia="Times New Roman" w:hAnsi="Arial" w:cs="Arial"/>
      <w:b/>
      <w:bCs/>
      <w:szCs w:val="24"/>
      <w:lang w:val="es-PE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07712"/>
    <w:pPr>
      <w:spacing w:after="0" w:line="240" w:lineRule="auto"/>
    </w:pPr>
    <w:rPr>
      <w:sz w:val="20"/>
      <w:szCs w:val="20"/>
      <w:lang w:val="es-P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07712"/>
    <w:rPr>
      <w:sz w:val="20"/>
      <w:szCs w:val="20"/>
      <w:lang w:val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707712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707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07712"/>
  </w:style>
  <w:style w:type="paragraph" w:styleId="Piedepgina">
    <w:name w:val="footer"/>
    <w:basedOn w:val="Normal"/>
    <w:link w:val="PiedepginaCar"/>
    <w:uiPriority w:val="99"/>
    <w:semiHidden/>
    <w:unhideWhenUsed/>
    <w:rsid w:val="00707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07712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82526"/>
    <w:pPr>
      <w:spacing w:after="0" w:line="240" w:lineRule="auto"/>
      <w:ind w:left="360"/>
      <w:jc w:val="both"/>
    </w:pPr>
    <w:rPr>
      <w:rFonts w:ascii="Arial" w:hAnsi="Arial" w:cs="Arial"/>
      <w:lang w:val="es-PE" w:eastAsia="es-P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82526"/>
    <w:rPr>
      <w:rFonts w:ascii="Arial" w:hAnsi="Arial" w:cs="Arial"/>
      <w:lang w:val="es-PE" w:eastAsia="es-PE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D1B4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D1B4A"/>
    <w:rPr>
      <w:sz w:val="16"/>
      <w:szCs w:val="16"/>
    </w:rPr>
  </w:style>
  <w:style w:type="character" w:customStyle="1" w:styleId="PrrafodelistaCar">
    <w:name w:val="Párrafo de lista Car"/>
    <w:link w:val="Prrafodelista"/>
    <w:uiPriority w:val="34"/>
    <w:locked/>
    <w:rsid w:val="00195846"/>
  </w:style>
  <w:style w:type="character" w:customStyle="1" w:styleId="Ttulo1Car">
    <w:name w:val="Título 1 Car"/>
    <w:aliases w:val=" Rubro (A Car,B Car,C) Car,Heading 1 Char Car,Chapter Head Char Car,1 Char Car,h1 Char Car,Header 1 Char Car,l1 Char Car,Numerado Char Car,2 Char Car,inden2 Char Car,II+ Char Car,I Char Car,level 1 Char Car,Level 1 Head Char Car,H1 Char Car"/>
    <w:basedOn w:val="Fuentedeprrafopredeter"/>
    <w:link w:val="Ttulo1"/>
    <w:rsid w:val="002506C3"/>
    <w:rPr>
      <w:rFonts w:ascii="Arial" w:eastAsia="Times New Roman" w:hAnsi="Arial" w:cs="Arial"/>
      <w:b/>
      <w:bCs/>
      <w:szCs w:val="24"/>
      <w:lang w:val="es-PE" w:eastAsia="es-ES"/>
    </w:rPr>
  </w:style>
  <w:style w:type="character" w:customStyle="1" w:styleId="Ttulo2Car">
    <w:name w:val="Título 2 Car"/>
    <w:basedOn w:val="Fuentedeprrafopredeter"/>
    <w:link w:val="Ttulo2"/>
    <w:rsid w:val="002506C3"/>
    <w:rPr>
      <w:rFonts w:ascii="Arial" w:eastAsia="Times New Roman" w:hAnsi="Arial" w:cs="Arial"/>
      <w:b/>
      <w:bCs/>
      <w:szCs w:val="24"/>
      <w:lang w:val="es-PE" w:eastAsia="es-ES"/>
    </w:rPr>
  </w:style>
  <w:style w:type="character" w:customStyle="1" w:styleId="Ttulo3Car">
    <w:name w:val="Título 3 Car"/>
    <w:aliases w:val="Cláusula Car, Cláusula Car,Título Tres Car"/>
    <w:basedOn w:val="Fuentedeprrafopredeter"/>
    <w:link w:val="Ttulo3"/>
    <w:uiPriority w:val="9"/>
    <w:rsid w:val="002506C3"/>
    <w:rPr>
      <w:rFonts w:ascii="Arial" w:eastAsia="Times New Roman" w:hAnsi="Arial" w:cs="Arial"/>
      <w:b/>
      <w:bCs/>
      <w:sz w:val="20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2506C3"/>
    <w:rPr>
      <w:rFonts w:ascii="Arial" w:eastAsia="Times New Roman" w:hAnsi="Arial" w:cs="Arial"/>
      <w:b/>
      <w:bCs/>
      <w:sz w:val="24"/>
      <w:szCs w:val="24"/>
      <w:shd w:val="clear" w:color="auto" w:fill="D9D9D9"/>
      <w:lang w:eastAsia="es-ES"/>
    </w:rPr>
  </w:style>
  <w:style w:type="character" w:customStyle="1" w:styleId="Ttulo5Car">
    <w:name w:val="Título 5 Car"/>
    <w:basedOn w:val="Fuentedeprrafopredeter"/>
    <w:link w:val="Ttulo5"/>
    <w:rsid w:val="002506C3"/>
    <w:rPr>
      <w:rFonts w:ascii="Arial" w:eastAsia="Times New Roman" w:hAnsi="Arial" w:cs="Arial"/>
      <w:b/>
      <w:bCs/>
      <w:sz w:val="20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2506C3"/>
    <w:rPr>
      <w:rFonts w:ascii="Arial" w:eastAsia="Times New Roman" w:hAnsi="Arial" w:cs="Arial"/>
      <w:b/>
      <w:bCs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2506C3"/>
    <w:rPr>
      <w:rFonts w:ascii="Arial" w:eastAsia="Times New Roman" w:hAnsi="Arial" w:cs="Arial"/>
      <w:b/>
      <w:bCs/>
      <w:color w:val="0000FF"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506C3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2506C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D51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51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51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51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51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5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5D0A2-9949-42F1-8C42-1E159134A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9A1C45-F792-46E6-A5F7-A22433278950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3.xml><?xml version="1.0" encoding="utf-8"?>
<ds:datastoreItem xmlns:ds="http://schemas.openxmlformats.org/officeDocument/2006/customXml" ds:itemID="{E60EA21E-CCE2-4607-A747-8B6AB59F8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8AAC32-FD02-4373-8A3D-DB101457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1916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Luis Lucero</cp:lastModifiedBy>
  <cp:revision>19</cp:revision>
  <dcterms:created xsi:type="dcterms:W3CDTF">2018-11-16T16:14:00Z</dcterms:created>
  <dcterms:modified xsi:type="dcterms:W3CDTF">2019-01-18T23:30:00Z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