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D3342" w14:textId="77777777" w:rsidR="006D17E7" w:rsidRPr="00BE6258" w:rsidRDefault="006D17E7" w:rsidP="00444626">
      <w:pPr>
        <w:ind w:right="-1"/>
        <w:jc w:val="both"/>
        <w:rPr>
          <w:rFonts w:ascii="Verdana" w:hAnsi="Verdana"/>
        </w:rPr>
      </w:pPr>
    </w:p>
    <w:p w14:paraId="41546376" w14:textId="77777777" w:rsidR="006D17E7" w:rsidRPr="00530EA8" w:rsidRDefault="006D17E7" w:rsidP="00444626">
      <w:pPr>
        <w:pStyle w:val="SeccionTitulo"/>
        <w:rPr>
          <w:rFonts w:ascii="Verdana" w:hAnsi="Verdana" w:cs="Arial"/>
          <w:sz w:val="20"/>
        </w:rPr>
      </w:pPr>
      <w:r w:rsidRPr="00530EA8">
        <w:rPr>
          <w:rFonts w:ascii="Verdana" w:hAnsi="Verdana" w:cs="Arial"/>
          <w:sz w:val="20"/>
        </w:rPr>
        <w:t>CONTROL DE CAMBIOS DEL DOCUMENTO</w:t>
      </w:r>
    </w:p>
    <w:p w14:paraId="5D7882B4" w14:textId="77777777" w:rsidR="006D17E7" w:rsidRPr="00530EA8" w:rsidRDefault="006D17E7" w:rsidP="00444626">
      <w:pPr>
        <w:pStyle w:val="Encabezado"/>
        <w:tabs>
          <w:tab w:val="clear" w:pos="4419"/>
          <w:tab w:val="clear" w:pos="8838"/>
        </w:tabs>
        <w:jc w:val="both"/>
        <w:rPr>
          <w:rFonts w:ascii="Verdana" w:hAnsi="Verdana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276"/>
        <w:gridCol w:w="3261"/>
        <w:gridCol w:w="1315"/>
        <w:gridCol w:w="1219"/>
      </w:tblGrid>
      <w:tr w:rsidR="00CA60A7" w:rsidRPr="00530EA8" w14:paraId="07EDE74E" w14:textId="77777777" w:rsidTr="00407F14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33B0F40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C4FE9D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9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68AA53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7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5AEB19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ÁREA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F9F9B8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  <w:t>AUTOR</w:t>
            </w:r>
          </w:p>
        </w:tc>
      </w:tr>
      <w:tr w:rsidR="00CA60A7" w:rsidRPr="00530EA8" w14:paraId="7C6B8DEB" w14:textId="77777777" w:rsidTr="00407F14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F5E8C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AF813" w14:textId="77777777" w:rsidR="00CA60A7" w:rsidRPr="00530EA8" w:rsidRDefault="00CA60A7" w:rsidP="00894A9E">
            <w:pPr>
              <w:pStyle w:val="Table-Text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9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BDB3B" w14:textId="77777777" w:rsidR="00CA60A7" w:rsidRPr="00530EA8" w:rsidRDefault="00CA60A7" w:rsidP="00894A9E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6103F" w14:textId="77777777" w:rsidR="00CA60A7" w:rsidRPr="00530EA8" w:rsidRDefault="00CA60A7" w:rsidP="00894A9E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A01FF" w14:textId="77777777" w:rsidR="00CA60A7" w:rsidRPr="00530EA8" w:rsidRDefault="00CA60A7" w:rsidP="00894A9E">
            <w:pPr>
              <w:pStyle w:val="Table-Tex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45305AFE" w14:textId="77777777" w:rsidR="006D17E7" w:rsidRPr="00530EA8" w:rsidRDefault="006D17E7" w:rsidP="00444626">
      <w:pPr>
        <w:jc w:val="both"/>
        <w:rPr>
          <w:rFonts w:ascii="Verdana" w:hAnsi="Verdana"/>
        </w:rPr>
      </w:pPr>
    </w:p>
    <w:p w14:paraId="6B1FAE65" w14:textId="77777777" w:rsidR="0056527D" w:rsidRPr="00530EA8" w:rsidRDefault="0056527D" w:rsidP="00444626">
      <w:pPr>
        <w:jc w:val="both"/>
        <w:rPr>
          <w:rFonts w:ascii="Verdana" w:hAnsi="Verdana"/>
        </w:rPr>
      </w:pPr>
    </w:p>
    <w:p w14:paraId="397236A7" w14:textId="77777777" w:rsidR="0056527D" w:rsidRPr="00530EA8" w:rsidRDefault="0056527D" w:rsidP="00444626">
      <w:pPr>
        <w:spacing w:after="160" w:line="259" w:lineRule="auto"/>
        <w:jc w:val="both"/>
        <w:rPr>
          <w:rFonts w:ascii="Verdana" w:hAnsi="Verdana"/>
        </w:rPr>
      </w:pPr>
      <w:r w:rsidRPr="00530EA8">
        <w:rPr>
          <w:rFonts w:ascii="Verdana" w:hAnsi="Verdana"/>
        </w:rPr>
        <w:br w:type="page"/>
      </w:r>
    </w:p>
    <w:p w14:paraId="6DA7761D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0" w:name="_Toc328389309"/>
      <w:bookmarkStart w:id="1" w:name="_Toc328641160"/>
      <w:bookmarkStart w:id="2" w:name="_Toc400039502"/>
      <w:r w:rsidRPr="00530EA8">
        <w:rPr>
          <w:rFonts w:ascii="Verdana" w:hAnsi="Verdana"/>
          <w:sz w:val="20"/>
          <w:szCs w:val="20"/>
        </w:rPr>
        <w:lastRenderedPageBreak/>
        <w:t>OBJETIVO</w:t>
      </w:r>
      <w:bookmarkEnd w:id="0"/>
      <w:bookmarkEnd w:id="1"/>
      <w:bookmarkEnd w:id="2"/>
    </w:p>
    <w:p w14:paraId="4C6B2162" w14:textId="77777777" w:rsidR="0056527D" w:rsidRPr="00530EA8" w:rsidRDefault="0056527D" w:rsidP="00444626">
      <w:pPr>
        <w:jc w:val="both"/>
        <w:rPr>
          <w:rFonts w:ascii="Verdana" w:hAnsi="Verdana" w:cs="Arial"/>
          <w:i/>
          <w:sz w:val="22"/>
          <w:szCs w:val="22"/>
          <w:lang w:val="es-PE"/>
        </w:rPr>
      </w:pPr>
    </w:p>
    <w:p w14:paraId="44EC8757" w14:textId="77777777" w:rsidR="0056527D" w:rsidRPr="00530EA8" w:rsidRDefault="004B11AD" w:rsidP="00444626">
      <w:pPr>
        <w:ind w:left="426"/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18"/>
          <w:lang w:val="es-PE"/>
        </w:rPr>
        <w:t xml:space="preserve">Establecer las actividades que se realizarán </w:t>
      </w:r>
      <w:r w:rsidR="00871D56" w:rsidRPr="00530EA8">
        <w:rPr>
          <w:rFonts w:ascii="Verdana" w:hAnsi="Verdana" w:cs="Arial"/>
          <w:sz w:val="18"/>
          <w:szCs w:val="18"/>
          <w:lang w:val="es-PE"/>
        </w:rPr>
        <w:t xml:space="preserve">en la gestión </w:t>
      </w:r>
      <w:r w:rsidRPr="00530EA8">
        <w:rPr>
          <w:rFonts w:ascii="Verdana" w:hAnsi="Verdana" w:cs="Arial"/>
          <w:sz w:val="18"/>
          <w:szCs w:val="18"/>
          <w:lang w:val="es-PE"/>
        </w:rPr>
        <w:t xml:space="preserve">de un proyecto </w:t>
      </w:r>
      <w:r w:rsidR="004844CC" w:rsidRPr="00530EA8">
        <w:rPr>
          <w:rFonts w:ascii="Verdana" w:hAnsi="Verdana" w:cs="Arial"/>
          <w:sz w:val="18"/>
          <w:szCs w:val="18"/>
          <w:lang w:val="es-PE"/>
        </w:rPr>
        <w:t>ágil</w:t>
      </w:r>
      <w:r w:rsidRPr="00530EA8">
        <w:rPr>
          <w:rFonts w:ascii="Verdana" w:hAnsi="Verdana" w:cs="Arial"/>
          <w:sz w:val="18"/>
          <w:szCs w:val="18"/>
          <w:lang w:val="es-PE"/>
        </w:rPr>
        <w:t>, a fin de satisfa</w:t>
      </w:r>
      <w:r w:rsidR="00AA5CD7">
        <w:rPr>
          <w:rFonts w:ascii="Verdana" w:hAnsi="Verdana" w:cs="Arial"/>
          <w:sz w:val="18"/>
          <w:szCs w:val="18"/>
          <w:lang w:val="es-PE"/>
        </w:rPr>
        <w:t>cer las necesidades del negocio.</w:t>
      </w:r>
    </w:p>
    <w:p w14:paraId="4110ED2C" w14:textId="77777777" w:rsidR="0056527D" w:rsidRPr="00530EA8" w:rsidRDefault="0056527D" w:rsidP="00444626">
      <w:pPr>
        <w:ind w:left="426"/>
        <w:jc w:val="both"/>
        <w:rPr>
          <w:rFonts w:ascii="Verdana" w:hAnsi="Verdana" w:cs="Arial"/>
          <w:sz w:val="22"/>
          <w:szCs w:val="22"/>
          <w:lang w:val="es-PE"/>
        </w:rPr>
      </w:pPr>
    </w:p>
    <w:p w14:paraId="41677F49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3" w:name="_Toc400039503"/>
      <w:r w:rsidRPr="00530EA8">
        <w:rPr>
          <w:rFonts w:ascii="Verdana" w:hAnsi="Verdana"/>
          <w:sz w:val="20"/>
          <w:szCs w:val="20"/>
        </w:rPr>
        <w:t>ALCANCE</w:t>
      </w:r>
      <w:bookmarkEnd w:id="3"/>
    </w:p>
    <w:p w14:paraId="3A8AE63E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7DAFA060" w14:textId="77777777" w:rsidR="005D6127" w:rsidRPr="00530EA8" w:rsidRDefault="004844CC" w:rsidP="005D6127">
      <w:pPr>
        <w:pStyle w:val="Sangradetextonormal"/>
        <w:shd w:val="clear" w:color="auto" w:fill="FFFFFF" w:themeFill="background1"/>
        <w:ind w:left="426"/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18"/>
          <w:lang w:val="es-PE"/>
        </w:rPr>
        <w:t>El presente procedimiento está dirigido a los profesionales que realizan la Gestión Ágil de Proyectos Informáticos</w:t>
      </w:r>
      <w:r w:rsidR="00871D56" w:rsidRPr="00530EA8">
        <w:rPr>
          <w:rFonts w:ascii="Verdana" w:hAnsi="Verdana" w:cs="Arial"/>
          <w:sz w:val="18"/>
          <w:szCs w:val="22"/>
          <w:lang w:val="es-PE"/>
        </w:rPr>
        <w:t>.</w:t>
      </w:r>
      <w:r w:rsidRPr="00530EA8">
        <w:rPr>
          <w:rFonts w:ascii="Verdana" w:hAnsi="Verdana" w:cs="Arial"/>
          <w:sz w:val="18"/>
          <w:szCs w:val="22"/>
          <w:lang w:val="es-PE"/>
        </w:rPr>
        <w:t xml:space="preserve"> </w:t>
      </w:r>
    </w:p>
    <w:p w14:paraId="55A88A7F" w14:textId="77777777" w:rsidR="0056527D" w:rsidRPr="00530EA8" w:rsidRDefault="0056527D" w:rsidP="00444626">
      <w:pPr>
        <w:ind w:left="426"/>
        <w:jc w:val="both"/>
        <w:rPr>
          <w:rFonts w:ascii="Verdana" w:hAnsi="Verdana" w:cs="Arial"/>
          <w:sz w:val="22"/>
          <w:szCs w:val="22"/>
          <w:lang w:val="es-PE"/>
        </w:rPr>
      </w:pPr>
    </w:p>
    <w:p w14:paraId="3DD5FB49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4" w:name="_Toc400039504"/>
      <w:bookmarkStart w:id="5" w:name="_Toc118273943"/>
      <w:bookmarkStart w:id="6" w:name="_Toc123547239"/>
      <w:bookmarkStart w:id="7" w:name="_Toc148256955"/>
      <w:bookmarkStart w:id="8" w:name="_Toc148258972"/>
      <w:bookmarkStart w:id="9" w:name="_Toc328389310"/>
      <w:bookmarkStart w:id="10" w:name="_Toc328641161"/>
      <w:r w:rsidRPr="00530EA8">
        <w:rPr>
          <w:rFonts w:ascii="Verdana" w:hAnsi="Verdana"/>
          <w:sz w:val="20"/>
          <w:szCs w:val="20"/>
        </w:rPr>
        <w:t>BASE LEGAL</w:t>
      </w:r>
      <w:bookmarkEnd w:id="4"/>
    </w:p>
    <w:p w14:paraId="5515EE7E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456B42D9" w14:textId="77777777" w:rsidR="0056527D" w:rsidRPr="006C4B64" w:rsidRDefault="0056527D" w:rsidP="008C2D94">
      <w:pPr>
        <w:pStyle w:val="Literal"/>
        <w:numPr>
          <w:ilvl w:val="0"/>
          <w:numId w:val="3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AE3781">
        <w:rPr>
          <w:rFonts w:ascii="Verdana" w:eastAsia="Times New Roman" w:hAnsi="Verdana"/>
          <w:sz w:val="18"/>
          <w:szCs w:val="18"/>
          <w:lang w:eastAsia="es-ES"/>
        </w:rPr>
        <w:t xml:space="preserve">R.S. </w:t>
      </w:r>
      <w:proofErr w:type="spellStart"/>
      <w:r w:rsidRPr="00AE3781">
        <w:rPr>
          <w:rFonts w:ascii="Verdana" w:eastAsia="Times New Roman" w:hAnsi="Verdana"/>
          <w:sz w:val="18"/>
          <w:szCs w:val="18"/>
          <w:lang w:eastAsia="es-ES"/>
        </w:rPr>
        <w:t>N°</w:t>
      </w:r>
      <w:proofErr w:type="spellEnd"/>
      <w:r w:rsidRPr="00AE3781">
        <w:rPr>
          <w:rFonts w:ascii="Verdana" w:eastAsia="Times New Roman" w:hAnsi="Verdana"/>
          <w:sz w:val="18"/>
          <w:szCs w:val="18"/>
          <w:lang w:eastAsia="es-ES"/>
        </w:rPr>
        <w:t xml:space="preserve"> 122-2014/SUNAT.</w:t>
      </w:r>
      <w:r w:rsidR="00E31CE0" w:rsidRPr="00AE3781">
        <w:rPr>
          <w:rFonts w:ascii="Verdana" w:eastAsia="Times New Roman" w:hAnsi="Verdana"/>
          <w:sz w:val="18"/>
          <w:szCs w:val="18"/>
          <w:lang w:eastAsia="es-ES"/>
        </w:rPr>
        <w:t xml:space="preserve"> </w:t>
      </w:r>
      <w:r w:rsidRPr="00AE3781">
        <w:rPr>
          <w:rFonts w:ascii="Verdana" w:eastAsia="Times New Roman" w:hAnsi="Verdana"/>
          <w:sz w:val="18"/>
          <w:szCs w:val="18"/>
          <w:lang w:eastAsia="es-ES"/>
        </w:rPr>
        <w:t>-</w:t>
      </w:r>
      <w:r w:rsidRPr="00AE3781">
        <w:rPr>
          <w:rFonts w:ascii="Verdana" w:hAnsi="Verdana"/>
          <w:bCs/>
          <w:sz w:val="18"/>
          <w:szCs w:val="18"/>
          <w:lang w:val="es-ES_tradnl"/>
        </w:rPr>
        <w:t xml:space="preserve"> </w:t>
      </w:r>
      <w:r w:rsidRPr="006C4B64">
        <w:rPr>
          <w:rFonts w:ascii="Verdana" w:eastAsia="Times New Roman" w:hAnsi="Verdana"/>
          <w:sz w:val="18"/>
          <w:szCs w:val="18"/>
          <w:lang w:eastAsia="es-ES"/>
        </w:rPr>
        <w:t>Reglamento de Organización y Funciones de la SUNAT.</w:t>
      </w:r>
    </w:p>
    <w:p w14:paraId="3EF047F6" w14:textId="77777777" w:rsidR="001E2C72" w:rsidRPr="002112FA" w:rsidRDefault="001E2C72" w:rsidP="001E2C72">
      <w:pPr>
        <w:pStyle w:val="Literal"/>
        <w:numPr>
          <w:ilvl w:val="0"/>
          <w:numId w:val="3"/>
        </w:numPr>
        <w:tabs>
          <w:tab w:val="clear" w:pos="900"/>
        </w:tabs>
        <w:ind w:left="567" w:hanging="210"/>
        <w:rPr>
          <w:rFonts w:ascii="Verdana" w:eastAsia="Times New Roman" w:hAnsi="Verdana"/>
          <w:sz w:val="18"/>
          <w:szCs w:val="18"/>
          <w:lang w:eastAsia="es-ES"/>
        </w:rPr>
      </w:pPr>
      <w:r w:rsidRPr="002112FA">
        <w:rPr>
          <w:rFonts w:ascii="Verdana" w:eastAsia="Times New Roman" w:hAnsi="Verdana"/>
          <w:sz w:val="18"/>
          <w:szCs w:val="18"/>
          <w:lang w:eastAsia="es-ES"/>
        </w:rPr>
        <w:t xml:space="preserve">D.S. </w:t>
      </w:r>
      <w:proofErr w:type="spellStart"/>
      <w:r w:rsidRPr="002112FA">
        <w:rPr>
          <w:rFonts w:ascii="Verdana" w:eastAsia="Times New Roman" w:hAnsi="Verdana"/>
          <w:sz w:val="18"/>
          <w:szCs w:val="18"/>
          <w:lang w:eastAsia="es-ES"/>
        </w:rPr>
        <w:t>N°</w:t>
      </w:r>
      <w:proofErr w:type="spellEnd"/>
      <w:r w:rsidRPr="002112FA">
        <w:rPr>
          <w:rFonts w:ascii="Verdana" w:eastAsia="Times New Roman" w:hAnsi="Verdana"/>
          <w:sz w:val="18"/>
          <w:szCs w:val="18"/>
          <w:lang w:eastAsia="es-ES"/>
        </w:rPr>
        <w:t xml:space="preserve"> 198-2017-EF.</w:t>
      </w:r>
    </w:p>
    <w:p w14:paraId="23058CFF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</w:rPr>
      </w:pPr>
    </w:p>
    <w:p w14:paraId="26FEEA4E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tabs>
          <w:tab w:val="clear" w:pos="360"/>
        </w:tabs>
        <w:jc w:val="both"/>
        <w:rPr>
          <w:rFonts w:ascii="Verdana" w:hAnsi="Verdana"/>
          <w:sz w:val="20"/>
          <w:szCs w:val="20"/>
        </w:rPr>
      </w:pPr>
      <w:bookmarkStart w:id="11" w:name="_Toc400039505"/>
      <w:r w:rsidRPr="00530EA8">
        <w:rPr>
          <w:rFonts w:ascii="Verdana" w:hAnsi="Verdana"/>
          <w:sz w:val="20"/>
          <w:szCs w:val="20"/>
        </w:rPr>
        <w:t>DEFINICIONES</w:t>
      </w:r>
    </w:p>
    <w:p w14:paraId="1C6F79BF" w14:textId="77777777" w:rsidR="00387E9E" w:rsidRPr="00530EA8" w:rsidRDefault="00387E9E" w:rsidP="00642C0B">
      <w:pPr>
        <w:jc w:val="both"/>
        <w:rPr>
          <w:rFonts w:ascii="Verdana" w:hAnsi="Verdana" w:cs="Arial"/>
          <w:color w:val="000000"/>
          <w:sz w:val="18"/>
          <w:szCs w:val="18"/>
          <w:lang w:eastAsia="es-PE"/>
        </w:rPr>
      </w:pPr>
    </w:p>
    <w:p w14:paraId="7B9E4BD5" w14:textId="77777777" w:rsidR="00DC11CF" w:rsidRPr="00530EA8" w:rsidRDefault="00DC11CF" w:rsidP="00DC11CF">
      <w:pPr>
        <w:ind w:left="357"/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22"/>
        </w:rPr>
        <w:t>Ver Catálogo de Definiciones INSI</w:t>
      </w:r>
      <w:r w:rsidRPr="00530EA8">
        <w:rPr>
          <w:rFonts w:ascii="Verdana" w:hAnsi="Verdana" w:cs="Arial"/>
          <w:sz w:val="18"/>
          <w:szCs w:val="18"/>
          <w:lang w:val="es-PE"/>
        </w:rPr>
        <w:t>.</w:t>
      </w:r>
    </w:p>
    <w:p w14:paraId="02D0141B" w14:textId="77777777" w:rsidR="0056527D" w:rsidRPr="00530EA8" w:rsidRDefault="0056527D" w:rsidP="00642C0B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000000"/>
          <w:sz w:val="22"/>
          <w:szCs w:val="22"/>
          <w:lang w:val="es-PE" w:eastAsia="es-PE"/>
        </w:rPr>
      </w:pPr>
    </w:p>
    <w:bookmarkEnd w:id="5"/>
    <w:bookmarkEnd w:id="6"/>
    <w:bookmarkEnd w:id="7"/>
    <w:bookmarkEnd w:id="8"/>
    <w:bookmarkEnd w:id="9"/>
    <w:bookmarkEnd w:id="10"/>
    <w:bookmarkEnd w:id="11"/>
    <w:p w14:paraId="03A00EAD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RESPONSABILIDADES</w:t>
      </w:r>
    </w:p>
    <w:p w14:paraId="2E5FC58A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2B29FC91" w14:textId="77777777" w:rsidR="003B7179" w:rsidRDefault="003B7179" w:rsidP="003B7179">
      <w:pPr>
        <w:ind w:left="360"/>
        <w:rPr>
          <w:rFonts w:ascii="Verdana" w:hAnsi="Verdana" w:cs="Arial"/>
          <w:sz w:val="20"/>
          <w:szCs w:val="20"/>
          <w:lang w:val="es-PE"/>
        </w:rPr>
      </w:pPr>
      <w:r>
        <w:rPr>
          <w:rFonts w:ascii="Verdana" w:hAnsi="Verdana" w:cs="Arial"/>
          <w:sz w:val="20"/>
          <w:szCs w:val="20"/>
          <w:lang w:val="es-PE"/>
        </w:rPr>
        <w:t>Ver Catalogo de Responsabilidades INSI</w:t>
      </w:r>
    </w:p>
    <w:p w14:paraId="04CB0F2C" w14:textId="77777777" w:rsidR="00444626" w:rsidRPr="00530EA8" w:rsidRDefault="00444626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7D11C78F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NORMAS GENERALES</w:t>
      </w:r>
    </w:p>
    <w:p w14:paraId="2E21C6D4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</w:rPr>
      </w:pPr>
    </w:p>
    <w:p w14:paraId="60D57746" w14:textId="77777777" w:rsidR="00311452" w:rsidRPr="00530EA8" w:rsidRDefault="00311452" w:rsidP="00B44123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22"/>
          <w:lang w:val="es-PE"/>
        </w:rPr>
        <w:t>Este procedimiento se aplica durante la Gestión Ágil de Proyectos Informáticos que se desarrolla</w:t>
      </w:r>
      <w:r w:rsidR="00851A3D" w:rsidRPr="00530EA8">
        <w:rPr>
          <w:rFonts w:ascii="Verdana" w:hAnsi="Verdana" w:cs="Arial"/>
          <w:sz w:val="18"/>
          <w:szCs w:val="22"/>
          <w:lang w:val="es-PE"/>
        </w:rPr>
        <w:t>n</w:t>
      </w:r>
      <w:r w:rsidRPr="00530EA8">
        <w:rPr>
          <w:rFonts w:ascii="Verdana" w:hAnsi="Verdana" w:cs="Arial"/>
          <w:sz w:val="18"/>
          <w:szCs w:val="22"/>
          <w:lang w:val="es-PE"/>
        </w:rPr>
        <w:t xml:space="preserve"> en la Intendencia Nacional de Sistemas de Información</w:t>
      </w:r>
      <w:r w:rsidRPr="00530EA8">
        <w:rPr>
          <w:rFonts w:ascii="Verdana" w:hAnsi="Verdana" w:cs="Arial"/>
          <w:sz w:val="18"/>
          <w:szCs w:val="18"/>
          <w:lang w:val="es-PE"/>
        </w:rPr>
        <w:t>.</w:t>
      </w:r>
    </w:p>
    <w:p w14:paraId="784DA479" w14:textId="77777777" w:rsidR="00704AC6" w:rsidRPr="00FC5B73" w:rsidRDefault="009A11D0" w:rsidP="00FC5B73">
      <w:pPr>
        <w:pStyle w:val="Prrafodelista"/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  <w:lang w:val="es-PE"/>
        </w:rPr>
        <w:t>L</w:t>
      </w:r>
      <w:r w:rsidR="00311452" w:rsidRPr="00530EA8">
        <w:rPr>
          <w:rFonts w:ascii="Verdana" w:hAnsi="Verdana" w:cs="Arial"/>
          <w:sz w:val="18"/>
          <w:szCs w:val="18"/>
          <w:lang w:val="es-PE"/>
        </w:rPr>
        <w:t xml:space="preserve">os formatos que cuenten con una plantilla diseñada en la herramienta </w:t>
      </w:r>
      <w:r w:rsidR="00B335CD" w:rsidRPr="00530EA8">
        <w:rPr>
          <w:rFonts w:ascii="Verdana" w:hAnsi="Verdana" w:cs="Arial"/>
          <w:sz w:val="18"/>
          <w:szCs w:val="18"/>
          <w:lang w:val="es-PE"/>
        </w:rPr>
        <w:t>de</w:t>
      </w:r>
      <w:r w:rsidR="00BE47D0">
        <w:rPr>
          <w:rFonts w:ascii="Verdana" w:hAnsi="Verdana" w:cs="Arial"/>
          <w:sz w:val="18"/>
          <w:szCs w:val="18"/>
          <w:lang w:val="es-PE"/>
        </w:rPr>
        <w:t>finida</w:t>
      </w:r>
      <w:r w:rsidR="00311452" w:rsidRPr="00530EA8">
        <w:rPr>
          <w:rFonts w:ascii="Verdana" w:hAnsi="Verdana" w:cs="Arial"/>
          <w:sz w:val="18"/>
          <w:szCs w:val="18"/>
          <w:lang w:val="es-PE"/>
        </w:rPr>
        <w:t xml:space="preserve"> pueden ser desarrollados usando </w:t>
      </w:r>
      <w:r w:rsidR="00FC5B73">
        <w:rPr>
          <w:rFonts w:ascii="Verdana" w:hAnsi="Verdana" w:cs="Arial"/>
          <w:sz w:val="18"/>
          <w:szCs w:val="18"/>
          <w:lang w:val="es-PE"/>
        </w:rPr>
        <w:t>dicha herramienta</w:t>
      </w:r>
      <w:r w:rsidR="00473236" w:rsidRPr="00530EA8">
        <w:rPr>
          <w:rFonts w:ascii="Verdana" w:hAnsi="Verdana" w:cs="Arial"/>
          <w:sz w:val="18"/>
          <w:szCs w:val="18"/>
          <w:lang w:val="es-PE"/>
        </w:rPr>
        <w:t>;</w:t>
      </w:r>
      <w:r w:rsidRPr="00530EA8">
        <w:rPr>
          <w:rFonts w:ascii="Verdana" w:hAnsi="Verdana" w:cs="Arial"/>
          <w:sz w:val="18"/>
          <w:szCs w:val="18"/>
          <w:lang w:val="es-PE"/>
        </w:rPr>
        <w:t xml:space="preserve"> caso contrario</w:t>
      </w:r>
      <w:r w:rsidR="00473236" w:rsidRPr="00530EA8">
        <w:rPr>
          <w:rFonts w:ascii="Verdana" w:hAnsi="Verdana" w:cs="Arial"/>
          <w:sz w:val="18"/>
          <w:szCs w:val="18"/>
          <w:lang w:val="es-PE"/>
        </w:rPr>
        <w:t xml:space="preserve">, </w:t>
      </w:r>
      <w:r w:rsidRPr="00530EA8">
        <w:rPr>
          <w:rFonts w:ascii="Verdana" w:hAnsi="Verdana" w:cs="Arial"/>
          <w:sz w:val="18"/>
          <w:szCs w:val="18"/>
          <w:lang w:val="es-PE"/>
        </w:rPr>
        <w:t xml:space="preserve">se completará </w:t>
      </w:r>
      <w:r w:rsidR="00311452" w:rsidRPr="00530EA8">
        <w:rPr>
          <w:rFonts w:ascii="Verdana" w:hAnsi="Verdana" w:cs="Arial"/>
          <w:sz w:val="18"/>
          <w:szCs w:val="18"/>
          <w:lang w:val="es-PE"/>
        </w:rPr>
        <w:t>el documento diseñado en formato Word o Excel.</w:t>
      </w:r>
      <w:r w:rsidR="00FC5B73">
        <w:rPr>
          <w:rFonts w:ascii="Verdana" w:hAnsi="Verdana" w:cs="Arial"/>
          <w:sz w:val="18"/>
          <w:szCs w:val="18"/>
          <w:lang w:val="es-PE"/>
        </w:rPr>
        <w:t xml:space="preserve"> </w:t>
      </w:r>
      <w:r w:rsidR="00FC5B73" w:rsidRPr="00FC5B73">
        <w:rPr>
          <w:rFonts w:ascii="Verdana" w:hAnsi="Verdana" w:cs="Arial"/>
          <w:sz w:val="18"/>
          <w:szCs w:val="18"/>
        </w:rPr>
        <w:t>Cabe precisar que la documentación de los formatos</w:t>
      </w:r>
      <w:r w:rsidR="00FB0CE3">
        <w:rPr>
          <w:rFonts w:ascii="Verdana" w:hAnsi="Verdana" w:cs="Arial"/>
          <w:sz w:val="18"/>
          <w:szCs w:val="18"/>
        </w:rPr>
        <w:t xml:space="preserve"> </w:t>
      </w:r>
      <w:r w:rsidR="008963C0">
        <w:rPr>
          <w:rFonts w:ascii="Verdana" w:hAnsi="Verdana" w:cs="Arial"/>
          <w:sz w:val="18"/>
          <w:szCs w:val="18"/>
        </w:rPr>
        <w:t>también</w:t>
      </w:r>
      <w:r w:rsidR="00FC5B73" w:rsidRPr="00FC5B73">
        <w:rPr>
          <w:rFonts w:ascii="Verdana" w:hAnsi="Verdana" w:cs="Arial"/>
          <w:sz w:val="18"/>
          <w:szCs w:val="18"/>
        </w:rPr>
        <w:t xml:space="preserve"> puede realizarse a través de papelógrafos, fotografías, plantillas, etc. de acuerdo con lo que el Scrum </w:t>
      </w:r>
      <w:r w:rsidR="00BE47D0" w:rsidRPr="00FC5B73">
        <w:rPr>
          <w:rFonts w:ascii="Verdana" w:hAnsi="Verdana" w:cs="Arial"/>
          <w:sz w:val="18"/>
          <w:szCs w:val="18"/>
        </w:rPr>
        <w:t>Máster</w:t>
      </w:r>
      <w:r w:rsidR="00FC5B73" w:rsidRPr="00FC5B73">
        <w:rPr>
          <w:rFonts w:ascii="Verdana" w:hAnsi="Verdana" w:cs="Arial"/>
          <w:sz w:val="18"/>
          <w:szCs w:val="18"/>
        </w:rPr>
        <w:t xml:space="preserve"> considere conveniente durante el desarrollo del proyecto.</w:t>
      </w:r>
    </w:p>
    <w:p w14:paraId="55ABB350" w14:textId="77777777" w:rsidR="00894A9E" w:rsidRPr="00530EA8" w:rsidRDefault="00894A9E" w:rsidP="008C2D94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18"/>
          <w:lang w:val="es-PE"/>
        </w:rPr>
        <w:t>Este procedimiento se aplicará a proyectos híbridos</w:t>
      </w:r>
      <w:r w:rsidR="00082985" w:rsidRPr="00530EA8">
        <w:rPr>
          <w:rFonts w:ascii="Verdana" w:hAnsi="Verdana" w:cs="Arial"/>
          <w:sz w:val="18"/>
          <w:szCs w:val="18"/>
          <w:lang w:val="es-PE"/>
        </w:rPr>
        <w:t xml:space="preserve"> </w:t>
      </w:r>
      <w:r w:rsidR="00082985" w:rsidRPr="00530EA8">
        <w:rPr>
          <w:rFonts w:ascii="Verdana" w:hAnsi="Verdana"/>
          <w:sz w:val="18"/>
          <w:szCs w:val="18"/>
        </w:rPr>
        <w:t>(denominados así a los proyectos en los que al menos una de sus fases deba ser desarrollada siguiendo el enfoque ágil)</w:t>
      </w:r>
      <w:r w:rsidRPr="00530EA8">
        <w:rPr>
          <w:rFonts w:ascii="Verdana" w:hAnsi="Verdana" w:cs="Arial"/>
          <w:sz w:val="18"/>
          <w:szCs w:val="18"/>
          <w:lang w:val="es-PE"/>
        </w:rPr>
        <w:t>. En este sentido, ya no será necesario realizar los formatos que puedan adoptarse del proyecto principal.</w:t>
      </w:r>
    </w:p>
    <w:p w14:paraId="370AD98E" w14:textId="77777777" w:rsidR="00DF1F58" w:rsidRPr="00530EA8" w:rsidRDefault="003044E9" w:rsidP="00DF1F58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Se definieron los for</w:t>
      </w:r>
      <w:r w:rsidR="00DF1F58" w:rsidRPr="00530EA8">
        <w:rPr>
          <w:rFonts w:ascii="Verdana" w:hAnsi="Verdana" w:cs="Arial"/>
          <w:sz w:val="18"/>
          <w:szCs w:val="18"/>
        </w:rPr>
        <w:t xml:space="preserve">matos que deben desarrollarse para plasmar los resultados de los procesos (ver Anexo </w:t>
      </w:r>
      <w:proofErr w:type="spellStart"/>
      <w:r w:rsidR="00DF1F58" w:rsidRPr="00530EA8">
        <w:rPr>
          <w:rFonts w:ascii="Verdana" w:hAnsi="Verdana" w:cs="Arial"/>
          <w:sz w:val="18"/>
          <w:szCs w:val="18"/>
        </w:rPr>
        <w:t>N°</w:t>
      </w:r>
      <w:proofErr w:type="spellEnd"/>
      <w:r w:rsidR="00DF1F58" w:rsidRPr="00530EA8">
        <w:rPr>
          <w:rFonts w:ascii="Verdana" w:hAnsi="Verdana" w:cs="Arial"/>
          <w:sz w:val="18"/>
          <w:szCs w:val="18"/>
        </w:rPr>
        <w:t xml:space="preserve"> 0</w:t>
      </w:r>
      <w:r w:rsidR="00851A3D" w:rsidRPr="00530EA8">
        <w:rPr>
          <w:rFonts w:ascii="Verdana" w:hAnsi="Verdana" w:cs="Arial"/>
          <w:sz w:val="18"/>
          <w:szCs w:val="18"/>
        </w:rPr>
        <w:t>4</w:t>
      </w:r>
      <w:r w:rsidR="00DF1F58" w:rsidRPr="00530EA8">
        <w:rPr>
          <w:rFonts w:ascii="Verdana" w:hAnsi="Verdana" w:cs="Arial"/>
          <w:sz w:val="18"/>
          <w:szCs w:val="18"/>
        </w:rPr>
        <w:t>).</w:t>
      </w:r>
    </w:p>
    <w:p w14:paraId="36490017" w14:textId="77777777" w:rsidR="001077B0" w:rsidRPr="00530EA8" w:rsidRDefault="001077B0" w:rsidP="00B920B9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Verdana" w:hAnsi="Verdana" w:cs="Arial"/>
          <w:sz w:val="22"/>
          <w:szCs w:val="22"/>
          <w:lang w:val="es-PE"/>
        </w:rPr>
      </w:pPr>
      <w:r w:rsidRPr="00530EA8">
        <w:rPr>
          <w:rFonts w:ascii="Verdana" w:hAnsi="Verdana" w:cs="Arial"/>
          <w:sz w:val="22"/>
          <w:szCs w:val="22"/>
          <w:lang w:val="es-PE"/>
        </w:rPr>
        <w:br w:type="page"/>
      </w:r>
    </w:p>
    <w:p w14:paraId="29955497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lastRenderedPageBreak/>
        <w:t>DESCRIPCI</w:t>
      </w:r>
      <w:r w:rsidR="00BE5A8C" w:rsidRPr="00530EA8">
        <w:rPr>
          <w:rFonts w:ascii="Verdana" w:hAnsi="Verdana"/>
          <w:sz w:val="20"/>
          <w:szCs w:val="20"/>
        </w:rPr>
        <w:t>Ó</w:t>
      </w:r>
      <w:r w:rsidRPr="00530EA8">
        <w:rPr>
          <w:rFonts w:ascii="Verdana" w:hAnsi="Verdana"/>
          <w:sz w:val="20"/>
          <w:szCs w:val="20"/>
        </w:rPr>
        <w:t>N</w:t>
      </w:r>
    </w:p>
    <w:p w14:paraId="60DADD5A" w14:textId="77777777" w:rsidR="00293E49" w:rsidRPr="00530EA8" w:rsidRDefault="00293E49" w:rsidP="00BA0D1E">
      <w:pPr>
        <w:rPr>
          <w:rFonts w:ascii="Verdana" w:hAnsi="Verdana" w:cs="Arial"/>
          <w:sz w:val="18"/>
          <w:szCs w:val="18"/>
        </w:rPr>
      </w:pPr>
    </w:p>
    <w:p w14:paraId="476A9DE3" w14:textId="77777777" w:rsidR="00BA0D1E" w:rsidRDefault="00293E49" w:rsidP="00293E49">
      <w:pPr>
        <w:ind w:left="426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Una vez que se define la organización del proyecto, 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elabora el FOR010 - Acta de Constitución del Proyecto, el cual autoriza formalmente la existencia del proyecto y en el que se plasma, a un alto nivel, la información principal del mismo. </w:t>
      </w:r>
      <w:r w:rsidR="00685DB7">
        <w:rPr>
          <w:rFonts w:ascii="Verdana" w:hAnsi="Verdana" w:cs="Arial"/>
          <w:sz w:val="18"/>
          <w:szCs w:val="18"/>
        </w:rPr>
        <w:t xml:space="preserve">Para un </w:t>
      </w:r>
      <w:r w:rsidRPr="00530EA8">
        <w:rPr>
          <w:rFonts w:ascii="Verdana" w:hAnsi="Verdana" w:cs="Arial"/>
          <w:sz w:val="18"/>
          <w:szCs w:val="18"/>
        </w:rPr>
        <w:t>proyecto híbrido</w:t>
      </w:r>
      <w:r w:rsidR="000F2CF3">
        <w:rPr>
          <w:rFonts w:ascii="Verdana" w:hAnsi="Verdana" w:cs="Arial"/>
          <w:sz w:val="18"/>
          <w:szCs w:val="18"/>
        </w:rPr>
        <w:t>,</w:t>
      </w:r>
      <w:r w:rsidR="00685DB7">
        <w:rPr>
          <w:rFonts w:ascii="Verdana" w:hAnsi="Verdana" w:cs="Arial"/>
          <w:sz w:val="18"/>
          <w:szCs w:val="18"/>
        </w:rPr>
        <w:t xml:space="preserve"> </w:t>
      </w:r>
      <w:r w:rsidR="00DF7ABF" w:rsidRPr="00530EA8">
        <w:rPr>
          <w:rFonts w:ascii="Verdana" w:hAnsi="Verdana" w:cs="Arial"/>
          <w:sz w:val="18"/>
          <w:szCs w:val="18"/>
        </w:rPr>
        <w:t xml:space="preserve">el </w:t>
      </w:r>
      <w:r w:rsidR="00934748" w:rsidRPr="00530EA8">
        <w:rPr>
          <w:rFonts w:ascii="Verdana" w:hAnsi="Verdana" w:cs="Arial"/>
          <w:sz w:val="18"/>
          <w:szCs w:val="18"/>
        </w:rPr>
        <w:t>FOR</w:t>
      </w:r>
      <w:r w:rsidR="00AA5CD7">
        <w:rPr>
          <w:rFonts w:ascii="Verdana" w:hAnsi="Verdana" w:cs="Arial"/>
          <w:sz w:val="18"/>
          <w:szCs w:val="18"/>
        </w:rPr>
        <w:t>0</w:t>
      </w:r>
      <w:r w:rsidR="00934748" w:rsidRPr="00530EA8">
        <w:rPr>
          <w:rFonts w:ascii="Verdana" w:hAnsi="Verdana" w:cs="Arial"/>
          <w:sz w:val="18"/>
          <w:szCs w:val="18"/>
        </w:rPr>
        <w:t>10</w:t>
      </w:r>
      <w:r w:rsidR="00DF7ABF" w:rsidRPr="00530EA8">
        <w:rPr>
          <w:rFonts w:ascii="Verdana" w:hAnsi="Verdana" w:cs="Arial"/>
          <w:sz w:val="18"/>
          <w:szCs w:val="18"/>
        </w:rPr>
        <w:t xml:space="preserve"> </w:t>
      </w:r>
      <w:r w:rsidR="00685DB7" w:rsidRPr="00530EA8">
        <w:rPr>
          <w:rFonts w:ascii="Verdana" w:hAnsi="Verdana" w:cs="Arial"/>
          <w:sz w:val="18"/>
          <w:szCs w:val="18"/>
        </w:rPr>
        <w:t xml:space="preserve">- Acta de Constitución del </w:t>
      </w:r>
      <w:r w:rsidR="000F2CF3" w:rsidRPr="00530EA8">
        <w:rPr>
          <w:rFonts w:ascii="Verdana" w:hAnsi="Verdana" w:cs="Arial"/>
          <w:sz w:val="18"/>
          <w:szCs w:val="18"/>
        </w:rPr>
        <w:t xml:space="preserve">Proyecto </w:t>
      </w:r>
      <w:r w:rsidR="000F2CF3">
        <w:rPr>
          <w:rFonts w:ascii="Verdana" w:hAnsi="Verdana" w:cs="Arial"/>
          <w:sz w:val="18"/>
          <w:szCs w:val="18"/>
        </w:rPr>
        <w:t>se</w:t>
      </w:r>
      <w:r w:rsidR="00685DB7">
        <w:rPr>
          <w:rFonts w:ascii="Verdana" w:hAnsi="Verdana" w:cs="Arial"/>
          <w:sz w:val="18"/>
          <w:szCs w:val="18"/>
        </w:rPr>
        <w:t xml:space="preserve"> elabora como parte de proyecto </w:t>
      </w:r>
      <w:r w:rsidR="000F2CF3">
        <w:rPr>
          <w:rFonts w:ascii="Verdana" w:hAnsi="Verdana" w:cs="Arial"/>
          <w:sz w:val="18"/>
          <w:szCs w:val="18"/>
        </w:rPr>
        <w:t>principal</w:t>
      </w:r>
      <w:r w:rsidRPr="00530EA8">
        <w:rPr>
          <w:rFonts w:ascii="Verdana" w:hAnsi="Verdana" w:cs="Arial"/>
          <w:sz w:val="18"/>
          <w:szCs w:val="18"/>
        </w:rPr>
        <w:t>.</w:t>
      </w:r>
    </w:p>
    <w:p w14:paraId="6037DF49" w14:textId="77777777" w:rsidR="002B6956" w:rsidRPr="00530EA8" w:rsidRDefault="002B6956" w:rsidP="00293E49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5A7DDAD8" w14:textId="77777777" w:rsidR="00293E49" w:rsidRPr="00530EA8" w:rsidRDefault="00293E49" w:rsidP="00BA0D1E">
      <w:pPr>
        <w:rPr>
          <w:rFonts w:ascii="Verdana" w:hAnsi="Verdana" w:cs="Arial"/>
          <w:sz w:val="18"/>
          <w:szCs w:val="18"/>
        </w:rPr>
      </w:pPr>
    </w:p>
    <w:p w14:paraId="29417CD1" w14:textId="77777777" w:rsidR="00256ED9" w:rsidRPr="00530EA8" w:rsidRDefault="00902D68" w:rsidP="008C2D94">
      <w:pPr>
        <w:pStyle w:val="Ttulo2"/>
        <w:numPr>
          <w:ilvl w:val="1"/>
          <w:numId w:val="8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INCEPCIÓN</w:t>
      </w:r>
    </w:p>
    <w:p w14:paraId="505E2A6D" w14:textId="77777777" w:rsidR="008B36ED" w:rsidRPr="00530EA8" w:rsidRDefault="008B36ED" w:rsidP="00E977E3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478E82E5" w14:textId="77777777" w:rsidR="00DD7BEE" w:rsidRPr="00530EA8" w:rsidRDefault="00DD7BEE" w:rsidP="00DD7BEE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18"/>
          <w:lang w:val="es-PE"/>
        </w:rPr>
        <w:t>El objetivo de la etapa es generar una visión común y lograr un buen nivel de entendimiento y compromiso de los interesados y el equipo de trabajo que está potencialmente involucrado en el proyecto informático.</w:t>
      </w:r>
    </w:p>
    <w:p w14:paraId="4140693A" w14:textId="77777777" w:rsidR="00EB01EE" w:rsidRPr="00530EA8" w:rsidRDefault="00EB01EE" w:rsidP="00DD7BEE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5F11AE56" w14:textId="77777777" w:rsidR="00EB01EE" w:rsidRPr="00530EA8" w:rsidRDefault="000F2CF3" w:rsidP="00EB01EE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="00EB01EE" w:rsidRPr="00530EA8">
        <w:rPr>
          <w:rFonts w:ascii="Verdana" w:hAnsi="Verdana" w:cs="Arial"/>
          <w:sz w:val="18"/>
          <w:szCs w:val="18"/>
        </w:rPr>
        <w:t xml:space="preserve">de este proceso se encuentra en el Anexo </w:t>
      </w:r>
      <w:proofErr w:type="spellStart"/>
      <w:r w:rsidR="00EB01EE" w:rsidRPr="00530EA8">
        <w:rPr>
          <w:rFonts w:ascii="Verdana" w:hAnsi="Verdana" w:cs="Arial"/>
          <w:sz w:val="18"/>
          <w:szCs w:val="18"/>
        </w:rPr>
        <w:t>N°</w:t>
      </w:r>
      <w:proofErr w:type="spellEnd"/>
      <w:r w:rsidR="00EB01EE" w:rsidRPr="00530EA8">
        <w:rPr>
          <w:rFonts w:ascii="Verdana" w:hAnsi="Verdana" w:cs="Arial"/>
          <w:sz w:val="18"/>
          <w:szCs w:val="18"/>
        </w:rPr>
        <w:t xml:space="preserve"> 01.</w:t>
      </w:r>
    </w:p>
    <w:p w14:paraId="4459F208" w14:textId="77777777" w:rsidR="00DD7BEE" w:rsidRPr="00530EA8" w:rsidRDefault="00DD7BEE" w:rsidP="003D2BC6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49A7001C" w14:textId="77777777" w:rsidR="0056527D" w:rsidRPr="00530EA8" w:rsidRDefault="008E4338" w:rsidP="00E977E3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C</w:t>
      </w:r>
      <w:r w:rsidR="00BA13A1" w:rsidRPr="00530EA8">
        <w:rPr>
          <w:rFonts w:ascii="Verdana" w:hAnsi="Verdana"/>
        </w:rPr>
        <w:t>rea</w:t>
      </w:r>
      <w:r w:rsidRPr="00530EA8">
        <w:rPr>
          <w:rFonts w:ascii="Verdana" w:hAnsi="Verdana"/>
        </w:rPr>
        <w:t>r</w:t>
      </w:r>
      <w:r w:rsidR="00BA13A1" w:rsidRPr="00530EA8">
        <w:rPr>
          <w:rFonts w:ascii="Verdana" w:hAnsi="Verdana"/>
        </w:rPr>
        <w:t xml:space="preserve"> la Visión</w:t>
      </w:r>
    </w:p>
    <w:p w14:paraId="26BC1EE5" w14:textId="77777777" w:rsidR="0056527D" w:rsidRPr="00530EA8" w:rsidRDefault="0056527D" w:rsidP="00444626">
      <w:pPr>
        <w:jc w:val="both"/>
        <w:rPr>
          <w:rFonts w:ascii="Verdana" w:hAnsi="Verdana" w:cs="Arial"/>
          <w:sz w:val="18"/>
          <w:szCs w:val="18"/>
          <w:lang w:val="es-PE"/>
        </w:rPr>
      </w:pPr>
    </w:p>
    <w:p w14:paraId="19FA002D" w14:textId="77777777" w:rsidR="00806D9C" w:rsidRPr="00530EA8" w:rsidRDefault="00806D9C" w:rsidP="00104BD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, con </w:t>
      </w:r>
      <w:r w:rsidR="000F2CF3">
        <w:rPr>
          <w:rFonts w:ascii="Verdana" w:hAnsi="Verdana" w:cs="Arial"/>
          <w:sz w:val="18"/>
          <w:szCs w:val="18"/>
        </w:rPr>
        <w:t xml:space="preserve">la participación </w:t>
      </w:r>
      <w:r w:rsidRPr="00530EA8">
        <w:rPr>
          <w:rFonts w:ascii="Verdana" w:hAnsi="Verdana" w:cs="Arial"/>
          <w:sz w:val="18"/>
          <w:szCs w:val="18"/>
        </w:rPr>
        <w:t xml:space="preserve">del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="00D36041">
        <w:rPr>
          <w:rFonts w:ascii="Verdana" w:hAnsi="Verdana" w:cs="Arial"/>
          <w:sz w:val="18"/>
          <w:szCs w:val="18"/>
        </w:rPr>
        <w:t xml:space="preserve">, </w:t>
      </w:r>
      <w:r w:rsidR="00A24856" w:rsidRPr="00530EA8">
        <w:rPr>
          <w:rFonts w:ascii="Verdana" w:hAnsi="Verdana" w:cs="Arial"/>
          <w:sz w:val="18"/>
          <w:szCs w:val="18"/>
        </w:rPr>
        <w:t>el Equipo M</w:t>
      </w:r>
      <w:r w:rsidR="004F2ECC" w:rsidRPr="00530EA8">
        <w:rPr>
          <w:rFonts w:ascii="Verdana" w:hAnsi="Verdana" w:cs="Arial"/>
          <w:sz w:val="18"/>
          <w:szCs w:val="18"/>
        </w:rPr>
        <w:t>ultidisciplinario</w:t>
      </w:r>
      <w:r w:rsidR="00D36041">
        <w:rPr>
          <w:rFonts w:ascii="Verdana" w:hAnsi="Verdana" w:cs="Arial"/>
          <w:sz w:val="18"/>
          <w:szCs w:val="18"/>
        </w:rPr>
        <w:t xml:space="preserve">, e interesados clave; </w:t>
      </w:r>
      <w:r w:rsidRPr="00530EA8">
        <w:rPr>
          <w:rFonts w:ascii="Verdana" w:hAnsi="Verdana" w:cs="Arial"/>
          <w:sz w:val="18"/>
          <w:szCs w:val="18"/>
        </w:rPr>
        <w:t>crea la visión a partir de</w:t>
      </w:r>
      <w:r w:rsidR="00D36041">
        <w:rPr>
          <w:rFonts w:ascii="Verdana" w:hAnsi="Verdana" w:cs="Arial"/>
          <w:sz w:val="18"/>
          <w:szCs w:val="18"/>
        </w:rPr>
        <w:t xml:space="preserve">l </w:t>
      </w:r>
      <w:r w:rsidR="00D36041" w:rsidRPr="00104BDD">
        <w:rPr>
          <w:rFonts w:ascii="Verdana" w:hAnsi="Verdana" w:cs="Arial"/>
          <w:sz w:val="18"/>
          <w:szCs w:val="18"/>
        </w:rPr>
        <w:t>p</w:t>
      </w:r>
      <w:r w:rsidRPr="00104BDD">
        <w:rPr>
          <w:rFonts w:ascii="Verdana" w:hAnsi="Verdana" w:cs="Arial"/>
          <w:sz w:val="18"/>
          <w:szCs w:val="18"/>
        </w:rPr>
        <w:t>roceso</w:t>
      </w:r>
      <w:r w:rsidRPr="00530EA8">
        <w:rPr>
          <w:rFonts w:ascii="Verdana" w:hAnsi="Verdana" w:cs="Arial"/>
          <w:sz w:val="18"/>
          <w:szCs w:val="18"/>
        </w:rPr>
        <w:t xml:space="preserve"> de </w:t>
      </w:r>
      <w:r w:rsidR="00D36041">
        <w:rPr>
          <w:rFonts w:ascii="Verdana" w:hAnsi="Verdana" w:cs="Arial"/>
          <w:sz w:val="18"/>
          <w:szCs w:val="18"/>
        </w:rPr>
        <w:t>n</w:t>
      </w:r>
      <w:r w:rsidRPr="00530EA8">
        <w:rPr>
          <w:rFonts w:ascii="Verdana" w:hAnsi="Verdana" w:cs="Arial"/>
          <w:sz w:val="18"/>
          <w:szCs w:val="18"/>
        </w:rPr>
        <w:t>egocio</w:t>
      </w:r>
      <w:r w:rsidR="00F347DE" w:rsidRPr="00530EA8">
        <w:rPr>
          <w:rFonts w:ascii="Verdana" w:hAnsi="Verdana" w:cs="Arial"/>
          <w:sz w:val="18"/>
          <w:szCs w:val="18"/>
        </w:rPr>
        <w:t xml:space="preserve"> propuesto</w:t>
      </w:r>
      <w:r w:rsidRPr="00530EA8">
        <w:rPr>
          <w:rFonts w:ascii="Verdana" w:hAnsi="Verdana" w:cs="Arial"/>
          <w:sz w:val="18"/>
          <w:szCs w:val="18"/>
        </w:rPr>
        <w:t xml:space="preserve">. </w:t>
      </w:r>
      <w:r w:rsidR="0015063B" w:rsidRPr="00530EA8">
        <w:rPr>
          <w:rFonts w:ascii="Verdana" w:hAnsi="Verdana" w:cs="Arial"/>
          <w:sz w:val="18"/>
          <w:szCs w:val="18"/>
        </w:rPr>
        <w:t xml:space="preserve">Se identifican usuarios internos y externos, las necesidades de cada uno, las funcionalidades del producto que cubrirá cada </w:t>
      </w:r>
      <w:r w:rsidR="00863D12" w:rsidRPr="00530EA8">
        <w:rPr>
          <w:rFonts w:ascii="Verdana" w:hAnsi="Verdana" w:cs="Arial"/>
          <w:sz w:val="18"/>
          <w:szCs w:val="18"/>
        </w:rPr>
        <w:t>necesidad y</w:t>
      </w:r>
      <w:r w:rsidR="0015063B" w:rsidRPr="00530EA8">
        <w:rPr>
          <w:rFonts w:ascii="Verdana" w:hAnsi="Verdana" w:cs="Arial"/>
          <w:sz w:val="18"/>
          <w:szCs w:val="18"/>
        </w:rPr>
        <w:t xml:space="preserve"> cuál es el valor que gana la entidad y los usuarios con el producto. </w:t>
      </w:r>
      <w:r w:rsidRPr="00530EA8">
        <w:rPr>
          <w:rFonts w:ascii="Verdana" w:hAnsi="Verdana" w:cs="Arial"/>
          <w:sz w:val="18"/>
          <w:szCs w:val="18"/>
        </w:rPr>
        <w:t xml:space="preserve">Cabe resaltar que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es el responsable de crear la visión</w:t>
      </w:r>
      <w:r w:rsidR="000F2CF3" w:rsidRPr="003B4935">
        <w:rPr>
          <w:rFonts w:ascii="Verdana" w:hAnsi="Verdana" w:cs="Arial"/>
          <w:sz w:val="18"/>
          <w:szCs w:val="18"/>
        </w:rPr>
        <w:t>.</w:t>
      </w:r>
      <w:r w:rsidR="003B4935">
        <w:rPr>
          <w:rFonts w:ascii="Verdana" w:hAnsi="Verdana" w:cs="Arial"/>
          <w:sz w:val="18"/>
          <w:szCs w:val="18"/>
        </w:rPr>
        <w:t xml:space="preserve"> </w:t>
      </w:r>
      <w:r w:rsidR="00FC5B73" w:rsidRPr="003B4935">
        <w:rPr>
          <w:rFonts w:ascii="Verdana" w:hAnsi="Verdana" w:cs="Arial"/>
          <w:sz w:val="18"/>
          <w:szCs w:val="18"/>
        </w:rPr>
        <w:t>(FOR</w:t>
      </w:r>
      <w:r w:rsidR="003B4935" w:rsidRPr="003B4935">
        <w:rPr>
          <w:rFonts w:ascii="Verdana" w:hAnsi="Verdana" w:cs="Arial"/>
          <w:sz w:val="18"/>
          <w:szCs w:val="18"/>
        </w:rPr>
        <w:t>011</w:t>
      </w:r>
      <w:r w:rsidR="00FC5B73" w:rsidRPr="003B4935">
        <w:rPr>
          <w:rFonts w:ascii="Verdana" w:hAnsi="Verdana" w:cs="Arial"/>
          <w:sz w:val="18"/>
          <w:szCs w:val="18"/>
        </w:rPr>
        <w:t xml:space="preserve">: </w:t>
      </w:r>
      <w:r w:rsidR="003B4935">
        <w:rPr>
          <w:rFonts w:ascii="Verdana" w:hAnsi="Verdana" w:cs="Arial"/>
          <w:sz w:val="18"/>
          <w:szCs w:val="18"/>
        </w:rPr>
        <w:t xml:space="preserve">Registro de la </w:t>
      </w:r>
      <w:r w:rsidR="000165B0" w:rsidRPr="003B4935">
        <w:rPr>
          <w:rFonts w:ascii="Verdana" w:hAnsi="Verdana" w:cs="Arial"/>
          <w:sz w:val="18"/>
          <w:szCs w:val="18"/>
        </w:rPr>
        <w:t>Visión</w:t>
      </w:r>
      <w:r w:rsidR="00FC5B73" w:rsidRPr="003B4935">
        <w:rPr>
          <w:rFonts w:ascii="Verdana" w:hAnsi="Verdana" w:cs="Arial"/>
          <w:sz w:val="18"/>
          <w:szCs w:val="18"/>
        </w:rPr>
        <w:t>)</w:t>
      </w:r>
    </w:p>
    <w:p w14:paraId="26E56EAE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AD3C2C1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Realizar la conformación de la Comunidad</w:t>
      </w:r>
    </w:p>
    <w:p w14:paraId="38E35322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03F92436" w14:textId="77777777" w:rsidR="0087534B" w:rsidRPr="00530EA8" w:rsidRDefault="00806D9C" w:rsidP="0087534B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, con </w:t>
      </w:r>
      <w:r w:rsidR="00D36041">
        <w:rPr>
          <w:rFonts w:ascii="Verdana" w:hAnsi="Verdana" w:cs="Arial"/>
          <w:sz w:val="18"/>
          <w:szCs w:val="18"/>
        </w:rPr>
        <w:t>la</w:t>
      </w:r>
      <w:r w:rsidRPr="00530EA8">
        <w:rPr>
          <w:rFonts w:ascii="Verdana" w:hAnsi="Verdana" w:cs="Arial"/>
          <w:sz w:val="18"/>
          <w:szCs w:val="18"/>
        </w:rPr>
        <w:t xml:space="preserve"> </w:t>
      </w:r>
      <w:r w:rsidR="00D36041">
        <w:rPr>
          <w:rFonts w:ascii="Verdana" w:hAnsi="Verdana" w:cs="Arial"/>
          <w:sz w:val="18"/>
          <w:szCs w:val="18"/>
        </w:rPr>
        <w:t>participación</w:t>
      </w:r>
      <w:r w:rsidRPr="00530EA8">
        <w:rPr>
          <w:rFonts w:ascii="Verdana" w:hAnsi="Verdana" w:cs="Arial"/>
          <w:sz w:val="18"/>
          <w:szCs w:val="18"/>
        </w:rPr>
        <w:t xml:space="preserve"> del Scrum </w:t>
      </w:r>
      <w:proofErr w:type="gramStart"/>
      <w:r w:rsidR="00104BDD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="00104BDD">
        <w:rPr>
          <w:rFonts w:ascii="Verdana" w:hAnsi="Verdana" w:cs="Arial"/>
          <w:sz w:val="18"/>
          <w:szCs w:val="18"/>
        </w:rPr>
        <w:t>, el</w:t>
      </w:r>
      <w:r w:rsidR="00F347DE" w:rsidRPr="00530EA8">
        <w:rPr>
          <w:rFonts w:ascii="Verdana" w:hAnsi="Verdana" w:cs="Arial"/>
          <w:sz w:val="18"/>
          <w:szCs w:val="18"/>
        </w:rPr>
        <w:t xml:space="preserve"> </w:t>
      </w:r>
      <w:r w:rsidR="00A24856" w:rsidRPr="00530EA8">
        <w:rPr>
          <w:rFonts w:ascii="Verdana" w:hAnsi="Verdana" w:cs="Arial"/>
          <w:sz w:val="18"/>
          <w:szCs w:val="18"/>
        </w:rPr>
        <w:t>Equipo Multidisciplinario</w:t>
      </w:r>
      <w:r w:rsidRPr="00530EA8">
        <w:rPr>
          <w:rFonts w:ascii="Verdana" w:hAnsi="Verdana" w:cs="Arial"/>
          <w:sz w:val="18"/>
          <w:szCs w:val="18"/>
        </w:rPr>
        <w:t>,</w:t>
      </w:r>
      <w:r w:rsidR="00D36041">
        <w:rPr>
          <w:rFonts w:ascii="Verdana" w:hAnsi="Verdana" w:cs="Arial"/>
          <w:sz w:val="18"/>
          <w:szCs w:val="18"/>
        </w:rPr>
        <w:t xml:space="preserve"> e interesados clave;</w:t>
      </w:r>
      <w:r w:rsidRPr="00530EA8">
        <w:rPr>
          <w:rFonts w:ascii="Verdana" w:hAnsi="Verdana" w:cs="Arial"/>
          <w:sz w:val="18"/>
          <w:szCs w:val="18"/>
        </w:rPr>
        <w:t xml:space="preserve"> realiza la conformación de la Comunidad para identificar a todos los involucrados en el proyecto</w:t>
      </w:r>
      <w:r w:rsidR="0087534B" w:rsidRPr="00530EA8">
        <w:rPr>
          <w:rFonts w:ascii="Verdana" w:hAnsi="Verdana" w:cs="Arial"/>
          <w:sz w:val="18"/>
          <w:szCs w:val="18"/>
        </w:rPr>
        <w:t xml:space="preserve"> </w:t>
      </w:r>
      <w:r w:rsidR="00863D12" w:rsidRPr="00530EA8">
        <w:rPr>
          <w:rFonts w:ascii="Verdana" w:hAnsi="Verdana" w:cs="Arial"/>
          <w:sz w:val="18"/>
          <w:szCs w:val="18"/>
        </w:rPr>
        <w:t xml:space="preserve">y </w:t>
      </w:r>
      <w:r w:rsidR="0087534B" w:rsidRPr="00530EA8">
        <w:rPr>
          <w:rFonts w:ascii="Verdana" w:hAnsi="Verdana" w:cs="Arial"/>
          <w:sz w:val="18"/>
          <w:szCs w:val="18"/>
        </w:rPr>
        <w:t>definir el nivel de participación:</w:t>
      </w:r>
    </w:p>
    <w:p w14:paraId="07EECB77" w14:textId="77777777" w:rsidR="009009A7" w:rsidRPr="00530EA8" w:rsidRDefault="009009A7" w:rsidP="0087534B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F004F45" w14:textId="77777777" w:rsidR="0087534B" w:rsidRPr="00E320EB" w:rsidRDefault="0087534B" w:rsidP="00E320EB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sz w:val="18"/>
          <w:szCs w:val="18"/>
        </w:rPr>
      </w:pPr>
      <w:r w:rsidRPr="00E320EB">
        <w:rPr>
          <w:rFonts w:ascii="Verdana" w:hAnsi="Verdana" w:cs="Arial"/>
          <w:sz w:val="18"/>
          <w:szCs w:val="18"/>
        </w:rPr>
        <w:t>Equipo Ágil compuesto por:</w:t>
      </w:r>
    </w:p>
    <w:p w14:paraId="79EE0F5C" w14:textId="77777777" w:rsidR="0087534B" w:rsidRPr="00530EA8" w:rsidRDefault="0087534B" w:rsidP="00E320EB">
      <w:pPr>
        <w:pStyle w:val="Prrafodelista"/>
        <w:numPr>
          <w:ilvl w:val="0"/>
          <w:numId w:val="39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</w:p>
    <w:p w14:paraId="3CD04205" w14:textId="77777777" w:rsidR="00D36041" w:rsidRDefault="00D36041" w:rsidP="00D36041">
      <w:pPr>
        <w:pStyle w:val="Prrafodelista"/>
        <w:numPr>
          <w:ilvl w:val="0"/>
          <w:numId w:val="39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>.</w:t>
      </w:r>
    </w:p>
    <w:p w14:paraId="1C818E90" w14:textId="77777777" w:rsidR="0087534B" w:rsidRPr="00530EA8" w:rsidRDefault="0087534B" w:rsidP="00E320EB">
      <w:pPr>
        <w:pStyle w:val="Prrafodelista"/>
        <w:numPr>
          <w:ilvl w:val="0"/>
          <w:numId w:val="39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Equipo Multidisciplinario </w:t>
      </w:r>
    </w:p>
    <w:p w14:paraId="3146EE80" w14:textId="77777777" w:rsidR="006C5754" w:rsidRPr="006C5754" w:rsidRDefault="006C5754" w:rsidP="006C5754">
      <w:pPr>
        <w:ind w:left="1155"/>
        <w:jc w:val="both"/>
        <w:rPr>
          <w:rFonts w:ascii="Verdana" w:hAnsi="Verdana" w:cs="Arial"/>
          <w:sz w:val="18"/>
          <w:szCs w:val="18"/>
        </w:rPr>
      </w:pPr>
    </w:p>
    <w:p w14:paraId="09386338" w14:textId="77777777" w:rsidR="0087534B" w:rsidRPr="00E320EB" w:rsidRDefault="0087534B" w:rsidP="00E320EB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sz w:val="18"/>
          <w:szCs w:val="18"/>
        </w:rPr>
      </w:pPr>
      <w:r w:rsidRPr="00E320EB">
        <w:rPr>
          <w:rFonts w:ascii="Verdana" w:hAnsi="Verdana" w:cs="Arial"/>
          <w:sz w:val="18"/>
          <w:szCs w:val="18"/>
        </w:rPr>
        <w:t>Interesados: Directivos y clientes internos o externos a la institución que necesitan estar informados</w:t>
      </w:r>
      <w:r w:rsidR="003A3DF9" w:rsidRPr="00E320EB">
        <w:rPr>
          <w:rFonts w:ascii="Verdana" w:hAnsi="Verdana" w:cs="Arial"/>
          <w:sz w:val="18"/>
          <w:szCs w:val="18"/>
        </w:rPr>
        <w:t>.</w:t>
      </w:r>
    </w:p>
    <w:p w14:paraId="53431018" w14:textId="77777777" w:rsidR="003A3DF9" w:rsidRPr="00530EA8" w:rsidRDefault="003A3DF9" w:rsidP="0087534B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ECD3DC3" w14:textId="77777777" w:rsidR="00806D9C" w:rsidRPr="00530EA8" w:rsidRDefault="009B084E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Una vez identificada la comunidad,</w:t>
      </w:r>
      <w:r w:rsidR="00863D12" w:rsidRPr="00530EA8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esta </w:t>
      </w:r>
      <w:r w:rsidR="00863D12" w:rsidRPr="00530EA8">
        <w:rPr>
          <w:rFonts w:ascii="Verdana" w:hAnsi="Verdana" w:cs="Arial"/>
          <w:sz w:val="18"/>
          <w:szCs w:val="18"/>
        </w:rPr>
        <w:t>se</w:t>
      </w:r>
      <w:r w:rsidR="00806D9C" w:rsidRPr="00530EA8">
        <w:rPr>
          <w:rFonts w:ascii="Verdana" w:hAnsi="Verdana" w:cs="Arial"/>
          <w:sz w:val="18"/>
          <w:szCs w:val="18"/>
        </w:rPr>
        <w:t xml:space="preserve"> registra en el formato </w:t>
      </w:r>
      <w:r w:rsidR="00806D9C" w:rsidRPr="00530EA8">
        <w:rPr>
          <w:rFonts w:ascii="Verdana" w:hAnsi="Verdana"/>
          <w:sz w:val="18"/>
          <w:szCs w:val="18"/>
        </w:rPr>
        <w:t>FOR020 - Registro de Interesados</w:t>
      </w:r>
      <w:r w:rsidR="00806D9C" w:rsidRPr="00530EA8">
        <w:rPr>
          <w:rFonts w:ascii="Verdana" w:hAnsi="Verdana" w:cs="Arial"/>
          <w:sz w:val="18"/>
          <w:szCs w:val="18"/>
        </w:rPr>
        <w:t>.</w:t>
      </w:r>
      <w:r w:rsidR="00945241" w:rsidRPr="00530EA8">
        <w:rPr>
          <w:rFonts w:ascii="Verdana" w:hAnsi="Verdana" w:cs="Arial"/>
          <w:sz w:val="18"/>
          <w:szCs w:val="18"/>
        </w:rPr>
        <w:t xml:space="preserve"> Para los proyectos híbridos</w:t>
      </w:r>
      <w:r w:rsidR="00356A84" w:rsidRPr="00530EA8">
        <w:rPr>
          <w:rFonts w:ascii="Verdana" w:hAnsi="Verdana" w:cs="Arial"/>
          <w:sz w:val="18"/>
          <w:szCs w:val="18"/>
        </w:rPr>
        <w:t>,</w:t>
      </w:r>
      <w:r w:rsidR="00945241" w:rsidRPr="00530EA8">
        <w:rPr>
          <w:rFonts w:ascii="Verdana" w:hAnsi="Verdana" w:cs="Arial"/>
          <w:sz w:val="18"/>
          <w:szCs w:val="18"/>
        </w:rPr>
        <w:t xml:space="preserve"> el </w:t>
      </w:r>
      <w:r w:rsidR="00875FBF" w:rsidRPr="00530EA8">
        <w:rPr>
          <w:rFonts w:ascii="Verdana" w:hAnsi="Verdana" w:cs="Arial"/>
          <w:sz w:val="18"/>
          <w:szCs w:val="18"/>
        </w:rPr>
        <w:t xml:space="preserve">Scrum </w:t>
      </w:r>
      <w:r w:rsidR="00455DFD" w:rsidRPr="00530EA8">
        <w:rPr>
          <w:rFonts w:ascii="Verdana" w:hAnsi="Verdana" w:cs="Arial"/>
          <w:sz w:val="18"/>
          <w:szCs w:val="18"/>
        </w:rPr>
        <w:t>Máster</w:t>
      </w:r>
      <w:r w:rsidR="00945241" w:rsidRPr="00530EA8">
        <w:rPr>
          <w:rFonts w:ascii="Verdana" w:hAnsi="Verdana" w:cs="Arial"/>
          <w:sz w:val="18"/>
          <w:szCs w:val="18"/>
        </w:rPr>
        <w:t xml:space="preserve"> actualiza el </w:t>
      </w:r>
      <w:r w:rsidR="009F220E" w:rsidRPr="00530EA8">
        <w:rPr>
          <w:rFonts w:ascii="Verdana" w:hAnsi="Verdana" w:cs="Arial"/>
          <w:sz w:val="18"/>
          <w:szCs w:val="18"/>
        </w:rPr>
        <w:t>FOR020</w:t>
      </w:r>
      <w:r w:rsidR="00D36041">
        <w:rPr>
          <w:rFonts w:ascii="Verdana" w:hAnsi="Verdana" w:cs="Arial"/>
          <w:sz w:val="18"/>
          <w:szCs w:val="18"/>
        </w:rPr>
        <w:t xml:space="preserve"> </w:t>
      </w:r>
      <w:r w:rsidR="00D36041" w:rsidRPr="00530EA8">
        <w:rPr>
          <w:rFonts w:ascii="Verdana" w:hAnsi="Verdana"/>
          <w:sz w:val="18"/>
          <w:szCs w:val="18"/>
        </w:rPr>
        <w:t>- Registro de Interesados</w:t>
      </w:r>
      <w:r w:rsidR="00F347DE" w:rsidRPr="00530EA8">
        <w:rPr>
          <w:rFonts w:ascii="Verdana" w:hAnsi="Verdana" w:cs="Arial"/>
          <w:sz w:val="18"/>
          <w:szCs w:val="18"/>
        </w:rPr>
        <w:t xml:space="preserve"> existente</w:t>
      </w:r>
      <w:r w:rsidR="00D80A90" w:rsidRPr="00530EA8">
        <w:rPr>
          <w:rFonts w:ascii="Verdana" w:hAnsi="Verdana" w:cs="Arial"/>
          <w:sz w:val="18"/>
          <w:szCs w:val="18"/>
        </w:rPr>
        <w:t>.</w:t>
      </w:r>
    </w:p>
    <w:p w14:paraId="32C741E6" w14:textId="77777777" w:rsidR="00806D9C" w:rsidRPr="00530EA8" w:rsidRDefault="00806D9C" w:rsidP="00806D9C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2137E927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Definir el alcance</w:t>
      </w:r>
    </w:p>
    <w:p w14:paraId="78F8336A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4D956D4" w14:textId="77777777" w:rsidR="00806D9C" w:rsidRPr="00530EA8" w:rsidRDefault="00806D9C" w:rsidP="00455DF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>, co</w:t>
      </w:r>
      <w:r w:rsidR="00D36041">
        <w:rPr>
          <w:rFonts w:ascii="Verdana" w:hAnsi="Verdana" w:cs="Arial"/>
          <w:sz w:val="18"/>
          <w:szCs w:val="18"/>
        </w:rPr>
        <w:t xml:space="preserve">n la participación </w:t>
      </w:r>
      <w:r w:rsidRPr="00530EA8">
        <w:rPr>
          <w:rFonts w:ascii="Verdana" w:hAnsi="Verdana" w:cs="Arial"/>
          <w:sz w:val="18"/>
          <w:szCs w:val="18"/>
        </w:rPr>
        <w:t xml:space="preserve">del Scrum </w:t>
      </w:r>
      <w:r w:rsidR="00455DFD" w:rsidRPr="00530EA8">
        <w:rPr>
          <w:rFonts w:ascii="Verdana" w:hAnsi="Verdana" w:cs="Arial"/>
          <w:sz w:val="18"/>
          <w:szCs w:val="18"/>
        </w:rPr>
        <w:t>Máster</w:t>
      </w:r>
      <w:r w:rsidR="00D80A90" w:rsidRPr="00530EA8">
        <w:rPr>
          <w:rFonts w:ascii="Verdana" w:hAnsi="Verdana" w:cs="Arial"/>
          <w:sz w:val="18"/>
          <w:szCs w:val="18"/>
        </w:rPr>
        <w:t xml:space="preserve"> y el </w:t>
      </w:r>
      <w:r w:rsidR="00A24856" w:rsidRPr="00530EA8">
        <w:rPr>
          <w:rFonts w:ascii="Verdana" w:hAnsi="Verdana" w:cs="Arial"/>
          <w:sz w:val="18"/>
          <w:szCs w:val="18"/>
        </w:rPr>
        <w:t>Equipo Multidisciplinario</w:t>
      </w:r>
      <w:r w:rsidR="00D36041" w:rsidRPr="00D36041">
        <w:rPr>
          <w:rFonts w:ascii="Verdana" w:hAnsi="Verdana" w:cs="Arial"/>
          <w:sz w:val="18"/>
          <w:szCs w:val="18"/>
        </w:rPr>
        <w:t xml:space="preserve"> </w:t>
      </w:r>
      <w:r w:rsidR="00D36041">
        <w:rPr>
          <w:rFonts w:ascii="Verdana" w:hAnsi="Verdana" w:cs="Arial"/>
          <w:sz w:val="18"/>
          <w:szCs w:val="18"/>
        </w:rPr>
        <w:t>e interesados clave;</w:t>
      </w:r>
      <w:r w:rsidRPr="00530EA8">
        <w:rPr>
          <w:rFonts w:ascii="Verdana" w:hAnsi="Verdana" w:cs="Arial"/>
          <w:sz w:val="18"/>
          <w:szCs w:val="18"/>
        </w:rPr>
        <w:t xml:space="preserve"> define el alcance del proyecto </w:t>
      </w:r>
      <w:r w:rsidR="00AA39A5" w:rsidRPr="00530EA8">
        <w:rPr>
          <w:rFonts w:ascii="Verdana" w:hAnsi="Verdana" w:cs="Arial"/>
          <w:sz w:val="18"/>
          <w:szCs w:val="18"/>
        </w:rPr>
        <w:t>a alto nivel</w:t>
      </w:r>
      <w:r w:rsidR="008229A8">
        <w:rPr>
          <w:rFonts w:ascii="Verdana" w:hAnsi="Verdana" w:cs="Arial"/>
          <w:sz w:val="18"/>
          <w:szCs w:val="18"/>
        </w:rPr>
        <w:t>.</w:t>
      </w:r>
      <w:r w:rsidR="007C6B38">
        <w:rPr>
          <w:rFonts w:ascii="Verdana" w:hAnsi="Verdana" w:cs="Arial"/>
          <w:sz w:val="18"/>
          <w:szCs w:val="18"/>
        </w:rPr>
        <w:t xml:space="preserve"> Utilizando de ser necesario el</w:t>
      </w:r>
      <w:r w:rsidR="002A51E7">
        <w:rPr>
          <w:rFonts w:ascii="Verdana" w:hAnsi="Verdana" w:cs="Arial"/>
          <w:sz w:val="18"/>
          <w:szCs w:val="18"/>
        </w:rPr>
        <w:t xml:space="preserve"> </w:t>
      </w:r>
      <w:r w:rsidR="008229A8" w:rsidRPr="003B4935">
        <w:rPr>
          <w:rFonts w:ascii="Verdana" w:hAnsi="Verdana" w:cs="Arial"/>
          <w:sz w:val="18"/>
          <w:szCs w:val="18"/>
        </w:rPr>
        <w:t>(FOR</w:t>
      </w:r>
      <w:r w:rsidR="003B4935" w:rsidRPr="003B4935">
        <w:rPr>
          <w:rFonts w:ascii="Verdana" w:hAnsi="Verdana" w:cs="Arial"/>
          <w:sz w:val="18"/>
          <w:szCs w:val="18"/>
        </w:rPr>
        <w:t>011</w:t>
      </w:r>
      <w:r w:rsidR="008229A8" w:rsidRPr="003B4935">
        <w:rPr>
          <w:rFonts w:ascii="Verdana" w:hAnsi="Verdana" w:cs="Arial"/>
          <w:sz w:val="18"/>
          <w:szCs w:val="18"/>
        </w:rPr>
        <w:t xml:space="preserve">: </w:t>
      </w:r>
      <w:r w:rsidR="003B4935">
        <w:rPr>
          <w:rFonts w:ascii="Verdana" w:hAnsi="Verdana" w:cs="Arial"/>
          <w:sz w:val="18"/>
          <w:szCs w:val="18"/>
        </w:rPr>
        <w:t xml:space="preserve">Registro de </w:t>
      </w:r>
      <w:r w:rsidR="008229A8" w:rsidRPr="003B4935">
        <w:rPr>
          <w:rFonts w:ascii="Verdana" w:hAnsi="Verdana" w:cs="Arial"/>
          <w:sz w:val="18"/>
          <w:szCs w:val="18"/>
        </w:rPr>
        <w:t>Alcance)</w:t>
      </w:r>
      <w:r w:rsidR="007C6B38" w:rsidRPr="003B4935">
        <w:rPr>
          <w:rFonts w:ascii="Verdana" w:hAnsi="Verdana" w:cs="Arial"/>
          <w:sz w:val="18"/>
          <w:szCs w:val="18"/>
        </w:rPr>
        <w:t>,</w:t>
      </w:r>
      <w:r w:rsidR="00AA39A5" w:rsidRPr="00530EA8">
        <w:rPr>
          <w:rFonts w:ascii="Verdana" w:hAnsi="Verdana" w:cs="Arial"/>
          <w:sz w:val="18"/>
          <w:szCs w:val="18"/>
        </w:rPr>
        <w:t xml:space="preserve"> identificando que </w:t>
      </w:r>
      <w:r w:rsidR="009B084E">
        <w:rPr>
          <w:rFonts w:ascii="Verdana" w:hAnsi="Verdana" w:cs="Arial"/>
          <w:sz w:val="18"/>
          <w:szCs w:val="18"/>
        </w:rPr>
        <w:t>ir</w:t>
      </w:r>
      <w:r w:rsidR="00314C90">
        <w:rPr>
          <w:rFonts w:ascii="Verdana" w:hAnsi="Verdana" w:cs="Arial"/>
          <w:sz w:val="18"/>
          <w:szCs w:val="18"/>
        </w:rPr>
        <w:t>á</w:t>
      </w:r>
      <w:r w:rsidR="009B084E">
        <w:rPr>
          <w:rFonts w:ascii="Verdana" w:hAnsi="Verdana" w:cs="Arial"/>
          <w:sz w:val="18"/>
          <w:szCs w:val="18"/>
        </w:rPr>
        <w:t xml:space="preserve"> o no en el alcance</w:t>
      </w:r>
      <w:r w:rsidR="00AA39A5" w:rsidRPr="002A51E7">
        <w:rPr>
          <w:rFonts w:ascii="Verdana" w:hAnsi="Verdana" w:cs="Arial"/>
          <w:sz w:val="18"/>
          <w:szCs w:val="18"/>
        </w:rPr>
        <w:t xml:space="preserve">. </w:t>
      </w:r>
      <w:r w:rsidR="002A51E7" w:rsidRPr="002A51E7">
        <w:rPr>
          <w:rFonts w:ascii="Verdana" w:hAnsi="Verdana" w:cs="Arial"/>
          <w:sz w:val="18"/>
          <w:szCs w:val="18"/>
        </w:rPr>
        <w:t>L</w:t>
      </w:r>
      <w:r w:rsidR="00AA39A5" w:rsidRPr="002A51E7">
        <w:rPr>
          <w:rFonts w:ascii="Verdana" w:hAnsi="Verdana" w:cs="Arial"/>
          <w:sz w:val="18"/>
          <w:szCs w:val="18"/>
        </w:rPr>
        <w:t>as dudas</w:t>
      </w:r>
      <w:r w:rsidR="002A51E7" w:rsidRPr="002A51E7">
        <w:rPr>
          <w:rFonts w:ascii="Verdana" w:hAnsi="Verdana" w:cs="Arial"/>
          <w:sz w:val="18"/>
          <w:szCs w:val="18"/>
        </w:rPr>
        <w:t xml:space="preserve"> relacionadas al alcance</w:t>
      </w:r>
      <w:r w:rsidR="00AA39A5" w:rsidRPr="002A51E7">
        <w:rPr>
          <w:rFonts w:ascii="Verdana" w:hAnsi="Verdana" w:cs="Arial"/>
          <w:sz w:val="18"/>
          <w:szCs w:val="18"/>
        </w:rPr>
        <w:t xml:space="preserve"> se definen en la presentación de la incepción</w:t>
      </w:r>
      <w:r w:rsidR="00455DFD">
        <w:rPr>
          <w:rFonts w:ascii="Verdana" w:hAnsi="Verdana" w:cs="Arial"/>
          <w:sz w:val="18"/>
          <w:szCs w:val="18"/>
        </w:rPr>
        <w:t>.</w:t>
      </w:r>
      <w:r w:rsidR="002A51E7" w:rsidRPr="002A51E7">
        <w:rPr>
          <w:rFonts w:ascii="Verdana" w:hAnsi="Verdana" w:cs="Arial"/>
          <w:sz w:val="18"/>
          <w:szCs w:val="18"/>
        </w:rPr>
        <w:t xml:space="preserve"> </w:t>
      </w:r>
    </w:p>
    <w:p w14:paraId="00E4DD75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7108E32" w14:textId="77777777" w:rsidR="00455DFD" w:rsidRDefault="00455DFD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>
        <w:rPr>
          <w:rFonts w:ascii="Verdana" w:hAnsi="Verdana"/>
        </w:rPr>
        <w:t>I</w:t>
      </w:r>
      <w:r w:rsidRPr="00530EA8">
        <w:rPr>
          <w:rFonts w:ascii="Verdana" w:hAnsi="Verdana"/>
        </w:rPr>
        <w:t>dentificar los riesgos iniciales del proyecto</w:t>
      </w:r>
    </w:p>
    <w:p w14:paraId="012BF2F4" w14:textId="77777777" w:rsidR="00455DFD" w:rsidRDefault="00455DFD" w:rsidP="00455DFD"/>
    <w:p w14:paraId="0E1430F8" w14:textId="77777777" w:rsidR="00455DFD" w:rsidRPr="00530EA8" w:rsidRDefault="00455DFD" w:rsidP="00455DFD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Durante</w:t>
      </w:r>
      <w:r w:rsidRPr="002A51E7">
        <w:rPr>
          <w:rFonts w:ascii="Verdana" w:hAnsi="Verdana" w:cs="Arial"/>
          <w:sz w:val="18"/>
          <w:szCs w:val="18"/>
        </w:rPr>
        <w:t xml:space="preserve"> la presentación de la incepción, se identifican los riesgos iniciales del proyecto y se clasifican según su impacto de mayor a menor.</w:t>
      </w:r>
      <w:r w:rsidRPr="00530EA8">
        <w:rPr>
          <w:rFonts w:ascii="Verdana" w:hAnsi="Verdana" w:cs="Arial"/>
          <w:sz w:val="18"/>
          <w:szCs w:val="18"/>
        </w:rPr>
        <w:t xml:space="preserve"> </w:t>
      </w:r>
    </w:p>
    <w:p w14:paraId="37A741A8" w14:textId="77777777" w:rsidR="00455DFD" w:rsidRPr="00530EA8" w:rsidRDefault="00455DFD" w:rsidP="00455DFD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268EABC7" w14:textId="77777777" w:rsidR="00455DFD" w:rsidRPr="00530EA8" w:rsidRDefault="00455DFD" w:rsidP="00455DF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Como resultado de este proceso, se genera el FOR130 </w:t>
      </w:r>
      <w:r w:rsidRPr="00530EA8">
        <w:rPr>
          <w:rFonts w:ascii="Verdana" w:hAnsi="Verdana"/>
          <w:sz w:val="18"/>
          <w:szCs w:val="18"/>
          <w:lang w:val="es-MX"/>
        </w:rPr>
        <w:t>- Registro de Riesgos. P</w:t>
      </w:r>
      <w:r w:rsidRPr="00530EA8">
        <w:rPr>
          <w:rFonts w:ascii="Verdana" w:hAnsi="Verdana" w:cs="Arial"/>
          <w:sz w:val="18"/>
          <w:szCs w:val="18"/>
        </w:rPr>
        <w:t>ara los proyectos híbridos, el Scrum Máster actualiza el FOR130 existente.</w:t>
      </w:r>
    </w:p>
    <w:p w14:paraId="4A60B614" w14:textId="77777777" w:rsidR="00455DFD" w:rsidRPr="00455DFD" w:rsidRDefault="00455DFD" w:rsidP="00455DFD"/>
    <w:p w14:paraId="7B35ED5C" w14:textId="77777777" w:rsidR="00806D9C" w:rsidRPr="00530EA8" w:rsidRDefault="00D06E07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>
        <w:rPr>
          <w:rFonts w:ascii="Verdana" w:hAnsi="Verdana"/>
        </w:rPr>
        <w:lastRenderedPageBreak/>
        <w:t>Realizar</w:t>
      </w:r>
      <w:r w:rsidRPr="00530EA8">
        <w:rPr>
          <w:rFonts w:ascii="Verdana" w:hAnsi="Verdana"/>
        </w:rPr>
        <w:t xml:space="preserve"> </w:t>
      </w:r>
      <w:r w:rsidR="00806D9C" w:rsidRPr="00530EA8">
        <w:rPr>
          <w:rFonts w:ascii="Verdana" w:hAnsi="Verdana"/>
        </w:rPr>
        <w:t xml:space="preserve">la </w:t>
      </w:r>
      <w:r w:rsidR="001567A6">
        <w:rPr>
          <w:rFonts w:ascii="Verdana" w:hAnsi="Verdana"/>
        </w:rPr>
        <w:t>presentación</w:t>
      </w:r>
      <w:r w:rsidR="00806D9C" w:rsidRPr="00530EA8">
        <w:rPr>
          <w:rFonts w:ascii="Verdana" w:hAnsi="Verdana"/>
        </w:rPr>
        <w:t xml:space="preserve"> de Incepción</w:t>
      </w:r>
    </w:p>
    <w:p w14:paraId="5EDFE94B" w14:textId="77777777" w:rsidR="00806D9C" w:rsidRPr="00530EA8" w:rsidRDefault="00806D9C" w:rsidP="00806D9C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4F05BA49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Scrum </w:t>
      </w:r>
      <w:r w:rsidR="00455DFD" w:rsidRPr="00530EA8">
        <w:rPr>
          <w:rFonts w:ascii="Verdana" w:hAnsi="Verdana" w:cs="Arial"/>
          <w:sz w:val="18"/>
          <w:szCs w:val="18"/>
        </w:rPr>
        <w:t>Máster</w:t>
      </w:r>
      <w:r w:rsidRPr="00530EA8">
        <w:rPr>
          <w:rFonts w:ascii="Verdana" w:hAnsi="Verdana" w:cs="Arial"/>
          <w:sz w:val="18"/>
          <w:szCs w:val="18"/>
        </w:rPr>
        <w:t xml:space="preserve"> convoca la Reunión de Incepción a la Comunidad, reunión que es liderada por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. Durante esta actividad,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presenta</w:t>
      </w:r>
      <w:r w:rsidR="00655DCF" w:rsidRPr="00530EA8">
        <w:rPr>
          <w:rFonts w:ascii="Verdana" w:hAnsi="Verdana" w:cs="Arial"/>
          <w:sz w:val="18"/>
          <w:szCs w:val="18"/>
        </w:rPr>
        <w:t xml:space="preserve"> y explica</w:t>
      </w:r>
      <w:r w:rsidRPr="00530EA8">
        <w:rPr>
          <w:rFonts w:ascii="Verdana" w:hAnsi="Verdana" w:cs="Arial"/>
          <w:sz w:val="18"/>
          <w:szCs w:val="18"/>
        </w:rPr>
        <w:t xml:space="preserve"> la visión</w:t>
      </w:r>
      <w:r w:rsidR="00E4306B" w:rsidRPr="00530EA8">
        <w:rPr>
          <w:rFonts w:ascii="Verdana" w:hAnsi="Verdana" w:cs="Arial"/>
          <w:sz w:val="18"/>
          <w:szCs w:val="18"/>
        </w:rPr>
        <w:t>,</w:t>
      </w:r>
      <w:r w:rsidRPr="00530EA8">
        <w:rPr>
          <w:rFonts w:ascii="Verdana" w:hAnsi="Verdana" w:cs="Arial"/>
          <w:sz w:val="18"/>
          <w:szCs w:val="18"/>
        </w:rPr>
        <w:t xml:space="preserve"> </w:t>
      </w:r>
      <w:r w:rsidR="00F347DE" w:rsidRPr="00530EA8">
        <w:rPr>
          <w:rFonts w:ascii="Verdana" w:hAnsi="Verdana" w:cs="Arial"/>
          <w:sz w:val="18"/>
          <w:szCs w:val="18"/>
        </w:rPr>
        <w:t>comunidad, alcance, riesgos iniciales</w:t>
      </w:r>
      <w:r w:rsidR="00655DCF" w:rsidRPr="00530EA8">
        <w:rPr>
          <w:rFonts w:ascii="Verdana" w:hAnsi="Verdana" w:cs="Arial"/>
          <w:sz w:val="18"/>
          <w:szCs w:val="18"/>
        </w:rPr>
        <w:t xml:space="preserve">, para luego </w:t>
      </w:r>
      <w:r w:rsidRPr="00530EA8">
        <w:rPr>
          <w:rFonts w:ascii="Verdana" w:hAnsi="Verdana" w:cs="Arial"/>
          <w:sz w:val="18"/>
          <w:szCs w:val="18"/>
        </w:rPr>
        <w:t xml:space="preserve">con el </w:t>
      </w:r>
      <w:proofErr w:type="spellStart"/>
      <w:r w:rsidRPr="00530EA8">
        <w:rPr>
          <w:rFonts w:ascii="Verdana" w:hAnsi="Verdana" w:cs="Arial"/>
          <w:sz w:val="18"/>
          <w:szCs w:val="18"/>
        </w:rPr>
        <w:t>feedback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de los participantes </w:t>
      </w:r>
      <w:r w:rsidR="001567A6">
        <w:rPr>
          <w:rFonts w:ascii="Verdana" w:hAnsi="Verdana" w:cs="Arial"/>
          <w:sz w:val="18"/>
          <w:szCs w:val="18"/>
        </w:rPr>
        <w:t>se aclaran las</w:t>
      </w:r>
      <w:r w:rsidR="00AA39A5" w:rsidRPr="00530EA8">
        <w:rPr>
          <w:rFonts w:ascii="Verdana" w:hAnsi="Verdana" w:cs="Arial"/>
          <w:sz w:val="18"/>
          <w:szCs w:val="18"/>
        </w:rPr>
        <w:t xml:space="preserve"> dudas sobre el alcance e </w:t>
      </w:r>
      <w:r w:rsidRPr="00530EA8">
        <w:rPr>
          <w:rFonts w:ascii="Verdana" w:hAnsi="Verdana" w:cs="Arial"/>
          <w:sz w:val="18"/>
          <w:szCs w:val="18"/>
        </w:rPr>
        <w:t>identifica</w:t>
      </w:r>
      <w:r w:rsidR="004A63A7" w:rsidRPr="00530EA8">
        <w:rPr>
          <w:rFonts w:ascii="Verdana" w:hAnsi="Verdana" w:cs="Arial"/>
          <w:sz w:val="18"/>
          <w:szCs w:val="18"/>
        </w:rPr>
        <w:t>r</w:t>
      </w:r>
      <w:r w:rsidRPr="00530EA8">
        <w:rPr>
          <w:rFonts w:ascii="Verdana" w:hAnsi="Verdana" w:cs="Arial"/>
          <w:sz w:val="18"/>
          <w:szCs w:val="18"/>
        </w:rPr>
        <w:t xml:space="preserve"> nuevos riesgos </w:t>
      </w:r>
      <w:r w:rsidR="00F347DE" w:rsidRPr="00530EA8">
        <w:rPr>
          <w:rFonts w:ascii="Verdana" w:hAnsi="Verdana" w:cs="Arial"/>
          <w:sz w:val="18"/>
          <w:szCs w:val="18"/>
        </w:rPr>
        <w:t xml:space="preserve">y/o </w:t>
      </w:r>
      <w:r w:rsidR="00D36041">
        <w:rPr>
          <w:rFonts w:ascii="Verdana" w:hAnsi="Verdana" w:cs="Arial"/>
          <w:sz w:val="18"/>
          <w:szCs w:val="18"/>
        </w:rPr>
        <w:t xml:space="preserve">nuevos </w:t>
      </w:r>
      <w:r w:rsidR="00F347DE" w:rsidRPr="00530EA8">
        <w:rPr>
          <w:rFonts w:ascii="Verdana" w:hAnsi="Verdana" w:cs="Arial"/>
          <w:sz w:val="18"/>
          <w:szCs w:val="18"/>
        </w:rPr>
        <w:t xml:space="preserve">interesados </w:t>
      </w:r>
      <w:r w:rsidRPr="00530EA8">
        <w:rPr>
          <w:rFonts w:ascii="Verdana" w:hAnsi="Verdana" w:cs="Arial"/>
          <w:sz w:val="18"/>
          <w:szCs w:val="18"/>
        </w:rPr>
        <w:t xml:space="preserve">que se incluirán en el </w:t>
      </w:r>
      <w:r w:rsidR="00655DCF" w:rsidRPr="00530EA8">
        <w:rPr>
          <w:rFonts w:ascii="Verdana" w:hAnsi="Verdana" w:cs="Arial"/>
          <w:sz w:val="18"/>
          <w:szCs w:val="18"/>
        </w:rPr>
        <w:t>FOR130</w:t>
      </w:r>
      <w:r w:rsidR="00F347DE" w:rsidRPr="00530EA8">
        <w:rPr>
          <w:rFonts w:ascii="Verdana" w:hAnsi="Verdana" w:cs="Arial"/>
          <w:sz w:val="18"/>
          <w:szCs w:val="18"/>
        </w:rPr>
        <w:t xml:space="preserve"> y/o FOR020</w:t>
      </w:r>
      <w:r w:rsidRPr="00530EA8">
        <w:rPr>
          <w:rFonts w:ascii="Verdana" w:hAnsi="Verdana" w:cs="Arial"/>
          <w:sz w:val="18"/>
          <w:szCs w:val="18"/>
        </w:rPr>
        <w:t>.</w:t>
      </w:r>
      <w:r w:rsidR="001423DB" w:rsidRPr="00530EA8">
        <w:rPr>
          <w:rFonts w:ascii="Verdana" w:hAnsi="Verdana" w:cs="Arial"/>
          <w:sz w:val="18"/>
          <w:szCs w:val="18"/>
        </w:rPr>
        <w:t xml:space="preserve"> Una vez terminada la reunión de Incepción</w:t>
      </w:r>
      <w:r w:rsidR="004A63A7" w:rsidRPr="00530EA8">
        <w:rPr>
          <w:rFonts w:ascii="Verdana" w:hAnsi="Verdana" w:cs="Arial"/>
          <w:sz w:val="18"/>
          <w:szCs w:val="18"/>
        </w:rPr>
        <w:t>,</w:t>
      </w:r>
      <w:r w:rsidR="001423DB" w:rsidRPr="00530EA8">
        <w:rPr>
          <w:rFonts w:ascii="Verdana" w:hAnsi="Verdana" w:cs="Arial"/>
          <w:sz w:val="18"/>
          <w:szCs w:val="18"/>
        </w:rPr>
        <w:t xml:space="preserve"> </w:t>
      </w:r>
      <w:r w:rsidR="00D80A90" w:rsidRPr="00530EA8">
        <w:rPr>
          <w:rFonts w:ascii="Verdana" w:hAnsi="Verdana" w:cs="Arial"/>
          <w:sz w:val="18"/>
          <w:szCs w:val="18"/>
        </w:rPr>
        <w:t>se</w:t>
      </w:r>
      <w:r w:rsidR="001423DB" w:rsidRPr="00530EA8">
        <w:rPr>
          <w:rFonts w:ascii="Verdana" w:hAnsi="Verdana" w:cs="Arial"/>
          <w:sz w:val="18"/>
          <w:szCs w:val="18"/>
        </w:rPr>
        <w:t xml:space="preserve"> genera el FOR</w:t>
      </w:r>
      <w:r w:rsidR="004A63A7" w:rsidRPr="00530EA8">
        <w:rPr>
          <w:rFonts w:ascii="Verdana" w:hAnsi="Verdana" w:cs="Arial"/>
          <w:sz w:val="18"/>
          <w:szCs w:val="18"/>
        </w:rPr>
        <w:t>015</w:t>
      </w:r>
      <w:r w:rsidR="001423DB" w:rsidRPr="00530EA8">
        <w:rPr>
          <w:rFonts w:ascii="Verdana" w:hAnsi="Verdana" w:cs="Arial"/>
          <w:sz w:val="18"/>
          <w:szCs w:val="18"/>
        </w:rPr>
        <w:t xml:space="preserve"> – Acta de Incepción del Proyecto.</w:t>
      </w:r>
      <w:r w:rsidR="00D80A90" w:rsidRPr="00530EA8">
        <w:rPr>
          <w:rFonts w:ascii="Verdana" w:hAnsi="Verdana" w:cs="Arial"/>
          <w:sz w:val="18"/>
          <w:szCs w:val="18"/>
        </w:rPr>
        <w:t xml:space="preserve"> </w:t>
      </w:r>
    </w:p>
    <w:p w14:paraId="29C86CC5" w14:textId="77777777" w:rsidR="00680741" w:rsidRPr="00530EA8" w:rsidRDefault="00680741" w:rsidP="00806D9C"/>
    <w:p w14:paraId="09018AC6" w14:textId="77777777" w:rsidR="00806D9C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B35932A" w14:textId="77777777" w:rsidR="006A5609" w:rsidRPr="00530EA8" w:rsidRDefault="006A5609" w:rsidP="006A5609">
      <w:pPr>
        <w:pStyle w:val="Ttulo2"/>
        <w:numPr>
          <w:ilvl w:val="1"/>
          <w:numId w:val="8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 xml:space="preserve">PLANIFICACIÓN </w:t>
      </w:r>
    </w:p>
    <w:p w14:paraId="715B85CD" w14:textId="77777777" w:rsidR="006A5609" w:rsidRDefault="006A5609" w:rsidP="006A5609"/>
    <w:p w14:paraId="5F28F79E" w14:textId="77777777" w:rsidR="00104BDD" w:rsidRPr="00530EA8" w:rsidRDefault="00104BDD" w:rsidP="00104BDD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El diagrama de flujo de</w:t>
      </w:r>
      <w:r w:rsidRPr="00530EA8">
        <w:rPr>
          <w:rFonts w:ascii="Verdana" w:hAnsi="Verdana" w:cs="Arial"/>
          <w:sz w:val="18"/>
          <w:szCs w:val="18"/>
        </w:rPr>
        <w:t xml:space="preserve"> este proceso se encuentra en el Anexo </w:t>
      </w:r>
      <w:proofErr w:type="spellStart"/>
      <w:r w:rsidRPr="00530EA8">
        <w:rPr>
          <w:rFonts w:ascii="Verdana" w:hAnsi="Verdana" w:cs="Arial"/>
          <w:sz w:val="18"/>
          <w:szCs w:val="18"/>
        </w:rPr>
        <w:t>N°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02.</w:t>
      </w:r>
    </w:p>
    <w:p w14:paraId="41B042D6" w14:textId="77777777" w:rsidR="00104BDD" w:rsidRDefault="00104BDD" w:rsidP="006A5609"/>
    <w:p w14:paraId="2200EECD" w14:textId="77777777" w:rsidR="00104BDD" w:rsidRPr="00530EA8" w:rsidRDefault="00104BDD" w:rsidP="00104BDD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Crear el Mapa del Backlog del Producto</w:t>
      </w:r>
    </w:p>
    <w:p w14:paraId="18D5E6E5" w14:textId="77777777" w:rsidR="00104BDD" w:rsidRPr="00530EA8" w:rsidRDefault="00104BDD" w:rsidP="00104BDD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6107B069" w14:textId="1F92296A" w:rsidR="00104BDD" w:rsidRPr="00530EA8" w:rsidRDefault="00104BDD" w:rsidP="00104BD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Luego de la </w:t>
      </w:r>
      <w:r w:rsidR="000F45CC">
        <w:rPr>
          <w:rFonts w:ascii="Verdana" w:hAnsi="Verdana" w:cs="Arial"/>
          <w:sz w:val="18"/>
          <w:szCs w:val="18"/>
        </w:rPr>
        <w:t>presentación</w:t>
      </w:r>
      <w:r w:rsidRPr="00530EA8">
        <w:rPr>
          <w:rFonts w:ascii="Verdana" w:hAnsi="Verdana" w:cs="Arial"/>
          <w:sz w:val="18"/>
          <w:szCs w:val="18"/>
        </w:rPr>
        <w:t xml:space="preserve"> de</w:t>
      </w:r>
      <w:r w:rsidR="000F45CC">
        <w:rPr>
          <w:rFonts w:ascii="Verdana" w:hAnsi="Verdana" w:cs="Arial"/>
          <w:sz w:val="18"/>
          <w:szCs w:val="18"/>
        </w:rPr>
        <w:t xml:space="preserve"> la</w:t>
      </w:r>
      <w:r w:rsidRPr="00530EA8">
        <w:rPr>
          <w:rFonts w:ascii="Verdana" w:hAnsi="Verdana" w:cs="Arial"/>
          <w:sz w:val="18"/>
          <w:szCs w:val="18"/>
        </w:rPr>
        <w:t xml:space="preserve"> Incepción,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>, con apoyo del Scrum Master y el Equipo Multidisciplinario, crea el Mapa del Backlog del Producto. Durante esta actividad, se crean las Historias de Usuario y se priorizan según los criterios de priorización que se definan. Algunos criterios de priorización</w:t>
      </w:r>
      <w:r w:rsidR="00A72D33">
        <w:rPr>
          <w:rFonts w:ascii="Verdana" w:hAnsi="Verdana" w:cs="Arial"/>
          <w:sz w:val="18"/>
          <w:szCs w:val="18"/>
        </w:rPr>
        <w:t xml:space="preserve"> que pueden ser</w:t>
      </w:r>
      <w:r w:rsidRPr="00530EA8">
        <w:rPr>
          <w:rFonts w:ascii="Verdana" w:hAnsi="Verdana" w:cs="Arial"/>
          <w:sz w:val="18"/>
          <w:szCs w:val="18"/>
        </w:rPr>
        <w:t xml:space="preserve"> considerados son: </w:t>
      </w:r>
    </w:p>
    <w:p w14:paraId="7F07A872" w14:textId="77777777" w:rsidR="00104BDD" w:rsidRPr="00530EA8" w:rsidRDefault="00104BDD" w:rsidP="00104BDD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3D62ABA" w14:textId="77777777" w:rsidR="00104BDD" w:rsidRPr="00530EA8" w:rsidRDefault="00104BDD" w:rsidP="00104BDD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Mayor valor para el negocio o usuario.</w:t>
      </w:r>
    </w:p>
    <w:p w14:paraId="2A321197" w14:textId="77777777" w:rsidR="00104BDD" w:rsidRDefault="00104BDD" w:rsidP="00104BDD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Importancia para el negocio o usuario.</w:t>
      </w:r>
    </w:p>
    <w:p w14:paraId="7F70E6F3" w14:textId="77777777" w:rsidR="00104BDD" w:rsidRPr="00530EA8" w:rsidRDefault="00104BDD" w:rsidP="00104BDD">
      <w:pPr>
        <w:pStyle w:val="Prrafodelista"/>
        <w:numPr>
          <w:ilvl w:val="0"/>
          <w:numId w:val="36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Cambios en la normatividad.</w:t>
      </w:r>
    </w:p>
    <w:p w14:paraId="2958E8AC" w14:textId="77777777" w:rsidR="00104BDD" w:rsidRPr="00530EA8" w:rsidRDefault="00104BDD" w:rsidP="00104BDD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52E2D3A4" w14:textId="77777777" w:rsidR="00104BDD" w:rsidRPr="00530EA8" w:rsidRDefault="00104BDD" w:rsidP="00104BD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Como resultado de este proceso se genera el formato </w:t>
      </w:r>
      <w:r w:rsidRPr="00530EA8">
        <w:rPr>
          <w:rFonts w:ascii="Verdana" w:hAnsi="Verdana"/>
          <w:sz w:val="18"/>
          <w:szCs w:val="18"/>
          <w:lang w:val="es-MX"/>
        </w:rPr>
        <w:t>FOR230 - Backlog del Producto</w:t>
      </w:r>
      <w:r w:rsidR="00AA199E">
        <w:rPr>
          <w:rFonts w:ascii="Verdana" w:hAnsi="Verdana" w:cs="Arial"/>
          <w:sz w:val="18"/>
          <w:szCs w:val="18"/>
          <w:lang w:val="es-MX"/>
        </w:rPr>
        <w:t xml:space="preserve"> y </w:t>
      </w:r>
      <w:r w:rsidR="002A51E7" w:rsidRPr="00AA199E">
        <w:rPr>
          <w:rFonts w:ascii="Verdana" w:hAnsi="Verdana" w:cs="Arial"/>
          <w:sz w:val="18"/>
          <w:szCs w:val="18"/>
        </w:rPr>
        <w:t>se va actualizando conforme</w:t>
      </w:r>
      <w:r w:rsidR="00AA199E" w:rsidRPr="00AA199E">
        <w:rPr>
          <w:rFonts w:ascii="Verdana" w:hAnsi="Verdana" w:cs="Arial"/>
          <w:sz w:val="18"/>
          <w:szCs w:val="18"/>
        </w:rPr>
        <w:t xml:space="preserve"> se van desarrollando las actividades.</w:t>
      </w:r>
      <w:r>
        <w:rPr>
          <w:rFonts w:ascii="Verdana" w:hAnsi="Verdana" w:cs="Arial"/>
          <w:sz w:val="18"/>
          <w:szCs w:val="18"/>
        </w:rPr>
        <w:t xml:space="preserve"> Cabe precisar que no es obligatorio </w:t>
      </w:r>
      <w:r w:rsidR="00656485">
        <w:rPr>
          <w:rFonts w:ascii="Verdana" w:hAnsi="Verdana" w:cs="Arial"/>
          <w:sz w:val="18"/>
          <w:szCs w:val="18"/>
        </w:rPr>
        <w:t xml:space="preserve">contar con </w:t>
      </w:r>
      <w:r>
        <w:rPr>
          <w:rFonts w:ascii="Verdana" w:hAnsi="Verdana" w:cs="Arial"/>
          <w:sz w:val="18"/>
          <w:szCs w:val="18"/>
        </w:rPr>
        <w:t xml:space="preserve">el detalle del </w:t>
      </w:r>
      <w:r w:rsidR="00656485">
        <w:rPr>
          <w:rFonts w:ascii="Verdana" w:hAnsi="Verdana" w:cs="Arial"/>
          <w:sz w:val="18"/>
          <w:szCs w:val="18"/>
        </w:rPr>
        <w:t xml:space="preserve">modelo del </w:t>
      </w:r>
      <w:r>
        <w:rPr>
          <w:rFonts w:ascii="Verdana" w:hAnsi="Verdana" w:cs="Arial"/>
          <w:sz w:val="18"/>
          <w:szCs w:val="18"/>
        </w:rPr>
        <w:t>proceso</w:t>
      </w:r>
      <w:r w:rsidR="00656485">
        <w:rPr>
          <w:rFonts w:ascii="Verdana" w:hAnsi="Verdana" w:cs="Arial"/>
          <w:sz w:val="18"/>
          <w:szCs w:val="18"/>
        </w:rPr>
        <w:t xml:space="preserve"> de negocio</w:t>
      </w:r>
      <w:r>
        <w:rPr>
          <w:rFonts w:ascii="Verdana" w:hAnsi="Verdana" w:cs="Arial"/>
          <w:sz w:val="18"/>
          <w:szCs w:val="18"/>
        </w:rPr>
        <w:t xml:space="preserve"> propuesto</w:t>
      </w:r>
      <w:r w:rsidR="00656485">
        <w:rPr>
          <w:rFonts w:ascii="Verdana" w:hAnsi="Verdana" w:cs="Arial"/>
          <w:sz w:val="18"/>
          <w:szCs w:val="18"/>
        </w:rPr>
        <w:t xml:space="preserve"> para iniciar esta actividad</w:t>
      </w:r>
      <w:r>
        <w:rPr>
          <w:rFonts w:ascii="Verdana" w:hAnsi="Verdana" w:cs="Arial"/>
          <w:sz w:val="18"/>
          <w:szCs w:val="18"/>
        </w:rPr>
        <w:t>.</w:t>
      </w:r>
    </w:p>
    <w:p w14:paraId="62DE2D84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00851339" w14:textId="77777777" w:rsidR="00806D9C" w:rsidRPr="00530EA8" w:rsidRDefault="00443177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>
        <w:rPr>
          <w:rFonts w:ascii="Verdana" w:hAnsi="Verdana"/>
        </w:rPr>
        <w:t>E</w:t>
      </w:r>
      <w:r w:rsidR="00806D9C" w:rsidRPr="00530EA8">
        <w:rPr>
          <w:rFonts w:ascii="Verdana" w:hAnsi="Verdana"/>
        </w:rPr>
        <w:t>stimar las Historias de Usuario</w:t>
      </w:r>
      <w:r w:rsidR="00B602D1">
        <w:rPr>
          <w:rFonts w:ascii="Verdana" w:hAnsi="Verdana"/>
        </w:rPr>
        <w:t xml:space="preserve">, definir </w:t>
      </w:r>
      <w:proofErr w:type="spellStart"/>
      <w:r w:rsidR="00B602D1">
        <w:rPr>
          <w:rFonts w:ascii="Verdana" w:hAnsi="Verdana"/>
        </w:rPr>
        <w:t>Sprints</w:t>
      </w:r>
      <w:proofErr w:type="spellEnd"/>
      <w:r w:rsidR="00B602D1">
        <w:rPr>
          <w:rFonts w:ascii="Verdana" w:hAnsi="Verdana"/>
        </w:rPr>
        <w:t>, productos mínimos viables e incrementos</w:t>
      </w:r>
      <w:r w:rsidR="00806D9C" w:rsidRPr="00530EA8">
        <w:rPr>
          <w:rFonts w:ascii="Verdana" w:hAnsi="Verdana"/>
        </w:rPr>
        <w:t>.</w:t>
      </w:r>
    </w:p>
    <w:p w14:paraId="0C3F2543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D852D9E" w14:textId="77777777" w:rsidR="00AD6D6C" w:rsidRPr="00530EA8" w:rsidRDefault="00806D9C" w:rsidP="00AD6D6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r w:rsidR="00B464CC" w:rsidRPr="00530EA8">
        <w:rPr>
          <w:rFonts w:ascii="Verdana" w:hAnsi="Verdana" w:cs="Arial"/>
          <w:sz w:val="18"/>
          <w:szCs w:val="18"/>
        </w:rPr>
        <w:t xml:space="preserve">Equipo Multidisciplinario </w:t>
      </w:r>
      <w:r w:rsidR="00443177">
        <w:rPr>
          <w:rFonts w:ascii="Verdana" w:hAnsi="Verdana" w:cs="Arial"/>
          <w:sz w:val="18"/>
          <w:szCs w:val="18"/>
        </w:rPr>
        <w:t xml:space="preserve">estima </w:t>
      </w:r>
      <w:r w:rsidR="00C75C3D">
        <w:rPr>
          <w:rFonts w:ascii="Verdana" w:hAnsi="Verdana" w:cs="Arial"/>
          <w:sz w:val="18"/>
          <w:szCs w:val="18"/>
        </w:rPr>
        <w:t xml:space="preserve">las historias de usuario </w:t>
      </w:r>
      <w:proofErr w:type="gramStart"/>
      <w:r w:rsidRPr="00530EA8">
        <w:rPr>
          <w:rFonts w:ascii="Verdana" w:hAnsi="Verdana" w:cs="Arial"/>
          <w:sz w:val="18"/>
          <w:szCs w:val="18"/>
        </w:rPr>
        <w:t>de acuerdo a</w:t>
      </w:r>
      <w:proofErr w:type="gramEnd"/>
      <w:r w:rsidR="00C75C3D">
        <w:rPr>
          <w:rFonts w:ascii="Verdana" w:hAnsi="Verdana" w:cs="Arial"/>
          <w:sz w:val="18"/>
          <w:szCs w:val="18"/>
        </w:rPr>
        <w:t xml:space="preserve"> su</w:t>
      </w:r>
      <w:r w:rsidRPr="00530EA8">
        <w:rPr>
          <w:rFonts w:ascii="Verdana" w:hAnsi="Verdana" w:cs="Arial"/>
          <w:sz w:val="18"/>
          <w:szCs w:val="18"/>
        </w:rPr>
        <w:t xml:space="preserve"> nivel de complejidad. </w:t>
      </w:r>
      <w:r w:rsidR="00AD6D6C" w:rsidRPr="00530EA8">
        <w:rPr>
          <w:rFonts w:ascii="Verdana" w:hAnsi="Verdana" w:cs="Arial"/>
          <w:sz w:val="18"/>
          <w:szCs w:val="18"/>
        </w:rPr>
        <w:t xml:space="preserve">Se determinan las historias </w:t>
      </w:r>
      <w:r w:rsidR="00C75C3D">
        <w:rPr>
          <w:rFonts w:ascii="Verdana" w:hAnsi="Verdana" w:cs="Arial"/>
          <w:sz w:val="18"/>
          <w:szCs w:val="18"/>
        </w:rPr>
        <w:t xml:space="preserve">de usuario </w:t>
      </w:r>
      <w:r w:rsidR="00AD6D6C" w:rsidRPr="00530EA8">
        <w:rPr>
          <w:rFonts w:ascii="Verdana" w:hAnsi="Verdana" w:cs="Arial"/>
          <w:sz w:val="18"/>
          <w:szCs w:val="18"/>
        </w:rPr>
        <w:t>a desarrollar por cada sprint y se identifican los Productos Mínimos Viables</w:t>
      </w:r>
      <w:r w:rsidR="00B6202A">
        <w:rPr>
          <w:rFonts w:ascii="Verdana" w:hAnsi="Verdana" w:cs="Arial"/>
          <w:sz w:val="18"/>
          <w:szCs w:val="18"/>
        </w:rPr>
        <w:t xml:space="preserve"> e incrementos</w:t>
      </w:r>
      <w:r w:rsidR="00C75C3D">
        <w:rPr>
          <w:rFonts w:ascii="Verdana" w:hAnsi="Verdana" w:cs="Arial"/>
          <w:sz w:val="18"/>
          <w:szCs w:val="18"/>
        </w:rPr>
        <w:t>.</w:t>
      </w:r>
    </w:p>
    <w:p w14:paraId="2933E72C" w14:textId="77777777" w:rsidR="00D73EB6" w:rsidRDefault="00D73EB6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73839E8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Durante esta actividad se continúa actualizando el formato </w:t>
      </w:r>
      <w:r w:rsidRPr="00530EA8">
        <w:rPr>
          <w:rFonts w:ascii="Verdana" w:hAnsi="Verdana"/>
          <w:sz w:val="18"/>
          <w:szCs w:val="18"/>
          <w:lang w:val="es-MX"/>
        </w:rPr>
        <w:t>FOR230 - Backlog del Producto</w:t>
      </w:r>
      <w:r w:rsidRPr="00530EA8">
        <w:rPr>
          <w:rFonts w:ascii="Verdana" w:hAnsi="Verdana" w:cs="Arial"/>
          <w:sz w:val="18"/>
          <w:szCs w:val="18"/>
        </w:rPr>
        <w:t>.</w:t>
      </w:r>
    </w:p>
    <w:p w14:paraId="53125897" w14:textId="77777777" w:rsidR="00806D9C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01DD747F" w14:textId="77777777" w:rsidR="00D73EB6" w:rsidRPr="00530EA8" w:rsidRDefault="00D73EB6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27CAE53C" w14:textId="77777777" w:rsidR="00680741" w:rsidRPr="00530EA8" w:rsidRDefault="00680741" w:rsidP="00680741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 xml:space="preserve">Generar el Cronograma </w:t>
      </w:r>
    </w:p>
    <w:p w14:paraId="2DC8F203" w14:textId="77777777" w:rsidR="00680741" w:rsidRPr="00530EA8" w:rsidRDefault="00680741" w:rsidP="0068074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0F924F3" w14:textId="77777777" w:rsidR="00680741" w:rsidRPr="00530EA8" w:rsidRDefault="00680741" w:rsidP="00C75C3D">
      <w:pPr>
        <w:ind w:left="42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r w:rsidR="008440BD">
        <w:rPr>
          <w:rFonts w:ascii="Verdana" w:hAnsi="Verdana" w:cs="Arial"/>
          <w:sz w:val="18"/>
          <w:szCs w:val="18"/>
        </w:rPr>
        <w:t xml:space="preserve">Scrum </w:t>
      </w:r>
      <w:proofErr w:type="gramStart"/>
      <w:r w:rsidR="008440BD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, </w:t>
      </w:r>
      <w:r w:rsidR="005D6A63">
        <w:rPr>
          <w:rFonts w:ascii="Verdana" w:hAnsi="Verdana" w:cs="Arial"/>
          <w:sz w:val="18"/>
          <w:szCs w:val="18"/>
        </w:rPr>
        <w:t xml:space="preserve">con la validación del </w:t>
      </w:r>
      <w:proofErr w:type="spellStart"/>
      <w:r w:rsidR="005D6A63">
        <w:rPr>
          <w:rFonts w:ascii="Verdana" w:hAnsi="Verdana" w:cs="Arial"/>
          <w:sz w:val="18"/>
          <w:szCs w:val="18"/>
        </w:rPr>
        <w:t>Product</w:t>
      </w:r>
      <w:proofErr w:type="spellEnd"/>
      <w:r w:rsidR="008440B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8440BD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>, genera el Cronograma</w:t>
      </w:r>
      <w:r w:rsidR="006C0474">
        <w:rPr>
          <w:rFonts w:ascii="Verdana" w:hAnsi="Verdana" w:cs="Arial"/>
          <w:sz w:val="18"/>
          <w:szCs w:val="18"/>
        </w:rPr>
        <w:t xml:space="preserve"> - </w:t>
      </w:r>
      <w:r w:rsidR="008440BD" w:rsidRPr="00530EA8">
        <w:rPr>
          <w:rFonts w:ascii="Verdana" w:hAnsi="Verdana"/>
          <w:sz w:val="18"/>
          <w:szCs w:val="18"/>
          <w:lang w:val="es-MX"/>
        </w:rPr>
        <w:t>FOR070 - Cronograma del Proyecto</w:t>
      </w:r>
      <w:r w:rsidR="008440BD">
        <w:rPr>
          <w:rFonts w:ascii="Verdana" w:hAnsi="Verdana"/>
          <w:sz w:val="18"/>
          <w:szCs w:val="18"/>
          <w:lang w:val="es-MX"/>
        </w:rPr>
        <w:t xml:space="preserve">, </w:t>
      </w:r>
      <w:r w:rsidRPr="00530EA8">
        <w:rPr>
          <w:rFonts w:ascii="Verdana" w:hAnsi="Verdana" w:cs="Arial"/>
          <w:sz w:val="18"/>
          <w:szCs w:val="18"/>
        </w:rPr>
        <w:t>con el fin de conocer las fechas de lanzamiento de los entregables. Se</w:t>
      </w:r>
      <w:r w:rsidR="00AD6D6C" w:rsidRPr="00530EA8">
        <w:rPr>
          <w:rFonts w:ascii="Verdana" w:hAnsi="Verdana" w:cs="Arial"/>
          <w:sz w:val="18"/>
          <w:szCs w:val="18"/>
        </w:rPr>
        <w:t xml:space="preserve"> actualiza la información del</w:t>
      </w:r>
      <w:r w:rsidRPr="00530EA8">
        <w:rPr>
          <w:rFonts w:ascii="Verdana" w:hAnsi="Verdana" w:cs="Arial"/>
          <w:sz w:val="18"/>
          <w:szCs w:val="18"/>
        </w:rPr>
        <w:t xml:space="preserve"> </w:t>
      </w:r>
      <w:r w:rsidRPr="00530EA8">
        <w:rPr>
          <w:rFonts w:ascii="Verdana" w:hAnsi="Verdana"/>
          <w:sz w:val="18"/>
          <w:szCs w:val="18"/>
          <w:lang w:val="es-MX"/>
        </w:rPr>
        <w:t>FOR230 - Backlog del Producto</w:t>
      </w:r>
      <w:r w:rsidRPr="00530EA8">
        <w:rPr>
          <w:rFonts w:ascii="Verdana" w:hAnsi="Verdana" w:cs="Arial"/>
          <w:sz w:val="18"/>
          <w:szCs w:val="18"/>
        </w:rPr>
        <w:t xml:space="preserve">. Para los proyectos híbridos se debe actualizar el FOR070 </w:t>
      </w:r>
      <w:r w:rsidR="006C0474">
        <w:rPr>
          <w:rFonts w:ascii="Verdana" w:hAnsi="Verdana" w:cs="Arial"/>
          <w:sz w:val="18"/>
          <w:szCs w:val="18"/>
        </w:rPr>
        <w:t xml:space="preserve">- Cronograma del Proyecto </w:t>
      </w:r>
      <w:r w:rsidRPr="00530EA8">
        <w:rPr>
          <w:rFonts w:ascii="Verdana" w:hAnsi="Verdana" w:cs="Arial"/>
          <w:sz w:val="18"/>
          <w:szCs w:val="18"/>
        </w:rPr>
        <w:t>existente.</w:t>
      </w:r>
    </w:p>
    <w:p w14:paraId="410B392C" w14:textId="77777777" w:rsidR="00680741" w:rsidRDefault="00680741" w:rsidP="0068074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69D1DFB" w14:textId="77777777" w:rsidR="00B602D1" w:rsidRPr="00530EA8" w:rsidRDefault="00B602D1" w:rsidP="00B602D1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Definir los Artefactos de listo</w:t>
      </w:r>
      <w:r>
        <w:rPr>
          <w:rFonts w:ascii="Verdana" w:hAnsi="Verdana"/>
        </w:rPr>
        <w:t xml:space="preserve"> y</w:t>
      </w:r>
      <w:r w:rsidRPr="00530EA8">
        <w:rPr>
          <w:rFonts w:ascii="Verdana" w:hAnsi="Verdana"/>
        </w:rPr>
        <w:t xml:space="preserve"> terminado</w:t>
      </w:r>
    </w:p>
    <w:p w14:paraId="34940D96" w14:textId="77777777" w:rsidR="00B602D1" w:rsidRPr="00530EA8" w:rsidRDefault="00B602D1" w:rsidP="00B602D1">
      <w:pPr>
        <w:jc w:val="both"/>
        <w:rPr>
          <w:rFonts w:ascii="Verdana" w:hAnsi="Verdana" w:cs="Arial"/>
          <w:sz w:val="18"/>
          <w:szCs w:val="18"/>
        </w:rPr>
      </w:pPr>
    </w:p>
    <w:p w14:paraId="2EDA0072" w14:textId="77777777" w:rsidR="00B602D1" w:rsidRPr="00530EA8" w:rsidRDefault="00B602D1" w:rsidP="00B602D1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El Equipo Ágil define los artefactos que deben prepararse</w:t>
      </w:r>
      <w:r>
        <w:rPr>
          <w:rFonts w:ascii="Verdana" w:hAnsi="Verdana" w:cs="Arial"/>
          <w:sz w:val="18"/>
          <w:szCs w:val="18"/>
        </w:rPr>
        <w:t xml:space="preserve"> al inicio</w:t>
      </w:r>
      <w:r w:rsidRPr="00530EA8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y</w:t>
      </w:r>
      <w:r w:rsidRPr="00530EA8">
        <w:rPr>
          <w:rFonts w:ascii="Verdana" w:hAnsi="Verdana" w:cs="Arial"/>
          <w:sz w:val="18"/>
          <w:szCs w:val="18"/>
        </w:rPr>
        <w:t xml:space="preserve"> terminarse al fin de los Sprint.</w:t>
      </w:r>
    </w:p>
    <w:p w14:paraId="7C4FDDCB" w14:textId="77777777" w:rsidR="00B602D1" w:rsidRPr="00530EA8" w:rsidRDefault="00B602D1" w:rsidP="00B602D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EFCA06C" w14:textId="77777777" w:rsidR="00B602D1" w:rsidRPr="00530EA8" w:rsidRDefault="00B602D1" w:rsidP="00B602D1">
      <w:pPr>
        <w:pStyle w:val="Prrafodelista"/>
        <w:numPr>
          <w:ilvl w:val="0"/>
          <w:numId w:val="37"/>
        </w:numPr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Artefactos de Listo: Se </w:t>
      </w:r>
      <w:r>
        <w:rPr>
          <w:rFonts w:ascii="Verdana" w:hAnsi="Verdana" w:cs="Arial"/>
          <w:sz w:val="18"/>
          <w:szCs w:val="18"/>
        </w:rPr>
        <w:t>definen</w:t>
      </w:r>
      <w:r w:rsidRPr="00530EA8">
        <w:rPr>
          <w:rFonts w:ascii="Verdana" w:hAnsi="Verdana" w:cs="Arial"/>
          <w:sz w:val="18"/>
          <w:szCs w:val="18"/>
        </w:rPr>
        <w:t xml:space="preserve"> los artefactos que son necesarios antes de iniciar los Sprint. Por ejemplo: </w:t>
      </w:r>
    </w:p>
    <w:p w14:paraId="5CA30375" w14:textId="77777777" w:rsidR="00B602D1" w:rsidRPr="00530EA8" w:rsidRDefault="00B602D1" w:rsidP="00B602D1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M</w:t>
      </w:r>
      <w:r>
        <w:rPr>
          <w:rFonts w:ascii="Verdana" w:hAnsi="Verdana" w:cs="Arial"/>
          <w:sz w:val="18"/>
          <w:szCs w:val="18"/>
        </w:rPr>
        <w:t>odelo de Proceso de Negocio</w:t>
      </w:r>
      <w:r w:rsidRPr="00530EA8">
        <w:rPr>
          <w:rFonts w:ascii="Verdana" w:hAnsi="Verdana" w:cs="Arial"/>
          <w:sz w:val="18"/>
          <w:szCs w:val="18"/>
        </w:rPr>
        <w:t xml:space="preserve"> que comprenda como mínimo las secciones: Diagrama de proceso propuesto, ficha de determinación de procesos, anexo de reglas de negocio, requerimientos informáticos y análisis cuantitativo de la situación propuesta, este artefacto es obligatorio.</w:t>
      </w:r>
    </w:p>
    <w:p w14:paraId="74C8907E" w14:textId="77777777" w:rsidR="00B602D1" w:rsidRPr="00530EA8" w:rsidRDefault="00B602D1" w:rsidP="00B602D1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Otras tareas relevantes que necesiten ser resueltas.</w:t>
      </w:r>
    </w:p>
    <w:p w14:paraId="4D5C2EAE" w14:textId="77777777" w:rsidR="00B602D1" w:rsidRPr="00530EA8" w:rsidRDefault="00B602D1" w:rsidP="00B602D1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64779B41" w14:textId="77777777" w:rsidR="00B602D1" w:rsidRDefault="00B602D1" w:rsidP="00B602D1">
      <w:pPr>
        <w:pStyle w:val="Prrafodelista"/>
        <w:numPr>
          <w:ilvl w:val="0"/>
          <w:numId w:val="37"/>
        </w:numPr>
        <w:jc w:val="both"/>
        <w:rPr>
          <w:rFonts w:ascii="Verdana" w:hAnsi="Verdana" w:cs="Arial"/>
          <w:sz w:val="18"/>
          <w:szCs w:val="18"/>
        </w:rPr>
      </w:pPr>
      <w:bookmarkStart w:id="12" w:name="_Hlk533058400"/>
      <w:bookmarkStart w:id="13" w:name="_Hlk533087841"/>
      <w:r w:rsidRPr="00530EA8">
        <w:rPr>
          <w:rFonts w:ascii="Verdana" w:hAnsi="Verdana" w:cs="Arial"/>
          <w:sz w:val="18"/>
          <w:szCs w:val="18"/>
        </w:rPr>
        <w:t xml:space="preserve">Artefactos de terminado: Se definen los artefactos que se elaborarán durante el Sprint, los cuales responden a las necesidades técnicas de ingeniería. </w:t>
      </w:r>
      <w:r w:rsidR="00301608">
        <w:rPr>
          <w:rFonts w:ascii="Verdana" w:hAnsi="Verdana" w:cs="Arial"/>
          <w:sz w:val="18"/>
          <w:szCs w:val="18"/>
        </w:rPr>
        <w:t xml:space="preserve">Como </w:t>
      </w:r>
      <w:r w:rsidR="007D3173">
        <w:rPr>
          <w:rFonts w:ascii="Verdana" w:hAnsi="Verdana" w:cs="Arial"/>
          <w:sz w:val="18"/>
          <w:szCs w:val="18"/>
        </w:rPr>
        <w:t>mínimo se deberá cumplir con la elaboración de los siguientes documentos:</w:t>
      </w:r>
      <w:r w:rsidRPr="00530EA8">
        <w:rPr>
          <w:rFonts w:ascii="Verdana" w:hAnsi="Verdana" w:cs="Arial"/>
          <w:sz w:val="18"/>
          <w:szCs w:val="18"/>
        </w:rPr>
        <w:t xml:space="preserve"> </w:t>
      </w:r>
    </w:p>
    <w:p w14:paraId="5B8C08D8" w14:textId="77777777" w:rsidR="00E827FE" w:rsidRPr="00530EA8" w:rsidRDefault="00E827FE" w:rsidP="00E827FE">
      <w:pPr>
        <w:pStyle w:val="Prrafodelista"/>
        <w:ind w:left="1155"/>
        <w:jc w:val="both"/>
        <w:rPr>
          <w:rFonts w:ascii="Verdana" w:hAnsi="Verdana" w:cs="Arial"/>
          <w:sz w:val="18"/>
          <w:szCs w:val="18"/>
        </w:rPr>
      </w:pPr>
    </w:p>
    <w:p w14:paraId="263C2674" w14:textId="77777777" w:rsidR="00AA45A4" w:rsidRDefault="00AA45A4" w:rsidP="007C495F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 w:rsidRPr="00AA199E">
        <w:rPr>
          <w:rFonts w:ascii="Verdana" w:hAnsi="Verdana" w:cs="Arial"/>
          <w:sz w:val="18"/>
          <w:szCs w:val="18"/>
        </w:rPr>
        <w:t>F2-Documento de definición</w:t>
      </w:r>
      <w:r w:rsidR="007D3173">
        <w:rPr>
          <w:rFonts w:ascii="Verdana" w:hAnsi="Verdana" w:cs="Arial"/>
          <w:sz w:val="18"/>
          <w:szCs w:val="18"/>
        </w:rPr>
        <w:t xml:space="preserve"> aprobado</w:t>
      </w:r>
      <w:r w:rsidR="00E827FE">
        <w:rPr>
          <w:rFonts w:ascii="Verdana" w:hAnsi="Verdana" w:cs="Arial"/>
          <w:sz w:val="18"/>
          <w:szCs w:val="18"/>
        </w:rPr>
        <w:t xml:space="preserve"> con las siguientes secciones como mínimo:</w:t>
      </w:r>
      <w:r w:rsidRPr="00AA199E">
        <w:rPr>
          <w:rFonts w:ascii="Verdana" w:hAnsi="Verdana" w:cs="Arial"/>
          <w:sz w:val="18"/>
          <w:szCs w:val="18"/>
        </w:rPr>
        <w:t xml:space="preserve"> </w:t>
      </w:r>
    </w:p>
    <w:p w14:paraId="6C9BFDC4" w14:textId="77777777" w:rsidR="00E827FE" w:rsidRDefault="00E827FE" w:rsidP="00E827FE">
      <w:pPr>
        <w:pStyle w:val="xmsonormal"/>
        <w:numPr>
          <w:ilvl w:val="2"/>
          <w:numId w:val="36"/>
        </w:numPr>
        <w:rPr>
          <w:color w:val="212121"/>
          <w:lang w:val="es-ES"/>
        </w:rPr>
      </w:pPr>
      <w:r>
        <w:rPr>
          <w:color w:val="212121"/>
          <w:lang w:val="es-ES"/>
        </w:rPr>
        <w:t>Análisis</w:t>
      </w:r>
    </w:p>
    <w:p w14:paraId="376328F0" w14:textId="77777777" w:rsidR="00E827FE" w:rsidRDefault="00E827FE" w:rsidP="00E827FE">
      <w:pPr>
        <w:pStyle w:val="xmsonormal"/>
        <w:ind w:left="2595"/>
        <w:rPr>
          <w:color w:val="212121"/>
          <w:lang w:val="es-ES"/>
        </w:rPr>
      </w:pPr>
      <w:r>
        <w:rPr>
          <w:color w:val="212121"/>
          <w:lang w:val="es-ES"/>
        </w:rPr>
        <w:t xml:space="preserve">     1.1.2 Especificación Requerimientos</w:t>
      </w:r>
    </w:p>
    <w:p w14:paraId="722645D8" w14:textId="77777777" w:rsidR="00E827FE" w:rsidRDefault="00E827FE" w:rsidP="00E827FE">
      <w:pPr>
        <w:pStyle w:val="xmsonormal"/>
        <w:rPr>
          <w:color w:val="212121"/>
          <w:lang w:val="es-ES"/>
        </w:rPr>
      </w:pP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1.1.3 Especificación de Casos de Uso</w:t>
      </w:r>
    </w:p>
    <w:p w14:paraId="41525453" w14:textId="77777777" w:rsidR="00E827FE" w:rsidRDefault="00E827FE" w:rsidP="00E827FE">
      <w:pPr>
        <w:pStyle w:val="xmsonormal"/>
        <w:numPr>
          <w:ilvl w:val="2"/>
          <w:numId w:val="36"/>
        </w:numPr>
        <w:rPr>
          <w:color w:val="212121"/>
          <w:lang w:val="es-ES"/>
        </w:rPr>
      </w:pPr>
      <w:r>
        <w:rPr>
          <w:color w:val="212121"/>
          <w:lang w:val="es-ES"/>
        </w:rPr>
        <w:t>Diseño</w:t>
      </w:r>
    </w:p>
    <w:p w14:paraId="0E79BA83" w14:textId="77777777" w:rsidR="00E827FE" w:rsidRDefault="00E827FE" w:rsidP="00E827FE">
      <w:pPr>
        <w:pStyle w:val="xmsonormal"/>
        <w:ind w:left="1155"/>
        <w:rPr>
          <w:color w:val="212121"/>
          <w:lang w:val="es-ES"/>
        </w:rPr>
      </w:pPr>
      <w:r>
        <w:rPr>
          <w:color w:val="212121"/>
          <w:lang w:val="es-ES"/>
        </w:rPr>
        <w:t>     </w:t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2.2 Diseño de Arquitectura del SI</w:t>
      </w:r>
    </w:p>
    <w:p w14:paraId="6EF4FC91" w14:textId="77777777" w:rsidR="00E827FE" w:rsidRDefault="00E827FE" w:rsidP="00E827FE">
      <w:pPr>
        <w:pStyle w:val="xmsonormal"/>
        <w:ind w:left="1155"/>
        <w:rPr>
          <w:color w:val="212121"/>
          <w:lang w:val="es-ES"/>
        </w:rPr>
      </w:pPr>
      <w:r>
        <w:rPr>
          <w:color w:val="212121"/>
          <w:lang w:val="es-ES"/>
        </w:rPr>
        <w:t>      </w:t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2.2.1.3 Diagrama del modelo físico de datos</w:t>
      </w:r>
    </w:p>
    <w:p w14:paraId="478A43BB" w14:textId="77777777" w:rsidR="00E827FE" w:rsidRDefault="00E827FE" w:rsidP="00E827FE">
      <w:pPr>
        <w:pStyle w:val="xmsonormal"/>
        <w:ind w:left="1155"/>
        <w:rPr>
          <w:color w:val="212121"/>
          <w:lang w:val="es-ES"/>
        </w:rPr>
      </w:pPr>
      <w:r>
        <w:rPr>
          <w:color w:val="212121"/>
          <w:lang w:val="es-ES"/>
        </w:rPr>
        <w:t>   </w:t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2.2.1.4 Estimación de volúmenes de datos</w:t>
      </w:r>
    </w:p>
    <w:p w14:paraId="1E553CEB" w14:textId="77777777" w:rsidR="00E827FE" w:rsidRDefault="00E827FE" w:rsidP="00E827FE">
      <w:pPr>
        <w:pStyle w:val="xmsonormal"/>
        <w:ind w:left="1155"/>
        <w:rPr>
          <w:color w:val="212121"/>
          <w:lang w:val="es-ES"/>
        </w:rPr>
      </w:pPr>
      <w:r>
        <w:rPr>
          <w:color w:val="212121"/>
          <w:lang w:val="es-ES"/>
        </w:rPr>
        <w:t xml:space="preserve">    </w:t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2.2.1.5 Análisis del índice de tablas</w:t>
      </w:r>
    </w:p>
    <w:p w14:paraId="470ED0FF" w14:textId="77777777" w:rsidR="00E827FE" w:rsidRDefault="00E827FE" w:rsidP="00E827FE">
      <w:pPr>
        <w:pStyle w:val="xmsonormal"/>
        <w:ind w:left="1155"/>
        <w:rPr>
          <w:color w:val="212121"/>
          <w:lang w:val="es-ES"/>
        </w:rPr>
      </w:pPr>
      <w:r>
        <w:rPr>
          <w:color w:val="212121"/>
          <w:lang w:val="es-ES"/>
        </w:rPr>
        <w:t xml:space="preserve">      </w:t>
      </w:r>
      <w:r>
        <w:rPr>
          <w:color w:val="212121"/>
          <w:lang w:val="es-ES"/>
        </w:rPr>
        <w:tab/>
      </w:r>
      <w:r>
        <w:rPr>
          <w:color w:val="212121"/>
          <w:lang w:val="es-ES"/>
        </w:rPr>
        <w:tab/>
        <w:t>2.2.2 Arquitectura de Aplicaciones:</w:t>
      </w:r>
    </w:p>
    <w:p w14:paraId="1E74A75F" w14:textId="77777777" w:rsidR="00E827FE" w:rsidRDefault="00E827FE" w:rsidP="00E827FE">
      <w:pPr>
        <w:pStyle w:val="Prrafodelista"/>
        <w:ind w:left="2595"/>
        <w:jc w:val="both"/>
        <w:rPr>
          <w:rFonts w:ascii="Verdana" w:hAnsi="Verdana" w:cs="Arial"/>
          <w:sz w:val="18"/>
          <w:szCs w:val="18"/>
        </w:rPr>
      </w:pPr>
    </w:p>
    <w:p w14:paraId="7C45AE17" w14:textId="77777777" w:rsidR="007D3173" w:rsidRPr="007D3173" w:rsidRDefault="007D3173" w:rsidP="007D3173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Instructivo de</w:t>
      </w:r>
      <w:r>
        <w:rPr>
          <w:rFonts w:ascii="Verdana" w:hAnsi="Verdana" w:cs="Arial"/>
          <w:sz w:val="18"/>
          <w:szCs w:val="18"/>
        </w:rPr>
        <w:t>l</w:t>
      </w:r>
      <w:r w:rsidRPr="00530EA8">
        <w:rPr>
          <w:rFonts w:ascii="Verdana" w:hAnsi="Verdana" w:cs="Arial"/>
          <w:sz w:val="18"/>
          <w:szCs w:val="18"/>
        </w:rPr>
        <w:t xml:space="preserve"> pase a producción.</w:t>
      </w:r>
    </w:p>
    <w:p w14:paraId="1834AC9B" w14:textId="77777777" w:rsidR="00B602D1" w:rsidRDefault="00B602D1" w:rsidP="00B602D1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Informe de Pruebas de Sistema.</w:t>
      </w:r>
    </w:p>
    <w:p w14:paraId="37CE80B7" w14:textId="77777777" w:rsidR="007D3173" w:rsidRDefault="007D3173" w:rsidP="00B602D1">
      <w:pPr>
        <w:pStyle w:val="Prrafodelista"/>
        <w:numPr>
          <w:ilvl w:val="1"/>
          <w:numId w:val="36"/>
        </w:numPr>
        <w:ind w:left="15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Informe de Aceptación de Usuario</w:t>
      </w:r>
    </w:p>
    <w:bookmarkEnd w:id="12"/>
    <w:p w14:paraId="082CAE1F" w14:textId="77777777" w:rsidR="00AA45A4" w:rsidRPr="00530EA8" w:rsidRDefault="00AA45A4" w:rsidP="00AA45A4">
      <w:pPr>
        <w:pStyle w:val="Prrafodelista"/>
        <w:ind w:left="1560"/>
        <w:jc w:val="both"/>
        <w:rPr>
          <w:rFonts w:ascii="Verdana" w:hAnsi="Verdana" w:cs="Arial"/>
          <w:sz w:val="18"/>
          <w:szCs w:val="18"/>
        </w:rPr>
      </w:pPr>
    </w:p>
    <w:bookmarkEnd w:id="13"/>
    <w:p w14:paraId="3520933C" w14:textId="77777777" w:rsidR="00B602D1" w:rsidRPr="00530EA8" w:rsidRDefault="00B602D1" w:rsidP="0068074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3DBD3293" w14:textId="77777777" w:rsidR="00806D9C" w:rsidRPr="00530EA8" w:rsidRDefault="00806D9C" w:rsidP="003D2BC6">
      <w:pPr>
        <w:pStyle w:val="Ttulo2"/>
        <w:numPr>
          <w:ilvl w:val="1"/>
          <w:numId w:val="8"/>
        </w:numPr>
        <w:ind w:left="426" w:hanging="426"/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EJECUCIÓN</w:t>
      </w:r>
    </w:p>
    <w:p w14:paraId="1E49F9B6" w14:textId="77777777" w:rsidR="00806D9C" w:rsidRPr="00530EA8" w:rsidRDefault="00806D9C" w:rsidP="00806D9C"/>
    <w:p w14:paraId="16FD7976" w14:textId="77777777" w:rsidR="003D2BC6" w:rsidRPr="00530EA8" w:rsidRDefault="00443177" w:rsidP="003D2BC6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de </w:t>
      </w:r>
      <w:r w:rsidR="003D2BC6" w:rsidRPr="00530EA8">
        <w:rPr>
          <w:rFonts w:ascii="Verdana" w:hAnsi="Verdana" w:cs="Arial"/>
          <w:sz w:val="18"/>
          <w:szCs w:val="18"/>
        </w:rPr>
        <w:t xml:space="preserve">este </w:t>
      </w:r>
      <w:r w:rsidR="00680741" w:rsidRPr="00530EA8">
        <w:rPr>
          <w:rFonts w:ascii="Verdana" w:hAnsi="Verdana" w:cs="Arial"/>
          <w:sz w:val="18"/>
          <w:szCs w:val="18"/>
        </w:rPr>
        <w:t xml:space="preserve">proceso </w:t>
      </w:r>
      <w:r w:rsidR="003D2BC6" w:rsidRPr="00530EA8">
        <w:rPr>
          <w:rFonts w:ascii="Verdana" w:hAnsi="Verdana" w:cs="Arial"/>
          <w:sz w:val="18"/>
          <w:szCs w:val="18"/>
        </w:rPr>
        <w:t xml:space="preserve">se encuentra en el Anexo </w:t>
      </w:r>
      <w:proofErr w:type="spellStart"/>
      <w:r w:rsidR="003D2BC6" w:rsidRPr="00530EA8">
        <w:rPr>
          <w:rFonts w:ascii="Verdana" w:hAnsi="Verdana" w:cs="Arial"/>
          <w:sz w:val="18"/>
          <w:szCs w:val="18"/>
        </w:rPr>
        <w:t>N°</w:t>
      </w:r>
      <w:proofErr w:type="spellEnd"/>
      <w:r w:rsidR="003D2BC6" w:rsidRPr="00530EA8">
        <w:rPr>
          <w:rFonts w:ascii="Verdana" w:hAnsi="Verdana" w:cs="Arial"/>
          <w:sz w:val="18"/>
          <w:szCs w:val="18"/>
        </w:rPr>
        <w:t xml:space="preserve"> 03.</w:t>
      </w:r>
    </w:p>
    <w:p w14:paraId="15295C24" w14:textId="77777777" w:rsidR="00590E1C" w:rsidRPr="009B084E" w:rsidRDefault="00590E1C" w:rsidP="003D2BC6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6EC0945C" w14:textId="77777777" w:rsidR="00590E1C" w:rsidRPr="00530EA8" w:rsidRDefault="00590E1C" w:rsidP="003D2BC6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D0891F8" w14:textId="77777777" w:rsidR="00680741" w:rsidRPr="00530EA8" w:rsidRDefault="00590E1C" w:rsidP="00680741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 xml:space="preserve">Realizar el Sprint </w:t>
      </w:r>
      <w:proofErr w:type="spellStart"/>
      <w:r w:rsidRPr="00530EA8">
        <w:rPr>
          <w:rFonts w:ascii="Verdana" w:hAnsi="Verdana"/>
        </w:rPr>
        <w:t>Planning</w:t>
      </w:r>
      <w:proofErr w:type="spellEnd"/>
      <w:r w:rsidRPr="00530EA8">
        <w:rPr>
          <w:rFonts w:ascii="Verdana" w:hAnsi="Verdana"/>
        </w:rPr>
        <w:t xml:space="preserve"> </w:t>
      </w:r>
    </w:p>
    <w:p w14:paraId="7CD4BD5E" w14:textId="77777777" w:rsidR="00680741" w:rsidRDefault="00680741" w:rsidP="0068074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0871BD1B" w14:textId="77777777" w:rsidR="00C75C3D" w:rsidRPr="00C75C3D" w:rsidRDefault="00C75C3D" w:rsidP="00C75C3D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  <w:r w:rsidRPr="00C75C3D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C75C3D">
        <w:rPr>
          <w:rFonts w:ascii="Verdana" w:hAnsi="Verdana" w:cs="Arial"/>
          <w:sz w:val="18"/>
          <w:szCs w:val="18"/>
        </w:rPr>
        <w:t>P</w:t>
      </w:r>
      <w:r>
        <w:rPr>
          <w:rFonts w:ascii="Verdana" w:hAnsi="Verdana" w:cs="Arial"/>
          <w:sz w:val="18"/>
          <w:szCs w:val="18"/>
        </w:rPr>
        <w:t>roduct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C75C3D">
        <w:rPr>
          <w:rFonts w:ascii="Verdana" w:hAnsi="Verdana" w:cs="Arial"/>
          <w:sz w:val="18"/>
          <w:szCs w:val="18"/>
        </w:rPr>
        <w:t>O</w:t>
      </w:r>
      <w:r>
        <w:rPr>
          <w:rFonts w:ascii="Verdana" w:hAnsi="Verdana" w:cs="Arial"/>
          <w:sz w:val="18"/>
          <w:szCs w:val="18"/>
        </w:rPr>
        <w:t>wner</w:t>
      </w:r>
      <w:proofErr w:type="spellEnd"/>
      <w:r w:rsidRPr="00C75C3D">
        <w:rPr>
          <w:rFonts w:ascii="Verdana" w:hAnsi="Verdana" w:cs="Arial"/>
          <w:sz w:val="18"/>
          <w:szCs w:val="18"/>
        </w:rPr>
        <w:t xml:space="preserve"> detalla las historias de usuario del sprint y resuelve las consultas del equipo multidisciplinario. </w:t>
      </w:r>
    </w:p>
    <w:p w14:paraId="0E707553" w14:textId="77777777" w:rsidR="00C75C3D" w:rsidRPr="00C75C3D" w:rsidRDefault="00C75C3D" w:rsidP="00C75C3D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</w:p>
    <w:p w14:paraId="0B51B3B1" w14:textId="77777777" w:rsidR="00C75C3D" w:rsidRPr="00C75C3D" w:rsidRDefault="00C75C3D" w:rsidP="00C75C3D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  <w:r w:rsidRPr="00C75C3D">
        <w:rPr>
          <w:rFonts w:ascii="Verdana" w:hAnsi="Verdana" w:cs="Arial"/>
          <w:sz w:val="18"/>
          <w:szCs w:val="18"/>
        </w:rPr>
        <w:t xml:space="preserve">El </w:t>
      </w:r>
      <w:r w:rsidRPr="009B084E">
        <w:rPr>
          <w:rFonts w:ascii="Verdana" w:hAnsi="Verdana" w:cs="Arial"/>
          <w:sz w:val="18"/>
          <w:szCs w:val="18"/>
        </w:rPr>
        <w:t>Equipo Multidisciplinario</w:t>
      </w:r>
      <w:r w:rsidRPr="00C75C3D">
        <w:rPr>
          <w:rFonts w:ascii="Verdana" w:hAnsi="Verdana" w:cs="Arial"/>
          <w:sz w:val="18"/>
          <w:szCs w:val="18"/>
        </w:rPr>
        <w:t xml:space="preserve"> genera el “Tablero SCRUM” estableciendo las tareas técnicas por cada historia</w:t>
      </w:r>
      <w:r w:rsidR="00AA45A4">
        <w:rPr>
          <w:rFonts w:ascii="Verdana" w:hAnsi="Verdana" w:cs="Arial"/>
          <w:sz w:val="18"/>
          <w:szCs w:val="18"/>
        </w:rPr>
        <w:t xml:space="preserve"> de usuario</w:t>
      </w:r>
      <w:r>
        <w:rPr>
          <w:rFonts w:ascii="Verdana" w:hAnsi="Verdana" w:cs="Arial"/>
          <w:sz w:val="18"/>
          <w:szCs w:val="18"/>
        </w:rPr>
        <w:t xml:space="preserve">. </w:t>
      </w:r>
      <w:r w:rsidRPr="00DC253A">
        <w:rPr>
          <w:rFonts w:ascii="Verdana" w:hAnsi="Verdana" w:cs="Arial"/>
          <w:sz w:val="18"/>
          <w:szCs w:val="18"/>
        </w:rPr>
        <w:t xml:space="preserve">El </w:t>
      </w:r>
      <w:r w:rsidRPr="009B084E">
        <w:rPr>
          <w:rFonts w:ascii="Verdana" w:hAnsi="Verdana" w:cs="Arial"/>
          <w:sz w:val="18"/>
          <w:szCs w:val="18"/>
        </w:rPr>
        <w:t>Equipo Multidisciplinario</w:t>
      </w:r>
      <w:r>
        <w:rPr>
          <w:rFonts w:ascii="Verdana" w:hAnsi="Verdana" w:cs="Arial"/>
          <w:sz w:val="18"/>
          <w:szCs w:val="18"/>
        </w:rPr>
        <w:t xml:space="preserve"> se asigna de manera autónoma las tareas que se requieren realizar</w:t>
      </w:r>
      <w:r w:rsidR="005D6A63">
        <w:rPr>
          <w:rFonts w:ascii="Verdana" w:hAnsi="Verdana" w:cs="Arial"/>
          <w:sz w:val="18"/>
          <w:szCs w:val="18"/>
        </w:rPr>
        <w:t>.</w:t>
      </w:r>
      <w:r w:rsidR="00AA45A4">
        <w:rPr>
          <w:rFonts w:ascii="Verdana" w:hAnsi="Verdana" w:cs="Arial"/>
          <w:sz w:val="18"/>
          <w:szCs w:val="18"/>
        </w:rPr>
        <w:t xml:space="preserve"> </w:t>
      </w:r>
      <w:r w:rsidRPr="00C75C3D">
        <w:rPr>
          <w:rFonts w:ascii="Verdana" w:hAnsi="Verdana" w:cs="Arial"/>
          <w:sz w:val="18"/>
          <w:szCs w:val="18"/>
        </w:rPr>
        <w:t xml:space="preserve">El </w:t>
      </w:r>
      <w:r>
        <w:rPr>
          <w:rFonts w:ascii="Verdana" w:hAnsi="Verdana" w:cs="Arial"/>
          <w:sz w:val="18"/>
          <w:szCs w:val="18"/>
        </w:rPr>
        <w:t xml:space="preserve">Scrum </w:t>
      </w:r>
      <w:proofErr w:type="gramStart"/>
      <w:r>
        <w:rPr>
          <w:rFonts w:ascii="Verdana" w:hAnsi="Verdana" w:cs="Arial"/>
          <w:sz w:val="18"/>
          <w:szCs w:val="18"/>
        </w:rPr>
        <w:t>Master</w:t>
      </w:r>
      <w:proofErr w:type="gramEnd"/>
      <w:r w:rsidRPr="00C75C3D">
        <w:rPr>
          <w:rFonts w:ascii="Verdana" w:hAnsi="Verdana" w:cs="Arial"/>
          <w:sz w:val="18"/>
          <w:szCs w:val="18"/>
        </w:rPr>
        <w:t xml:space="preserve"> </w:t>
      </w:r>
      <w:r w:rsidR="002D53D4">
        <w:rPr>
          <w:rFonts w:ascii="Verdana" w:hAnsi="Verdana" w:cs="Arial"/>
          <w:sz w:val="18"/>
          <w:szCs w:val="18"/>
        </w:rPr>
        <w:t>actualiza</w:t>
      </w:r>
      <w:r w:rsidR="00AA45A4">
        <w:rPr>
          <w:rFonts w:ascii="Verdana" w:hAnsi="Verdana" w:cs="Arial"/>
          <w:sz w:val="18"/>
          <w:szCs w:val="18"/>
        </w:rPr>
        <w:t xml:space="preserve"> el “Tablero SCRUM” con la</w:t>
      </w:r>
      <w:r w:rsidRPr="00C75C3D">
        <w:rPr>
          <w:rFonts w:ascii="Verdana" w:hAnsi="Verdana" w:cs="Arial"/>
          <w:sz w:val="18"/>
          <w:szCs w:val="18"/>
        </w:rPr>
        <w:t>s</w:t>
      </w:r>
      <w:r w:rsidR="00AA45A4">
        <w:rPr>
          <w:rFonts w:ascii="Verdana" w:hAnsi="Verdana" w:cs="Arial"/>
          <w:sz w:val="18"/>
          <w:szCs w:val="18"/>
        </w:rPr>
        <w:t xml:space="preserve"> tareas definidas</w:t>
      </w:r>
      <w:r w:rsidRPr="00C75C3D">
        <w:rPr>
          <w:rFonts w:ascii="Verdana" w:hAnsi="Verdana" w:cs="Arial"/>
          <w:sz w:val="18"/>
          <w:szCs w:val="18"/>
        </w:rPr>
        <w:t>.</w:t>
      </w:r>
    </w:p>
    <w:p w14:paraId="58674C2A" w14:textId="77777777" w:rsidR="00C75C3D" w:rsidRPr="00C75C3D" w:rsidRDefault="00C75C3D" w:rsidP="00C75C3D">
      <w:pPr>
        <w:pStyle w:val="Textocomentario"/>
        <w:jc w:val="both"/>
        <w:rPr>
          <w:rFonts w:ascii="Verdana" w:hAnsi="Verdana" w:cs="Arial"/>
          <w:sz w:val="18"/>
          <w:szCs w:val="18"/>
        </w:rPr>
      </w:pPr>
    </w:p>
    <w:p w14:paraId="0DE1D050" w14:textId="77777777" w:rsidR="00C75C3D" w:rsidRPr="00C75C3D" w:rsidRDefault="00C75C3D" w:rsidP="00C75C3D">
      <w:pPr>
        <w:ind w:left="435"/>
        <w:jc w:val="both"/>
        <w:rPr>
          <w:rFonts w:ascii="Verdana" w:hAnsi="Verdana" w:cs="Arial"/>
          <w:sz w:val="18"/>
          <w:szCs w:val="18"/>
        </w:rPr>
      </w:pPr>
      <w:r w:rsidRPr="00C75C3D">
        <w:rPr>
          <w:rFonts w:ascii="Verdana" w:hAnsi="Verdana" w:cs="Arial"/>
          <w:sz w:val="18"/>
          <w:szCs w:val="18"/>
        </w:rPr>
        <w:t xml:space="preserve">Finalmente, el detallar las historias </w:t>
      </w:r>
      <w:r>
        <w:rPr>
          <w:rFonts w:ascii="Verdana" w:hAnsi="Verdana" w:cs="Arial"/>
          <w:sz w:val="18"/>
          <w:szCs w:val="18"/>
        </w:rPr>
        <w:t xml:space="preserve">de usuario </w:t>
      </w:r>
      <w:r w:rsidRPr="00C75C3D">
        <w:rPr>
          <w:rFonts w:ascii="Verdana" w:hAnsi="Verdana" w:cs="Arial"/>
          <w:sz w:val="18"/>
          <w:szCs w:val="18"/>
        </w:rPr>
        <w:t xml:space="preserve">en tareas puede generar cambios en el </w:t>
      </w:r>
      <w:r>
        <w:rPr>
          <w:rFonts w:ascii="Verdana" w:hAnsi="Verdana" w:cs="Arial"/>
          <w:sz w:val="18"/>
          <w:szCs w:val="18"/>
        </w:rPr>
        <w:t>Cronograma</w:t>
      </w:r>
      <w:r w:rsidRPr="00C75C3D">
        <w:rPr>
          <w:rFonts w:ascii="Verdana" w:hAnsi="Verdana" w:cs="Arial"/>
          <w:sz w:val="18"/>
          <w:szCs w:val="18"/>
        </w:rPr>
        <w:t xml:space="preserve"> dado que el equipo ágil puede decidir si algunas historias/tareas se ejecutarán en los siguientes sprint</w:t>
      </w:r>
      <w:r w:rsidR="002D53D4">
        <w:rPr>
          <w:rFonts w:ascii="Verdana" w:hAnsi="Verdana" w:cs="Arial"/>
          <w:sz w:val="18"/>
          <w:szCs w:val="18"/>
        </w:rPr>
        <w:t>.</w:t>
      </w:r>
    </w:p>
    <w:p w14:paraId="2B013381" w14:textId="77777777" w:rsidR="00C75C3D" w:rsidRPr="009B084E" w:rsidRDefault="00C75C3D" w:rsidP="00C75C3D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6821964E" w14:textId="77777777" w:rsidR="00590E1C" w:rsidRPr="00530EA8" w:rsidRDefault="00934748" w:rsidP="00680741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En esta actividad se </w:t>
      </w:r>
      <w:r w:rsidRPr="00530EA8">
        <w:rPr>
          <w:rFonts w:ascii="Verdana" w:hAnsi="Verdana"/>
          <w:sz w:val="18"/>
          <w:szCs w:val="18"/>
          <w:lang w:val="es-MX"/>
        </w:rPr>
        <w:t>actualiza el</w:t>
      </w:r>
      <w:r w:rsidR="00590E1C" w:rsidRPr="00530EA8">
        <w:rPr>
          <w:rFonts w:ascii="Verdana" w:hAnsi="Verdana"/>
          <w:sz w:val="18"/>
          <w:szCs w:val="18"/>
          <w:lang w:val="es-MX"/>
        </w:rPr>
        <w:t xml:space="preserve"> FOR230 - Backlog del Product</w:t>
      </w:r>
      <w:r w:rsidR="007137F7">
        <w:rPr>
          <w:rFonts w:ascii="Verdana" w:hAnsi="Verdana"/>
          <w:sz w:val="18"/>
          <w:szCs w:val="18"/>
          <w:lang w:val="es-MX"/>
        </w:rPr>
        <w:t>o</w:t>
      </w:r>
      <w:r w:rsidRPr="00530EA8">
        <w:rPr>
          <w:rFonts w:ascii="Verdana" w:hAnsi="Verdana"/>
          <w:sz w:val="18"/>
          <w:szCs w:val="18"/>
          <w:lang w:val="es-MX"/>
        </w:rPr>
        <w:t>.</w:t>
      </w:r>
    </w:p>
    <w:p w14:paraId="6B90223F" w14:textId="77777777" w:rsidR="00590E1C" w:rsidRPr="00530EA8" w:rsidRDefault="00590E1C" w:rsidP="00680741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37ECB04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Crear los Entregables del Sprint</w:t>
      </w:r>
    </w:p>
    <w:p w14:paraId="023F2350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B3A52C8" w14:textId="77777777" w:rsidR="00806D9C" w:rsidRPr="00530EA8" w:rsidRDefault="00806D9C" w:rsidP="00DD4EA0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El Equipo Multidisciplinario desarrolla la</w:t>
      </w:r>
      <w:r w:rsidR="009B084E">
        <w:rPr>
          <w:rFonts w:ascii="Verdana" w:hAnsi="Verdana" w:cs="Arial"/>
          <w:sz w:val="18"/>
          <w:szCs w:val="18"/>
        </w:rPr>
        <w:t xml:space="preserve"> lista de</w:t>
      </w:r>
      <w:r w:rsidRPr="00530EA8">
        <w:rPr>
          <w:rFonts w:ascii="Verdana" w:hAnsi="Verdana" w:cs="Arial"/>
          <w:sz w:val="18"/>
          <w:szCs w:val="18"/>
        </w:rPr>
        <w:t xml:space="preserve"> tareas </w:t>
      </w:r>
      <w:r w:rsidR="009B084E">
        <w:rPr>
          <w:rFonts w:ascii="Verdana" w:hAnsi="Verdana" w:cs="Arial"/>
          <w:sz w:val="18"/>
          <w:szCs w:val="18"/>
        </w:rPr>
        <w:t>comprometidas en el sprint basándose en la definición de terminado</w:t>
      </w:r>
      <w:r w:rsidRPr="00530EA8">
        <w:rPr>
          <w:rFonts w:ascii="Verdana" w:hAnsi="Verdana" w:cs="Arial"/>
          <w:sz w:val="18"/>
          <w:szCs w:val="18"/>
        </w:rPr>
        <w:t xml:space="preserve">. </w:t>
      </w:r>
    </w:p>
    <w:p w14:paraId="1786AEA2" w14:textId="77777777" w:rsidR="00806D9C" w:rsidRDefault="00806D9C" w:rsidP="00DD4EA0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</w:p>
    <w:p w14:paraId="24E63D84" w14:textId="77777777" w:rsidR="00DD4EA0" w:rsidRPr="00DD4EA0" w:rsidRDefault="00DD4EA0" w:rsidP="00DD4EA0">
      <w:pPr>
        <w:pStyle w:val="Textocomentario"/>
        <w:ind w:left="435"/>
        <w:jc w:val="both"/>
        <w:rPr>
          <w:rFonts w:ascii="Verdana" w:hAnsi="Verdana" w:cs="Arial"/>
          <w:sz w:val="18"/>
          <w:szCs w:val="18"/>
        </w:rPr>
      </w:pPr>
      <w:r w:rsidRPr="00DD4EA0">
        <w:rPr>
          <w:rFonts w:ascii="Verdana" w:hAnsi="Verdana" w:cs="Arial"/>
          <w:sz w:val="18"/>
          <w:szCs w:val="18"/>
        </w:rPr>
        <w:t xml:space="preserve">El </w:t>
      </w:r>
      <w:r w:rsidRPr="00530EA8">
        <w:rPr>
          <w:rFonts w:ascii="Verdana" w:hAnsi="Verdana" w:cs="Arial"/>
          <w:sz w:val="18"/>
          <w:szCs w:val="18"/>
        </w:rPr>
        <w:t xml:space="preserve">Equipo Multidisciplinario </w:t>
      </w:r>
      <w:r w:rsidRPr="00DD4EA0">
        <w:rPr>
          <w:rFonts w:ascii="Verdana" w:hAnsi="Verdana" w:cs="Arial"/>
          <w:sz w:val="18"/>
          <w:szCs w:val="18"/>
        </w:rPr>
        <w:t xml:space="preserve">ejecuta las tareas de acuerdo con el “Tablero SCRUM”, el Scrum </w:t>
      </w:r>
      <w:proofErr w:type="gramStart"/>
      <w:r w:rsidRPr="00DD4EA0">
        <w:rPr>
          <w:rFonts w:ascii="Verdana" w:hAnsi="Verdana" w:cs="Arial"/>
          <w:sz w:val="18"/>
          <w:szCs w:val="18"/>
        </w:rPr>
        <w:t>Master</w:t>
      </w:r>
      <w:proofErr w:type="gramEnd"/>
      <w:r w:rsidRPr="00DD4EA0">
        <w:rPr>
          <w:rFonts w:ascii="Verdana" w:hAnsi="Verdana" w:cs="Arial"/>
          <w:sz w:val="18"/>
          <w:szCs w:val="18"/>
        </w:rPr>
        <w:t xml:space="preserve"> debe gestionar </w:t>
      </w:r>
      <w:r w:rsidR="002D53D4">
        <w:rPr>
          <w:rFonts w:ascii="Verdana" w:hAnsi="Verdana" w:cs="Arial"/>
          <w:sz w:val="18"/>
          <w:szCs w:val="18"/>
        </w:rPr>
        <w:t xml:space="preserve">lo necesario </w:t>
      </w:r>
      <w:r w:rsidR="00AA199E">
        <w:rPr>
          <w:rFonts w:ascii="Verdana" w:hAnsi="Verdana" w:cs="Arial"/>
          <w:sz w:val="18"/>
          <w:szCs w:val="18"/>
        </w:rPr>
        <w:t>a fin</w:t>
      </w:r>
      <w:r w:rsidR="00AA199E" w:rsidRPr="00DD4EA0">
        <w:rPr>
          <w:rFonts w:ascii="Verdana" w:hAnsi="Verdana" w:cs="Arial"/>
          <w:sz w:val="18"/>
          <w:szCs w:val="18"/>
        </w:rPr>
        <w:t xml:space="preserve"> de que</w:t>
      </w:r>
      <w:r w:rsidRPr="00DD4EA0">
        <w:rPr>
          <w:rFonts w:ascii="Verdana" w:hAnsi="Verdana" w:cs="Arial"/>
          <w:sz w:val="18"/>
          <w:szCs w:val="18"/>
        </w:rPr>
        <w:t xml:space="preserve"> estas tareas se desarrollen de manera ininterrumpida durante el sprint.</w:t>
      </w:r>
    </w:p>
    <w:p w14:paraId="2FD2C16D" w14:textId="77777777" w:rsidR="00DD4EA0" w:rsidRPr="00530EA8" w:rsidRDefault="00DD4EA0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3534F95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Realizar la Reunión Diaria</w:t>
      </w:r>
    </w:p>
    <w:p w14:paraId="6E20F0ED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00C7A039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junto con el Equipo Multidisciplinario realiza la reunión diari</w:t>
      </w:r>
      <w:r w:rsidR="005D09BF">
        <w:rPr>
          <w:rFonts w:ascii="Verdana" w:hAnsi="Verdana" w:cs="Arial"/>
          <w:sz w:val="18"/>
          <w:szCs w:val="18"/>
        </w:rPr>
        <w:t xml:space="preserve">a en un </w:t>
      </w:r>
      <w:proofErr w:type="spellStart"/>
      <w:r w:rsidR="005D09BF">
        <w:rPr>
          <w:rFonts w:ascii="Verdana" w:hAnsi="Verdana" w:cs="Arial"/>
          <w:sz w:val="18"/>
          <w:szCs w:val="18"/>
        </w:rPr>
        <w:t>timebox</w:t>
      </w:r>
      <w:proofErr w:type="spellEnd"/>
      <w:r w:rsidR="005D09BF">
        <w:rPr>
          <w:rFonts w:ascii="Verdana" w:hAnsi="Verdana" w:cs="Arial"/>
          <w:sz w:val="18"/>
          <w:szCs w:val="18"/>
        </w:rPr>
        <w:t xml:space="preserve"> </w:t>
      </w:r>
      <w:r w:rsidR="00B464CC">
        <w:rPr>
          <w:rFonts w:ascii="Verdana" w:hAnsi="Verdana" w:cs="Arial"/>
          <w:sz w:val="18"/>
          <w:szCs w:val="18"/>
        </w:rPr>
        <w:t>d</w:t>
      </w:r>
      <w:r w:rsidR="005D09BF">
        <w:rPr>
          <w:rFonts w:ascii="Verdana" w:hAnsi="Verdana" w:cs="Arial"/>
          <w:sz w:val="18"/>
          <w:szCs w:val="18"/>
        </w:rPr>
        <w:t>e quince minutos. E</w:t>
      </w:r>
      <w:r w:rsidRPr="00530EA8">
        <w:rPr>
          <w:rFonts w:ascii="Verdana" w:hAnsi="Verdana" w:cs="Arial"/>
          <w:sz w:val="18"/>
          <w:szCs w:val="18"/>
        </w:rPr>
        <w:t xml:space="preserve">l objetivo </w:t>
      </w:r>
      <w:r w:rsidR="005D09BF">
        <w:rPr>
          <w:rFonts w:ascii="Verdana" w:hAnsi="Verdana" w:cs="Arial"/>
          <w:sz w:val="18"/>
          <w:szCs w:val="18"/>
        </w:rPr>
        <w:t xml:space="preserve">es que cada uno de los miembros </w:t>
      </w:r>
      <w:r w:rsidRPr="00530EA8">
        <w:rPr>
          <w:rFonts w:ascii="Verdana" w:hAnsi="Verdana" w:cs="Arial"/>
          <w:sz w:val="18"/>
          <w:szCs w:val="18"/>
        </w:rPr>
        <w:t>de</w:t>
      </w:r>
      <w:r w:rsidR="005D09BF">
        <w:rPr>
          <w:rFonts w:ascii="Verdana" w:hAnsi="Verdana" w:cs="Arial"/>
          <w:sz w:val="18"/>
          <w:szCs w:val="18"/>
        </w:rPr>
        <w:t>l</w:t>
      </w:r>
      <w:r w:rsidRPr="00530EA8">
        <w:rPr>
          <w:rFonts w:ascii="Verdana" w:hAnsi="Verdana" w:cs="Arial"/>
          <w:sz w:val="18"/>
          <w:szCs w:val="18"/>
        </w:rPr>
        <w:t xml:space="preserve"> equipo </w:t>
      </w:r>
      <w:r w:rsidR="005D09BF">
        <w:rPr>
          <w:rFonts w:ascii="Verdana" w:hAnsi="Verdana" w:cs="Arial"/>
          <w:sz w:val="18"/>
          <w:szCs w:val="18"/>
        </w:rPr>
        <w:t>informe el avance diario y los posibles</w:t>
      </w:r>
      <w:r w:rsidRPr="00530EA8">
        <w:rPr>
          <w:rFonts w:ascii="Verdana" w:hAnsi="Verdana" w:cs="Arial"/>
          <w:sz w:val="18"/>
          <w:szCs w:val="18"/>
        </w:rPr>
        <w:t xml:space="preserve"> impedimentos que </w:t>
      </w:r>
      <w:r w:rsidR="005D09BF">
        <w:rPr>
          <w:rFonts w:ascii="Verdana" w:hAnsi="Verdana" w:cs="Arial"/>
          <w:sz w:val="18"/>
          <w:szCs w:val="18"/>
        </w:rPr>
        <w:t>tienen para continuar con sus tareas</w:t>
      </w:r>
      <w:r w:rsidRPr="00530EA8">
        <w:rPr>
          <w:rFonts w:ascii="Verdana" w:hAnsi="Verdana" w:cs="Arial"/>
          <w:sz w:val="18"/>
          <w:szCs w:val="18"/>
        </w:rPr>
        <w:t xml:space="preserve">. </w:t>
      </w:r>
      <w:r w:rsidR="005D09BF">
        <w:rPr>
          <w:rFonts w:ascii="Verdana" w:hAnsi="Verdana" w:cs="Arial"/>
          <w:sz w:val="18"/>
          <w:szCs w:val="18"/>
        </w:rPr>
        <w:t xml:space="preserve">Básicamente se debe responder tres preguntas clave: </w:t>
      </w:r>
      <w:r w:rsidR="005D09BF" w:rsidRPr="009F143C">
        <w:rPr>
          <w:rFonts w:ascii="Verdana" w:hAnsi="Verdana" w:cs="Arial"/>
          <w:sz w:val="18"/>
          <w:szCs w:val="18"/>
        </w:rPr>
        <w:t>¿Qué hice ayer?, ¿Qué haré hoy? y ¿Qué impedimentos tengo o voy a tener?</w:t>
      </w:r>
    </w:p>
    <w:p w14:paraId="055A6262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777CFB80" w14:textId="77777777" w:rsidR="00DD4EA0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Al finalizar la actividad, el Scrum </w:t>
      </w:r>
      <w:proofErr w:type="gramStart"/>
      <w:r w:rsidR="00923857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actualiza el </w:t>
      </w:r>
      <w:r w:rsidR="002D53D4">
        <w:rPr>
          <w:rFonts w:ascii="Verdana" w:hAnsi="Verdana" w:cs="Arial"/>
          <w:sz w:val="18"/>
          <w:szCs w:val="18"/>
        </w:rPr>
        <w:t>“</w:t>
      </w:r>
      <w:r w:rsidRPr="00530EA8">
        <w:rPr>
          <w:rFonts w:ascii="Verdana" w:hAnsi="Verdana" w:cs="Arial"/>
          <w:sz w:val="18"/>
          <w:szCs w:val="18"/>
        </w:rPr>
        <w:t>Tablero S</w:t>
      </w:r>
      <w:r w:rsidR="002D53D4">
        <w:rPr>
          <w:rFonts w:ascii="Verdana" w:hAnsi="Verdana" w:cs="Arial"/>
          <w:sz w:val="18"/>
          <w:szCs w:val="18"/>
        </w:rPr>
        <w:t>CRUM”</w:t>
      </w:r>
      <w:r w:rsidRPr="00530EA8">
        <w:rPr>
          <w:rFonts w:ascii="Verdana" w:hAnsi="Verdana" w:cs="Arial"/>
          <w:sz w:val="18"/>
          <w:szCs w:val="18"/>
        </w:rPr>
        <w:t xml:space="preserve"> de acuerdo a los avances realizados en el Sprint, con el fin de dar seguimiento al progreso. </w:t>
      </w:r>
      <w:r w:rsidR="007F1403">
        <w:rPr>
          <w:rFonts w:ascii="Verdana" w:hAnsi="Verdana" w:cs="Arial"/>
          <w:sz w:val="18"/>
          <w:szCs w:val="18"/>
        </w:rPr>
        <w:t xml:space="preserve">Si el Equipo Multidisciplinario reporta algún impedimento, deberá </w:t>
      </w:r>
      <w:r w:rsidR="003D7337">
        <w:rPr>
          <w:rFonts w:ascii="Verdana" w:hAnsi="Verdana" w:cs="Arial"/>
          <w:sz w:val="18"/>
          <w:szCs w:val="18"/>
        </w:rPr>
        <w:t>colocarlo en</w:t>
      </w:r>
      <w:r w:rsidR="007F1403">
        <w:rPr>
          <w:rFonts w:ascii="Verdana" w:hAnsi="Verdana" w:cs="Arial"/>
          <w:sz w:val="18"/>
          <w:szCs w:val="18"/>
        </w:rPr>
        <w:t xml:space="preserve"> una sección del Tablero Scrum, y el Scrum </w:t>
      </w:r>
      <w:proofErr w:type="gramStart"/>
      <w:r w:rsidR="007F1403">
        <w:rPr>
          <w:rFonts w:ascii="Verdana" w:hAnsi="Verdana" w:cs="Arial"/>
          <w:sz w:val="18"/>
          <w:szCs w:val="18"/>
        </w:rPr>
        <w:t>Master</w:t>
      </w:r>
      <w:proofErr w:type="gramEnd"/>
      <w:r w:rsidR="007F1403">
        <w:rPr>
          <w:rFonts w:ascii="Verdana" w:hAnsi="Verdana" w:cs="Arial"/>
          <w:sz w:val="18"/>
          <w:szCs w:val="18"/>
        </w:rPr>
        <w:t xml:space="preserve"> se encargará de gestionar la solución de dicho impedimento.</w:t>
      </w:r>
      <w:r w:rsidR="007F1403" w:rsidRPr="00530EA8">
        <w:rPr>
          <w:rFonts w:ascii="Verdana" w:hAnsi="Verdana" w:cs="Arial"/>
          <w:sz w:val="18"/>
          <w:szCs w:val="18"/>
        </w:rPr>
        <w:t xml:space="preserve"> </w:t>
      </w:r>
    </w:p>
    <w:p w14:paraId="10C96827" w14:textId="77777777" w:rsidR="00DD4EA0" w:rsidRDefault="00DD4EA0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9AD6421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Asimismo, </w:t>
      </w:r>
      <w:r w:rsidR="00AD6D6C" w:rsidRPr="00530EA8">
        <w:rPr>
          <w:rFonts w:ascii="Verdana" w:hAnsi="Verdana" w:cs="Arial"/>
          <w:sz w:val="18"/>
          <w:szCs w:val="18"/>
        </w:rPr>
        <w:t>en caso de que</w:t>
      </w:r>
      <w:r w:rsidRPr="00530EA8">
        <w:rPr>
          <w:rFonts w:ascii="Verdana" w:hAnsi="Verdana" w:cs="Arial"/>
          <w:sz w:val="18"/>
          <w:szCs w:val="18"/>
        </w:rPr>
        <w:t xml:space="preserve"> se hayan identificado nuevos riesgos, el Scrum </w:t>
      </w:r>
      <w:proofErr w:type="gramStart"/>
      <w:r w:rsidR="00923857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actualiza el formato </w:t>
      </w:r>
      <w:r w:rsidRPr="00530EA8">
        <w:rPr>
          <w:rFonts w:ascii="Verdana" w:hAnsi="Verdana"/>
          <w:sz w:val="18"/>
          <w:szCs w:val="18"/>
          <w:lang w:val="es-MX"/>
        </w:rPr>
        <w:t>FOR130 - Registro de Riesgos</w:t>
      </w:r>
      <w:r w:rsidR="002D53D4">
        <w:rPr>
          <w:rFonts w:ascii="Verdana" w:hAnsi="Verdana" w:cs="Arial"/>
          <w:sz w:val="18"/>
          <w:szCs w:val="18"/>
        </w:rPr>
        <w:t>.</w:t>
      </w:r>
      <w:r w:rsidRPr="00530EA8">
        <w:rPr>
          <w:rFonts w:ascii="Verdana" w:hAnsi="Verdana" w:cs="Arial"/>
          <w:sz w:val="18"/>
          <w:szCs w:val="18"/>
        </w:rPr>
        <w:t xml:space="preserve"> </w:t>
      </w:r>
    </w:p>
    <w:p w14:paraId="2BE7162A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5B4A0A5F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Actualizar el Backlog del Producto</w:t>
      </w:r>
    </w:p>
    <w:p w14:paraId="427CB26E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4D61095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incorpora las actualizaciones al Backlog del Producto, si las hubiera. Durante esta actividad, 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sostiene reuniones con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para revisar el Backlog del Producto con el objetivo de tener suficiente información para actualizarlo</w:t>
      </w:r>
      <w:r w:rsidR="0063646B">
        <w:rPr>
          <w:rFonts w:ascii="Verdana" w:hAnsi="Verdana" w:cs="Arial"/>
          <w:sz w:val="18"/>
          <w:szCs w:val="18"/>
        </w:rPr>
        <w:t>.</w:t>
      </w:r>
      <w:r w:rsidRPr="00530EA8">
        <w:rPr>
          <w:rFonts w:ascii="Verdana" w:hAnsi="Verdana" w:cs="Arial"/>
          <w:sz w:val="18"/>
          <w:szCs w:val="18"/>
        </w:rPr>
        <w:t xml:space="preserve"> </w:t>
      </w:r>
    </w:p>
    <w:p w14:paraId="6347102C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38446557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Actualizar el Cronograma de Pla</w:t>
      </w:r>
      <w:r w:rsidR="00E03F84" w:rsidRPr="00530EA8">
        <w:rPr>
          <w:rFonts w:ascii="Verdana" w:hAnsi="Verdana"/>
        </w:rPr>
        <w:t>nificación</w:t>
      </w:r>
    </w:p>
    <w:p w14:paraId="32F09006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51D212B7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De ser necesario, el </w:t>
      </w:r>
      <w:r w:rsidR="00325FE3" w:rsidRPr="00530EA8">
        <w:rPr>
          <w:rFonts w:ascii="Verdana" w:hAnsi="Verdana" w:cs="Arial"/>
          <w:sz w:val="18"/>
          <w:szCs w:val="18"/>
        </w:rPr>
        <w:t xml:space="preserve">Scrum </w:t>
      </w:r>
      <w:proofErr w:type="gramStart"/>
      <w:r w:rsidR="00325FE3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revisa y actualiza el Cronograma de Pla</w:t>
      </w:r>
      <w:r w:rsidR="00DC584B" w:rsidRPr="00530EA8">
        <w:rPr>
          <w:rFonts w:ascii="Verdana" w:hAnsi="Verdana" w:cs="Arial"/>
          <w:sz w:val="18"/>
          <w:szCs w:val="18"/>
        </w:rPr>
        <w:t>n</w:t>
      </w:r>
      <w:r w:rsidR="00E03F84" w:rsidRPr="00530EA8">
        <w:rPr>
          <w:rFonts w:ascii="Verdana" w:hAnsi="Verdana" w:cs="Arial"/>
          <w:sz w:val="18"/>
          <w:szCs w:val="18"/>
        </w:rPr>
        <w:t>ificación</w:t>
      </w:r>
      <w:r w:rsidR="00DC584B" w:rsidRPr="00530EA8">
        <w:rPr>
          <w:rFonts w:ascii="Verdana" w:hAnsi="Verdana" w:cs="Arial"/>
          <w:sz w:val="18"/>
          <w:szCs w:val="18"/>
        </w:rPr>
        <w:t xml:space="preserve"> con el</w:t>
      </w:r>
      <w:r w:rsidRPr="00530EA8">
        <w:rPr>
          <w:rFonts w:ascii="Verdana" w:hAnsi="Verdana" w:cs="Arial"/>
          <w:sz w:val="18"/>
          <w:szCs w:val="18"/>
        </w:rPr>
        <w:t xml:space="preserve"> fin de que refleje el impacto de las nuevas Historias de Usuario o tareas que se hayan añadido al Backlog del Producto.</w:t>
      </w:r>
    </w:p>
    <w:p w14:paraId="0324DCD6" w14:textId="77777777" w:rsidR="00806D9C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3838B5DD" w14:textId="77777777" w:rsidR="00806D9C" w:rsidRPr="00530EA8" w:rsidRDefault="00F03412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Revisar</w:t>
      </w:r>
      <w:r w:rsidR="00325FE3" w:rsidRPr="00530EA8">
        <w:rPr>
          <w:rFonts w:ascii="Verdana" w:hAnsi="Verdana"/>
        </w:rPr>
        <w:t xml:space="preserve"> </w:t>
      </w:r>
      <w:r w:rsidR="00806D9C" w:rsidRPr="00530EA8">
        <w:rPr>
          <w:rFonts w:ascii="Verdana" w:hAnsi="Verdana"/>
        </w:rPr>
        <w:t>el Sprint</w:t>
      </w:r>
    </w:p>
    <w:p w14:paraId="72A5BAFF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5B03C611" w14:textId="77777777" w:rsidR="005D09BF" w:rsidRDefault="005D09BF" w:rsidP="005D09BF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Al término del sprint se lleva a cabo una reunión para </w:t>
      </w:r>
      <w:r w:rsidR="002D53D4">
        <w:rPr>
          <w:rFonts w:ascii="Verdana" w:hAnsi="Verdana" w:cs="Arial"/>
          <w:sz w:val="18"/>
          <w:szCs w:val="18"/>
        </w:rPr>
        <w:t>presentar</w:t>
      </w:r>
      <w:r w:rsidR="007D5B76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el incremento del producto y adaptar el Backlog del Producto en caso sea necesario. </w:t>
      </w:r>
    </w:p>
    <w:p w14:paraId="3AD256B6" w14:textId="77777777" w:rsidR="00637D92" w:rsidRDefault="00637D92" w:rsidP="005D09BF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32556A78" w14:textId="77777777" w:rsidR="005D09BF" w:rsidRDefault="005D09BF" w:rsidP="005D09BF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En la reunión deben estar presentes el Equipo Ágil y los interesados clave que el </w:t>
      </w:r>
      <w:proofErr w:type="spellStart"/>
      <w:r>
        <w:rPr>
          <w:rFonts w:ascii="Verdana" w:hAnsi="Verdana" w:cs="Arial"/>
          <w:sz w:val="18"/>
          <w:szCs w:val="18"/>
        </w:rPr>
        <w:t>Product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</w:rPr>
        <w:t>Owner</w:t>
      </w:r>
      <w:proofErr w:type="spellEnd"/>
      <w:r>
        <w:rPr>
          <w:rFonts w:ascii="Verdana" w:hAnsi="Verdana" w:cs="Arial"/>
          <w:sz w:val="18"/>
          <w:szCs w:val="18"/>
        </w:rPr>
        <w:t xml:space="preserve"> considera necesario invitar.</w:t>
      </w:r>
    </w:p>
    <w:p w14:paraId="11E25C15" w14:textId="77777777" w:rsidR="007D5B76" w:rsidRDefault="007D5B76" w:rsidP="005D09BF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33F346FB" w14:textId="77777777" w:rsidR="005D09BF" w:rsidRDefault="007D5B76" w:rsidP="005D09BF">
      <w:pPr>
        <w:ind w:left="42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</w:t>
      </w:r>
      <w:r w:rsidR="007E1143">
        <w:rPr>
          <w:rFonts w:ascii="Verdana" w:hAnsi="Verdana" w:cs="Arial"/>
          <w:sz w:val="18"/>
          <w:szCs w:val="18"/>
        </w:rPr>
        <w:t xml:space="preserve">l </w:t>
      </w:r>
      <w:r w:rsidR="007E1143" w:rsidRPr="002612B7">
        <w:rPr>
          <w:rFonts w:ascii="Verdana" w:hAnsi="Verdana" w:cs="Arial"/>
          <w:sz w:val="18"/>
          <w:szCs w:val="18"/>
        </w:rPr>
        <w:t>Scrum</w:t>
      </w:r>
      <w:r w:rsidR="005D09BF" w:rsidRPr="002612B7">
        <w:rPr>
          <w:rFonts w:ascii="Verdana" w:hAnsi="Verdana" w:cs="Arial"/>
          <w:sz w:val="18"/>
          <w:szCs w:val="18"/>
        </w:rPr>
        <w:t xml:space="preserve"> </w:t>
      </w:r>
      <w:proofErr w:type="gramStart"/>
      <w:r w:rsidR="005D09BF" w:rsidRPr="002612B7">
        <w:rPr>
          <w:rFonts w:ascii="Verdana" w:hAnsi="Verdana" w:cs="Arial"/>
          <w:sz w:val="18"/>
          <w:szCs w:val="18"/>
        </w:rPr>
        <w:t>Master</w:t>
      </w:r>
      <w:proofErr w:type="gramEnd"/>
      <w:r w:rsidR="005D09BF" w:rsidRPr="002612B7">
        <w:rPr>
          <w:rFonts w:ascii="Verdana" w:hAnsi="Verdana" w:cs="Arial"/>
          <w:sz w:val="18"/>
          <w:szCs w:val="18"/>
        </w:rPr>
        <w:t xml:space="preserve"> junto con el Equipo Multidisciplinario</w:t>
      </w:r>
      <w:r w:rsidR="00637D92">
        <w:rPr>
          <w:rFonts w:ascii="Verdana" w:hAnsi="Verdana" w:cs="Arial"/>
          <w:sz w:val="18"/>
          <w:szCs w:val="18"/>
        </w:rPr>
        <w:t>,</w:t>
      </w:r>
      <w:r w:rsidR="005D09BF">
        <w:rPr>
          <w:rFonts w:ascii="Verdana" w:hAnsi="Verdana" w:cs="Arial"/>
          <w:sz w:val="18"/>
          <w:szCs w:val="18"/>
        </w:rPr>
        <w:t xml:space="preserve"> realizan la demostración del incremento del producto</w:t>
      </w:r>
      <w:r w:rsidR="005D09BF" w:rsidRPr="00325FE3">
        <w:rPr>
          <w:rFonts w:ascii="Verdana" w:hAnsi="Verdana" w:cs="Arial"/>
          <w:sz w:val="18"/>
          <w:szCs w:val="18"/>
        </w:rPr>
        <w:t xml:space="preserve"> </w:t>
      </w:r>
      <w:r w:rsidR="005D09BF">
        <w:rPr>
          <w:rFonts w:ascii="Verdana" w:hAnsi="Verdana" w:cs="Arial"/>
          <w:sz w:val="18"/>
          <w:szCs w:val="18"/>
        </w:rPr>
        <w:t>terminado.</w:t>
      </w:r>
    </w:p>
    <w:p w14:paraId="16F6CB40" w14:textId="77777777" w:rsidR="005D09BF" w:rsidRDefault="005D09BF" w:rsidP="005D09BF">
      <w:pPr>
        <w:ind w:left="426"/>
        <w:jc w:val="both"/>
        <w:rPr>
          <w:rFonts w:ascii="Verdana" w:hAnsi="Verdana" w:cs="Arial"/>
          <w:sz w:val="18"/>
          <w:szCs w:val="18"/>
        </w:rPr>
      </w:pPr>
    </w:p>
    <w:p w14:paraId="14E01558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valida los entregables elaborados p</w:t>
      </w:r>
      <w:r w:rsidR="00637D92">
        <w:rPr>
          <w:rFonts w:ascii="Verdana" w:hAnsi="Verdana" w:cs="Arial"/>
          <w:sz w:val="18"/>
          <w:szCs w:val="18"/>
        </w:rPr>
        <w:t>or el Equipo Multidisciplinario.</w:t>
      </w:r>
    </w:p>
    <w:p w14:paraId="739F8232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49529EF7" w14:textId="77777777" w:rsidR="006903D5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En caso el </w:t>
      </w:r>
      <w:proofErr w:type="spellStart"/>
      <w:r w:rsidRPr="00530EA8">
        <w:rPr>
          <w:rFonts w:ascii="Verdana" w:hAnsi="Verdana" w:cs="Arial"/>
          <w:sz w:val="18"/>
          <w:szCs w:val="18"/>
        </w:rPr>
        <w:t>Product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530EA8">
        <w:rPr>
          <w:rFonts w:ascii="Verdana" w:hAnsi="Verdana" w:cs="Arial"/>
          <w:sz w:val="18"/>
          <w:szCs w:val="18"/>
        </w:rPr>
        <w:t>Owner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no acepte los entregables, 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actualiza el Backlog del Producto con las Historias de Usuario para poder considerarl</w:t>
      </w:r>
      <w:r w:rsidR="007D5B76">
        <w:rPr>
          <w:rFonts w:ascii="Verdana" w:hAnsi="Verdana" w:cs="Arial"/>
          <w:sz w:val="18"/>
          <w:szCs w:val="18"/>
        </w:rPr>
        <w:t>a</w:t>
      </w:r>
      <w:r w:rsidRPr="00530EA8">
        <w:rPr>
          <w:rFonts w:ascii="Verdana" w:hAnsi="Verdana" w:cs="Arial"/>
          <w:sz w:val="18"/>
          <w:szCs w:val="18"/>
        </w:rPr>
        <w:t xml:space="preserve">s en un Sprint posterior. </w:t>
      </w:r>
    </w:p>
    <w:p w14:paraId="01A94BAA" w14:textId="77777777" w:rsidR="006903D5" w:rsidRDefault="006903D5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56C87BBE" w14:textId="77777777" w:rsidR="00806D9C" w:rsidRPr="00530EA8" w:rsidRDefault="006903D5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</w:t>
      </w:r>
      <w:r w:rsidR="00806D9C" w:rsidRPr="00530EA8">
        <w:rPr>
          <w:rFonts w:ascii="Verdana" w:hAnsi="Verdana" w:cs="Arial"/>
          <w:sz w:val="18"/>
          <w:szCs w:val="18"/>
        </w:rPr>
        <w:t xml:space="preserve"> actualiza el Backlog del Producto </w:t>
      </w:r>
      <w:r>
        <w:rPr>
          <w:rFonts w:ascii="Verdana" w:hAnsi="Verdana" w:cs="Arial"/>
          <w:sz w:val="18"/>
          <w:szCs w:val="18"/>
        </w:rPr>
        <w:t>en</w:t>
      </w:r>
      <w:r w:rsidR="00806D9C" w:rsidRPr="00530EA8">
        <w:rPr>
          <w:rFonts w:ascii="Verdana" w:hAnsi="Verdana" w:cs="Arial"/>
          <w:sz w:val="18"/>
          <w:szCs w:val="18"/>
        </w:rPr>
        <w:t xml:space="preserve"> el formato </w:t>
      </w:r>
      <w:r w:rsidR="00806D9C" w:rsidRPr="00530EA8">
        <w:rPr>
          <w:rFonts w:ascii="Verdana" w:hAnsi="Verdana"/>
          <w:sz w:val="18"/>
          <w:szCs w:val="18"/>
          <w:lang w:val="es-MX"/>
        </w:rPr>
        <w:t xml:space="preserve">FOR230 - Backlog del Producto </w:t>
      </w:r>
      <w:r>
        <w:rPr>
          <w:rFonts w:ascii="Verdana" w:hAnsi="Verdana"/>
          <w:sz w:val="18"/>
          <w:szCs w:val="18"/>
          <w:lang w:val="es-MX"/>
        </w:rPr>
        <w:t>y e</w:t>
      </w:r>
      <w:r w:rsidR="00806D9C" w:rsidRPr="00530EA8">
        <w:rPr>
          <w:rFonts w:ascii="Verdana" w:hAnsi="Verdana" w:cs="Arial"/>
          <w:sz w:val="18"/>
          <w:szCs w:val="18"/>
        </w:rPr>
        <w:t xml:space="preserve">l Scrum </w:t>
      </w:r>
      <w:proofErr w:type="gramStart"/>
      <w:r w:rsidR="00806D9C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="00806D9C" w:rsidRPr="00530EA8">
        <w:rPr>
          <w:rFonts w:ascii="Verdana" w:hAnsi="Verdana" w:cs="Arial"/>
          <w:sz w:val="18"/>
          <w:szCs w:val="18"/>
        </w:rPr>
        <w:t xml:space="preserve"> revisa y actualiza, de ser el caso, el Cronograma.</w:t>
      </w:r>
    </w:p>
    <w:p w14:paraId="644010B3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08CD7ED1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>Realizar reuniones de Retrospectiva del Sprint</w:t>
      </w:r>
    </w:p>
    <w:p w14:paraId="4E86DEF5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27243E56" w14:textId="77777777" w:rsidR="009474CD" w:rsidRPr="00530EA8" w:rsidRDefault="009474CD" w:rsidP="009474CD">
      <w:pPr>
        <w:ind w:left="435"/>
        <w:jc w:val="both"/>
        <w:rPr>
          <w:rFonts w:ascii="Verdana" w:hAnsi="Verdana" w:cs="Arial"/>
          <w:sz w:val="18"/>
          <w:szCs w:val="18"/>
          <w:lang w:val="es-MX"/>
        </w:rPr>
      </w:pPr>
      <w:r w:rsidRPr="00530EA8">
        <w:rPr>
          <w:rFonts w:ascii="Verdana" w:hAnsi="Verdana" w:cs="Arial"/>
          <w:sz w:val="18"/>
          <w:szCs w:val="18"/>
        </w:rPr>
        <w:t xml:space="preserve">El Scrum </w:t>
      </w:r>
      <w:proofErr w:type="gramStart"/>
      <w:r w:rsidR="00923857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, junto con el Equipo Multidisciplinario, sostiene Reuniones de Retrospectiva del Sprint para revisar los errores cometidos y los aspectos positivos del Sprint de manera que se pueda mejorar el desempeño en futuros </w:t>
      </w:r>
      <w:proofErr w:type="spellStart"/>
      <w:r w:rsidRPr="00530EA8">
        <w:rPr>
          <w:rFonts w:ascii="Verdana" w:hAnsi="Verdana" w:cs="Arial"/>
          <w:sz w:val="18"/>
          <w:szCs w:val="18"/>
        </w:rPr>
        <w:t>Sprints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. Para registrar las reuniones de retrospectiva del Sprint se utiliza el formato </w:t>
      </w:r>
      <w:r w:rsidRPr="00530EA8">
        <w:rPr>
          <w:rFonts w:ascii="Verdana" w:hAnsi="Verdana"/>
          <w:sz w:val="18"/>
          <w:szCs w:val="18"/>
          <w:lang w:val="es-MX"/>
        </w:rPr>
        <w:t>FOR240 - Log de Retrospectiva</w:t>
      </w:r>
      <w:r w:rsidRPr="00530EA8">
        <w:rPr>
          <w:rFonts w:ascii="Verdana" w:hAnsi="Verdana" w:cs="Arial"/>
          <w:sz w:val="18"/>
          <w:szCs w:val="18"/>
          <w:lang w:val="es-MX"/>
        </w:rPr>
        <w:t xml:space="preserve">. </w:t>
      </w:r>
    </w:p>
    <w:p w14:paraId="34784136" w14:textId="77777777" w:rsidR="007D5B76" w:rsidRPr="00530EA8" w:rsidRDefault="007D5B76" w:rsidP="009474CD">
      <w:pPr>
        <w:ind w:left="435"/>
        <w:jc w:val="both"/>
        <w:rPr>
          <w:rFonts w:ascii="Verdana" w:hAnsi="Verdana" w:cs="Arial"/>
          <w:sz w:val="18"/>
          <w:szCs w:val="18"/>
          <w:lang w:val="es-MX"/>
        </w:rPr>
      </w:pPr>
    </w:p>
    <w:p w14:paraId="046A718A" w14:textId="77777777" w:rsidR="009474CD" w:rsidRPr="00530EA8" w:rsidRDefault="00637D92" w:rsidP="009474CD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</w:t>
      </w:r>
      <w:r w:rsidR="009474CD" w:rsidRPr="00530EA8">
        <w:rPr>
          <w:rFonts w:ascii="Verdana" w:hAnsi="Verdana" w:cs="Arial"/>
          <w:sz w:val="18"/>
          <w:szCs w:val="18"/>
        </w:rPr>
        <w:t xml:space="preserve"> registran las lecciones aprendidas en el formato </w:t>
      </w:r>
      <w:r w:rsidR="009474CD" w:rsidRPr="00530EA8">
        <w:rPr>
          <w:rFonts w:ascii="Verdana" w:hAnsi="Verdana"/>
          <w:sz w:val="18"/>
          <w:szCs w:val="18"/>
          <w:lang w:val="es-MX"/>
        </w:rPr>
        <w:t>FOR190 - Lección Aprendida (p</w:t>
      </w:r>
      <w:r w:rsidR="009474CD" w:rsidRPr="00530EA8">
        <w:rPr>
          <w:rFonts w:ascii="Verdana" w:hAnsi="Verdana" w:cs="Arial"/>
          <w:sz w:val="18"/>
          <w:szCs w:val="18"/>
        </w:rPr>
        <w:t xml:space="preserve">ara los proyectos híbridos, el Scrum </w:t>
      </w:r>
      <w:proofErr w:type="gramStart"/>
      <w:r w:rsidR="00923857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="009474CD" w:rsidRPr="00530EA8">
        <w:rPr>
          <w:rFonts w:ascii="Verdana" w:hAnsi="Verdana" w:cs="Arial"/>
          <w:sz w:val="18"/>
          <w:szCs w:val="18"/>
        </w:rPr>
        <w:t xml:space="preserve"> actualiza el FOR190 existente</w:t>
      </w:r>
      <w:r w:rsidR="009474CD" w:rsidRPr="00530EA8">
        <w:rPr>
          <w:rFonts w:ascii="Verdana" w:hAnsi="Verdana"/>
          <w:sz w:val="18"/>
          <w:szCs w:val="18"/>
          <w:lang w:val="es-MX"/>
        </w:rPr>
        <w:t>)</w:t>
      </w:r>
      <w:r w:rsidR="009474CD" w:rsidRPr="00530EA8">
        <w:rPr>
          <w:rFonts w:ascii="Verdana" w:hAnsi="Verdana" w:cs="Arial"/>
          <w:sz w:val="18"/>
          <w:szCs w:val="18"/>
        </w:rPr>
        <w:t>.</w:t>
      </w:r>
    </w:p>
    <w:p w14:paraId="02926219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44CA1DF1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 xml:space="preserve"> Realizar el Lanzamiento</w:t>
      </w:r>
    </w:p>
    <w:p w14:paraId="18EB7D9F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D3F09CA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>El Equipo Multidisciplinario con los correspondientes especialistas técnicos de los Interesados Clave, coordinan y realizan el lanzamiento del Producto Mínimo Viable</w:t>
      </w:r>
      <w:r w:rsidR="007D5B76">
        <w:rPr>
          <w:rFonts w:ascii="Verdana" w:hAnsi="Verdana" w:cs="Arial"/>
          <w:sz w:val="18"/>
          <w:szCs w:val="18"/>
        </w:rPr>
        <w:t xml:space="preserve"> o incremento</w:t>
      </w:r>
      <w:r w:rsidR="00637D92">
        <w:rPr>
          <w:rFonts w:ascii="Verdana" w:hAnsi="Verdana" w:cs="Arial"/>
          <w:sz w:val="18"/>
          <w:szCs w:val="18"/>
        </w:rPr>
        <w:t>.</w:t>
      </w:r>
    </w:p>
    <w:p w14:paraId="166759BC" w14:textId="77777777" w:rsidR="00D76BF8" w:rsidRPr="00530EA8" w:rsidRDefault="00D76BF8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5EA427D" w14:textId="77777777" w:rsidR="00806D9C" w:rsidRPr="00530EA8" w:rsidRDefault="00806D9C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 xml:space="preserve"> Realizar la Retrospectiva </w:t>
      </w:r>
      <w:r w:rsidR="006903D5">
        <w:rPr>
          <w:rFonts w:ascii="Verdana" w:hAnsi="Verdana"/>
        </w:rPr>
        <w:t>final</w:t>
      </w:r>
    </w:p>
    <w:p w14:paraId="570569EF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A8C3FC3" w14:textId="19EA3AD6" w:rsidR="00723AB6" w:rsidRPr="00530EA8" w:rsidRDefault="005D09BF" w:rsidP="00723AB6">
      <w:pPr>
        <w:ind w:left="435"/>
        <w:jc w:val="both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</w:rPr>
        <w:lastRenderedPageBreak/>
        <w:t>El Equipo Ágil se reúne para analizar el resultado respecto a personas, relaciones, procesos y herramientas, asimismo identifica las acciones más importantes que se hicieron bien, las que no debería</w:t>
      </w:r>
      <w:r w:rsidR="001F514E">
        <w:rPr>
          <w:rFonts w:ascii="Verdana" w:hAnsi="Verdana" w:cs="Arial"/>
          <w:sz w:val="18"/>
          <w:szCs w:val="18"/>
        </w:rPr>
        <w:t>n</w:t>
      </w:r>
      <w:r>
        <w:rPr>
          <w:rFonts w:ascii="Verdana" w:hAnsi="Verdana" w:cs="Arial"/>
          <w:sz w:val="18"/>
          <w:szCs w:val="18"/>
        </w:rPr>
        <w:t xml:space="preserve"> volver a hacer y las que debe</w:t>
      </w:r>
      <w:r w:rsidR="001F514E">
        <w:rPr>
          <w:rFonts w:ascii="Verdana" w:hAnsi="Verdana" w:cs="Arial"/>
          <w:sz w:val="18"/>
          <w:szCs w:val="18"/>
        </w:rPr>
        <w:t>n</w:t>
      </w:r>
      <w:r>
        <w:rPr>
          <w:rFonts w:ascii="Verdana" w:hAnsi="Verdana" w:cs="Arial"/>
          <w:sz w:val="18"/>
          <w:szCs w:val="18"/>
        </w:rPr>
        <w:t xml:space="preserve"> mejorar.</w:t>
      </w:r>
      <w:r w:rsidR="00723AB6">
        <w:rPr>
          <w:rFonts w:ascii="Verdana" w:hAnsi="Verdana" w:cs="Arial"/>
          <w:sz w:val="18"/>
          <w:szCs w:val="18"/>
        </w:rPr>
        <w:t xml:space="preserve"> S</w:t>
      </w:r>
      <w:r w:rsidR="00723AB6" w:rsidRPr="00530EA8">
        <w:rPr>
          <w:rFonts w:ascii="Verdana" w:hAnsi="Verdana" w:cs="Arial"/>
          <w:sz w:val="18"/>
          <w:szCs w:val="18"/>
        </w:rPr>
        <w:t xml:space="preserve">e utiliza el formato </w:t>
      </w:r>
      <w:r w:rsidR="00723AB6" w:rsidRPr="00530EA8">
        <w:rPr>
          <w:rFonts w:ascii="Verdana" w:hAnsi="Verdana"/>
          <w:sz w:val="18"/>
          <w:szCs w:val="18"/>
          <w:lang w:val="es-MX"/>
        </w:rPr>
        <w:t>FOR240 - Log de Retrospectiva</w:t>
      </w:r>
      <w:r w:rsidR="00723AB6" w:rsidRPr="00530EA8">
        <w:rPr>
          <w:rFonts w:ascii="Verdana" w:hAnsi="Verdana" w:cs="Arial"/>
          <w:sz w:val="18"/>
          <w:szCs w:val="18"/>
          <w:lang w:val="es-MX"/>
        </w:rPr>
        <w:t xml:space="preserve">. </w:t>
      </w:r>
      <w:bookmarkStart w:id="14" w:name="_GoBack"/>
      <w:bookmarkEnd w:id="14"/>
    </w:p>
    <w:p w14:paraId="05BDDC54" w14:textId="50A66562" w:rsidR="005D09BF" w:rsidRPr="00723AB6" w:rsidRDefault="005D09BF" w:rsidP="005D09BF">
      <w:pPr>
        <w:ind w:left="425"/>
        <w:jc w:val="both"/>
        <w:rPr>
          <w:rFonts w:ascii="Verdana" w:hAnsi="Verdana" w:cs="Arial"/>
          <w:sz w:val="18"/>
          <w:szCs w:val="18"/>
          <w:lang w:val="es-MX"/>
        </w:rPr>
      </w:pPr>
    </w:p>
    <w:p w14:paraId="5FBA4892" w14:textId="77777777" w:rsidR="005D09BF" w:rsidRDefault="005D09BF" w:rsidP="005D09BF">
      <w:pPr>
        <w:ind w:left="425"/>
        <w:jc w:val="both"/>
        <w:rPr>
          <w:rFonts w:ascii="Verdana" w:hAnsi="Verdana" w:cs="Arial"/>
          <w:sz w:val="18"/>
          <w:szCs w:val="18"/>
        </w:rPr>
      </w:pPr>
    </w:p>
    <w:p w14:paraId="087F02E0" w14:textId="77777777" w:rsidR="00806D9C" w:rsidRPr="00530EA8" w:rsidRDefault="003D2BC6" w:rsidP="003D2BC6">
      <w:pPr>
        <w:pStyle w:val="Ttulo3"/>
        <w:numPr>
          <w:ilvl w:val="2"/>
          <w:numId w:val="8"/>
        </w:numPr>
        <w:ind w:left="1145"/>
        <w:jc w:val="left"/>
        <w:rPr>
          <w:rFonts w:ascii="Verdana" w:hAnsi="Verdana"/>
        </w:rPr>
      </w:pPr>
      <w:r w:rsidRPr="00530EA8">
        <w:rPr>
          <w:rFonts w:ascii="Verdana" w:hAnsi="Verdana"/>
        </w:rPr>
        <w:t xml:space="preserve"> </w:t>
      </w:r>
      <w:r w:rsidR="00806D9C" w:rsidRPr="00530EA8">
        <w:rPr>
          <w:rFonts w:ascii="Verdana" w:hAnsi="Verdana"/>
        </w:rPr>
        <w:t>Cerrar el Proyecto</w:t>
      </w:r>
    </w:p>
    <w:p w14:paraId="0B9E0C31" w14:textId="77777777" w:rsidR="00806D9C" w:rsidRPr="00530EA8" w:rsidRDefault="00806D9C" w:rsidP="00806D9C">
      <w:pPr>
        <w:jc w:val="both"/>
        <w:rPr>
          <w:rFonts w:ascii="Verdana" w:hAnsi="Verdana" w:cs="Arial"/>
          <w:sz w:val="18"/>
          <w:szCs w:val="18"/>
        </w:rPr>
      </w:pPr>
    </w:p>
    <w:p w14:paraId="49466BD9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El Scrum </w:t>
      </w:r>
      <w:proofErr w:type="gramStart"/>
      <w:r w:rsidRPr="00530EA8">
        <w:rPr>
          <w:rFonts w:ascii="Verdana" w:hAnsi="Verdana" w:cs="Arial"/>
          <w:sz w:val="18"/>
          <w:szCs w:val="18"/>
        </w:rPr>
        <w:t>Maste</w:t>
      </w:r>
      <w:r w:rsidR="006903D5">
        <w:rPr>
          <w:rFonts w:ascii="Verdana" w:hAnsi="Verdana" w:cs="Arial"/>
          <w:sz w:val="18"/>
          <w:szCs w:val="18"/>
        </w:rPr>
        <w:t>r</w:t>
      </w:r>
      <w:proofErr w:type="gramEnd"/>
      <w:r w:rsidRPr="00530EA8">
        <w:rPr>
          <w:rFonts w:ascii="Verdana" w:hAnsi="Verdana" w:cs="Arial"/>
          <w:sz w:val="18"/>
          <w:szCs w:val="18"/>
        </w:rPr>
        <w:t xml:space="preserve"> archiva toda la documentación generada en el repositorio correspondiente. </w:t>
      </w:r>
      <w:r w:rsidR="00833B08">
        <w:rPr>
          <w:rFonts w:ascii="Verdana" w:hAnsi="Verdana" w:cs="Arial"/>
          <w:sz w:val="18"/>
          <w:szCs w:val="18"/>
        </w:rPr>
        <w:t>S</w:t>
      </w:r>
      <w:r w:rsidR="00833B08" w:rsidRPr="00530EA8">
        <w:rPr>
          <w:rFonts w:ascii="Verdana" w:hAnsi="Verdana" w:cs="Arial"/>
          <w:sz w:val="18"/>
          <w:szCs w:val="18"/>
        </w:rPr>
        <w:t xml:space="preserve">e registran las lecciones aprendidas en el formato </w:t>
      </w:r>
      <w:r w:rsidR="00833B08" w:rsidRPr="00530EA8">
        <w:rPr>
          <w:rFonts w:ascii="Verdana" w:hAnsi="Verdana"/>
          <w:sz w:val="18"/>
          <w:szCs w:val="18"/>
          <w:lang w:val="es-MX"/>
        </w:rPr>
        <w:t>FOR190 - Lección Aprendida (p</w:t>
      </w:r>
      <w:r w:rsidR="00833B08" w:rsidRPr="00530EA8">
        <w:rPr>
          <w:rFonts w:ascii="Verdana" w:hAnsi="Verdana" w:cs="Arial"/>
          <w:sz w:val="18"/>
          <w:szCs w:val="18"/>
        </w:rPr>
        <w:t xml:space="preserve">ara los proyectos híbridos, el Scrum </w:t>
      </w:r>
      <w:proofErr w:type="gramStart"/>
      <w:r w:rsidR="00833B08" w:rsidRPr="00530EA8">
        <w:rPr>
          <w:rFonts w:ascii="Verdana" w:hAnsi="Verdana" w:cs="Arial"/>
          <w:sz w:val="18"/>
          <w:szCs w:val="18"/>
        </w:rPr>
        <w:t>Master</w:t>
      </w:r>
      <w:proofErr w:type="gramEnd"/>
      <w:r w:rsidR="00833B08" w:rsidRPr="00530EA8">
        <w:rPr>
          <w:rFonts w:ascii="Verdana" w:hAnsi="Verdana" w:cs="Arial"/>
          <w:sz w:val="18"/>
          <w:szCs w:val="18"/>
        </w:rPr>
        <w:t xml:space="preserve"> actualiza el FOR190 existente</w:t>
      </w:r>
      <w:r w:rsidR="00833B08" w:rsidRPr="00530EA8">
        <w:rPr>
          <w:rFonts w:ascii="Verdana" w:hAnsi="Verdana"/>
          <w:sz w:val="18"/>
          <w:szCs w:val="18"/>
          <w:lang w:val="es-MX"/>
        </w:rPr>
        <w:t>)</w:t>
      </w:r>
      <w:r w:rsidR="00833B08">
        <w:rPr>
          <w:rFonts w:ascii="Verdana" w:hAnsi="Verdana"/>
          <w:sz w:val="18"/>
          <w:szCs w:val="18"/>
          <w:lang w:val="es-MX"/>
        </w:rPr>
        <w:t>.</w:t>
      </w:r>
    </w:p>
    <w:p w14:paraId="2DA43894" w14:textId="77777777" w:rsidR="00806D9C" w:rsidRPr="00530EA8" w:rsidRDefault="00806D9C" w:rsidP="00806D9C">
      <w:pPr>
        <w:ind w:left="435"/>
        <w:jc w:val="both"/>
        <w:rPr>
          <w:rFonts w:ascii="Verdana" w:hAnsi="Verdana" w:cs="Arial"/>
          <w:sz w:val="18"/>
          <w:szCs w:val="18"/>
        </w:rPr>
      </w:pPr>
    </w:p>
    <w:p w14:paraId="101B49F4" w14:textId="77777777" w:rsidR="00806D9C" w:rsidRPr="00530EA8" w:rsidRDefault="00AE3781" w:rsidP="00806D9C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  <w:lang w:val="es-MX"/>
        </w:rPr>
        <w:t>P</w:t>
      </w:r>
      <w:r w:rsidRPr="00530EA8">
        <w:rPr>
          <w:rFonts w:ascii="Verdana" w:hAnsi="Verdana"/>
          <w:sz w:val="18"/>
          <w:szCs w:val="18"/>
          <w:lang w:val="es-MX"/>
        </w:rPr>
        <w:t>ara proyectos netamente ágiles</w:t>
      </w:r>
      <w:r w:rsidR="001F514E">
        <w:rPr>
          <w:rFonts w:ascii="Verdana" w:hAnsi="Verdana"/>
          <w:sz w:val="18"/>
          <w:szCs w:val="18"/>
          <w:lang w:val="es-MX"/>
        </w:rPr>
        <w:t xml:space="preserve"> </w:t>
      </w:r>
      <w:r w:rsidR="001F514E" w:rsidRPr="00530EA8">
        <w:rPr>
          <w:rFonts w:ascii="Verdana" w:hAnsi="Verdana" w:cs="Arial"/>
          <w:sz w:val="18"/>
          <w:szCs w:val="18"/>
        </w:rPr>
        <w:t>esta</w:t>
      </w:r>
      <w:r w:rsidR="00806D9C" w:rsidRPr="00530EA8">
        <w:rPr>
          <w:rFonts w:ascii="Verdana" w:hAnsi="Verdana" w:cs="Arial"/>
          <w:sz w:val="18"/>
          <w:szCs w:val="18"/>
        </w:rPr>
        <w:t xml:space="preserve"> actividad culmina con la elaboración del </w:t>
      </w:r>
      <w:r w:rsidR="00806D9C" w:rsidRPr="00530EA8">
        <w:rPr>
          <w:rFonts w:ascii="Verdana" w:hAnsi="Verdana"/>
          <w:sz w:val="18"/>
          <w:szCs w:val="18"/>
          <w:lang w:val="es-MX"/>
        </w:rPr>
        <w:t>Acta de Aceptación de Cierre</w:t>
      </w:r>
      <w:r w:rsidR="00806D9C" w:rsidRPr="00530EA8">
        <w:rPr>
          <w:rFonts w:ascii="Verdana" w:hAnsi="Verdana" w:cs="Arial"/>
          <w:sz w:val="18"/>
          <w:szCs w:val="18"/>
        </w:rPr>
        <w:t xml:space="preserve"> utilizando el formato </w:t>
      </w:r>
      <w:r w:rsidR="00806D9C" w:rsidRPr="00530EA8">
        <w:rPr>
          <w:rFonts w:ascii="Verdana" w:hAnsi="Verdana"/>
          <w:sz w:val="18"/>
          <w:szCs w:val="18"/>
          <w:lang w:val="es-MX"/>
        </w:rPr>
        <w:t>FOR180 - Acta de Aceptación de Cierre</w:t>
      </w:r>
    </w:p>
    <w:p w14:paraId="01F0D45C" w14:textId="77777777" w:rsidR="00824262" w:rsidRPr="00530EA8" w:rsidRDefault="00824262" w:rsidP="00806D9C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0F0F822D" w14:textId="77777777" w:rsidR="00824262" w:rsidRPr="00530EA8" w:rsidRDefault="00824262" w:rsidP="00806D9C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  <w:r w:rsidRPr="00530EA8">
        <w:rPr>
          <w:rFonts w:ascii="Verdana" w:hAnsi="Verdana" w:cs="Arial"/>
          <w:sz w:val="18"/>
          <w:szCs w:val="18"/>
          <w:lang w:val="es-PE"/>
        </w:rPr>
        <w:t>Para los proyectos híbridos en lugar de generar el FOR180 se debe elaborar un acta de reunión con la aceptación de la culminación del(os) entregables.</w:t>
      </w:r>
    </w:p>
    <w:p w14:paraId="6101A707" w14:textId="77777777" w:rsidR="00D25F57" w:rsidRPr="00530EA8" w:rsidRDefault="00D25F57" w:rsidP="00B26CEC">
      <w:pPr>
        <w:ind w:left="435"/>
        <w:jc w:val="both"/>
        <w:rPr>
          <w:rFonts w:ascii="Verdana" w:hAnsi="Verdana" w:cs="Arial"/>
          <w:sz w:val="18"/>
          <w:szCs w:val="18"/>
          <w:lang w:val="es-PE"/>
        </w:rPr>
      </w:pPr>
    </w:p>
    <w:p w14:paraId="1771AE9B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VIGENCIA</w:t>
      </w:r>
    </w:p>
    <w:p w14:paraId="7F443BD5" w14:textId="77777777" w:rsidR="0056527D" w:rsidRPr="00530EA8" w:rsidRDefault="0056527D" w:rsidP="00444626">
      <w:pPr>
        <w:jc w:val="both"/>
        <w:rPr>
          <w:rFonts w:ascii="Verdana" w:hAnsi="Verdana" w:cs="Arial"/>
          <w:sz w:val="18"/>
          <w:szCs w:val="22"/>
          <w:lang w:val="es-PE"/>
        </w:rPr>
      </w:pPr>
    </w:p>
    <w:p w14:paraId="77B85E2D" w14:textId="77777777" w:rsidR="0056527D" w:rsidRPr="00530EA8" w:rsidRDefault="0056527D" w:rsidP="00444626">
      <w:pPr>
        <w:ind w:left="360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Inicia su vigencia a partir del día siguiente de su aprobación. </w:t>
      </w:r>
    </w:p>
    <w:p w14:paraId="7701D1AA" w14:textId="77777777" w:rsidR="0056527D" w:rsidRPr="00530EA8" w:rsidRDefault="0056527D" w:rsidP="00444626">
      <w:pPr>
        <w:jc w:val="both"/>
        <w:rPr>
          <w:rFonts w:ascii="Verdana" w:hAnsi="Verdana" w:cs="Arial"/>
          <w:sz w:val="18"/>
          <w:szCs w:val="22"/>
          <w:lang w:val="es-PE"/>
        </w:rPr>
      </w:pPr>
    </w:p>
    <w:p w14:paraId="1BD56790" w14:textId="77777777" w:rsidR="0056527D" w:rsidRPr="00530EA8" w:rsidRDefault="004A5F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REGISTRO</w:t>
      </w:r>
    </w:p>
    <w:p w14:paraId="64F2BC14" w14:textId="77777777" w:rsidR="0056527D" w:rsidRPr="00530EA8" w:rsidRDefault="0056527D" w:rsidP="00444626">
      <w:pPr>
        <w:jc w:val="both"/>
        <w:rPr>
          <w:rFonts w:ascii="Verdana" w:hAnsi="Verdana" w:cs="Arial"/>
          <w:sz w:val="18"/>
          <w:szCs w:val="22"/>
          <w:lang w:val="es-PE"/>
        </w:rPr>
      </w:pPr>
    </w:p>
    <w:p w14:paraId="4F263105" w14:textId="77777777" w:rsidR="0056527D" w:rsidRPr="00530EA8" w:rsidRDefault="0056527D" w:rsidP="00444626">
      <w:pPr>
        <w:shd w:val="clear" w:color="auto" w:fill="FFFFFF" w:themeFill="background1"/>
        <w:ind w:left="426"/>
        <w:jc w:val="both"/>
        <w:rPr>
          <w:rFonts w:ascii="Verdana" w:eastAsia="MS Mincho" w:hAnsi="Verdana" w:cs="Arial"/>
          <w:sz w:val="18"/>
          <w:szCs w:val="18"/>
          <w:lang w:val="es-ES_tradnl"/>
        </w:rPr>
      </w:pPr>
      <w:r w:rsidRPr="00530EA8">
        <w:rPr>
          <w:rFonts w:ascii="Verdana" w:eastAsia="MS Mincho" w:hAnsi="Verdana" w:cs="Arial"/>
          <w:sz w:val="18"/>
          <w:szCs w:val="18"/>
          <w:lang w:val="es-ES_tradnl"/>
        </w:rPr>
        <w:t xml:space="preserve">Registro de los documentos </w:t>
      </w:r>
      <w:r w:rsidR="00AE3781">
        <w:rPr>
          <w:rFonts w:ascii="Verdana" w:eastAsia="MS Mincho" w:hAnsi="Verdana" w:cs="Arial"/>
          <w:sz w:val="18"/>
          <w:szCs w:val="18"/>
          <w:lang w:val="es-ES_tradnl"/>
        </w:rPr>
        <w:t xml:space="preserve">de proyectos </w:t>
      </w:r>
      <w:r w:rsidRPr="00530EA8">
        <w:rPr>
          <w:rFonts w:ascii="Verdana" w:eastAsia="MS Mincho" w:hAnsi="Verdana" w:cs="Arial"/>
          <w:sz w:val="18"/>
          <w:szCs w:val="18"/>
          <w:lang w:val="es-ES_tradnl"/>
        </w:rPr>
        <w:t>en el repositorio de documentación de proyectos INSI:</w:t>
      </w:r>
    </w:p>
    <w:p w14:paraId="073359EC" w14:textId="77777777" w:rsidR="00A825D5" w:rsidRPr="00530EA8" w:rsidRDefault="0056527D" w:rsidP="00B920B9">
      <w:pPr>
        <w:pStyle w:val="NormalWeb"/>
        <w:numPr>
          <w:ilvl w:val="0"/>
          <w:numId w:val="7"/>
        </w:numPr>
        <w:spacing w:before="0" w:beforeAutospacing="0" w:after="160" w:afterAutospacing="0" w:line="259" w:lineRule="auto"/>
        <w:jc w:val="both"/>
        <w:rPr>
          <w:rFonts w:ascii="Verdana" w:hAnsi="Verdana" w:cs="Arial"/>
          <w:sz w:val="22"/>
          <w:szCs w:val="22"/>
          <w:lang w:val="es-PE"/>
        </w:rPr>
      </w:pPr>
      <w:r w:rsidRPr="00530EA8">
        <w:rPr>
          <w:rFonts w:ascii="Verdana" w:eastAsia="MS Mincho" w:hAnsi="Verdana" w:cs="Arial"/>
          <w:sz w:val="18"/>
          <w:szCs w:val="18"/>
          <w:lang w:val="es-ES_tradnl"/>
        </w:rPr>
        <w:t>Responsable de gestionar el registro: área encargada de la gestión de proyectos de sistemas.</w:t>
      </w:r>
    </w:p>
    <w:p w14:paraId="580D62B0" w14:textId="77777777" w:rsidR="0056527D" w:rsidRPr="00530EA8" w:rsidRDefault="0056527D" w:rsidP="00444626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30EA8">
        <w:rPr>
          <w:rFonts w:ascii="Verdana" w:hAnsi="Verdana"/>
          <w:sz w:val="20"/>
          <w:szCs w:val="20"/>
        </w:rPr>
        <w:t>ANEXOS</w:t>
      </w:r>
    </w:p>
    <w:p w14:paraId="148FDD5F" w14:textId="77777777" w:rsidR="0056527D" w:rsidRPr="00530EA8" w:rsidRDefault="0056527D" w:rsidP="00444626">
      <w:pPr>
        <w:jc w:val="both"/>
        <w:rPr>
          <w:rFonts w:ascii="Verdana" w:hAnsi="Verdana" w:cs="Arial"/>
          <w:sz w:val="22"/>
          <w:szCs w:val="22"/>
          <w:lang w:val="es-PE"/>
        </w:rPr>
      </w:pPr>
    </w:p>
    <w:p w14:paraId="6E2C3A69" w14:textId="77777777" w:rsidR="00311452" w:rsidRPr="00530EA8" w:rsidRDefault="00311452" w:rsidP="00311452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ANEXO </w:t>
      </w:r>
      <w:proofErr w:type="spellStart"/>
      <w:r w:rsidRPr="00530EA8">
        <w:rPr>
          <w:rFonts w:ascii="Verdana" w:hAnsi="Verdana" w:cs="Arial"/>
          <w:sz w:val="18"/>
          <w:szCs w:val="18"/>
        </w:rPr>
        <w:t>N°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01: Diagrama de Flujo del Proceso de I</w:t>
      </w:r>
      <w:r w:rsidR="00B03950" w:rsidRPr="00530EA8">
        <w:rPr>
          <w:rFonts w:ascii="Verdana" w:hAnsi="Verdana" w:cs="Arial"/>
          <w:sz w:val="18"/>
          <w:szCs w:val="18"/>
        </w:rPr>
        <w:t>ncepción</w:t>
      </w:r>
      <w:r w:rsidRPr="00530EA8">
        <w:rPr>
          <w:rFonts w:ascii="Verdana" w:hAnsi="Verdana" w:cs="Arial"/>
          <w:sz w:val="18"/>
          <w:szCs w:val="18"/>
        </w:rPr>
        <w:t>.</w:t>
      </w:r>
    </w:p>
    <w:p w14:paraId="31C9B120" w14:textId="77777777" w:rsidR="00311452" w:rsidRPr="00530EA8" w:rsidRDefault="00311452" w:rsidP="00311452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ANEXO </w:t>
      </w:r>
      <w:proofErr w:type="spellStart"/>
      <w:r w:rsidRPr="00530EA8">
        <w:rPr>
          <w:rFonts w:ascii="Verdana" w:hAnsi="Verdana" w:cs="Arial"/>
          <w:sz w:val="18"/>
          <w:szCs w:val="18"/>
        </w:rPr>
        <w:t>N°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02: Diagrama de Flujo del Proceso de Planificación.</w:t>
      </w:r>
    </w:p>
    <w:p w14:paraId="219CF085" w14:textId="77777777" w:rsidR="00311452" w:rsidRPr="00530EA8" w:rsidRDefault="00311452" w:rsidP="00311452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ANEXO </w:t>
      </w:r>
      <w:proofErr w:type="spellStart"/>
      <w:r w:rsidRPr="00530EA8">
        <w:rPr>
          <w:rFonts w:ascii="Verdana" w:hAnsi="Verdana" w:cs="Arial"/>
          <w:sz w:val="18"/>
          <w:szCs w:val="18"/>
        </w:rPr>
        <w:t>N°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03: Diagrama de Flujo del Proceso de </w:t>
      </w:r>
      <w:r w:rsidR="00B03950" w:rsidRPr="00530EA8">
        <w:rPr>
          <w:rFonts w:ascii="Verdana" w:hAnsi="Verdana" w:cs="Arial"/>
          <w:sz w:val="18"/>
          <w:szCs w:val="18"/>
        </w:rPr>
        <w:t>Ejecución</w:t>
      </w:r>
      <w:r w:rsidRPr="00530EA8">
        <w:rPr>
          <w:rFonts w:ascii="Verdana" w:hAnsi="Verdana" w:cs="Arial"/>
          <w:sz w:val="18"/>
          <w:szCs w:val="18"/>
        </w:rPr>
        <w:t>.</w:t>
      </w:r>
    </w:p>
    <w:p w14:paraId="1CC3D444" w14:textId="77777777" w:rsidR="00163DE2" w:rsidRPr="00530EA8" w:rsidRDefault="00163DE2" w:rsidP="00163DE2">
      <w:pPr>
        <w:ind w:left="1888" w:hanging="1531"/>
        <w:jc w:val="both"/>
        <w:rPr>
          <w:rFonts w:ascii="Verdana" w:hAnsi="Verdana" w:cs="Arial"/>
          <w:sz w:val="18"/>
          <w:szCs w:val="18"/>
        </w:rPr>
      </w:pPr>
      <w:r w:rsidRPr="00530EA8">
        <w:rPr>
          <w:rFonts w:ascii="Verdana" w:hAnsi="Verdana" w:cs="Arial"/>
          <w:sz w:val="18"/>
          <w:szCs w:val="18"/>
        </w:rPr>
        <w:t xml:space="preserve">ANEXO </w:t>
      </w:r>
      <w:proofErr w:type="spellStart"/>
      <w:r w:rsidRPr="00530EA8">
        <w:rPr>
          <w:rFonts w:ascii="Verdana" w:hAnsi="Verdana" w:cs="Arial"/>
          <w:sz w:val="18"/>
          <w:szCs w:val="18"/>
        </w:rPr>
        <w:t>N°</w:t>
      </w:r>
      <w:proofErr w:type="spellEnd"/>
      <w:r w:rsidRPr="00530EA8">
        <w:rPr>
          <w:rFonts w:ascii="Verdana" w:hAnsi="Verdana" w:cs="Arial"/>
          <w:sz w:val="18"/>
          <w:szCs w:val="18"/>
        </w:rPr>
        <w:t xml:space="preserve"> 0</w:t>
      </w:r>
      <w:r w:rsidR="003044E9" w:rsidRPr="00530EA8">
        <w:rPr>
          <w:rFonts w:ascii="Verdana" w:hAnsi="Verdana" w:cs="Arial"/>
          <w:sz w:val="18"/>
          <w:szCs w:val="18"/>
        </w:rPr>
        <w:t>4</w:t>
      </w:r>
      <w:r w:rsidRPr="00530EA8">
        <w:rPr>
          <w:rFonts w:ascii="Verdana" w:hAnsi="Verdana" w:cs="Arial"/>
          <w:sz w:val="18"/>
          <w:szCs w:val="18"/>
        </w:rPr>
        <w:t>: Matriz de Formatos para proyectos ágiles.</w:t>
      </w:r>
    </w:p>
    <w:p w14:paraId="1FB30627" w14:textId="77777777" w:rsidR="00170F07" w:rsidRPr="00530EA8" w:rsidRDefault="00170F07" w:rsidP="00311452">
      <w:pPr>
        <w:ind w:left="1888" w:hanging="1531"/>
        <w:jc w:val="both"/>
        <w:rPr>
          <w:rFonts w:ascii="Verdana" w:hAnsi="Verdana" w:cs="Arial"/>
          <w:sz w:val="18"/>
          <w:szCs w:val="18"/>
        </w:rPr>
      </w:pPr>
    </w:p>
    <w:p w14:paraId="31FFCAA7" w14:textId="77777777" w:rsidR="00754FA4" w:rsidRPr="00530EA8" w:rsidRDefault="003272F7" w:rsidP="000858BF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br w:type="page"/>
      </w:r>
      <w:r w:rsidR="00754FA4"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 xml:space="preserve">ANEXO </w:t>
      </w:r>
      <w:proofErr w:type="spellStart"/>
      <w:r w:rsidR="00754FA4"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N°</w:t>
      </w:r>
      <w:proofErr w:type="spellEnd"/>
      <w:r w:rsidR="00754FA4"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01: </w:t>
      </w:r>
      <w:r w:rsidR="00754FA4" w:rsidRPr="00530EA8">
        <w:rPr>
          <w:rFonts w:ascii="Verdana" w:hAnsi="Verdana" w:cs="Arial"/>
          <w:b/>
          <w:sz w:val="20"/>
          <w:szCs w:val="20"/>
          <w:u w:val="single"/>
        </w:rPr>
        <w:t xml:space="preserve">DIAGRAMA DE FLUJO DEL PROCESO DE </w:t>
      </w:r>
      <w:r w:rsidR="00B03950" w:rsidRPr="00530EA8">
        <w:rPr>
          <w:rFonts w:ascii="Verdana" w:hAnsi="Verdana" w:cs="Arial"/>
          <w:b/>
          <w:sz w:val="20"/>
          <w:szCs w:val="20"/>
          <w:u w:val="single"/>
        </w:rPr>
        <w:t>INCEPCIÓN</w:t>
      </w:r>
    </w:p>
    <w:p w14:paraId="3D0E4342" w14:textId="77777777" w:rsidR="00754FA4" w:rsidRPr="00530EA8" w:rsidRDefault="00754FA4" w:rsidP="00754FA4">
      <w:pPr>
        <w:spacing w:after="160" w:line="259" w:lineRule="auto"/>
        <w:jc w:val="center"/>
        <w:rPr>
          <w:rFonts w:ascii="Verdana" w:hAnsi="Verdana"/>
        </w:rPr>
      </w:pPr>
    </w:p>
    <w:p w14:paraId="6737059A" w14:textId="77777777" w:rsidR="0095219E" w:rsidRDefault="0095219E" w:rsidP="009F0AF4">
      <w:pPr>
        <w:spacing w:after="160" w:line="259" w:lineRule="auto"/>
        <w:jc w:val="center"/>
        <w:rPr>
          <w:rFonts w:ascii="Verdana" w:hAnsi="Verdana"/>
        </w:rPr>
      </w:pPr>
      <w:r w:rsidRPr="0095219E">
        <w:rPr>
          <w:rFonts w:ascii="Verdana" w:hAnsi="Verdana"/>
          <w:noProof/>
          <w:lang w:val="es-PE" w:eastAsia="es-PE"/>
        </w:rPr>
        <w:drawing>
          <wp:inline distT="0" distB="0" distL="0" distR="0">
            <wp:extent cx="5400040" cy="7335208"/>
            <wp:effectExtent l="38100" t="38100" r="29210" b="37465"/>
            <wp:docPr id="1" name="Imagen 1" descr="\\192.168.1.10\Delivery\CONSULTORIAS\1. Consultorías realizadas\SUNAT\INSI\3.0 Mejora de Proc. para la GPI\Entregable 1 v2.6\Entregable 1\1. Procedimientos\3. Procedimiento de G. Ágil de Proy\Flujogramas G. Ágil de Proy\1. Incep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10\Delivery\CONSULTORIAS\1. Consultorías realizadas\SUNAT\INSI\3.0 Mejora de Proc. para la GPI\Entregable 1 v2.6\Entregable 1\1. Procedimientos\3. Procedimiento de G. Ágil de Proy\Flujogramas G. Ágil de Proy\1. Incepció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35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DEE1DA" w14:textId="77777777" w:rsidR="00C6587B" w:rsidRPr="00530EA8" w:rsidRDefault="00C6587B" w:rsidP="009F0AF4">
      <w:pPr>
        <w:spacing w:after="160" w:line="259" w:lineRule="auto"/>
        <w:jc w:val="center"/>
        <w:rPr>
          <w:rFonts w:ascii="Verdana" w:hAnsi="Verdana"/>
        </w:rPr>
      </w:pPr>
    </w:p>
    <w:p w14:paraId="358B3A2B" w14:textId="77777777" w:rsidR="00754FA4" w:rsidRPr="00530EA8" w:rsidRDefault="00754FA4" w:rsidP="009F0AF4">
      <w:pPr>
        <w:spacing w:after="160" w:line="259" w:lineRule="auto"/>
        <w:rPr>
          <w:rFonts w:ascii="Verdana" w:hAnsi="Verdana"/>
        </w:rPr>
      </w:pPr>
      <w:r w:rsidRPr="00530EA8">
        <w:rPr>
          <w:rFonts w:ascii="Verdana" w:hAnsi="Verdana"/>
        </w:rPr>
        <w:br w:type="page"/>
      </w:r>
    </w:p>
    <w:p w14:paraId="39435285" w14:textId="77777777" w:rsidR="00754FA4" w:rsidRPr="00530EA8" w:rsidRDefault="00754FA4" w:rsidP="00754FA4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 xml:space="preserve">ANEXO </w:t>
      </w:r>
      <w:proofErr w:type="spellStart"/>
      <w:r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N°</w:t>
      </w:r>
      <w:proofErr w:type="spellEnd"/>
      <w:r w:rsidRPr="00530EA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02: </w:t>
      </w:r>
      <w:r w:rsidRPr="00530EA8">
        <w:rPr>
          <w:rFonts w:ascii="Verdana" w:hAnsi="Verdana" w:cs="Arial"/>
          <w:b/>
          <w:sz w:val="20"/>
          <w:szCs w:val="20"/>
          <w:u w:val="single"/>
        </w:rPr>
        <w:t>DIAGRAMA DE FLUJO DEL PROCESO DE PLANIFICACIÓN</w:t>
      </w:r>
    </w:p>
    <w:p w14:paraId="66C19C6B" w14:textId="77777777" w:rsidR="00190D2D" w:rsidRPr="00530EA8" w:rsidRDefault="00190D2D" w:rsidP="00754FA4">
      <w:pPr>
        <w:spacing w:after="160" w:line="259" w:lineRule="auto"/>
        <w:rPr>
          <w:rFonts w:ascii="Verdana" w:hAnsi="Verdana"/>
        </w:rPr>
      </w:pPr>
    </w:p>
    <w:p w14:paraId="2C9AA87D" w14:textId="77777777" w:rsidR="0095219E" w:rsidRDefault="0095219E" w:rsidP="00754FA4">
      <w:pPr>
        <w:spacing w:after="160" w:line="259" w:lineRule="auto"/>
        <w:rPr>
          <w:rFonts w:ascii="Verdana" w:hAnsi="Verdana"/>
        </w:rPr>
      </w:pPr>
      <w:r w:rsidRPr="0095219E">
        <w:rPr>
          <w:rFonts w:ascii="Verdana" w:hAnsi="Verdana"/>
          <w:noProof/>
          <w:lang w:val="es-PE" w:eastAsia="es-PE"/>
        </w:rPr>
        <w:drawing>
          <wp:inline distT="0" distB="0" distL="0" distR="0">
            <wp:extent cx="5124450" cy="7553325"/>
            <wp:effectExtent l="38100" t="38100" r="38100" b="47625"/>
            <wp:docPr id="2" name="Imagen 2" descr="\\192.168.1.10\Delivery\CONSULTORIAS\1. Consultorías realizadas\SUNAT\INSI\3.0 Mejora de Proc. para la GPI\Entregable 1 v2.6\Entregable 1\1. Procedimientos\3. Procedimiento de G. Ágil de Proy\Flujogramas G. Ágil de Proy\2. Planific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.10\Delivery\CONSULTORIAS\1. Consultorías realizadas\SUNAT\INSI\3.0 Mejora de Proc. para la GPI\Entregable 1 v2.6\Entregable 1\1. Procedimientos\3. Procedimiento de G. Ágil de Proy\Flujogramas G. Ágil de Proy\2. Planificació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53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3E814D" w14:textId="77777777" w:rsidR="00754FA4" w:rsidRPr="00530EA8" w:rsidRDefault="00754FA4" w:rsidP="00754FA4">
      <w:pPr>
        <w:spacing w:after="160" w:line="259" w:lineRule="auto"/>
        <w:rPr>
          <w:rFonts w:ascii="Verdana" w:hAnsi="Verdana"/>
        </w:rPr>
      </w:pPr>
      <w:r w:rsidRPr="00530EA8">
        <w:rPr>
          <w:rFonts w:ascii="Verdana" w:hAnsi="Verdana"/>
        </w:rPr>
        <w:br w:type="page"/>
      </w:r>
    </w:p>
    <w:p w14:paraId="2CF34229" w14:textId="77777777" w:rsidR="00754FA4" w:rsidRPr="00530EA8" w:rsidRDefault="00754FA4" w:rsidP="00754FA4">
      <w:pPr>
        <w:jc w:val="center"/>
        <w:rPr>
          <w:rFonts w:ascii="Verdana" w:hAnsi="Verdana" w:cs="Arial"/>
          <w:b/>
          <w:bCs/>
          <w:color w:val="000000"/>
          <w:sz w:val="20"/>
          <w:szCs w:val="22"/>
          <w:u w:val="single"/>
        </w:rPr>
      </w:pPr>
      <w:r w:rsidRPr="00530EA8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lastRenderedPageBreak/>
        <w:t xml:space="preserve">ANEXO </w:t>
      </w:r>
      <w:proofErr w:type="spellStart"/>
      <w:r w:rsidRPr="00530EA8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t>N°</w:t>
      </w:r>
      <w:proofErr w:type="spellEnd"/>
      <w:r w:rsidRPr="00530EA8">
        <w:rPr>
          <w:rFonts w:ascii="Verdana" w:hAnsi="Verdana" w:cs="Arial"/>
          <w:b/>
          <w:bCs/>
          <w:color w:val="000000"/>
          <w:sz w:val="20"/>
          <w:szCs w:val="22"/>
          <w:u w:val="single"/>
        </w:rPr>
        <w:t xml:space="preserve"> 03: </w:t>
      </w:r>
      <w:r w:rsidRPr="00530EA8">
        <w:rPr>
          <w:rFonts w:ascii="Verdana" w:hAnsi="Verdana" w:cs="Arial"/>
          <w:b/>
          <w:sz w:val="20"/>
          <w:szCs w:val="22"/>
          <w:u w:val="single"/>
        </w:rPr>
        <w:t xml:space="preserve">DIAGRAMA DE FLUJO DEL PROCESO DE </w:t>
      </w:r>
      <w:r w:rsidR="00B03950" w:rsidRPr="00530EA8">
        <w:rPr>
          <w:rFonts w:ascii="Verdana" w:hAnsi="Verdana" w:cs="Arial"/>
          <w:b/>
          <w:sz w:val="20"/>
          <w:szCs w:val="22"/>
          <w:u w:val="single"/>
        </w:rPr>
        <w:t>EJECUCIÓN</w:t>
      </w:r>
    </w:p>
    <w:p w14:paraId="0B3DFAE9" w14:textId="77777777" w:rsidR="00754FA4" w:rsidRPr="00530EA8" w:rsidRDefault="00754FA4" w:rsidP="00754FA4">
      <w:pPr>
        <w:rPr>
          <w:rFonts w:ascii="Verdana" w:hAnsi="Verdana"/>
        </w:rPr>
      </w:pPr>
    </w:p>
    <w:p w14:paraId="63CF7237" w14:textId="77777777" w:rsidR="00E320EB" w:rsidRDefault="0095219E" w:rsidP="00754FA4">
      <w:pPr>
        <w:spacing w:after="160" w:line="259" w:lineRule="auto"/>
        <w:jc w:val="center"/>
        <w:rPr>
          <w:rFonts w:ascii="Verdana" w:hAnsi="Verdana"/>
        </w:rPr>
      </w:pPr>
      <w:r w:rsidRPr="0095219E">
        <w:rPr>
          <w:rFonts w:ascii="Verdana" w:hAnsi="Verdana"/>
          <w:noProof/>
          <w:lang w:val="es-PE" w:eastAsia="es-PE"/>
        </w:rPr>
        <w:drawing>
          <wp:inline distT="0" distB="0" distL="0" distR="0">
            <wp:extent cx="5400040" cy="5564464"/>
            <wp:effectExtent l="38100" t="38100" r="29210" b="36830"/>
            <wp:docPr id="3" name="Imagen 3" descr="\\192.168.1.10\Delivery\CONSULTORIAS\1. Consultorías realizadas\SUNAT\INSI\3.0 Mejora de Proc. para la GPI\Entregable 1 v2.6\Entregable 1\1. Procedimientos\3. Procedimiento de G. Ágil de Proy\Flujogramas G. Ágil de Proy\3. Ejecu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1.10\Delivery\CONSULTORIAS\1. Consultorías realizadas\SUNAT\INSI\3.0 Mejora de Proc. para la GPI\Entregable 1 v2.6\Entregable 1\1. Procedimientos\3. Procedimiento de G. Ágil de Proy\Flujogramas G. Ágil de Proy\3. Ejecució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4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85DA350" w14:textId="77777777" w:rsidR="00D75C2C" w:rsidRPr="00530EA8" w:rsidRDefault="00D75C2C" w:rsidP="00754FA4">
      <w:pPr>
        <w:spacing w:after="160" w:line="259" w:lineRule="auto"/>
        <w:jc w:val="center"/>
        <w:rPr>
          <w:rFonts w:ascii="Verdana" w:hAnsi="Verdana"/>
        </w:rPr>
      </w:pPr>
    </w:p>
    <w:p w14:paraId="2B4F0D27" w14:textId="77777777" w:rsidR="00754FA4" w:rsidRPr="00530EA8" w:rsidRDefault="00754FA4" w:rsidP="00754FA4">
      <w:pPr>
        <w:spacing w:after="160" w:line="259" w:lineRule="auto"/>
        <w:jc w:val="center"/>
        <w:rPr>
          <w:rFonts w:ascii="Verdana" w:hAnsi="Verdana"/>
        </w:rPr>
      </w:pPr>
    </w:p>
    <w:p w14:paraId="12B869E3" w14:textId="77777777" w:rsidR="00163DE2" w:rsidRPr="00530EA8" w:rsidRDefault="00163DE2">
      <w:pPr>
        <w:spacing w:after="160" w:line="259" w:lineRule="auto"/>
        <w:rPr>
          <w:rFonts w:ascii="Verdana" w:hAnsi="Verdana"/>
        </w:rPr>
      </w:pPr>
      <w:r w:rsidRPr="00530EA8">
        <w:rPr>
          <w:rFonts w:ascii="Verdana" w:hAnsi="Verdana"/>
        </w:rPr>
        <w:br w:type="page"/>
      </w:r>
    </w:p>
    <w:p w14:paraId="47C2DF57" w14:textId="77777777" w:rsidR="00163DE2" w:rsidRPr="00530EA8" w:rsidRDefault="00163DE2" w:rsidP="00163DE2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  <w:r w:rsidRPr="00530EA8">
        <w:rPr>
          <w:rFonts w:ascii="Verdana" w:hAnsi="Verdana" w:cs="Arial"/>
          <w:b/>
          <w:bCs/>
          <w:color w:val="000000"/>
          <w:sz w:val="20"/>
          <w:u w:val="single"/>
        </w:rPr>
        <w:lastRenderedPageBreak/>
        <w:t xml:space="preserve">ANEXO </w:t>
      </w:r>
      <w:proofErr w:type="spellStart"/>
      <w:r w:rsidRPr="00530EA8">
        <w:rPr>
          <w:rFonts w:ascii="Verdana" w:hAnsi="Verdana" w:cs="Arial"/>
          <w:b/>
          <w:bCs/>
          <w:color w:val="000000"/>
          <w:sz w:val="20"/>
          <w:u w:val="single"/>
        </w:rPr>
        <w:t>N°</w:t>
      </w:r>
      <w:proofErr w:type="spellEnd"/>
      <w:r w:rsidRPr="00530EA8">
        <w:rPr>
          <w:rFonts w:ascii="Verdana" w:hAnsi="Verdana" w:cs="Arial"/>
          <w:b/>
          <w:bCs/>
          <w:color w:val="000000"/>
          <w:sz w:val="20"/>
          <w:u w:val="single"/>
        </w:rPr>
        <w:t xml:space="preserve"> 0</w:t>
      </w:r>
      <w:r w:rsidR="003044E9" w:rsidRPr="00530EA8">
        <w:rPr>
          <w:rFonts w:ascii="Verdana" w:hAnsi="Verdana" w:cs="Arial"/>
          <w:b/>
          <w:bCs/>
          <w:color w:val="000000"/>
          <w:sz w:val="20"/>
          <w:u w:val="single"/>
        </w:rPr>
        <w:t>4</w:t>
      </w:r>
      <w:r w:rsidRPr="00530EA8">
        <w:rPr>
          <w:rFonts w:ascii="Verdana" w:hAnsi="Verdana" w:cs="Arial"/>
          <w:b/>
          <w:bCs/>
          <w:color w:val="000000"/>
          <w:sz w:val="20"/>
          <w:u w:val="single"/>
        </w:rPr>
        <w:t>: MATRIZ DE FORMATOS PARA PROYECTOS ÁGILES</w:t>
      </w:r>
    </w:p>
    <w:p w14:paraId="19FED716" w14:textId="77777777" w:rsidR="00163DE2" w:rsidRPr="00530EA8" w:rsidRDefault="00163DE2" w:rsidP="00163DE2">
      <w:pPr>
        <w:jc w:val="both"/>
        <w:rPr>
          <w:rFonts w:ascii="Verdana" w:hAnsi="Verdana" w:cs="Arial"/>
        </w:rPr>
      </w:pPr>
    </w:p>
    <w:p w14:paraId="608E2F99" w14:textId="77777777" w:rsidR="00163DE2" w:rsidRPr="00530EA8" w:rsidRDefault="00163DE2" w:rsidP="00163DE2">
      <w:pPr>
        <w:jc w:val="both"/>
        <w:rPr>
          <w:rFonts w:ascii="Verdana" w:hAnsi="Verdana" w:cs="Arial"/>
          <w:sz w:val="18"/>
        </w:rPr>
      </w:pPr>
      <w:r w:rsidRPr="00530EA8">
        <w:rPr>
          <w:rFonts w:ascii="Verdana" w:hAnsi="Verdana" w:cs="Arial"/>
          <w:sz w:val="18"/>
        </w:rPr>
        <w:t xml:space="preserve">Los formatos documentarán toda la información recopilada durante </w:t>
      </w:r>
      <w:r w:rsidR="00530EA8" w:rsidRPr="00530EA8">
        <w:rPr>
          <w:rFonts w:ascii="Verdana" w:hAnsi="Verdana" w:cs="Arial"/>
          <w:sz w:val="18"/>
        </w:rPr>
        <w:t>la gestión ágil del proyecto</w:t>
      </w:r>
      <w:r w:rsidRPr="00530EA8">
        <w:rPr>
          <w:rFonts w:ascii="Verdana" w:hAnsi="Verdana" w:cs="Arial"/>
          <w:sz w:val="18"/>
        </w:rPr>
        <w:t xml:space="preserve">. En este caso, los formatos a emplear se detallan </w:t>
      </w:r>
      <w:r w:rsidR="00530EA8" w:rsidRPr="00530EA8">
        <w:rPr>
          <w:rFonts w:ascii="Verdana" w:hAnsi="Verdana" w:cs="Arial"/>
          <w:sz w:val="18"/>
        </w:rPr>
        <w:t>a continuación:</w:t>
      </w:r>
    </w:p>
    <w:p w14:paraId="49C4DACC" w14:textId="77777777" w:rsidR="00163DE2" w:rsidRPr="00530EA8" w:rsidRDefault="00163DE2" w:rsidP="00163DE2">
      <w:pPr>
        <w:jc w:val="both"/>
        <w:rPr>
          <w:rFonts w:ascii="Verdana" w:hAnsi="Verdana" w:cs="Arial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5050"/>
        <w:gridCol w:w="1553"/>
      </w:tblGrid>
      <w:tr w:rsidR="00A53533" w:rsidRPr="00530EA8" w14:paraId="529049B7" w14:textId="77777777" w:rsidTr="00A53533">
        <w:trPr>
          <w:trHeight w:val="208"/>
          <w:jc w:val="center"/>
        </w:trPr>
        <w:tc>
          <w:tcPr>
            <w:tcW w:w="189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A9243" w14:textId="77777777" w:rsidR="00A53533" w:rsidRPr="00530EA8" w:rsidRDefault="00A53533" w:rsidP="00894A9E">
            <w:pPr>
              <w:jc w:val="center"/>
              <w:rPr>
                <w:rFonts w:ascii="Verdana" w:eastAsiaTheme="minorHAnsi" w:hAnsi="Verdana"/>
                <w:b/>
                <w:bCs/>
                <w:sz w:val="18"/>
                <w:szCs w:val="18"/>
                <w:lang w:val="es-MX" w:eastAsia="en-US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MX"/>
              </w:rPr>
              <w:t>Fase</w:t>
            </w:r>
          </w:p>
        </w:tc>
        <w:tc>
          <w:tcPr>
            <w:tcW w:w="50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D920" w14:textId="77777777" w:rsidR="00A53533" w:rsidRPr="00530EA8" w:rsidRDefault="00A53533" w:rsidP="00894A9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MX"/>
              </w:rPr>
              <w:t>Formato</w:t>
            </w:r>
          </w:p>
        </w:tc>
        <w:tc>
          <w:tcPr>
            <w:tcW w:w="1553" w:type="dxa"/>
            <w:shd w:val="clear" w:color="auto" w:fill="D9D9D9"/>
          </w:tcPr>
          <w:p w14:paraId="392B70B9" w14:textId="77777777" w:rsidR="00A53533" w:rsidRPr="00530EA8" w:rsidRDefault="00A53533" w:rsidP="00894A9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b/>
                <w:bCs/>
                <w:sz w:val="18"/>
                <w:szCs w:val="18"/>
                <w:lang w:val="es-MX"/>
              </w:rPr>
              <w:t>Rol</w:t>
            </w:r>
          </w:p>
        </w:tc>
      </w:tr>
      <w:tr w:rsidR="00FA4B76" w:rsidRPr="00530EA8" w14:paraId="687FBF55" w14:textId="77777777" w:rsidTr="00A53533">
        <w:trPr>
          <w:trHeight w:val="283"/>
          <w:jc w:val="center"/>
        </w:trPr>
        <w:tc>
          <w:tcPr>
            <w:tcW w:w="18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8C986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Incepción</w:t>
            </w: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7DD91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FOR010 - Acta de Constitución del Proyecto.</w:t>
            </w:r>
          </w:p>
        </w:tc>
        <w:tc>
          <w:tcPr>
            <w:tcW w:w="1553" w:type="dxa"/>
            <w:shd w:val="clear" w:color="auto" w:fill="FFFFFF" w:themeFill="background1"/>
          </w:tcPr>
          <w:p w14:paraId="1FCBCCE2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4ECEF2FA" w14:textId="77777777" w:rsidTr="00A53533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C19CA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6222B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FOR015 - Acta de Incepción del Proyecto</w:t>
            </w:r>
          </w:p>
        </w:tc>
        <w:tc>
          <w:tcPr>
            <w:tcW w:w="1553" w:type="dxa"/>
            <w:shd w:val="clear" w:color="auto" w:fill="FFFFFF" w:themeFill="background1"/>
          </w:tcPr>
          <w:p w14:paraId="2EE97F8C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proofErr w:type="spell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Product</w:t>
            </w:r>
            <w:proofErr w:type="spellEnd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Own</w:t>
            </w:r>
            <w:r>
              <w:rPr>
                <w:rFonts w:ascii="Verdana" w:hAnsi="Verdana"/>
                <w:sz w:val="18"/>
                <w:szCs w:val="18"/>
                <w:lang w:val="es-MX"/>
              </w:rPr>
              <w:t>e</w:t>
            </w: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r</w:t>
            </w:r>
            <w:proofErr w:type="spellEnd"/>
          </w:p>
        </w:tc>
      </w:tr>
      <w:tr w:rsidR="00FA4B76" w:rsidRPr="00530EA8" w14:paraId="33464C55" w14:textId="77777777" w:rsidTr="00AE3781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C47D8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  <w:tc>
          <w:tcPr>
            <w:tcW w:w="5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D204E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FOR020 - Registro de Interesados.</w:t>
            </w:r>
          </w:p>
        </w:tc>
        <w:tc>
          <w:tcPr>
            <w:tcW w:w="1553" w:type="dxa"/>
          </w:tcPr>
          <w:p w14:paraId="4E7D2D79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7B5E8C8B" w14:textId="77777777" w:rsidTr="00AE3781">
        <w:trPr>
          <w:trHeight w:val="283"/>
          <w:jc w:val="center"/>
        </w:trPr>
        <w:tc>
          <w:tcPr>
            <w:tcW w:w="1891" w:type="dxa"/>
            <w:vMerge/>
            <w:vAlign w:val="center"/>
            <w:hideMark/>
          </w:tcPr>
          <w:p w14:paraId="2AEB1666" w14:textId="77777777" w:rsidR="00FA4B76" w:rsidRPr="00530EA8" w:rsidRDefault="00FA4B76" w:rsidP="00AE3781">
            <w:pPr>
              <w:rPr>
                <w:rFonts w:ascii="Verdana" w:eastAsiaTheme="minorHAnsi" w:hAnsi="Verdana"/>
                <w:sz w:val="18"/>
                <w:szCs w:val="18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6FF67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FOR130 - Registro de Riesgos.</w:t>
            </w:r>
          </w:p>
        </w:tc>
        <w:tc>
          <w:tcPr>
            <w:tcW w:w="1553" w:type="dxa"/>
          </w:tcPr>
          <w:p w14:paraId="4840DCAC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AE3781" w:rsidRPr="00530EA8" w14:paraId="61061353" w14:textId="77777777" w:rsidTr="00A53533">
        <w:trPr>
          <w:trHeight w:val="292"/>
          <w:jc w:val="center"/>
        </w:trPr>
        <w:tc>
          <w:tcPr>
            <w:tcW w:w="1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2BD6F" w14:textId="77777777" w:rsidR="00AE3781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Planificación</w:t>
            </w: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A3ECB" w14:textId="77777777" w:rsidR="00AE3781" w:rsidRPr="00530EA8" w:rsidRDefault="00AE3781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FOR230 - Backlog del Producto </w:t>
            </w:r>
          </w:p>
        </w:tc>
        <w:tc>
          <w:tcPr>
            <w:tcW w:w="1553" w:type="dxa"/>
          </w:tcPr>
          <w:p w14:paraId="32F7A1C7" w14:textId="77777777" w:rsidR="00AE3781" w:rsidRPr="00530EA8" w:rsidRDefault="00AE3781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proofErr w:type="spell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Product</w:t>
            </w:r>
            <w:proofErr w:type="spellEnd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Owner</w:t>
            </w:r>
            <w:proofErr w:type="spellEnd"/>
          </w:p>
        </w:tc>
      </w:tr>
      <w:tr w:rsidR="00FA4B76" w:rsidRPr="00530EA8" w14:paraId="2D53C114" w14:textId="77777777" w:rsidTr="00A53533">
        <w:trPr>
          <w:trHeight w:val="292"/>
          <w:jc w:val="center"/>
        </w:trPr>
        <w:tc>
          <w:tcPr>
            <w:tcW w:w="18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054A8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Ejecución</w:t>
            </w: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C9464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FOR070 - Cronograma del Proyecto.</w:t>
            </w:r>
          </w:p>
        </w:tc>
        <w:tc>
          <w:tcPr>
            <w:tcW w:w="1553" w:type="dxa"/>
          </w:tcPr>
          <w:p w14:paraId="4AB56E42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5ED82724" w14:textId="77777777" w:rsidTr="00A53533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14:paraId="0122F3B6" w14:textId="77777777" w:rsidR="00FA4B76" w:rsidRPr="00530EA8" w:rsidRDefault="00FA4B76" w:rsidP="00AE3781">
            <w:pPr>
              <w:rPr>
                <w:rFonts w:ascii="Verdana" w:eastAsiaTheme="minorHAnsi" w:hAnsi="Verdana"/>
                <w:sz w:val="18"/>
                <w:szCs w:val="18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C3F9F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FOR240 - Log de Retrospectiva </w:t>
            </w:r>
          </w:p>
        </w:tc>
        <w:tc>
          <w:tcPr>
            <w:tcW w:w="1553" w:type="dxa"/>
          </w:tcPr>
          <w:p w14:paraId="66517A92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7216101E" w14:textId="77777777" w:rsidTr="00A53533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14:paraId="2562680C" w14:textId="77777777" w:rsidR="00FA4B76" w:rsidRPr="00530EA8" w:rsidRDefault="00FA4B76" w:rsidP="00AE3781">
            <w:pPr>
              <w:rPr>
                <w:rFonts w:ascii="Verdana" w:eastAsiaTheme="minorHAnsi" w:hAnsi="Verdana"/>
                <w:sz w:val="18"/>
                <w:szCs w:val="18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E5147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FOR190 - Lección Aprendida</w:t>
            </w:r>
          </w:p>
        </w:tc>
        <w:tc>
          <w:tcPr>
            <w:tcW w:w="1553" w:type="dxa"/>
          </w:tcPr>
          <w:p w14:paraId="30C0DE1F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6A375362" w14:textId="77777777" w:rsidTr="00A53533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14:paraId="53754C54" w14:textId="77777777" w:rsidR="00FA4B76" w:rsidRPr="00530EA8" w:rsidRDefault="00FA4B76" w:rsidP="00AE3781">
            <w:pPr>
              <w:rPr>
                <w:rFonts w:ascii="Verdana" w:eastAsiaTheme="minorHAnsi" w:hAnsi="Verdana"/>
                <w:sz w:val="18"/>
                <w:szCs w:val="18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E0F0D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FOR180 - Acta de Aceptación de Cierre</w:t>
            </w:r>
          </w:p>
        </w:tc>
        <w:tc>
          <w:tcPr>
            <w:tcW w:w="1553" w:type="dxa"/>
          </w:tcPr>
          <w:p w14:paraId="0E944C14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  <w:tr w:rsidR="00FA4B76" w:rsidRPr="00530EA8" w14:paraId="39DE32B2" w14:textId="77777777" w:rsidTr="00A53533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14:paraId="6786D8AD" w14:textId="77777777" w:rsidR="00FA4B76" w:rsidRPr="00530EA8" w:rsidRDefault="00FA4B76" w:rsidP="00AE3781">
            <w:pPr>
              <w:rPr>
                <w:rFonts w:ascii="Verdana" w:eastAsiaTheme="minorHAnsi" w:hAnsi="Verdana"/>
                <w:sz w:val="18"/>
                <w:szCs w:val="18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34B46" w14:textId="77777777" w:rsidR="00FA4B76" w:rsidRPr="00530EA8" w:rsidRDefault="00FA4B76" w:rsidP="00AE3781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FOR170 - Solicitud de Cambio</w:t>
            </w:r>
          </w:p>
        </w:tc>
        <w:tc>
          <w:tcPr>
            <w:tcW w:w="1553" w:type="dxa"/>
          </w:tcPr>
          <w:p w14:paraId="39DBA1E2" w14:textId="77777777" w:rsidR="00FA4B76" w:rsidRPr="00530EA8" w:rsidRDefault="00FA4B76" w:rsidP="00AE3781">
            <w:pPr>
              <w:jc w:val="center"/>
              <w:rPr>
                <w:rFonts w:ascii="Verdana" w:hAnsi="Verdana"/>
                <w:sz w:val="18"/>
                <w:szCs w:val="18"/>
                <w:lang w:val="es-MX"/>
              </w:rPr>
            </w:pPr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 xml:space="preserve">Scrum </w:t>
            </w:r>
            <w:proofErr w:type="gramStart"/>
            <w:r w:rsidRPr="00530EA8">
              <w:rPr>
                <w:rFonts w:ascii="Verdana" w:hAnsi="Verdana"/>
                <w:sz w:val="18"/>
                <w:szCs w:val="18"/>
                <w:lang w:val="es-MX"/>
              </w:rPr>
              <w:t>Master</w:t>
            </w:r>
            <w:proofErr w:type="gramEnd"/>
          </w:p>
        </w:tc>
      </w:tr>
    </w:tbl>
    <w:p w14:paraId="1C4B971B" w14:textId="77777777" w:rsidR="00163DE2" w:rsidRPr="00530EA8" w:rsidRDefault="00163DE2" w:rsidP="00163DE2">
      <w:pPr>
        <w:jc w:val="center"/>
        <w:rPr>
          <w:rFonts w:ascii="Verdana" w:hAnsi="Verdana" w:cs="Arial"/>
          <w:b/>
          <w:sz w:val="18"/>
        </w:rPr>
      </w:pPr>
    </w:p>
    <w:p w14:paraId="1AF0A261" w14:textId="77777777" w:rsidR="00163DE2" w:rsidRPr="00530EA8" w:rsidRDefault="00163DE2" w:rsidP="00163DE2">
      <w:pPr>
        <w:jc w:val="center"/>
        <w:rPr>
          <w:rFonts w:ascii="Verdana" w:hAnsi="Verdana" w:cs="Arial"/>
          <w:b/>
          <w:sz w:val="18"/>
        </w:rPr>
      </w:pPr>
    </w:p>
    <w:sectPr w:rsidR="00163DE2" w:rsidRPr="00530EA8" w:rsidSect="00863D12">
      <w:headerReference w:type="defaul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F0C6" w14:textId="77777777" w:rsidR="00513397" w:rsidRDefault="00513397" w:rsidP="0056527D">
      <w:r>
        <w:separator/>
      </w:r>
    </w:p>
  </w:endnote>
  <w:endnote w:type="continuationSeparator" w:id="0">
    <w:p w14:paraId="68055767" w14:textId="77777777" w:rsidR="00513397" w:rsidRDefault="00513397" w:rsidP="0056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ABC1" w14:textId="77777777" w:rsidR="00513397" w:rsidRDefault="00513397" w:rsidP="0056527D">
      <w:r>
        <w:separator/>
      </w:r>
    </w:p>
  </w:footnote>
  <w:footnote w:type="continuationSeparator" w:id="0">
    <w:p w14:paraId="4100B9FE" w14:textId="77777777" w:rsidR="00513397" w:rsidRDefault="00513397" w:rsidP="0056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B464CC" w14:paraId="0B5B7A36" w14:textId="77777777" w:rsidTr="00894A9E">
      <w:trPr>
        <w:trHeight w:val="189"/>
        <w:jc w:val="center"/>
      </w:trPr>
      <w:tc>
        <w:tcPr>
          <w:tcW w:w="2001" w:type="dxa"/>
          <w:vMerge w:val="restart"/>
          <w:vAlign w:val="center"/>
        </w:tcPr>
        <w:p w14:paraId="2DD14162" w14:textId="77777777" w:rsidR="00B464CC" w:rsidRDefault="00B464CC" w:rsidP="006D17E7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26915C9B" wp14:editId="319A7702">
                <wp:extent cx="1133475" cy="315160"/>
                <wp:effectExtent l="0" t="0" r="0" b="8890"/>
                <wp:docPr id="13" name="Imagen 13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14:paraId="4FC61CED" w14:textId="77777777" w:rsidR="00B464CC" w:rsidRPr="004E17F3" w:rsidRDefault="00B464CC" w:rsidP="0015011B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08432A">
            <w:rPr>
              <w:rFonts w:ascii="Verdana" w:hAnsi="Verdana"/>
              <w:b/>
              <w:smallCaps/>
              <w:sz w:val="20"/>
            </w:rPr>
            <w:t>Procedimiento para la Gestión Ágil de Proyectos</w:t>
          </w:r>
        </w:p>
      </w:tc>
      <w:tc>
        <w:tcPr>
          <w:tcW w:w="1134" w:type="dxa"/>
          <w:vAlign w:val="center"/>
        </w:tcPr>
        <w:p w14:paraId="7E507F25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Código</w:t>
          </w:r>
          <w:r w:rsidRPr="00BC336B">
            <w:rPr>
              <w:rFonts w:ascii="Verdana" w:hAnsi="Verdana"/>
              <w:b/>
              <w:i/>
              <w:sz w:val="16"/>
            </w:rPr>
            <w:t>:</w:t>
          </w:r>
        </w:p>
      </w:tc>
      <w:tc>
        <w:tcPr>
          <w:tcW w:w="1275" w:type="dxa"/>
          <w:vAlign w:val="center"/>
        </w:tcPr>
        <w:p w14:paraId="712AA07B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</w:p>
      </w:tc>
    </w:tr>
    <w:tr w:rsidR="00B464CC" w14:paraId="57BB8638" w14:textId="77777777" w:rsidTr="00894A9E">
      <w:trPr>
        <w:trHeight w:val="187"/>
        <w:jc w:val="center"/>
      </w:trPr>
      <w:tc>
        <w:tcPr>
          <w:tcW w:w="2001" w:type="dxa"/>
          <w:vMerge/>
          <w:vAlign w:val="center"/>
        </w:tcPr>
        <w:p w14:paraId="4F6C0FE8" w14:textId="77777777" w:rsidR="00B464CC" w:rsidRPr="00CD79FB" w:rsidRDefault="00B464CC" w:rsidP="006D17E7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7FAB0A26" w14:textId="77777777" w:rsidR="00B464CC" w:rsidRPr="004E17F3" w:rsidRDefault="00B464CC" w:rsidP="006D17E7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5FB14FF6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275" w:type="dxa"/>
          <w:vAlign w:val="center"/>
        </w:tcPr>
        <w:p w14:paraId="30556975" w14:textId="0DE35E8D" w:rsidR="00B464CC" w:rsidRPr="004E17F3" w:rsidRDefault="00B464CC" w:rsidP="00CE3077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fldChar w:fldCharType="begin"/>
          </w:r>
          <w:r>
            <w:rPr>
              <w:rFonts w:ascii="Verdana" w:hAnsi="Verdana"/>
              <w:i/>
              <w:sz w:val="16"/>
            </w:rPr>
            <w:instrText xml:space="preserve"> TIME \@ "dd/MM/yyyy" </w:instrText>
          </w:r>
          <w:r>
            <w:rPr>
              <w:rFonts w:ascii="Verdana" w:hAnsi="Verdana"/>
              <w:i/>
              <w:sz w:val="16"/>
            </w:rPr>
            <w:fldChar w:fldCharType="separate"/>
          </w:r>
          <w:r w:rsidR="00A72D33">
            <w:rPr>
              <w:rFonts w:ascii="Verdana" w:hAnsi="Verdana"/>
              <w:i/>
              <w:noProof/>
              <w:sz w:val="16"/>
            </w:rPr>
            <w:t>09/01/2019</w:t>
          </w:r>
          <w:r>
            <w:rPr>
              <w:rFonts w:ascii="Verdana" w:hAnsi="Verdana"/>
              <w:i/>
              <w:sz w:val="16"/>
            </w:rPr>
            <w:fldChar w:fldCharType="end"/>
          </w:r>
        </w:p>
      </w:tc>
    </w:tr>
    <w:tr w:rsidR="00B464CC" w14:paraId="652EF5E0" w14:textId="77777777" w:rsidTr="00894A9E">
      <w:trPr>
        <w:trHeight w:val="187"/>
        <w:jc w:val="center"/>
      </w:trPr>
      <w:tc>
        <w:tcPr>
          <w:tcW w:w="2001" w:type="dxa"/>
          <w:vMerge/>
          <w:vAlign w:val="center"/>
        </w:tcPr>
        <w:p w14:paraId="5018EE94" w14:textId="77777777" w:rsidR="00B464CC" w:rsidRPr="00CD79FB" w:rsidRDefault="00B464CC" w:rsidP="006D17E7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6785949B" w14:textId="77777777" w:rsidR="00B464CC" w:rsidRPr="004E17F3" w:rsidRDefault="00B464CC" w:rsidP="006D17E7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0AA2ED48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Versión</w:t>
          </w:r>
        </w:p>
      </w:tc>
      <w:tc>
        <w:tcPr>
          <w:tcW w:w="1275" w:type="dxa"/>
          <w:vAlign w:val="center"/>
        </w:tcPr>
        <w:p w14:paraId="27759702" w14:textId="77777777" w:rsidR="00B464CC" w:rsidRPr="004E17F3" w:rsidRDefault="00B464CC" w:rsidP="006D17E7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t>1</w:t>
          </w:r>
        </w:p>
      </w:tc>
    </w:tr>
    <w:tr w:rsidR="00B464CC" w14:paraId="52441ED6" w14:textId="77777777" w:rsidTr="00894A9E">
      <w:trPr>
        <w:trHeight w:val="187"/>
        <w:jc w:val="center"/>
      </w:trPr>
      <w:tc>
        <w:tcPr>
          <w:tcW w:w="2001" w:type="dxa"/>
          <w:vMerge/>
          <w:vAlign w:val="center"/>
        </w:tcPr>
        <w:p w14:paraId="559B7D85" w14:textId="77777777" w:rsidR="00B464CC" w:rsidRPr="00CD79FB" w:rsidRDefault="00B464CC" w:rsidP="006D17E7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492B4DC7" w14:textId="77777777" w:rsidR="00B464CC" w:rsidRPr="004E17F3" w:rsidRDefault="00B464CC" w:rsidP="006D17E7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1D53ABCE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  <w:tc>
        <w:tcPr>
          <w:tcW w:w="1275" w:type="dxa"/>
          <w:vAlign w:val="center"/>
        </w:tcPr>
        <w:p w14:paraId="2DF2AF84" w14:textId="77777777" w:rsidR="00B464CC" w:rsidRPr="00BC336B" w:rsidRDefault="00B464CC" w:rsidP="006D17E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E5894">
            <w:rPr>
              <w:rFonts w:ascii="Verdana" w:hAnsi="Verdana" w:cs="Arial"/>
              <w:noProof/>
              <w:sz w:val="16"/>
            </w:rPr>
            <w:t>11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E5894">
            <w:rPr>
              <w:rFonts w:ascii="Verdana" w:hAnsi="Verdana" w:cs="Arial"/>
              <w:noProof/>
              <w:sz w:val="16"/>
            </w:rPr>
            <w:t>11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1A5FE750" w14:textId="77777777" w:rsidR="00B464CC" w:rsidRPr="0008432A" w:rsidRDefault="00B464CC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2F"/>
    <w:multiLevelType w:val="hybridMultilevel"/>
    <w:tmpl w:val="D00AB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C8B"/>
    <w:multiLevelType w:val="hybridMultilevel"/>
    <w:tmpl w:val="90B01ADA"/>
    <w:lvl w:ilvl="0" w:tplc="28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59F66A2"/>
    <w:multiLevelType w:val="hybridMultilevel"/>
    <w:tmpl w:val="F82A2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0CFE"/>
    <w:multiLevelType w:val="hybridMultilevel"/>
    <w:tmpl w:val="A8B8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6B21"/>
    <w:multiLevelType w:val="hybridMultilevel"/>
    <w:tmpl w:val="AFB42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2847"/>
    <w:multiLevelType w:val="hybridMultilevel"/>
    <w:tmpl w:val="15A4AF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25B46"/>
    <w:multiLevelType w:val="hybridMultilevel"/>
    <w:tmpl w:val="92D4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26694"/>
    <w:multiLevelType w:val="hybridMultilevel"/>
    <w:tmpl w:val="AD843EF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1E23648C"/>
    <w:multiLevelType w:val="hybridMultilevel"/>
    <w:tmpl w:val="BEF8D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3B13BB"/>
    <w:multiLevelType w:val="multilevel"/>
    <w:tmpl w:val="B7082972"/>
    <w:lvl w:ilvl="0">
      <w:start w:val="2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25FF5384"/>
    <w:multiLevelType w:val="hybridMultilevel"/>
    <w:tmpl w:val="408250A8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  <w:color w:val="auto"/>
      </w:rPr>
    </w:lvl>
    <w:lvl w:ilvl="1" w:tplc="2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63E6523"/>
    <w:multiLevelType w:val="hybridMultilevel"/>
    <w:tmpl w:val="4B601D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54F20"/>
    <w:multiLevelType w:val="hybridMultilevel"/>
    <w:tmpl w:val="E40E7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B082D"/>
    <w:multiLevelType w:val="hybridMultilevel"/>
    <w:tmpl w:val="ECF4F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01F22"/>
    <w:multiLevelType w:val="hybridMultilevel"/>
    <w:tmpl w:val="72E2E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D39CC"/>
    <w:multiLevelType w:val="hybridMultilevel"/>
    <w:tmpl w:val="F230DB9E"/>
    <w:lvl w:ilvl="0" w:tplc="28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48121311"/>
    <w:multiLevelType w:val="hybridMultilevel"/>
    <w:tmpl w:val="6332F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863AF"/>
    <w:multiLevelType w:val="hybridMultilevel"/>
    <w:tmpl w:val="D5326AEA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CBA37F9"/>
    <w:multiLevelType w:val="multilevel"/>
    <w:tmpl w:val="29D2D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2" w15:restartNumberingAfterBreak="0">
    <w:nsid w:val="4D9F0DAB"/>
    <w:multiLevelType w:val="hybridMultilevel"/>
    <w:tmpl w:val="8A487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A6367"/>
    <w:multiLevelType w:val="hybridMultilevel"/>
    <w:tmpl w:val="69B83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432F7"/>
    <w:multiLevelType w:val="hybridMultilevel"/>
    <w:tmpl w:val="78B2CC04"/>
    <w:lvl w:ilvl="0" w:tplc="88C09D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22233"/>
    <w:multiLevelType w:val="hybridMultilevel"/>
    <w:tmpl w:val="5196680A"/>
    <w:lvl w:ilvl="0" w:tplc="507ABE16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2164"/>
    <w:multiLevelType w:val="hybridMultilevel"/>
    <w:tmpl w:val="EF02C9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96F52"/>
    <w:multiLevelType w:val="hybridMultilevel"/>
    <w:tmpl w:val="DD5A40B0"/>
    <w:lvl w:ilvl="0" w:tplc="507AB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FE16121"/>
    <w:multiLevelType w:val="hybridMultilevel"/>
    <w:tmpl w:val="B41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F49D9"/>
    <w:multiLevelType w:val="hybridMultilevel"/>
    <w:tmpl w:val="8BE0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813ED"/>
    <w:multiLevelType w:val="hybridMultilevel"/>
    <w:tmpl w:val="663A5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91C0A24"/>
    <w:multiLevelType w:val="hybridMultilevel"/>
    <w:tmpl w:val="5082EA94"/>
    <w:lvl w:ilvl="0" w:tplc="507ABE16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 w15:restartNumberingAfterBreak="0">
    <w:nsid w:val="7B9E3D76"/>
    <w:multiLevelType w:val="hybridMultilevel"/>
    <w:tmpl w:val="3BD6CD12"/>
    <w:lvl w:ilvl="0" w:tplc="280A0001">
      <w:start w:val="1"/>
      <w:numFmt w:val="bullet"/>
      <w:lvlText w:val=""/>
      <w:lvlJc w:val="left"/>
      <w:pPr>
        <w:ind w:left="-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26"/>
  </w:num>
  <w:num w:numId="7">
    <w:abstractNumId w:val="33"/>
  </w:num>
  <w:num w:numId="8">
    <w:abstractNumId w:val="21"/>
  </w:num>
  <w:num w:numId="9">
    <w:abstractNumId w:val="2"/>
  </w:num>
  <w:num w:numId="10">
    <w:abstractNumId w:val="24"/>
  </w:num>
  <w:num w:numId="11">
    <w:abstractNumId w:val="20"/>
  </w:num>
  <w:num w:numId="12">
    <w:abstractNumId w:val="14"/>
  </w:num>
  <w:num w:numId="13">
    <w:abstractNumId w:val="8"/>
  </w:num>
  <w:num w:numId="14">
    <w:abstractNumId w:val="4"/>
  </w:num>
  <w:num w:numId="15">
    <w:abstractNumId w:val="22"/>
  </w:num>
  <w:num w:numId="16">
    <w:abstractNumId w:val="31"/>
  </w:num>
  <w:num w:numId="17">
    <w:abstractNumId w:val="10"/>
  </w:num>
  <w:num w:numId="18">
    <w:abstractNumId w:val="6"/>
  </w:num>
  <w:num w:numId="19">
    <w:abstractNumId w:val="19"/>
  </w:num>
  <w:num w:numId="20">
    <w:abstractNumId w:val="32"/>
  </w:num>
  <w:num w:numId="21">
    <w:abstractNumId w:val="23"/>
  </w:num>
  <w:num w:numId="22">
    <w:abstractNumId w:val="3"/>
  </w:num>
  <w:num w:numId="23">
    <w:abstractNumId w:val="27"/>
  </w:num>
  <w:num w:numId="24">
    <w:abstractNumId w:val="5"/>
  </w:num>
  <w:num w:numId="25">
    <w:abstractNumId w:val="15"/>
  </w:num>
  <w:num w:numId="26">
    <w:abstractNumId w:val="30"/>
  </w:num>
  <w:num w:numId="27">
    <w:abstractNumId w:val="16"/>
  </w:num>
  <w:num w:numId="28">
    <w:abstractNumId w:val="0"/>
  </w:num>
  <w:num w:numId="29">
    <w:abstractNumId w:val="35"/>
  </w:num>
  <w:num w:numId="30">
    <w:abstractNumId w:val="17"/>
  </w:num>
  <w:num w:numId="31">
    <w:abstractNumId w:val="1"/>
  </w:num>
  <w:num w:numId="32">
    <w:abstractNumId w:val="13"/>
  </w:num>
  <w:num w:numId="33">
    <w:abstractNumId w:val="12"/>
  </w:num>
  <w:num w:numId="34">
    <w:abstractNumId w:val="12"/>
  </w:num>
  <w:num w:numId="35">
    <w:abstractNumId w:val="7"/>
  </w:num>
  <w:num w:numId="36">
    <w:abstractNumId w:val="25"/>
  </w:num>
  <w:num w:numId="37">
    <w:abstractNumId w:val="34"/>
  </w:num>
  <w:num w:numId="38">
    <w:abstractNumId w:val="28"/>
  </w:num>
  <w:num w:numId="39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7D"/>
    <w:rsid w:val="000069F0"/>
    <w:rsid w:val="000077CE"/>
    <w:rsid w:val="000165B0"/>
    <w:rsid w:val="0001661E"/>
    <w:rsid w:val="000237E1"/>
    <w:rsid w:val="000311D8"/>
    <w:rsid w:val="0003336A"/>
    <w:rsid w:val="000376F2"/>
    <w:rsid w:val="00040A03"/>
    <w:rsid w:val="00043093"/>
    <w:rsid w:val="0004494D"/>
    <w:rsid w:val="00046D8E"/>
    <w:rsid w:val="0006384F"/>
    <w:rsid w:val="00064064"/>
    <w:rsid w:val="0006476E"/>
    <w:rsid w:val="00066923"/>
    <w:rsid w:val="00070A21"/>
    <w:rsid w:val="00072395"/>
    <w:rsid w:val="00082985"/>
    <w:rsid w:val="0008432A"/>
    <w:rsid w:val="00085835"/>
    <w:rsid w:val="000858BF"/>
    <w:rsid w:val="00086A75"/>
    <w:rsid w:val="00090CBE"/>
    <w:rsid w:val="000979FE"/>
    <w:rsid w:val="000A0C63"/>
    <w:rsid w:val="000A171D"/>
    <w:rsid w:val="000B1ED2"/>
    <w:rsid w:val="000B2F11"/>
    <w:rsid w:val="000B6C04"/>
    <w:rsid w:val="000C2E21"/>
    <w:rsid w:val="000D1FD2"/>
    <w:rsid w:val="000D235C"/>
    <w:rsid w:val="000E78A4"/>
    <w:rsid w:val="000F26A4"/>
    <w:rsid w:val="000F2CF3"/>
    <w:rsid w:val="000F45CC"/>
    <w:rsid w:val="000F49C9"/>
    <w:rsid w:val="000F7006"/>
    <w:rsid w:val="001030DF"/>
    <w:rsid w:val="00104BDD"/>
    <w:rsid w:val="0010622E"/>
    <w:rsid w:val="001077B0"/>
    <w:rsid w:val="00113358"/>
    <w:rsid w:val="00114EB3"/>
    <w:rsid w:val="001161B4"/>
    <w:rsid w:val="00120DD1"/>
    <w:rsid w:val="0012607F"/>
    <w:rsid w:val="00126330"/>
    <w:rsid w:val="0012673A"/>
    <w:rsid w:val="00132BE2"/>
    <w:rsid w:val="00133286"/>
    <w:rsid w:val="001423DB"/>
    <w:rsid w:val="00146A8F"/>
    <w:rsid w:val="0014712D"/>
    <w:rsid w:val="0015011B"/>
    <w:rsid w:val="0015063B"/>
    <w:rsid w:val="00151121"/>
    <w:rsid w:val="001567A6"/>
    <w:rsid w:val="001575FD"/>
    <w:rsid w:val="00163DE2"/>
    <w:rsid w:val="00165EED"/>
    <w:rsid w:val="00167BBF"/>
    <w:rsid w:val="00170F07"/>
    <w:rsid w:val="00175B2B"/>
    <w:rsid w:val="00176BDE"/>
    <w:rsid w:val="00176F68"/>
    <w:rsid w:val="0018085B"/>
    <w:rsid w:val="00180896"/>
    <w:rsid w:val="001827CE"/>
    <w:rsid w:val="00182A38"/>
    <w:rsid w:val="001836B0"/>
    <w:rsid w:val="00187DDB"/>
    <w:rsid w:val="00190D2D"/>
    <w:rsid w:val="001928D6"/>
    <w:rsid w:val="001A17E5"/>
    <w:rsid w:val="001A3E58"/>
    <w:rsid w:val="001A7ACD"/>
    <w:rsid w:val="001C1094"/>
    <w:rsid w:val="001C3196"/>
    <w:rsid w:val="001D4CB6"/>
    <w:rsid w:val="001E2C72"/>
    <w:rsid w:val="001E6089"/>
    <w:rsid w:val="001E73D0"/>
    <w:rsid w:val="001E7D00"/>
    <w:rsid w:val="001F10B9"/>
    <w:rsid w:val="001F2A4A"/>
    <w:rsid w:val="001F514E"/>
    <w:rsid w:val="001F5939"/>
    <w:rsid w:val="002070EA"/>
    <w:rsid w:val="00207288"/>
    <w:rsid w:val="0020765A"/>
    <w:rsid w:val="00210B84"/>
    <w:rsid w:val="002112FA"/>
    <w:rsid w:val="00212056"/>
    <w:rsid w:val="00217161"/>
    <w:rsid w:val="002201EA"/>
    <w:rsid w:val="00227383"/>
    <w:rsid w:val="0023410A"/>
    <w:rsid w:val="002342FD"/>
    <w:rsid w:val="00237112"/>
    <w:rsid w:val="0024025C"/>
    <w:rsid w:val="00240E6A"/>
    <w:rsid w:val="00246B83"/>
    <w:rsid w:val="0024751D"/>
    <w:rsid w:val="0025270A"/>
    <w:rsid w:val="00256922"/>
    <w:rsid w:val="00256ED9"/>
    <w:rsid w:val="002612B7"/>
    <w:rsid w:val="00262661"/>
    <w:rsid w:val="00262E33"/>
    <w:rsid w:val="00266D79"/>
    <w:rsid w:val="002718A7"/>
    <w:rsid w:val="0028629E"/>
    <w:rsid w:val="00293E49"/>
    <w:rsid w:val="00297DA6"/>
    <w:rsid w:val="002A0A3E"/>
    <w:rsid w:val="002A0F6A"/>
    <w:rsid w:val="002A16BD"/>
    <w:rsid w:val="002A1B1F"/>
    <w:rsid w:val="002A3235"/>
    <w:rsid w:val="002A51E7"/>
    <w:rsid w:val="002B10E5"/>
    <w:rsid w:val="002B32BF"/>
    <w:rsid w:val="002B6956"/>
    <w:rsid w:val="002B747C"/>
    <w:rsid w:val="002C0CD8"/>
    <w:rsid w:val="002C13D0"/>
    <w:rsid w:val="002C4B69"/>
    <w:rsid w:val="002C7A0B"/>
    <w:rsid w:val="002D3FE6"/>
    <w:rsid w:val="002D50E7"/>
    <w:rsid w:val="002D53D4"/>
    <w:rsid w:val="002D76BA"/>
    <w:rsid w:val="002E0598"/>
    <w:rsid w:val="002E4CFD"/>
    <w:rsid w:val="002E5305"/>
    <w:rsid w:val="002E7384"/>
    <w:rsid w:val="002F3A33"/>
    <w:rsid w:val="002F46A1"/>
    <w:rsid w:val="002F4E4E"/>
    <w:rsid w:val="00301608"/>
    <w:rsid w:val="00303714"/>
    <w:rsid w:val="003044E9"/>
    <w:rsid w:val="00306258"/>
    <w:rsid w:val="00311452"/>
    <w:rsid w:val="00314C90"/>
    <w:rsid w:val="0031786E"/>
    <w:rsid w:val="00325FE3"/>
    <w:rsid w:val="003272F7"/>
    <w:rsid w:val="00330153"/>
    <w:rsid w:val="0033050D"/>
    <w:rsid w:val="00331D24"/>
    <w:rsid w:val="00337237"/>
    <w:rsid w:val="00342A14"/>
    <w:rsid w:val="0034444A"/>
    <w:rsid w:val="0034507F"/>
    <w:rsid w:val="00356A84"/>
    <w:rsid w:val="00356ED6"/>
    <w:rsid w:val="00361484"/>
    <w:rsid w:val="00365A31"/>
    <w:rsid w:val="0036679B"/>
    <w:rsid w:val="003668D0"/>
    <w:rsid w:val="0036779E"/>
    <w:rsid w:val="00367EB2"/>
    <w:rsid w:val="00383449"/>
    <w:rsid w:val="00385F20"/>
    <w:rsid w:val="00387E9E"/>
    <w:rsid w:val="00390246"/>
    <w:rsid w:val="00393EB7"/>
    <w:rsid w:val="00396A6F"/>
    <w:rsid w:val="003A0790"/>
    <w:rsid w:val="003A18B7"/>
    <w:rsid w:val="003A1E5C"/>
    <w:rsid w:val="003A3DF9"/>
    <w:rsid w:val="003A4980"/>
    <w:rsid w:val="003A5596"/>
    <w:rsid w:val="003B4935"/>
    <w:rsid w:val="003B67DD"/>
    <w:rsid w:val="003B7179"/>
    <w:rsid w:val="003C24EF"/>
    <w:rsid w:val="003C4936"/>
    <w:rsid w:val="003D12EB"/>
    <w:rsid w:val="003D2BC6"/>
    <w:rsid w:val="003D7337"/>
    <w:rsid w:val="003E0611"/>
    <w:rsid w:val="003E2721"/>
    <w:rsid w:val="003F08B6"/>
    <w:rsid w:val="003F684B"/>
    <w:rsid w:val="00400E42"/>
    <w:rsid w:val="00407179"/>
    <w:rsid w:val="00407F14"/>
    <w:rsid w:val="004102EC"/>
    <w:rsid w:val="00411282"/>
    <w:rsid w:val="00413EE1"/>
    <w:rsid w:val="00415D45"/>
    <w:rsid w:val="0041743E"/>
    <w:rsid w:val="00420DF1"/>
    <w:rsid w:val="00432843"/>
    <w:rsid w:val="004330A6"/>
    <w:rsid w:val="00435544"/>
    <w:rsid w:val="00441CBD"/>
    <w:rsid w:val="00443177"/>
    <w:rsid w:val="00444626"/>
    <w:rsid w:val="0044784F"/>
    <w:rsid w:val="00450475"/>
    <w:rsid w:val="00450E4F"/>
    <w:rsid w:val="00451603"/>
    <w:rsid w:val="00453753"/>
    <w:rsid w:val="00455BF5"/>
    <w:rsid w:val="00455DFD"/>
    <w:rsid w:val="00457436"/>
    <w:rsid w:val="00460E76"/>
    <w:rsid w:val="00464644"/>
    <w:rsid w:val="00466575"/>
    <w:rsid w:val="004722C6"/>
    <w:rsid w:val="004731FB"/>
    <w:rsid w:val="00473236"/>
    <w:rsid w:val="00474C5D"/>
    <w:rsid w:val="0048003D"/>
    <w:rsid w:val="004809B2"/>
    <w:rsid w:val="00480A13"/>
    <w:rsid w:val="004844CC"/>
    <w:rsid w:val="00484578"/>
    <w:rsid w:val="004859FA"/>
    <w:rsid w:val="00486C3A"/>
    <w:rsid w:val="004906AB"/>
    <w:rsid w:val="00490B71"/>
    <w:rsid w:val="00492478"/>
    <w:rsid w:val="004A19F6"/>
    <w:rsid w:val="004A1A0D"/>
    <w:rsid w:val="004A4C1A"/>
    <w:rsid w:val="004A5F7D"/>
    <w:rsid w:val="004A63A7"/>
    <w:rsid w:val="004A703F"/>
    <w:rsid w:val="004A79AD"/>
    <w:rsid w:val="004B0E44"/>
    <w:rsid w:val="004B11AD"/>
    <w:rsid w:val="004B2BFC"/>
    <w:rsid w:val="004C114A"/>
    <w:rsid w:val="004C25AA"/>
    <w:rsid w:val="004C4FE3"/>
    <w:rsid w:val="004D7D80"/>
    <w:rsid w:val="004F1491"/>
    <w:rsid w:val="004F2ECC"/>
    <w:rsid w:val="00502768"/>
    <w:rsid w:val="005049B0"/>
    <w:rsid w:val="005071B3"/>
    <w:rsid w:val="00507356"/>
    <w:rsid w:val="00513397"/>
    <w:rsid w:val="00515576"/>
    <w:rsid w:val="00515F54"/>
    <w:rsid w:val="00517098"/>
    <w:rsid w:val="005231B8"/>
    <w:rsid w:val="00530EA8"/>
    <w:rsid w:val="00534C6F"/>
    <w:rsid w:val="00546FB7"/>
    <w:rsid w:val="00551802"/>
    <w:rsid w:val="0055506A"/>
    <w:rsid w:val="005552FB"/>
    <w:rsid w:val="00556E5A"/>
    <w:rsid w:val="00561AA5"/>
    <w:rsid w:val="0056527D"/>
    <w:rsid w:val="00567F70"/>
    <w:rsid w:val="00571FBC"/>
    <w:rsid w:val="00573020"/>
    <w:rsid w:val="005746C5"/>
    <w:rsid w:val="005760AE"/>
    <w:rsid w:val="00580A63"/>
    <w:rsid w:val="00590E1C"/>
    <w:rsid w:val="00594843"/>
    <w:rsid w:val="00594AF3"/>
    <w:rsid w:val="00596C10"/>
    <w:rsid w:val="005A1D1F"/>
    <w:rsid w:val="005A3319"/>
    <w:rsid w:val="005B0E72"/>
    <w:rsid w:val="005B6AC0"/>
    <w:rsid w:val="005D0725"/>
    <w:rsid w:val="005D09BF"/>
    <w:rsid w:val="005D6127"/>
    <w:rsid w:val="005D6A63"/>
    <w:rsid w:val="005E1C14"/>
    <w:rsid w:val="005E5894"/>
    <w:rsid w:val="005E671E"/>
    <w:rsid w:val="00607A2E"/>
    <w:rsid w:val="0061414A"/>
    <w:rsid w:val="00616FF6"/>
    <w:rsid w:val="00617196"/>
    <w:rsid w:val="00617AB6"/>
    <w:rsid w:val="006235E1"/>
    <w:rsid w:val="00623E39"/>
    <w:rsid w:val="00624E5E"/>
    <w:rsid w:val="006270E2"/>
    <w:rsid w:val="006318FC"/>
    <w:rsid w:val="0063646B"/>
    <w:rsid w:val="00637D92"/>
    <w:rsid w:val="00642C0B"/>
    <w:rsid w:val="00645204"/>
    <w:rsid w:val="00645279"/>
    <w:rsid w:val="00646827"/>
    <w:rsid w:val="00647A97"/>
    <w:rsid w:val="00653C6C"/>
    <w:rsid w:val="00654C31"/>
    <w:rsid w:val="00655DCF"/>
    <w:rsid w:val="00656485"/>
    <w:rsid w:val="00656F11"/>
    <w:rsid w:val="006634A1"/>
    <w:rsid w:val="00665EB3"/>
    <w:rsid w:val="00667E7D"/>
    <w:rsid w:val="00673001"/>
    <w:rsid w:val="006772CF"/>
    <w:rsid w:val="00680741"/>
    <w:rsid w:val="00681354"/>
    <w:rsid w:val="00683A19"/>
    <w:rsid w:val="006844EF"/>
    <w:rsid w:val="00685DB7"/>
    <w:rsid w:val="006903D5"/>
    <w:rsid w:val="00692C20"/>
    <w:rsid w:val="00692EA8"/>
    <w:rsid w:val="0069370E"/>
    <w:rsid w:val="00695BC8"/>
    <w:rsid w:val="006A1C36"/>
    <w:rsid w:val="006A530C"/>
    <w:rsid w:val="006A5609"/>
    <w:rsid w:val="006A7AAC"/>
    <w:rsid w:val="006B000C"/>
    <w:rsid w:val="006B164A"/>
    <w:rsid w:val="006B2F54"/>
    <w:rsid w:val="006B4F3E"/>
    <w:rsid w:val="006B5D88"/>
    <w:rsid w:val="006C0474"/>
    <w:rsid w:val="006C1960"/>
    <w:rsid w:val="006C4828"/>
    <w:rsid w:val="006C4B64"/>
    <w:rsid w:val="006C5754"/>
    <w:rsid w:val="006D17E7"/>
    <w:rsid w:val="006D30AC"/>
    <w:rsid w:val="006E0BD7"/>
    <w:rsid w:val="006E2446"/>
    <w:rsid w:val="006E4AB9"/>
    <w:rsid w:val="006F0A84"/>
    <w:rsid w:val="006F3826"/>
    <w:rsid w:val="00701130"/>
    <w:rsid w:val="00704100"/>
    <w:rsid w:val="007045FE"/>
    <w:rsid w:val="00704AC6"/>
    <w:rsid w:val="00707351"/>
    <w:rsid w:val="0071041F"/>
    <w:rsid w:val="007137F7"/>
    <w:rsid w:val="00714D41"/>
    <w:rsid w:val="00723AB6"/>
    <w:rsid w:val="007255AD"/>
    <w:rsid w:val="007276EB"/>
    <w:rsid w:val="007349E3"/>
    <w:rsid w:val="00735C38"/>
    <w:rsid w:val="00745913"/>
    <w:rsid w:val="00746610"/>
    <w:rsid w:val="00754FA4"/>
    <w:rsid w:val="007551BA"/>
    <w:rsid w:val="007609F6"/>
    <w:rsid w:val="007636F2"/>
    <w:rsid w:val="007649B7"/>
    <w:rsid w:val="00770DEC"/>
    <w:rsid w:val="007812B1"/>
    <w:rsid w:val="007817AE"/>
    <w:rsid w:val="00784D72"/>
    <w:rsid w:val="00791320"/>
    <w:rsid w:val="00793BE1"/>
    <w:rsid w:val="007B47AD"/>
    <w:rsid w:val="007C6679"/>
    <w:rsid w:val="007C6B38"/>
    <w:rsid w:val="007D3173"/>
    <w:rsid w:val="007D5B76"/>
    <w:rsid w:val="007E1143"/>
    <w:rsid w:val="007E1332"/>
    <w:rsid w:val="007E1479"/>
    <w:rsid w:val="007E39D3"/>
    <w:rsid w:val="007E3BAE"/>
    <w:rsid w:val="007F12B8"/>
    <w:rsid w:val="007F1403"/>
    <w:rsid w:val="007F7880"/>
    <w:rsid w:val="008041C7"/>
    <w:rsid w:val="008043D7"/>
    <w:rsid w:val="00805829"/>
    <w:rsid w:val="00806D9C"/>
    <w:rsid w:val="0081129D"/>
    <w:rsid w:val="0081236B"/>
    <w:rsid w:val="008145A5"/>
    <w:rsid w:val="00815E38"/>
    <w:rsid w:val="00817E5C"/>
    <w:rsid w:val="0082160D"/>
    <w:rsid w:val="008227DD"/>
    <w:rsid w:val="008229A8"/>
    <w:rsid w:val="00824262"/>
    <w:rsid w:val="00825B2C"/>
    <w:rsid w:val="00832FAA"/>
    <w:rsid w:val="00833B08"/>
    <w:rsid w:val="008440BD"/>
    <w:rsid w:val="008470F7"/>
    <w:rsid w:val="0085012B"/>
    <w:rsid w:val="00851A3D"/>
    <w:rsid w:val="00853306"/>
    <w:rsid w:val="0085583F"/>
    <w:rsid w:val="00860CA7"/>
    <w:rsid w:val="00863D12"/>
    <w:rsid w:val="008656A9"/>
    <w:rsid w:val="00866C21"/>
    <w:rsid w:val="00867708"/>
    <w:rsid w:val="00871D56"/>
    <w:rsid w:val="00873DA7"/>
    <w:rsid w:val="0087534B"/>
    <w:rsid w:val="00875FBF"/>
    <w:rsid w:val="008762EA"/>
    <w:rsid w:val="008801AD"/>
    <w:rsid w:val="0088173A"/>
    <w:rsid w:val="00883E19"/>
    <w:rsid w:val="0088521B"/>
    <w:rsid w:val="008915E1"/>
    <w:rsid w:val="0089354A"/>
    <w:rsid w:val="008944CF"/>
    <w:rsid w:val="00894A9E"/>
    <w:rsid w:val="00895144"/>
    <w:rsid w:val="008963C0"/>
    <w:rsid w:val="00896786"/>
    <w:rsid w:val="00897ADD"/>
    <w:rsid w:val="008A0107"/>
    <w:rsid w:val="008A2CE2"/>
    <w:rsid w:val="008A53C1"/>
    <w:rsid w:val="008B0716"/>
    <w:rsid w:val="008B0E10"/>
    <w:rsid w:val="008B36ED"/>
    <w:rsid w:val="008B62E0"/>
    <w:rsid w:val="008B7589"/>
    <w:rsid w:val="008C2D94"/>
    <w:rsid w:val="008C3A3B"/>
    <w:rsid w:val="008C5ABC"/>
    <w:rsid w:val="008D1459"/>
    <w:rsid w:val="008D56E7"/>
    <w:rsid w:val="008E2305"/>
    <w:rsid w:val="008E4338"/>
    <w:rsid w:val="008E4BE3"/>
    <w:rsid w:val="008E753D"/>
    <w:rsid w:val="008F0192"/>
    <w:rsid w:val="008F1DA1"/>
    <w:rsid w:val="008F3793"/>
    <w:rsid w:val="00900826"/>
    <w:rsid w:val="009009A7"/>
    <w:rsid w:val="00900ED7"/>
    <w:rsid w:val="00901668"/>
    <w:rsid w:val="0090182E"/>
    <w:rsid w:val="00902D68"/>
    <w:rsid w:val="00904166"/>
    <w:rsid w:val="00904AC1"/>
    <w:rsid w:val="00906E53"/>
    <w:rsid w:val="00911CAA"/>
    <w:rsid w:val="00915B17"/>
    <w:rsid w:val="00920A50"/>
    <w:rsid w:val="0092158F"/>
    <w:rsid w:val="00921A01"/>
    <w:rsid w:val="00923857"/>
    <w:rsid w:val="00923DF3"/>
    <w:rsid w:val="009247ED"/>
    <w:rsid w:val="00924A2C"/>
    <w:rsid w:val="009265F9"/>
    <w:rsid w:val="00927F0D"/>
    <w:rsid w:val="0093051B"/>
    <w:rsid w:val="00934748"/>
    <w:rsid w:val="00934843"/>
    <w:rsid w:val="0093582D"/>
    <w:rsid w:val="009358FF"/>
    <w:rsid w:val="00935908"/>
    <w:rsid w:val="00935A7E"/>
    <w:rsid w:val="009422D7"/>
    <w:rsid w:val="00943041"/>
    <w:rsid w:val="0094338D"/>
    <w:rsid w:val="00945241"/>
    <w:rsid w:val="009474CD"/>
    <w:rsid w:val="0095219E"/>
    <w:rsid w:val="00952F10"/>
    <w:rsid w:val="00954EDA"/>
    <w:rsid w:val="00961966"/>
    <w:rsid w:val="009621C1"/>
    <w:rsid w:val="0096380A"/>
    <w:rsid w:val="00965AB3"/>
    <w:rsid w:val="009825D7"/>
    <w:rsid w:val="0098482B"/>
    <w:rsid w:val="0099156A"/>
    <w:rsid w:val="009932DE"/>
    <w:rsid w:val="009961DE"/>
    <w:rsid w:val="009A11D0"/>
    <w:rsid w:val="009A1368"/>
    <w:rsid w:val="009A428A"/>
    <w:rsid w:val="009A53B5"/>
    <w:rsid w:val="009B084E"/>
    <w:rsid w:val="009B21F6"/>
    <w:rsid w:val="009B6118"/>
    <w:rsid w:val="009B7865"/>
    <w:rsid w:val="009C055D"/>
    <w:rsid w:val="009C0C1B"/>
    <w:rsid w:val="009C4639"/>
    <w:rsid w:val="009C727B"/>
    <w:rsid w:val="009C75F2"/>
    <w:rsid w:val="009D078C"/>
    <w:rsid w:val="009F0AF4"/>
    <w:rsid w:val="009F220E"/>
    <w:rsid w:val="009F2F8C"/>
    <w:rsid w:val="009F68D5"/>
    <w:rsid w:val="00A01C9F"/>
    <w:rsid w:val="00A023DF"/>
    <w:rsid w:val="00A04833"/>
    <w:rsid w:val="00A05BD2"/>
    <w:rsid w:val="00A075BA"/>
    <w:rsid w:val="00A12F17"/>
    <w:rsid w:val="00A20F4E"/>
    <w:rsid w:val="00A24856"/>
    <w:rsid w:val="00A32150"/>
    <w:rsid w:val="00A32811"/>
    <w:rsid w:val="00A42962"/>
    <w:rsid w:val="00A4688B"/>
    <w:rsid w:val="00A47059"/>
    <w:rsid w:val="00A520AB"/>
    <w:rsid w:val="00A526E3"/>
    <w:rsid w:val="00A53533"/>
    <w:rsid w:val="00A55854"/>
    <w:rsid w:val="00A60975"/>
    <w:rsid w:val="00A617E6"/>
    <w:rsid w:val="00A62BCC"/>
    <w:rsid w:val="00A65583"/>
    <w:rsid w:val="00A72D33"/>
    <w:rsid w:val="00A74C6C"/>
    <w:rsid w:val="00A75144"/>
    <w:rsid w:val="00A825D5"/>
    <w:rsid w:val="00A8543E"/>
    <w:rsid w:val="00A92462"/>
    <w:rsid w:val="00A95166"/>
    <w:rsid w:val="00AA199E"/>
    <w:rsid w:val="00AA309B"/>
    <w:rsid w:val="00AA39A5"/>
    <w:rsid w:val="00AA45A4"/>
    <w:rsid w:val="00AA5CD7"/>
    <w:rsid w:val="00AA7924"/>
    <w:rsid w:val="00AB1B2C"/>
    <w:rsid w:val="00AB257C"/>
    <w:rsid w:val="00AB4981"/>
    <w:rsid w:val="00AB6B05"/>
    <w:rsid w:val="00AC2FB3"/>
    <w:rsid w:val="00AC5FFD"/>
    <w:rsid w:val="00AC639B"/>
    <w:rsid w:val="00AC7C21"/>
    <w:rsid w:val="00AD1A9B"/>
    <w:rsid w:val="00AD6D6C"/>
    <w:rsid w:val="00AD702C"/>
    <w:rsid w:val="00AE0B79"/>
    <w:rsid w:val="00AE3781"/>
    <w:rsid w:val="00AE4D9A"/>
    <w:rsid w:val="00AF0A3F"/>
    <w:rsid w:val="00AF2659"/>
    <w:rsid w:val="00AF3647"/>
    <w:rsid w:val="00AF3B12"/>
    <w:rsid w:val="00AF40F2"/>
    <w:rsid w:val="00AF63CC"/>
    <w:rsid w:val="00AF6C13"/>
    <w:rsid w:val="00AF7925"/>
    <w:rsid w:val="00B03950"/>
    <w:rsid w:val="00B041F9"/>
    <w:rsid w:val="00B0582D"/>
    <w:rsid w:val="00B06589"/>
    <w:rsid w:val="00B10625"/>
    <w:rsid w:val="00B112C8"/>
    <w:rsid w:val="00B1152D"/>
    <w:rsid w:val="00B123FB"/>
    <w:rsid w:val="00B1252F"/>
    <w:rsid w:val="00B134DA"/>
    <w:rsid w:val="00B26CEC"/>
    <w:rsid w:val="00B30C8F"/>
    <w:rsid w:val="00B326AF"/>
    <w:rsid w:val="00B335CD"/>
    <w:rsid w:val="00B336BD"/>
    <w:rsid w:val="00B36C36"/>
    <w:rsid w:val="00B44123"/>
    <w:rsid w:val="00B464CC"/>
    <w:rsid w:val="00B47DBA"/>
    <w:rsid w:val="00B540C7"/>
    <w:rsid w:val="00B5519E"/>
    <w:rsid w:val="00B55D92"/>
    <w:rsid w:val="00B55EFA"/>
    <w:rsid w:val="00B602D1"/>
    <w:rsid w:val="00B61AFA"/>
    <w:rsid w:val="00B6202A"/>
    <w:rsid w:val="00B66C3C"/>
    <w:rsid w:val="00B701AC"/>
    <w:rsid w:val="00B75007"/>
    <w:rsid w:val="00B77146"/>
    <w:rsid w:val="00B85A60"/>
    <w:rsid w:val="00B86730"/>
    <w:rsid w:val="00B87982"/>
    <w:rsid w:val="00B919C5"/>
    <w:rsid w:val="00B920B9"/>
    <w:rsid w:val="00BA0D1E"/>
    <w:rsid w:val="00BA13A1"/>
    <w:rsid w:val="00BA27F8"/>
    <w:rsid w:val="00BA6CFA"/>
    <w:rsid w:val="00BA6E25"/>
    <w:rsid w:val="00BB1471"/>
    <w:rsid w:val="00BC0D7A"/>
    <w:rsid w:val="00BC19CB"/>
    <w:rsid w:val="00BC1B20"/>
    <w:rsid w:val="00BC3E7E"/>
    <w:rsid w:val="00BC67CF"/>
    <w:rsid w:val="00BD2D64"/>
    <w:rsid w:val="00BD5CA2"/>
    <w:rsid w:val="00BD7E96"/>
    <w:rsid w:val="00BE2F0A"/>
    <w:rsid w:val="00BE47D0"/>
    <w:rsid w:val="00BE4B3D"/>
    <w:rsid w:val="00BE5A8C"/>
    <w:rsid w:val="00BE5B81"/>
    <w:rsid w:val="00BE6258"/>
    <w:rsid w:val="00BF0631"/>
    <w:rsid w:val="00BF29D1"/>
    <w:rsid w:val="00BF478A"/>
    <w:rsid w:val="00C02FE0"/>
    <w:rsid w:val="00C1508F"/>
    <w:rsid w:val="00C15A68"/>
    <w:rsid w:val="00C170DD"/>
    <w:rsid w:val="00C21AE6"/>
    <w:rsid w:val="00C31A79"/>
    <w:rsid w:val="00C3333C"/>
    <w:rsid w:val="00C33DC3"/>
    <w:rsid w:val="00C4015A"/>
    <w:rsid w:val="00C47D87"/>
    <w:rsid w:val="00C5507C"/>
    <w:rsid w:val="00C57221"/>
    <w:rsid w:val="00C6343C"/>
    <w:rsid w:val="00C6587B"/>
    <w:rsid w:val="00C75126"/>
    <w:rsid w:val="00C75C3D"/>
    <w:rsid w:val="00C7626F"/>
    <w:rsid w:val="00C864F2"/>
    <w:rsid w:val="00C925A9"/>
    <w:rsid w:val="00C9625F"/>
    <w:rsid w:val="00C96EA7"/>
    <w:rsid w:val="00CA04AC"/>
    <w:rsid w:val="00CA1B44"/>
    <w:rsid w:val="00CA5B25"/>
    <w:rsid w:val="00CA60A7"/>
    <w:rsid w:val="00CB3A8E"/>
    <w:rsid w:val="00CB4C37"/>
    <w:rsid w:val="00CB628E"/>
    <w:rsid w:val="00CB6B40"/>
    <w:rsid w:val="00CD14B7"/>
    <w:rsid w:val="00CE06FF"/>
    <w:rsid w:val="00CE3077"/>
    <w:rsid w:val="00CE4D63"/>
    <w:rsid w:val="00CE68D2"/>
    <w:rsid w:val="00CE6E72"/>
    <w:rsid w:val="00CF16FE"/>
    <w:rsid w:val="00CF1880"/>
    <w:rsid w:val="00CF391B"/>
    <w:rsid w:val="00CF72DD"/>
    <w:rsid w:val="00D058BB"/>
    <w:rsid w:val="00D06277"/>
    <w:rsid w:val="00D06ADF"/>
    <w:rsid w:val="00D06E07"/>
    <w:rsid w:val="00D12782"/>
    <w:rsid w:val="00D146CD"/>
    <w:rsid w:val="00D14C0E"/>
    <w:rsid w:val="00D22273"/>
    <w:rsid w:val="00D253D5"/>
    <w:rsid w:val="00D25F57"/>
    <w:rsid w:val="00D32183"/>
    <w:rsid w:val="00D32A9C"/>
    <w:rsid w:val="00D33A78"/>
    <w:rsid w:val="00D36041"/>
    <w:rsid w:val="00D436F1"/>
    <w:rsid w:val="00D43775"/>
    <w:rsid w:val="00D55BD2"/>
    <w:rsid w:val="00D61A9A"/>
    <w:rsid w:val="00D61D38"/>
    <w:rsid w:val="00D639DF"/>
    <w:rsid w:val="00D73C6F"/>
    <w:rsid w:val="00D73EB6"/>
    <w:rsid w:val="00D741E6"/>
    <w:rsid w:val="00D75C2C"/>
    <w:rsid w:val="00D7669F"/>
    <w:rsid w:val="00D76BF8"/>
    <w:rsid w:val="00D77F0C"/>
    <w:rsid w:val="00D80A90"/>
    <w:rsid w:val="00D8293F"/>
    <w:rsid w:val="00D82D6F"/>
    <w:rsid w:val="00D87578"/>
    <w:rsid w:val="00D87F2F"/>
    <w:rsid w:val="00D92D58"/>
    <w:rsid w:val="00D94037"/>
    <w:rsid w:val="00D9500C"/>
    <w:rsid w:val="00D9668D"/>
    <w:rsid w:val="00D96829"/>
    <w:rsid w:val="00DA27C8"/>
    <w:rsid w:val="00DA3DEE"/>
    <w:rsid w:val="00DB1793"/>
    <w:rsid w:val="00DC11CF"/>
    <w:rsid w:val="00DC3CBF"/>
    <w:rsid w:val="00DC584B"/>
    <w:rsid w:val="00DC7B53"/>
    <w:rsid w:val="00DD0E05"/>
    <w:rsid w:val="00DD1BF5"/>
    <w:rsid w:val="00DD4030"/>
    <w:rsid w:val="00DD4EA0"/>
    <w:rsid w:val="00DD7BEE"/>
    <w:rsid w:val="00DE1DC5"/>
    <w:rsid w:val="00DE63E3"/>
    <w:rsid w:val="00DF088F"/>
    <w:rsid w:val="00DF1F58"/>
    <w:rsid w:val="00DF7ABF"/>
    <w:rsid w:val="00E03203"/>
    <w:rsid w:val="00E03F84"/>
    <w:rsid w:val="00E0412B"/>
    <w:rsid w:val="00E07C7E"/>
    <w:rsid w:val="00E16145"/>
    <w:rsid w:val="00E16C46"/>
    <w:rsid w:val="00E22AE7"/>
    <w:rsid w:val="00E27BBF"/>
    <w:rsid w:val="00E30BFE"/>
    <w:rsid w:val="00E31CE0"/>
    <w:rsid w:val="00E320EB"/>
    <w:rsid w:val="00E349BA"/>
    <w:rsid w:val="00E356ED"/>
    <w:rsid w:val="00E35EB8"/>
    <w:rsid w:val="00E4306B"/>
    <w:rsid w:val="00E445A9"/>
    <w:rsid w:val="00E50461"/>
    <w:rsid w:val="00E54CCC"/>
    <w:rsid w:val="00E554F9"/>
    <w:rsid w:val="00E55B7D"/>
    <w:rsid w:val="00E6099F"/>
    <w:rsid w:val="00E65901"/>
    <w:rsid w:val="00E70D0A"/>
    <w:rsid w:val="00E716CF"/>
    <w:rsid w:val="00E7233B"/>
    <w:rsid w:val="00E7394E"/>
    <w:rsid w:val="00E740F9"/>
    <w:rsid w:val="00E756CE"/>
    <w:rsid w:val="00E77A7C"/>
    <w:rsid w:val="00E80A04"/>
    <w:rsid w:val="00E827FE"/>
    <w:rsid w:val="00E82EAE"/>
    <w:rsid w:val="00E977E3"/>
    <w:rsid w:val="00EA12EF"/>
    <w:rsid w:val="00EA58FA"/>
    <w:rsid w:val="00EB01EE"/>
    <w:rsid w:val="00EB097B"/>
    <w:rsid w:val="00EB0FFF"/>
    <w:rsid w:val="00EB2F9D"/>
    <w:rsid w:val="00EB7C2B"/>
    <w:rsid w:val="00EC1AEB"/>
    <w:rsid w:val="00EC2809"/>
    <w:rsid w:val="00ED0042"/>
    <w:rsid w:val="00ED26B7"/>
    <w:rsid w:val="00ED272A"/>
    <w:rsid w:val="00EF03BF"/>
    <w:rsid w:val="00EF457C"/>
    <w:rsid w:val="00EF514A"/>
    <w:rsid w:val="00EF5592"/>
    <w:rsid w:val="00F01FE0"/>
    <w:rsid w:val="00F03412"/>
    <w:rsid w:val="00F03F46"/>
    <w:rsid w:val="00F047E9"/>
    <w:rsid w:val="00F12A19"/>
    <w:rsid w:val="00F163CE"/>
    <w:rsid w:val="00F21097"/>
    <w:rsid w:val="00F3353E"/>
    <w:rsid w:val="00F33F24"/>
    <w:rsid w:val="00F34679"/>
    <w:rsid w:val="00F347DE"/>
    <w:rsid w:val="00F37ABA"/>
    <w:rsid w:val="00F4318A"/>
    <w:rsid w:val="00F44A2E"/>
    <w:rsid w:val="00F465EE"/>
    <w:rsid w:val="00F46D77"/>
    <w:rsid w:val="00F52F05"/>
    <w:rsid w:val="00F61AB0"/>
    <w:rsid w:val="00F6459F"/>
    <w:rsid w:val="00F73536"/>
    <w:rsid w:val="00F77131"/>
    <w:rsid w:val="00F90F23"/>
    <w:rsid w:val="00F91DB1"/>
    <w:rsid w:val="00F92433"/>
    <w:rsid w:val="00FA0C64"/>
    <w:rsid w:val="00FA4B76"/>
    <w:rsid w:val="00FA71E2"/>
    <w:rsid w:val="00FA7302"/>
    <w:rsid w:val="00FB0CE3"/>
    <w:rsid w:val="00FB1FB0"/>
    <w:rsid w:val="00FB3484"/>
    <w:rsid w:val="00FB374D"/>
    <w:rsid w:val="00FB73A6"/>
    <w:rsid w:val="00FC0DDE"/>
    <w:rsid w:val="00FC489A"/>
    <w:rsid w:val="00FC51CE"/>
    <w:rsid w:val="00FC5B73"/>
    <w:rsid w:val="00FD211F"/>
    <w:rsid w:val="00FD3D0F"/>
    <w:rsid w:val="00FD76FB"/>
    <w:rsid w:val="00FE2353"/>
    <w:rsid w:val="00FE47AF"/>
    <w:rsid w:val="00FE625D"/>
    <w:rsid w:val="00FE68F7"/>
    <w:rsid w:val="00FF35C3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2FC3"/>
  <w15:docId w15:val="{732C28BC-BF88-4FB5-A7DE-2D0E461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link w:val="Ttulo1Car"/>
    <w:qFormat/>
    <w:rsid w:val="0056527D"/>
    <w:pPr>
      <w:keepNext/>
      <w:numPr>
        <w:numId w:val="2"/>
      </w:numPr>
      <w:outlineLvl w:val="0"/>
    </w:pPr>
    <w:rPr>
      <w:rFonts w:ascii="Arial" w:hAnsi="Arial" w:cs="Arial"/>
      <w:b/>
      <w:bCs/>
      <w:sz w:val="22"/>
      <w:lang w:val="es-PE"/>
    </w:rPr>
  </w:style>
  <w:style w:type="paragraph" w:styleId="Ttulo2">
    <w:name w:val="heading 2"/>
    <w:basedOn w:val="Normal"/>
    <w:next w:val="Normal"/>
    <w:link w:val="Ttulo2Car"/>
    <w:qFormat/>
    <w:rsid w:val="0056527D"/>
    <w:pPr>
      <w:numPr>
        <w:ilvl w:val="1"/>
        <w:numId w:val="2"/>
      </w:numPr>
      <w:outlineLvl w:val="1"/>
    </w:pPr>
    <w:rPr>
      <w:rFonts w:ascii="Arial" w:hAnsi="Arial" w:cs="Arial"/>
      <w:b/>
      <w:bCs/>
      <w:sz w:val="22"/>
      <w:lang w:val="es-PE"/>
    </w:rPr>
  </w:style>
  <w:style w:type="paragraph" w:styleId="Ttulo3">
    <w:name w:val="heading 3"/>
    <w:aliases w:val="Cláusula, Cláusula,Título Tres"/>
    <w:basedOn w:val="Normal"/>
    <w:next w:val="Normal"/>
    <w:link w:val="Ttulo3Car"/>
    <w:qFormat/>
    <w:rsid w:val="0056527D"/>
    <w:pPr>
      <w:keepNext/>
      <w:numPr>
        <w:ilvl w:val="2"/>
        <w:numId w:val="2"/>
      </w:numPr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56527D"/>
    <w:pPr>
      <w:keepNext/>
      <w:numPr>
        <w:ilvl w:val="3"/>
        <w:numId w:val="2"/>
      </w:numPr>
      <w:shd w:val="clear" w:color="auto" w:fill="D9D9D9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652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56527D"/>
    <w:pPr>
      <w:keepNext/>
      <w:numPr>
        <w:ilvl w:val="5"/>
        <w:numId w:val="2"/>
      </w:numPr>
      <w:jc w:val="both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56527D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  <w:color w:val="0000FF"/>
      <w:sz w:val="20"/>
    </w:rPr>
  </w:style>
  <w:style w:type="paragraph" w:styleId="Ttulo8">
    <w:name w:val="heading 8"/>
    <w:basedOn w:val="Normal"/>
    <w:next w:val="Normal"/>
    <w:link w:val="Ttulo8Car"/>
    <w:qFormat/>
    <w:rsid w:val="0056527D"/>
    <w:pPr>
      <w:keepNext/>
      <w:numPr>
        <w:ilvl w:val="7"/>
        <w:numId w:val="2"/>
      </w:numP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56527D"/>
    <w:pPr>
      <w:keepNext/>
      <w:numPr>
        <w:ilvl w:val="8"/>
        <w:numId w:val="2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56527D"/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6527D"/>
    <w:rPr>
      <w:rFonts w:ascii="Arial" w:eastAsia="Times New Roman" w:hAnsi="Arial" w:cs="Arial"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56527D"/>
    <w:pPr>
      <w:jc w:val="center"/>
    </w:pPr>
    <w:rPr>
      <w:rFonts w:ascii="Arial" w:hAnsi="Arial" w:cs="Arial"/>
      <w:b/>
      <w:bCs/>
      <w:sz w:val="22"/>
      <w:lang w:val="es-PE"/>
    </w:rPr>
  </w:style>
  <w:style w:type="character" w:customStyle="1" w:styleId="TtuloCar">
    <w:name w:val="Título Car"/>
    <w:basedOn w:val="Fuentedeprrafopredeter"/>
    <w:link w:val="Ttulo"/>
    <w:rsid w:val="0056527D"/>
    <w:rPr>
      <w:rFonts w:ascii="Arial" w:eastAsia="Times New Roman" w:hAnsi="Arial" w:cs="Arial"/>
      <w:b/>
      <w:bCs/>
      <w:szCs w:val="24"/>
      <w:lang w:eastAsia="es-ES"/>
    </w:rPr>
  </w:style>
  <w:style w:type="paragraph" w:styleId="Encabezado">
    <w:name w:val="header"/>
    <w:basedOn w:val="Normal"/>
    <w:link w:val="EncabezadoCar"/>
    <w:rsid w:val="00565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-Text">
    <w:name w:val="Table - Text"/>
    <w:basedOn w:val="Normal"/>
    <w:rsid w:val="0056527D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SeccionTitulo">
    <w:name w:val="SeccionTitulo"/>
    <w:basedOn w:val="Normal"/>
    <w:rsid w:val="0056527D"/>
    <w:pPr>
      <w:ind w:left="567" w:hanging="567"/>
      <w:jc w:val="both"/>
    </w:pPr>
    <w:rPr>
      <w:rFonts w:ascii="Arial" w:eastAsia="MS Mincho" w:hAnsi="Arial"/>
      <w:b/>
      <w:sz w:val="22"/>
      <w:szCs w:val="20"/>
      <w:lang w:val="es-ES_tradnl"/>
    </w:rPr>
  </w:style>
  <w:style w:type="character" w:customStyle="1" w:styleId="Ttulo1Car">
    <w:name w:val="Título 1 Car"/>
    <w:aliases w:val=" Rubro (A Car,B Car,C) Car"/>
    <w:basedOn w:val="Fuentedeprrafopredeter"/>
    <w:link w:val="Ttulo1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6527D"/>
    <w:rPr>
      <w:rFonts w:ascii="Arial" w:eastAsia="Times New Roman" w:hAnsi="Arial" w:cs="Arial"/>
      <w:b/>
      <w:bCs/>
      <w:sz w:val="24"/>
      <w:szCs w:val="24"/>
      <w:shd w:val="clear" w:color="auto" w:fill="D9D9D9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6527D"/>
    <w:rPr>
      <w:rFonts w:ascii="Arial" w:eastAsia="Times New Roman" w:hAnsi="Arial" w:cs="Arial"/>
      <w:b/>
      <w:bCs/>
      <w:color w:val="0000FF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6527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6527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565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notapie">
    <w:name w:val="footnote text"/>
    <w:basedOn w:val="Normal"/>
    <w:link w:val="TextonotapieCar"/>
    <w:uiPriority w:val="99"/>
    <w:semiHidden/>
    <w:rsid w:val="005652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52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56527D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56527D"/>
    <w:pPr>
      <w:ind w:left="708"/>
    </w:pPr>
  </w:style>
  <w:style w:type="paragraph" w:customStyle="1" w:styleId="Literal">
    <w:name w:val="Literal"/>
    <w:basedOn w:val="Normal"/>
    <w:rsid w:val="0056527D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val="es-PE" w:eastAsia="es-P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652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D1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7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D17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3E3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8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84B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731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1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1F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1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1F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0B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806D9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stilo3">
    <w:name w:val="Estilo3"/>
    <w:basedOn w:val="Normal"/>
    <w:link w:val="Estilo3Car"/>
    <w:qFormat/>
    <w:rsid w:val="00163DE2"/>
    <w:pPr>
      <w:spacing w:line="276" w:lineRule="auto"/>
      <w:jc w:val="center"/>
    </w:pPr>
    <w:rPr>
      <w:rFonts w:ascii="Arial" w:hAnsi="Arial" w:cs="Arial"/>
      <w:i/>
      <w:sz w:val="22"/>
      <w:szCs w:val="22"/>
    </w:rPr>
  </w:style>
  <w:style w:type="character" w:customStyle="1" w:styleId="Estilo3Car">
    <w:name w:val="Estilo3 Car"/>
    <w:link w:val="Estilo3"/>
    <w:rsid w:val="00163DE2"/>
    <w:rPr>
      <w:rFonts w:ascii="Arial" w:eastAsia="Times New Roman" w:hAnsi="Arial" w:cs="Arial"/>
      <w:i/>
      <w:lang w:val="es-ES" w:eastAsia="es-ES"/>
    </w:rPr>
  </w:style>
  <w:style w:type="paragraph" w:customStyle="1" w:styleId="xmsonormal">
    <w:name w:val="x_msonormal"/>
    <w:basedOn w:val="Normal"/>
    <w:rsid w:val="00E827FE"/>
    <w:rPr>
      <w:rFonts w:ascii="Calibri" w:eastAsiaTheme="minorHAnsi" w:hAnsi="Calibri" w:cs="Calibri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1978-4BEB-43C7-94F7-C646DA817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EAA3F-1327-42CA-A936-7098A5EA8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A91D21-7033-418E-ACE2-E2DF5B917516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4.xml><?xml version="1.0" encoding="utf-8"?>
<ds:datastoreItem xmlns:ds="http://schemas.openxmlformats.org/officeDocument/2006/customXml" ds:itemID="{C762F7AF-75F0-4BC6-BF99-0FA877C0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11</Pages>
  <Words>2192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Lucero</dc:creator>
  <cp:lastModifiedBy>Gonzales Vasquez Diego Alexis</cp:lastModifiedBy>
  <cp:revision>7</cp:revision>
  <dcterms:created xsi:type="dcterms:W3CDTF">2018-12-19T21:27:00Z</dcterms:created>
  <dcterms:modified xsi:type="dcterms:W3CDTF">2019-01-09T15:07:00Z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