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28F" w:rsidRPr="00A3128F" w:rsidRDefault="00A3128F" w:rsidP="00A3128F">
      <w:pPr>
        <w:shd w:val="clear" w:color="auto" w:fill="D9EBFE"/>
        <w:spacing w:after="0" w:line="240" w:lineRule="auto"/>
        <w:rPr>
          <w:rFonts w:ascii="Times New Roman" w:eastAsia="Times New Roman" w:hAnsi="Times New Roman" w:cs="Times New Roman"/>
          <w:color w:val="003377"/>
          <w:sz w:val="24"/>
          <w:szCs w:val="24"/>
          <w:lang w:eastAsia="it-IT"/>
        </w:rPr>
      </w:pPr>
      <w:r w:rsidRPr="00A3128F">
        <w:rPr>
          <w:rFonts w:ascii="Times New Roman" w:eastAsia="Times New Roman" w:hAnsi="Times New Roman" w:cs="Times New Roman"/>
          <w:b/>
          <w:bCs/>
          <w:color w:val="003377"/>
          <w:sz w:val="24"/>
          <w:szCs w:val="24"/>
          <w:lang w:eastAsia="it-IT"/>
        </w:rPr>
        <w:t>Les Divisions</w:t>
      </w:r>
    </w:p>
    <w:p w:rsidR="00A3128F" w:rsidRPr="00A3128F" w:rsidRDefault="00A3128F" w:rsidP="00A3128F">
      <w:pPr>
        <w:spacing w:after="0" w:line="240" w:lineRule="auto"/>
        <w:rPr>
          <w:rFonts w:ascii="Times New Roman" w:eastAsia="Times New Roman" w:hAnsi="Times New Roman" w:cs="Times New Roman"/>
          <w:sz w:val="24"/>
          <w:szCs w:val="24"/>
          <w:lang w:eastAsia="it-IT"/>
        </w:rPr>
      </w:pPr>
    </w:p>
    <w:p w:rsidR="00A3128F" w:rsidRPr="00A3128F" w:rsidRDefault="00A3128F" w:rsidP="00A3128F">
      <w:pPr>
        <w:spacing w:after="240" w:line="240" w:lineRule="auto"/>
        <w:rPr>
          <w:rFonts w:ascii="Times New Roman" w:eastAsia="Times New Roman" w:hAnsi="Times New Roman" w:cs="Times New Roman"/>
          <w:sz w:val="24"/>
          <w:szCs w:val="24"/>
          <w:lang w:eastAsia="it-IT"/>
        </w:rPr>
      </w:pPr>
      <w:r w:rsidRPr="00A3128F">
        <w:rPr>
          <w:rFonts w:ascii="Times New Roman" w:eastAsia="Times New Roman" w:hAnsi="Times New Roman" w:cs="Times New Roman"/>
          <w:sz w:val="24"/>
          <w:szCs w:val="24"/>
          <w:lang w:eastAsia="it-IT"/>
        </w:rPr>
        <w:t>Il gioco delle Divisioni è un grande gioco a classifica basato sui pronostici di SPORT4FUN ! </w:t>
      </w:r>
      <w:r w:rsidRPr="00A3128F">
        <w:rPr>
          <w:rFonts w:ascii="Times New Roman" w:eastAsia="Times New Roman" w:hAnsi="Times New Roman" w:cs="Times New Roman"/>
          <w:sz w:val="24"/>
          <w:szCs w:val="24"/>
          <w:lang w:eastAsia="it-IT"/>
        </w:rPr>
        <w:br/>
        <w:t>Immaginatevi dentro un immenso campionato, strutturato in divisioni (come il campionato italiano, con la serie A, serie B, serie C1 e così via). Voi affrontate gli altri giocatori della vostra divisione e alla fine del "periodo", i migliori vengono promossi alla divisione successiva (</w:t>
      </w:r>
      <w:r w:rsidRPr="00A3128F">
        <w:rPr>
          <w:rFonts w:ascii="Times New Roman" w:eastAsia="Times New Roman" w:hAnsi="Times New Roman" w:cs="Times New Roman"/>
          <w:noProof/>
          <w:sz w:val="24"/>
          <w:szCs w:val="24"/>
          <w:lang w:eastAsia="it-IT"/>
        </w:rPr>
        <w:drawing>
          <wp:inline distT="0" distB="0" distL="0" distR="0">
            <wp:extent cx="76200" cy="68580"/>
            <wp:effectExtent l="0" t="0" r="0" b="7620"/>
            <wp:docPr id="2" name="Immagine 2" descr="https://web.archive.org/web/20070310031135im_/http:/www.sport4fun.it:80/images/tableau/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eb.archive.org/web/20070310031135im_/http:/www.sport4fun.it:80/images/tableau/up.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68580"/>
                    </a:xfrm>
                    <a:prstGeom prst="rect">
                      <a:avLst/>
                    </a:prstGeom>
                    <a:noFill/>
                    <a:ln>
                      <a:noFill/>
                    </a:ln>
                  </pic:spPr>
                </pic:pic>
              </a:graphicData>
            </a:graphic>
          </wp:inline>
        </w:drawing>
      </w:r>
      <w:r w:rsidRPr="00A3128F">
        <w:rPr>
          <w:rFonts w:ascii="Times New Roman" w:eastAsia="Times New Roman" w:hAnsi="Times New Roman" w:cs="Times New Roman"/>
          <w:sz w:val="24"/>
          <w:szCs w:val="24"/>
          <w:lang w:eastAsia="it-IT"/>
        </w:rPr>
        <w:t>) e i peggiori retrocedono (</w:t>
      </w:r>
      <w:r w:rsidRPr="00A3128F">
        <w:rPr>
          <w:rFonts w:ascii="Times New Roman" w:eastAsia="Times New Roman" w:hAnsi="Times New Roman" w:cs="Times New Roman"/>
          <w:noProof/>
          <w:sz w:val="24"/>
          <w:szCs w:val="24"/>
          <w:lang w:eastAsia="it-IT"/>
        </w:rPr>
        <w:drawing>
          <wp:inline distT="0" distB="0" distL="0" distR="0">
            <wp:extent cx="76200" cy="68580"/>
            <wp:effectExtent l="0" t="0" r="0" b="7620"/>
            <wp:docPr id="1" name="Immagine 1" descr="https://web.archive.org/web/20070310031135im_/http:/www.sport4fun.it:80/images/tableau/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eb.archive.org/web/20070310031135im_/http:/www.sport4fun.it:80/images/tableau/down.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68580"/>
                    </a:xfrm>
                    <a:prstGeom prst="rect">
                      <a:avLst/>
                    </a:prstGeom>
                    <a:noFill/>
                    <a:ln>
                      <a:noFill/>
                    </a:ln>
                  </pic:spPr>
                </pic:pic>
              </a:graphicData>
            </a:graphic>
          </wp:inline>
        </w:drawing>
      </w:r>
      <w:r w:rsidRPr="00A3128F">
        <w:rPr>
          <w:rFonts w:ascii="Times New Roman" w:eastAsia="Times New Roman" w:hAnsi="Times New Roman" w:cs="Times New Roman"/>
          <w:sz w:val="24"/>
          <w:szCs w:val="24"/>
          <w:lang w:eastAsia="it-IT"/>
        </w:rPr>
        <w:t>). Lo scopo è arrivare alla divisione </w:t>
      </w:r>
      <w:r w:rsidRPr="00A3128F">
        <w:rPr>
          <w:rFonts w:ascii="Times New Roman" w:eastAsia="Times New Roman" w:hAnsi="Times New Roman" w:cs="Times New Roman"/>
          <w:b/>
          <w:bCs/>
          <w:sz w:val="24"/>
          <w:szCs w:val="24"/>
          <w:lang w:eastAsia="it-IT"/>
        </w:rPr>
        <w:t>STAR</w:t>
      </w:r>
      <w:r w:rsidRPr="00A3128F">
        <w:rPr>
          <w:rFonts w:ascii="Times New Roman" w:eastAsia="Times New Roman" w:hAnsi="Times New Roman" w:cs="Times New Roman"/>
          <w:sz w:val="24"/>
          <w:szCs w:val="24"/>
          <w:lang w:eastAsia="it-IT"/>
        </w:rPr>
        <w:t>, la crème de la crème dei pronosticatori (soltanto 10 giocatori).</w:t>
      </w:r>
    </w:p>
    <w:p w:rsidR="00A3128F" w:rsidRPr="00A3128F" w:rsidRDefault="00A3128F" w:rsidP="00A3128F">
      <w:pPr>
        <w:spacing w:after="0" w:line="240" w:lineRule="auto"/>
        <w:rPr>
          <w:rFonts w:ascii="Times New Roman" w:eastAsia="Times New Roman" w:hAnsi="Times New Roman" w:cs="Times New Roman"/>
          <w:sz w:val="24"/>
          <w:szCs w:val="24"/>
          <w:lang w:eastAsia="it-IT"/>
        </w:rPr>
      </w:pPr>
      <w:r w:rsidRPr="00A3128F">
        <w:rPr>
          <w:rFonts w:ascii="Times New Roman" w:eastAsia="Times New Roman" w:hAnsi="Times New Roman" w:cs="Times New Roman"/>
          <w:sz w:val="24"/>
          <w:szCs w:val="24"/>
          <w:lang w:eastAsia="it-IT"/>
        </w:rPr>
        <w:t>Il periodo delle divisioni è di due settimane; le promozioni e le retrocessioni avvengono il primo ed il sedicesimo giorno di ogni mese. </w:t>
      </w:r>
      <w:r w:rsidRPr="00A3128F">
        <w:rPr>
          <w:rFonts w:ascii="Times New Roman" w:eastAsia="Times New Roman" w:hAnsi="Times New Roman" w:cs="Times New Roman"/>
          <w:sz w:val="24"/>
          <w:szCs w:val="24"/>
          <w:lang w:eastAsia="it-IT"/>
        </w:rPr>
        <w:br/>
        <w:t>I giocatori promossi portano a casa anche un montepremi in funnies. La posizione dei giocatori viene espressa in funzione dei risultati degli altri giocatori della divisione stessa (e solo di questi) e in percentuale (in stile stato di forma); è calcolata in tempo reale alla chiusura di ogni manche. L'accesso al gioco è a pagamento: un credito al mese (quindi per due periodi). E' a disposizione un forum dedicato per i giocatori di ogni divisione. Ci sono in tutto 14 divisioni: Accesso, D10, D9, D8, D7, D6, D5, D4, D3, D2, D1, Pro, Elite e Star. Più la divisione è elevata, minori sono i giocatori che la compongono. Quando inizierete il gioco, partirete dalla divisione Accesso, sta a voi scalare la piramide del successo. Il piazzamento attuale e il migliore ottenuto da un giocatore nelle divisioni, sono visibili dalla scheda personale.</w:t>
      </w:r>
    </w:p>
    <w:p w:rsidR="00A3128F" w:rsidRPr="00A3128F" w:rsidRDefault="00A3128F" w:rsidP="00A3128F">
      <w:pPr>
        <w:spacing w:after="0" w:line="240" w:lineRule="auto"/>
        <w:rPr>
          <w:rFonts w:ascii="Times New Roman" w:eastAsia="Times New Roman" w:hAnsi="Times New Roman" w:cs="Times New Roman"/>
          <w:sz w:val="24"/>
          <w:szCs w:val="24"/>
          <w:lang w:eastAsia="it-IT"/>
        </w:rPr>
      </w:pPr>
    </w:p>
    <w:p w:rsidR="00A3128F" w:rsidRPr="00A3128F" w:rsidRDefault="00A3128F" w:rsidP="00A3128F">
      <w:pPr>
        <w:spacing w:after="0" w:line="240" w:lineRule="auto"/>
        <w:rPr>
          <w:rFonts w:ascii="Times New Roman" w:eastAsia="Times New Roman" w:hAnsi="Times New Roman" w:cs="Times New Roman"/>
          <w:sz w:val="24"/>
          <w:szCs w:val="24"/>
          <w:lang w:eastAsia="it-IT"/>
        </w:rPr>
      </w:pPr>
      <w:r w:rsidRPr="00A3128F">
        <w:rPr>
          <w:rFonts w:ascii="Times New Roman" w:eastAsia="Times New Roman" w:hAnsi="Times New Roman" w:cs="Times New Roman"/>
          <w:b/>
          <w:bCs/>
          <w:sz w:val="24"/>
          <w:szCs w:val="24"/>
          <w:lang w:eastAsia="it-IT"/>
        </w:rPr>
        <w:t>Regole speciali</w:t>
      </w:r>
      <w:r w:rsidRPr="00A3128F">
        <w:rPr>
          <w:rFonts w:ascii="Times New Roman" w:eastAsia="Times New Roman" w:hAnsi="Times New Roman" w:cs="Times New Roman"/>
          <w:sz w:val="24"/>
          <w:szCs w:val="24"/>
          <w:lang w:eastAsia="it-IT"/>
        </w:rPr>
        <w:t> In caso di parità alla fine del periodo, la classifica sarà determinata in base al numero decrescente dei pronostici contabilizzati e poi in base alla classifica precedente. Per ogni quindicina, il montepremi è dato dal numero degli abbonati per 5 funnies. Vengono attribuiti ad ogni divisione lo stesso numero di funnies per le promozioni. Si dividerà quindi questo montepremi per il numero dei giocatori che verranno promossi. Per la divisione Star, solamente il primo classificato avrà diritto ai funnies. </w:t>
      </w:r>
      <w:r w:rsidRPr="00A3128F">
        <w:rPr>
          <w:rFonts w:ascii="Times New Roman" w:eastAsia="Times New Roman" w:hAnsi="Times New Roman" w:cs="Times New Roman"/>
          <w:sz w:val="24"/>
          <w:szCs w:val="24"/>
          <w:lang w:eastAsia="it-IT"/>
        </w:rPr>
        <w:br/>
      </w:r>
      <w:r w:rsidRPr="00A3128F">
        <w:rPr>
          <w:rFonts w:ascii="Times New Roman" w:eastAsia="Times New Roman" w:hAnsi="Times New Roman" w:cs="Times New Roman"/>
          <w:sz w:val="24"/>
          <w:szCs w:val="24"/>
          <w:lang w:eastAsia="it-IT"/>
        </w:rPr>
        <w:br/>
        <w:t>Esempio: 1700 giocatori ripartiti in 14 divisioni (situazione attuale). Montepremi: 8500 funnies --&gt; montepremi per ogni divisione: 607 funnies</w:t>
      </w:r>
    </w:p>
    <w:p w:rsidR="00A3128F" w:rsidRPr="00A3128F" w:rsidRDefault="00A3128F" w:rsidP="00A3128F">
      <w:pPr>
        <w:spacing w:after="0" w:line="240" w:lineRule="auto"/>
        <w:rPr>
          <w:rFonts w:ascii="Times New Roman" w:eastAsia="Times New Roman" w:hAnsi="Times New Roman" w:cs="Times New Roman"/>
          <w:sz w:val="24"/>
          <w:szCs w:val="24"/>
          <w:lang w:eastAsia="it-IT"/>
        </w:rPr>
      </w:pPr>
      <w:r w:rsidRPr="00A3128F">
        <w:rPr>
          <w:rFonts w:ascii="Times New Roman" w:eastAsia="Times New Roman" w:hAnsi="Symbol" w:cs="Times New Roman"/>
          <w:sz w:val="24"/>
          <w:szCs w:val="24"/>
          <w:lang w:eastAsia="it-IT"/>
        </w:rPr>
        <w:t></w:t>
      </w:r>
      <w:r w:rsidRPr="00A3128F">
        <w:rPr>
          <w:rFonts w:ascii="Times New Roman" w:eastAsia="Times New Roman" w:hAnsi="Times New Roman" w:cs="Times New Roman"/>
          <w:sz w:val="24"/>
          <w:szCs w:val="24"/>
          <w:lang w:eastAsia="it-IT"/>
        </w:rPr>
        <w:t xml:space="preserve">  Il primo della divisione Star vince 607 funnies</w:t>
      </w:r>
    </w:p>
    <w:p w:rsidR="00A3128F" w:rsidRPr="00A3128F" w:rsidRDefault="00A3128F" w:rsidP="00A3128F">
      <w:pPr>
        <w:spacing w:after="0" w:line="240" w:lineRule="auto"/>
        <w:rPr>
          <w:rFonts w:ascii="Times New Roman" w:eastAsia="Times New Roman" w:hAnsi="Times New Roman" w:cs="Times New Roman"/>
          <w:sz w:val="24"/>
          <w:szCs w:val="24"/>
          <w:lang w:eastAsia="it-IT"/>
        </w:rPr>
      </w:pPr>
      <w:r w:rsidRPr="00A3128F">
        <w:rPr>
          <w:rFonts w:ascii="Times New Roman" w:eastAsia="Times New Roman" w:hAnsi="Symbol" w:cs="Times New Roman"/>
          <w:sz w:val="24"/>
          <w:szCs w:val="24"/>
          <w:lang w:eastAsia="it-IT"/>
        </w:rPr>
        <w:t></w:t>
      </w:r>
      <w:r w:rsidRPr="00A3128F">
        <w:rPr>
          <w:rFonts w:ascii="Times New Roman" w:eastAsia="Times New Roman" w:hAnsi="Times New Roman" w:cs="Times New Roman"/>
          <w:sz w:val="24"/>
          <w:szCs w:val="24"/>
          <w:lang w:eastAsia="it-IT"/>
        </w:rPr>
        <w:t xml:space="preserve">  I tre giocatori della divisione Elite che vengono promossi nella divisione Star vincono 607/3 = 202 funnies.</w:t>
      </w:r>
    </w:p>
    <w:p w:rsidR="00A3128F" w:rsidRPr="00A3128F" w:rsidRDefault="00A3128F" w:rsidP="00A3128F">
      <w:pPr>
        <w:spacing w:after="0" w:line="240" w:lineRule="auto"/>
        <w:rPr>
          <w:rFonts w:ascii="Times New Roman" w:eastAsia="Times New Roman" w:hAnsi="Times New Roman" w:cs="Times New Roman"/>
          <w:sz w:val="24"/>
          <w:szCs w:val="24"/>
          <w:lang w:eastAsia="it-IT"/>
        </w:rPr>
      </w:pPr>
      <w:r w:rsidRPr="00A3128F">
        <w:rPr>
          <w:rFonts w:ascii="Times New Roman" w:eastAsia="Times New Roman" w:hAnsi="Symbol" w:cs="Times New Roman"/>
          <w:sz w:val="24"/>
          <w:szCs w:val="24"/>
          <w:lang w:eastAsia="it-IT"/>
        </w:rPr>
        <w:t></w:t>
      </w:r>
      <w:r w:rsidRPr="00A3128F">
        <w:rPr>
          <w:rFonts w:ascii="Times New Roman" w:eastAsia="Times New Roman" w:hAnsi="Times New Roman" w:cs="Times New Roman"/>
          <w:sz w:val="24"/>
          <w:szCs w:val="24"/>
          <w:lang w:eastAsia="it-IT"/>
        </w:rPr>
        <w:t xml:space="preserve">  I 50 giocatori che passano dalla D10 alla D9 vincono 12 funnies </w:t>
      </w:r>
      <w:r w:rsidRPr="00A3128F">
        <w:rPr>
          <w:rFonts w:ascii="Times New Roman" w:eastAsia="Times New Roman" w:hAnsi="Times New Roman" w:cs="Times New Roman"/>
          <w:sz w:val="24"/>
          <w:szCs w:val="24"/>
          <w:lang w:eastAsia="it-IT"/>
        </w:rPr>
        <w:br/>
        <w:t>se a causa di disdette di abbonamenti dovessero essere promossi più di 50 giocatori, si divideranno i funnies per il numero esatto dei giocatori che saranno promossi, con arrotondamento per eccesso, come da regola generale del sito. </w:t>
      </w:r>
      <w:r w:rsidRPr="00A3128F">
        <w:rPr>
          <w:rFonts w:ascii="Times New Roman" w:eastAsia="Times New Roman" w:hAnsi="Times New Roman" w:cs="Times New Roman"/>
          <w:sz w:val="24"/>
          <w:szCs w:val="24"/>
          <w:lang w:eastAsia="it-IT"/>
        </w:rPr>
        <w:br/>
      </w:r>
      <w:hyperlink r:id="rId6" w:history="1">
        <w:r w:rsidRPr="00A3128F">
          <w:rPr>
            <w:rFonts w:ascii="Times New Roman" w:eastAsia="Times New Roman" w:hAnsi="Times New Roman" w:cs="Times New Roman"/>
            <w:b/>
            <w:bCs/>
            <w:color w:val="0066CC"/>
            <w:sz w:val="24"/>
            <w:szCs w:val="24"/>
            <w:u w:val="single"/>
            <w:lang w:eastAsia="it-IT"/>
          </w:rPr>
          <w:t>Clicca qui per accedere alle divisioni</w:t>
        </w:r>
      </w:hyperlink>
    </w:p>
    <w:p w:rsidR="00314271" w:rsidRDefault="00314271">
      <w:bookmarkStart w:id="0" w:name="_GoBack"/>
      <w:bookmarkEnd w:id="0"/>
    </w:p>
    <w:sectPr w:rsidR="0031427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A30"/>
    <w:rsid w:val="00314271"/>
    <w:rsid w:val="00A3128F"/>
    <w:rsid w:val="00E87A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31EA3C-4075-4BAB-B7AC-5A4024FA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A3128F"/>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A312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7136412">
      <w:bodyDiv w:val="1"/>
      <w:marLeft w:val="0"/>
      <w:marRight w:val="0"/>
      <w:marTop w:val="0"/>
      <w:marBottom w:val="0"/>
      <w:divBdr>
        <w:top w:val="none" w:sz="0" w:space="0" w:color="auto"/>
        <w:left w:val="none" w:sz="0" w:space="0" w:color="auto"/>
        <w:bottom w:val="none" w:sz="0" w:space="0" w:color="auto"/>
        <w:right w:val="none" w:sz="0" w:space="0" w:color="auto"/>
      </w:divBdr>
      <w:divsChild>
        <w:div w:id="806044486">
          <w:marLeft w:val="0"/>
          <w:marRight w:val="0"/>
          <w:marTop w:val="0"/>
          <w:marBottom w:val="0"/>
          <w:divBdr>
            <w:top w:val="none" w:sz="0" w:space="0" w:color="auto"/>
            <w:left w:val="none" w:sz="0" w:space="0" w:color="auto"/>
            <w:bottom w:val="none" w:sz="0" w:space="0" w:color="auto"/>
            <w:right w:val="none" w:sz="0" w:space="0" w:color="auto"/>
          </w:divBdr>
          <w:divsChild>
            <w:div w:id="6036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archive.org/web/20070310031135/http:/www.sport4fun.it:80/groupes/divisions.asp" TargetMode="Externa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2383</Characters>
  <Application>Microsoft Office Word</Application>
  <DocSecurity>0</DocSecurity>
  <Lines>19</Lines>
  <Paragraphs>5</Paragraphs>
  <ScaleCrop>false</ScaleCrop>
  <Company>HP</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Hp-Ipprio</dc:creator>
  <cp:keywords/>
  <dc:description/>
  <cp:lastModifiedBy>Hp-Ipprio</cp:lastModifiedBy>
  <cp:revision>2</cp:revision>
  <dcterms:created xsi:type="dcterms:W3CDTF">2018-10-25T09:04:00Z</dcterms:created>
  <dcterms:modified xsi:type="dcterms:W3CDTF">2018-10-25T09:04:00Z</dcterms:modified>
</cp:coreProperties>
</file>