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jc w:val="center"/>
        <w:rPr>
          <w:rFonts w:ascii="Cambria" w:cs="Cambria" w:eastAsia="Cambria" w:hAnsi="Cambria"/>
          <w:b w:val="1"/>
          <w:bCs w:val="1"/>
          <w:color w:val="000000"/>
          <w:sz w:val="34"/>
          <w:szCs w:val="34"/>
        </w:rPr>
      </w:pPr>
      <w:bookmarkStart w:colFirst="0" w:colLast="0" w:name="_bcqtdiqgfsp" w:id="0"/>
      <w:bookmarkEnd w:id="0"/>
      <w:r w:rsidDel="00000000" w:rsidR="00000000" w:rsidRPr="00000000">
        <w:rPr>
          <w:rFonts w:ascii="Cambria" w:cs="Cambria" w:eastAsia="Cambria" w:hAnsi="Cambria"/>
          <w:b w:val="1"/>
          <w:bCs w:val="1"/>
          <w:color w:val="000000"/>
          <w:sz w:val="34"/>
          <w:szCs w:val="34"/>
          <w:rtl w:val="0"/>
        </w:rPr>
        <w:t xml:space="preserve">Multi-Agent E-Commerce Shopping Assistant - Multi Agents - Gemini 2.5 flash</w:t>
      </w:r>
    </w:p>
    <w:p w:rsidR="00000000" w:rsidDel="00000000" w:rsidP="00000000" w:rsidRDefault="00000000" w:rsidRPr="00000000" w14:paraId="00000002">
      <w:pPr>
        <w:pStyle w:val="Heading2"/>
        <w:spacing w:after="80" w:before="360" w:lineRule="auto"/>
        <w:jc w:val="both"/>
        <w:rPr>
          <w:rFonts w:ascii="Cambria" w:cs="Cambria" w:eastAsia="Cambria" w:hAnsi="Cambria"/>
          <w:b w:val="1"/>
          <w:bCs w:val="1"/>
          <w:color w:val="000000"/>
          <w:sz w:val="34"/>
          <w:szCs w:val="34"/>
        </w:rPr>
      </w:pPr>
      <w:bookmarkStart w:colFirst="0" w:colLast="0" w:name="_vuya07j9fpto" w:id="1"/>
      <w:bookmarkEnd w:id="1"/>
      <w:r w:rsidDel="00000000" w:rsidR="00000000" w:rsidRPr="00000000">
        <w:rPr>
          <w:rFonts w:ascii="Cambria" w:cs="Cambria" w:eastAsia="Cambria" w:hAnsi="Cambria"/>
          <w:b w:val="1"/>
          <w:bCs w:val="1"/>
          <w:color w:val="000000"/>
          <w:sz w:val="34"/>
          <w:szCs w:val="34"/>
          <w:rtl w:val="0"/>
        </w:rPr>
        <w:t xml:space="preserve">Project Abstract</w:t>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Assignee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Assigned By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Assigned Date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J. Divya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Shanmukhi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12-09-2026</w:t>
            </w:r>
          </w:p>
        </w:tc>
      </w:tr>
    </w:tbl>
    <w:p w:rsidR="00000000" w:rsidDel="00000000" w:rsidP="00000000" w:rsidRDefault="00000000" w:rsidRPr="00000000" w14:paraId="00000009">
      <w:pPr>
        <w:pStyle w:val="Heading2"/>
        <w:spacing w:after="80" w:before="360" w:lineRule="auto"/>
        <w:jc w:val="both"/>
        <w:rPr>
          <w:rFonts w:ascii="Cambria" w:cs="Cambria" w:eastAsia="Cambria" w:hAnsi="Cambria"/>
          <w:b w:val="1"/>
          <w:bCs w:val="1"/>
          <w:color w:val="000000"/>
          <w:sz w:val="26"/>
          <w:szCs w:val="26"/>
        </w:rPr>
      </w:pPr>
      <w:bookmarkStart w:colFirst="0" w:colLast="0" w:name="_li73riybon21" w:id="2"/>
      <w:bookmarkEnd w:id="2"/>
      <w:r w:rsidDel="00000000" w:rsidR="00000000" w:rsidRPr="00000000">
        <w:rPr>
          <w:rFonts w:ascii="Cambria" w:cs="Cambria" w:eastAsia="Cambria" w:hAnsi="Cambria"/>
          <w:b w:val="1"/>
          <w:bCs w:val="1"/>
          <w:color w:val="000000"/>
          <w:sz w:val="26"/>
          <w:szCs w:val="26"/>
          <w:rtl w:val="0"/>
        </w:rPr>
        <w:t xml:space="preserve">PROJECT DESCRIPTION</w:t>
      </w:r>
    </w:p>
    <w:p w:rsidR="00000000" w:rsidDel="00000000" w:rsidP="00000000" w:rsidRDefault="00000000" w:rsidRPr="00000000" w14:paraId="0000000A">
      <w:pPr>
        <w:pStyle w:val="Heading1"/>
        <w:spacing w:after="240" w:before="240" w:lineRule="auto"/>
        <w:jc w:val="both"/>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color w:val="000000"/>
          <w:sz w:val="22"/>
          <w:szCs w:val="22"/>
          <w:rtl w:val="0"/>
        </w:rPr>
        <w:t xml:space="preserve">This project focuses on developing an intelligent </w:t>
      </w:r>
      <w:r w:rsidDel="00000000" w:rsidR="00000000" w:rsidRPr="00000000">
        <w:rPr>
          <w:rFonts w:ascii="Cambria" w:cs="Cambria" w:eastAsia="Cambria" w:hAnsi="Cambria"/>
          <w:b w:val="1"/>
          <w:bCs w:val="1"/>
          <w:color w:val="000000"/>
          <w:sz w:val="22"/>
          <w:szCs w:val="22"/>
          <w:rtl w:val="0"/>
        </w:rPr>
        <w:t xml:space="preserve">Multi-Agent E-Commerce Shopping Assistant</w:t>
      </w:r>
      <w:r w:rsidDel="00000000" w:rsidR="00000000" w:rsidRPr="00000000">
        <w:rPr>
          <w:rFonts w:ascii="Cambria" w:cs="Cambria" w:eastAsia="Cambria" w:hAnsi="Cambria"/>
          <w:color w:val="000000"/>
          <w:sz w:val="22"/>
          <w:szCs w:val="22"/>
          <w:rtl w:val="0"/>
        </w:rPr>
        <w:t xml:space="preserve"> that helps users discover, analyze, compare, and select products based on their requirements, budget, preferences, specifications, and customer feedback. The system uses multiple specialized AI agents, where each agent performs a specific task in the product discovery process. The Requirement Agent understands natural-language shopping requests and extracts structured requirements such as product category, budget, specifications, and preferences. The Product Search Agent identifies relevant products from the product catalog, while the Review Analysis Agent analyzes customer reviews, ratings, sentiments, strengths, and complaints. The Price &amp; Specification Agent compares product prices, specifications, budget compatibility, and requirement matching. Finally, the Recommendation Agent combines the results from all agents to generate personalized product recommendations and suitable alternatives. A LangGraph-based orchestration workflow coordinates the agents and enables an end-to-end automated shopping experience through a web-based interface.</w:t>
      </w:r>
    </w:p>
    <w:p w:rsidR="00000000" w:rsidDel="00000000" w:rsidP="00000000" w:rsidRDefault="00000000" w:rsidRPr="00000000" w14:paraId="0000000B">
      <w:pPr>
        <w:pStyle w:val="Heading3"/>
        <w:spacing w:after="80" w:before="280" w:lineRule="auto"/>
        <w:jc w:val="both"/>
        <w:rPr>
          <w:rFonts w:ascii="Cambria" w:cs="Cambria" w:eastAsia="Cambria" w:hAnsi="Cambria"/>
          <w:b w:val="1"/>
          <w:bCs w:val="1"/>
          <w:color w:val="000000"/>
          <w:sz w:val="26"/>
          <w:szCs w:val="26"/>
        </w:rPr>
      </w:pPr>
      <w:bookmarkStart w:colFirst="0" w:colLast="0" w:name="_74cha4s0iqe0" w:id="4"/>
      <w:bookmarkEnd w:id="4"/>
      <w:r w:rsidDel="00000000" w:rsidR="00000000" w:rsidRPr="00000000">
        <w:rPr>
          <w:rFonts w:ascii="Cambria" w:cs="Cambria" w:eastAsia="Cambria" w:hAnsi="Cambria"/>
          <w:b w:val="1"/>
          <w:bCs w:val="1"/>
          <w:color w:val="000000"/>
          <w:sz w:val="26"/>
          <w:szCs w:val="26"/>
          <w:rtl w:val="0"/>
        </w:rPr>
        <w:t xml:space="preserve">PROJECT SCENARIO</w:t>
      </w:r>
    </w:p>
    <w:p w:rsidR="00000000" w:rsidDel="00000000" w:rsidP="00000000" w:rsidRDefault="00000000" w:rsidRPr="00000000" w14:paraId="0000000C">
      <w:pPr>
        <w:pStyle w:val="Heading1"/>
        <w:spacing w:after="240" w:before="240" w:lineRule="auto"/>
        <w:jc w:val="both"/>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color w:val="000000"/>
          <w:sz w:val="22"/>
          <w:szCs w:val="22"/>
          <w:rtl w:val="0"/>
        </w:rPr>
        <w:t xml:space="preserve">E-commerce platforms provide users with a large number of products, making it difficult to identify the most suitable option based on multiple requirements. Users often need to manually compare product specifications, prices, ratings, reviews, and features across different products before making a purchasing decision. The proposed </w:t>
      </w:r>
      <w:r w:rsidDel="00000000" w:rsidR="00000000" w:rsidRPr="00000000">
        <w:rPr>
          <w:rFonts w:ascii="Cambria" w:cs="Cambria" w:eastAsia="Cambria" w:hAnsi="Cambria"/>
          <w:b w:val="1"/>
          <w:bCs w:val="1"/>
          <w:color w:val="000000"/>
          <w:sz w:val="22"/>
          <w:szCs w:val="22"/>
          <w:rtl w:val="0"/>
        </w:rPr>
        <w:t xml:space="preserve">Multi-Agent E-Commerce Shopping Assistant</w:t>
      </w:r>
      <w:r w:rsidDel="00000000" w:rsidR="00000000" w:rsidRPr="00000000">
        <w:rPr>
          <w:rFonts w:ascii="Cambria" w:cs="Cambria" w:eastAsia="Cambria" w:hAnsi="Cambria"/>
          <w:color w:val="000000"/>
          <w:sz w:val="22"/>
          <w:szCs w:val="22"/>
          <w:rtl w:val="0"/>
        </w:rPr>
        <w:t xml:space="preserve"> addresses this challenge by dividing the shopping process into multiple specialized AI tasks. Users can enter their requirements using natural language, such as product type, maximum budget, required specifications, intended usage, and preferred features. The system processes these requirements, searches the product catalog, analyzes customer reviews, evaluates prices and specifications, and generates personalized recommendations. The system also identifies cases where products exceed the user's budget and provides alternative options separately. LangGraph coordinates the complete multi-agent workflow, allowing the individual agents to work together as a unified intelligent shopping assistant.</w:t>
      </w:r>
    </w:p>
    <w:p w:rsidR="00000000" w:rsidDel="00000000" w:rsidP="00000000" w:rsidRDefault="00000000" w:rsidRPr="00000000" w14:paraId="0000000D">
      <w:pPr>
        <w:pStyle w:val="Heading3"/>
        <w:spacing w:after="80" w:before="280" w:lineRule="auto"/>
        <w:jc w:val="both"/>
        <w:rPr>
          <w:rFonts w:ascii="Cambria" w:cs="Cambria" w:eastAsia="Cambria" w:hAnsi="Cambria"/>
          <w:b w:val="1"/>
          <w:bCs w:val="1"/>
          <w:color w:val="000000"/>
          <w:sz w:val="26"/>
          <w:szCs w:val="26"/>
        </w:rPr>
      </w:pPr>
      <w:bookmarkStart w:colFirst="0" w:colLast="0" w:name="_bwtlriajn7ln" w:id="5"/>
      <w:bookmarkEnd w:id="5"/>
      <w:r w:rsidDel="00000000" w:rsidR="00000000" w:rsidRPr="00000000">
        <w:rPr>
          <w:rFonts w:ascii="Cambria" w:cs="Cambria" w:eastAsia="Cambria" w:hAnsi="Cambria"/>
          <w:b w:val="1"/>
          <w:bCs w:val="1"/>
          <w:color w:val="000000"/>
          <w:sz w:val="26"/>
          <w:szCs w:val="26"/>
          <w:rtl w:val="0"/>
        </w:rPr>
        <w:t xml:space="preserve">KEY FUNCTIONS &amp; MODULAR COMPONENTS</w:t>
      </w:r>
    </w:p>
    <w:p w:rsidR="00000000" w:rsidDel="00000000" w:rsidP="00000000" w:rsidRDefault="00000000" w:rsidRPr="00000000" w14:paraId="0000000E">
      <w:pPr>
        <w:pStyle w:val="Heading1"/>
        <w:numPr>
          <w:ilvl w:val="0"/>
          <w:numId w:val="1"/>
        </w:numPr>
        <w:spacing w:after="0" w:afterAutospacing="0" w:before="240" w:lineRule="auto"/>
        <w:ind w:left="720" w:hanging="360"/>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b w:val="1"/>
          <w:bCs w:val="1"/>
          <w:color w:val="000000"/>
          <w:sz w:val="22"/>
          <w:szCs w:val="22"/>
          <w:rtl w:val="0"/>
        </w:rPr>
        <w:t xml:space="preserve">Requirement Analysis Module:</w:t>
        <w:br w:type="textWrapping"/>
      </w:r>
      <w:r w:rsidDel="00000000" w:rsidR="00000000" w:rsidRPr="00000000">
        <w:rPr>
          <w:rFonts w:ascii="Cambria" w:cs="Cambria" w:eastAsia="Cambria" w:hAnsi="Cambria"/>
          <w:color w:val="000000"/>
          <w:sz w:val="22"/>
          <w:szCs w:val="22"/>
          <w:rtl w:val="0"/>
        </w:rPr>
        <w:t xml:space="preserve"> Understands natural-language shopping requests and extracts structured information such as product category, budget, purpose, required specifications, and preferred features.</w:t>
      </w:r>
    </w:p>
    <w:p w:rsidR="00000000" w:rsidDel="00000000" w:rsidP="00000000" w:rsidRDefault="00000000" w:rsidRPr="00000000" w14:paraId="0000000F">
      <w:pPr>
        <w:pStyle w:val="Heading1"/>
        <w:numPr>
          <w:ilvl w:val="0"/>
          <w:numId w:val="1"/>
        </w:numPr>
        <w:spacing w:after="0" w:afterAutospacing="0" w:before="0" w:beforeAutospacing="0" w:lineRule="auto"/>
        <w:ind w:left="720" w:hanging="360"/>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b w:val="1"/>
          <w:bCs w:val="1"/>
          <w:color w:val="000000"/>
          <w:sz w:val="22"/>
          <w:szCs w:val="22"/>
          <w:rtl w:val="0"/>
        </w:rPr>
        <w:t xml:space="preserve">Product Search Module:</w:t>
        <w:br w:type="textWrapping"/>
      </w:r>
      <w:r w:rsidDel="00000000" w:rsidR="00000000" w:rsidRPr="00000000">
        <w:rPr>
          <w:rFonts w:ascii="Cambria" w:cs="Cambria" w:eastAsia="Cambria" w:hAnsi="Cambria"/>
          <w:color w:val="000000"/>
          <w:sz w:val="22"/>
          <w:szCs w:val="22"/>
          <w:rtl w:val="0"/>
        </w:rPr>
        <w:t xml:space="preserve"> Searches the product catalog based on the extracted requirements and identifies products matching the user's category, budget, and specifications.</w:t>
      </w:r>
    </w:p>
    <w:p w:rsidR="00000000" w:rsidDel="00000000" w:rsidP="00000000" w:rsidRDefault="00000000" w:rsidRPr="00000000" w14:paraId="00000010">
      <w:pPr>
        <w:pStyle w:val="Heading1"/>
        <w:numPr>
          <w:ilvl w:val="0"/>
          <w:numId w:val="1"/>
        </w:numPr>
        <w:spacing w:after="0" w:afterAutospacing="0" w:before="0" w:beforeAutospacing="0" w:lineRule="auto"/>
        <w:ind w:left="720" w:hanging="360"/>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b w:val="1"/>
          <w:bCs w:val="1"/>
          <w:color w:val="000000"/>
          <w:sz w:val="22"/>
          <w:szCs w:val="22"/>
          <w:rtl w:val="0"/>
        </w:rPr>
        <w:t xml:space="preserve">Review Analysis Module:</w:t>
        <w:br w:type="textWrapping"/>
      </w:r>
      <w:r w:rsidDel="00000000" w:rsidR="00000000" w:rsidRPr="00000000">
        <w:rPr>
          <w:rFonts w:ascii="Cambria" w:cs="Cambria" w:eastAsia="Cambria" w:hAnsi="Cambria"/>
          <w:color w:val="000000"/>
          <w:sz w:val="22"/>
          <w:szCs w:val="22"/>
          <w:rtl w:val="0"/>
        </w:rPr>
        <w:t xml:space="preserve"> Processes customer reviews and ratings to identify overall sentiment, common strengths, complaints, and important product-related themes.</w:t>
      </w:r>
    </w:p>
    <w:p w:rsidR="00000000" w:rsidDel="00000000" w:rsidP="00000000" w:rsidRDefault="00000000" w:rsidRPr="00000000" w14:paraId="00000011">
      <w:pPr>
        <w:pStyle w:val="Heading1"/>
        <w:numPr>
          <w:ilvl w:val="0"/>
          <w:numId w:val="1"/>
        </w:numPr>
        <w:spacing w:after="0" w:afterAutospacing="0" w:before="0" w:beforeAutospacing="0" w:lineRule="auto"/>
        <w:ind w:left="720" w:hanging="360"/>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b w:val="1"/>
          <w:bCs w:val="1"/>
          <w:color w:val="000000"/>
          <w:sz w:val="22"/>
          <w:szCs w:val="22"/>
          <w:rtl w:val="0"/>
        </w:rPr>
        <w:t xml:space="preserve">Price &amp; Specification Analysis Module:</w:t>
        <w:br w:type="textWrapping"/>
      </w:r>
      <w:r w:rsidDel="00000000" w:rsidR="00000000" w:rsidRPr="00000000">
        <w:rPr>
          <w:rFonts w:ascii="Cambria" w:cs="Cambria" w:eastAsia="Cambria" w:hAnsi="Cambria"/>
          <w:color w:val="000000"/>
          <w:sz w:val="22"/>
          <w:szCs w:val="22"/>
          <w:rtl w:val="0"/>
        </w:rPr>
        <w:t xml:space="preserve"> Compares product prices, specifications, budget status, and requirement matching to calculate product scores.</w:t>
      </w:r>
    </w:p>
    <w:p w:rsidR="00000000" w:rsidDel="00000000" w:rsidP="00000000" w:rsidRDefault="00000000" w:rsidRPr="00000000" w14:paraId="00000012">
      <w:pPr>
        <w:pStyle w:val="Heading1"/>
        <w:numPr>
          <w:ilvl w:val="0"/>
          <w:numId w:val="1"/>
        </w:numPr>
        <w:spacing w:after="0" w:afterAutospacing="0" w:before="0" w:beforeAutospacing="0" w:lineRule="auto"/>
        <w:ind w:left="720" w:hanging="360"/>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b w:val="1"/>
          <w:bCs w:val="1"/>
          <w:color w:val="000000"/>
          <w:sz w:val="22"/>
          <w:szCs w:val="22"/>
          <w:rtl w:val="0"/>
        </w:rPr>
        <w:t xml:space="preserve">Product Comparison Module:</w:t>
        <w:br w:type="textWrapping"/>
      </w:r>
      <w:r w:rsidDel="00000000" w:rsidR="00000000" w:rsidRPr="00000000">
        <w:rPr>
          <w:rFonts w:ascii="Cambria" w:cs="Cambria" w:eastAsia="Cambria" w:hAnsi="Cambria"/>
          <w:color w:val="000000"/>
          <w:sz w:val="22"/>
          <w:szCs w:val="22"/>
          <w:rtl w:val="0"/>
        </w:rPr>
        <w:t xml:space="preserve"> Provides side-by-side comparison of selected products based on price, specifications, ratings, requirement matching, and other relevant attributes.</w:t>
      </w:r>
    </w:p>
    <w:p w:rsidR="00000000" w:rsidDel="00000000" w:rsidP="00000000" w:rsidRDefault="00000000" w:rsidRPr="00000000" w14:paraId="00000013">
      <w:pPr>
        <w:pStyle w:val="Heading1"/>
        <w:numPr>
          <w:ilvl w:val="0"/>
          <w:numId w:val="1"/>
        </w:numPr>
        <w:spacing w:after="240" w:before="0" w:beforeAutospacing="0" w:lineRule="auto"/>
        <w:ind w:left="720" w:hanging="360"/>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b w:val="1"/>
          <w:bCs w:val="1"/>
          <w:color w:val="000000"/>
          <w:sz w:val="22"/>
          <w:szCs w:val="22"/>
          <w:rtl w:val="0"/>
        </w:rPr>
        <w:t xml:space="preserve">Recommendation Module:</w:t>
        <w:br w:type="textWrapping"/>
      </w:r>
      <w:r w:rsidDel="00000000" w:rsidR="00000000" w:rsidRPr="00000000">
        <w:rPr>
          <w:rFonts w:ascii="Cambria" w:cs="Cambria" w:eastAsia="Cambria" w:hAnsi="Cambria"/>
          <w:color w:val="000000"/>
          <w:sz w:val="22"/>
          <w:szCs w:val="22"/>
          <w:rtl w:val="0"/>
        </w:rPr>
        <w:t xml:space="preserve"> Combines requirements, search results, review insights, and price/specification analysis to generate personalized recommendations.</w:t>
      </w:r>
    </w:p>
    <w:p w:rsidR="00000000" w:rsidDel="00000000" w:rsidP="00000000" w:rsidRDefault="00000000" w:rsidRPr="00000000" w14:paraId="00000014">
      <w:pPr>
        <w:pStyle w:val="Heading3"/>
        <w:spacing w:after="80" w:before="280" w:lineRule="auto"/>
        <w:jc w:val="both"/>
        <w:rPr>
          <w:rFonts w:ascii="Cambria" w:cs="Cambria" w:eastAsia="Cambria" w:hAnsi="Cambria"/>
          <w:b w:val="1"/>
          <w:bCs w:val="1"/>
          <w:color w:val="000000"/>
          <w:sz w:val="26"/>
          <w:szCs w:val="26"/>
        </w:rPr>
      </w:pPr>
      <w:bookmarkStart w:colFirst="0" w:colLast="0" w:name="_4rmuny5wp85c" w:id="6"/>
      <w:bookmarkEnd w:id="6"/>
      <w:r w:rsidDel="00000000" w:rsidR="00000000" w:rsidRPr="00000000">
        <w:rPr>
          <w:rFonts w:ascii="Cambria" w:cs="Cambria" w:eastAsia="Cambria" w:hAnsi="Cambria"/>
          <w:b w:val="1"/>
          <w:bCs w:val="1"/>
          <w:color w:val="000000"/>
          <w:sz w:val="26"/>
          <w:szCs w:val="26"/>
          <w:rtl w:val="0"/>
        </w:rPr>
        <w:t xml:space="preserve">Tools &amp; Technologies</w:t>
      </w:r>
    </w:p>
    <w:tbl>
      <w:tblPr>
        <w:tblStyle w:val="Table2"/>
        <w:tblW w:w="6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65"/>
        <w:gridCol w:w="3680"/>
        <w:tblGridChange w:id="0">
          <w:tblGrid>
            <w:gridCol w:w="2765"/>
            <w:gridCol w:w="36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pStyle w:val="Heading1"/>
              <w:spacing w:after="120" w:before="480" w:lineRule="auto"/>
              <w:jc w:val="center"/>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b w:val="1"/>
                <w:bCs w:val="1"/>
                <w:color w:val="000000"/>
                <w:sz w:val="22"/>
                <w:szCs w:val="22"/>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pStyle w:val="Heading1"/>
              <w:spacing w:after="120" w:before="480" w:lineRule="auto"/>
              <w:jc w:val="center"/>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b w:val="1"/>
                <w:bCs w:val="1"/>
                <w:color w:val="000000"/>
                <w:sz w:val="22"/>
                <w:szCs w:val="22"/>
                <w:rtl w:val="0"/>
              </w:rPr>
              <w:t xml:space="preserve">Technology</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pStyle w:val="Heading1"/>
              <w:spacing w:after="120" w:before="480" w:lineRule="auto"/>
              <w:jc w:val="both"/>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b w:val="1"/>
                <w:bCs w:val="1"/>
                <w:color w:val="000000"/>
                <w:sz w:val="22"/>
                <w:szCs w:val="22"/>
                <w:rtl w:val="0"/>
              </w:rPr>
              <w:t xml:space="preserve">Languages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pStyle w:val="Heading1"/>
              <w:spacing w:after="120" w:before="480" w:lineRule="auto"/>
              <w:jc w:val="both"/>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color w:val="000000"/>
                <w:sz w:val="22"/>
                <w:szCs w:val="22"/>
                <w:rtl w:val="0"/>
              </w:rPr>
              <w:t xml:space="preserve">Python, JavaScript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pStyle w:val="Heading1"/>
              <w:spacing w:after="120" w:before="480" w:lineRule="auto"/>
              <w:jc w:val="both"/>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b w:val="1"/>
                <w:bCs w:val="1"/>
                <w:color w:val="000000"/>
                <w:sz w:val="22"/>
                <w:szCs w:val="22"/>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pStyle w:val="Heading1"/>
              <w:spacing w:after="120" w:before="480" w:lineRule="auto"/>
              <w:jc w:val="both"/>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color w:val="000000"/>
                <w:sz w:val="22"/>
                <w:szCs w:val="22"/>
                <w:rtl w:val="0"/>
              </w:rPr>
              <w:t xml:space="preserve">HTML, CSS, JavaScript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pStyle w:val="Heading1"/>
              <w:spacing w:after="120" w:before="480" w:lineRule="auto"/>
              <w:jc w:val="both"/>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b w:val="1"/>
                <w:bCs w:val="1"/>
                <w:color w:val="000000"/>
                <w:sz w:val="22"/>
                <w:szCs w:val="22"/>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pStyle w:val="Heading1"/>
              <w:spacing w:after="120" w:before="480" w:lineRule="auto"/>
              <w:jc w:val="both"/>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color w:val="000000"/>
                <w:sz w:val="22"/>
                <w:szCs w:val="22"/>
                <w:rtl w:val="0"/>
              </w:rPr>
              <w:t xml:space="preserve">Python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pStyle w:val="Heading1"/>
              <w:spacing w:after="120" w:before="480" w:lineRule="auto"/>
              <w:jc w:val="both"/>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b w:val="1"/>
                <w:bCs w:val="1"/>
                <w:color w:val="000000"/>
                <w:sz w:val="22"/>
                <w:szCs w:val="22"/>
                <w:rtl w:val="0"/>
              </w:rPr>
              <w:t xml:space="preserve">Web 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pStyle w:val="Heading1"/>
              <w:spacing w:after="120" w:before="480" w:lineRule="auto"/>
              <w:jc w:val="both"/>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color w:val="000000"/>
                <w:sz w:val="22"/>
                <w:szCs w:val="22"/>
                <w:rtl w:val="0"/>
              </w:rPr>
              <w:t xml:space="preserve">Flask / Web-based application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pStyle w:val="Heading1"/>
              <w:spacing w:after="120" w:before="480" w:lineRule="auto"/>
              <w:jc w:val="both"/>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b w:val="1"/>
                <w:bCs w:val="1"/>
                <w:color w:val="000000"/>
                <w:sz w:val="22"/>
                <w:szCs w:val="22"/>
                <w:rtl w:val="0"/>
              </w:rPr>
              <w:t xml:space="preserve">AI 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pStyle w:val="Heading1"/>
              <w:spacing w:after="120" w:before="480" w:lineRule="auto"/>
              <w:jc w:val="both"/>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color w:val="000000"/>
                <w:sz w:val="22"/>
                <w:szCs w:val="22"/>
                <w:rtl w:val="0"/>
              </w:rPr>
              <w:t xml:space="preserve">Large Language Model (LLM)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pStyle w:val="Heading1"/>
              <w:spacing w:after="120" w:before="480" w:lineRule="auto"/>
              <w:jc w:val="both"/>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b w:val="1"/>
                <w:bCs w:val="1"/>
                <w:color w:val="000000"/>
                <w:sz w:val="22"/>
                <w:szCs w:val="22"/>
                <w:rtl w:val="0"/>
              </w:rPr>
              <w:t xml:space="preserve">Generative 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pStyle w:val="Heading1"/>
              <w:spacing w:after="120" w:before="480" w:lineRule="auto"/>
              <w:jc w:val="both"/>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color w:val="000000"/>
                <w:sz w:val="22"/>
                <w:szCs w:val="22"/>
                <w:rtl w:val="0"/>
              </w:rPr>
              <w:t xml:space="preserve">Gemini / LLM API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pStyle w:val="Heading1"/>
              <w:spacing w:after="120" w:before="480" w:lineRule="auto"/>
              <w:jc w:val="both"/>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b w:val="1"/>
                <w:bCs w:val="1"/>
                <w:color w:val="000000"/>
                <w:sz w:val="22"/>
                <w:szCs w:val="22"/>
                <w:rtl w:val="0"/>
              </w:rPr>
              <w:t xml:space="preserve">Multi-Agent 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pStyle w:val="Heading1"/>
              <w:spacing w:after="120" w:before="480" w:lineRule="auto"/>
              <w:jc w:val="both"/>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color w:val="000000"/>
                <w:sz w:val="22"/>
                <w:szCs w:val="22"/>
                <w:rtl w:val="0"/>
              </w:rPr>
              <w:t xml:space="preserve">LangGraph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pStyle w:val="Heading1"/>
              <w:spacing w:after="120" w:before="480" w:lineRule="auto"/>
              <w:jc w:val="both"/>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b w:val="1"/>
                <w:bCs w:val="1"/>
                <w:color w:val="000000"/>
                <w:sz w:val="22"/>
                <w:szCs w:val="22"/>
                <w:rtl w:val="0"/>
              </w:rPr>
              <w:t xml:space="preserve">Agent Architecture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pStyle w:val="Heading1"/>
              <w:spacing w:after="120" w:before="480" w:lineRule="auto"/>
              <w:jc w:val="both"/>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color w:val="000000"/>
                <w:sz w:val="22"/>
                <w:szCs w:val="22"/>
                <w:rtl w:val="0"/>
              </w:rPr>
              <w:t xml:space="preserve">Multi-Agent System</w:t>
            </w:r>
          </w:p>
        </w:tc>
      </w:tr>
    </w:tbl>
    <w:p w:rsidR="00000000" w:rsidDel="00000000" w:rsidP="00000000" w:rsidRDefault="00000000" w:rsidRPr="00000000" w14:paraId="00000027">
      <w:pPr>
        <w:pStyle w:val="Heading3"/>
        <w:spacing w:after="80" w:before="280" w:lineRule="auto"/>
        <w:jc w:val="both"/>
        <w:rPr>
          <w:rFonts w:ascii="Cambria" w:cs="Cambria" w:eastAsia="Cambria" w:hAnsi="Cambria"/>
          <w:b w:val="1"/>
          <w:bCs w:val="1"/>
          <w:color w:val="000000"/>
          <w:sz w:val="26"/>
          <w:szCs w:val="26"/>
        </w:rPr>
      </w:pPr>
      <w:bookmarkStart w:colFirst="0" w:colLast="0" w:name="_da6d0hb2xnlm" w:id="7"/>
      <w:bookmarkEnd w:id="7"/>
      <w:r w:rsidDel="00000000" w:rsidR="00000000" w:rsidRPr="00000000">
        <w:rPr>
          <w:rFonts w:ascii="Cambria" w:cs="Cambria" w:eastAsia="Cambria" w:hAnsi="Cambria"/>
          <w:b w:val="1"/>
          <w:bCs w:val="1"/>
          <w:color w:val="000000"/>
          <w:sz w:val="26"/>
          <w:szCs w:val="26"/>
          <w:rtl w:val="0"/>
        </w:rPr>
        <w:t xml:space="preserve">End-to-End Workflow</w:t>
      </w:r>
    </w:p>
    <w:p w:rsidR="00000000" w:rsidDel="00000000" w:rsidP="00000000" w:rsidRDefault="00000000" w:rsidRPr="00000000" w14:paraId="00000028">
      <w:pPr>
        <w:pStyle w:val="Heading1"/>
        <w:spacing w:after="240" w:before="240" w:lineRule="auto"/>
        <w:jc w:val="center"/>
        <w:rPr>
          <w:rFonts w:ascii="Cambria" w:cs="Cambria" w:eastAsia="Cambria" w:hAnsi="Cambria"/>
          <w:color w:val="000000"/>
          <w:sz w:val="22"/>
          <w:szCs w:val="22"/>
        </w:rPr>
      </w:pPr>
      <w:bookmarkStart w:colFirst="0" w:colLast="0" w:name="_ppl4yk3enqyj" w:id="3"/>
      <w:bookmarkEnd w:id="3"/>
      <w:r w:rsidDel="00000000" w:rsidR="00000000" w:rsidRPr="00000000">
        <w:rPr>
          <w:rFonts w:ascii="Cambria" w:cs="Cambria" w:eastAsia="Cambria" w:hAnsi="Cambria"/>
          <w:color w:val="000000"/>
          <w:sz w:val="22"/>
          <w:szCs w:val="22"/>
          <w:rtl w:val="0"/>
        </w:rPr>
        <w:t xml:space="preserve">User Request</w:t>
        <w:br w:type="textWrapping"/>
        <w:t xml:space="preserve"> ↓</w:t>
        <w:br w:type="textWrapping"/>
        <w:t xml:space="preserve"> Requirement Agent</w:t>
        <w:br w:type="textWrapping"/>
        <w:t xml:space="preserve"> ↓</w:t>
        <w:br w:type="textWrapping"/>
        <w:t xml:space="preserve"> Product Search Agent</w:t>
        <w:br w:type="textWrapping"/>
        <w:t xml:space="preserve"> ↓</w:t>
        <w:br w:type="textWrapping"/>
        <w:t xml:space="preserve"> Review Analysis Agent</w:t>
        <w:br w:type="textWrapping"/>
        <w:t xml:space="preserve"> ↓</w:t>
        <w:br w:type="textWrapping"/>
        <w:t xml:space="preserve"> Price &amp; Specification Agent</w:t>
        <w:br w:type="textWrapping"/>
        <w:t xml:space="preserve"> ↓</w:t>
        <w:br w:type="textWrapping"/>
        <w:t xml:space="preserve"> Recommendation Agent</w:t>
        <w:br w:type="textWrapping"/>
        <w:t xml:space="preserve"> ↓</w:t>
        <w:br w:type="textWrapping"/>
        <w:t xml:space="preserve"> Personalized Product Recommendations &amp; Alternatives</w:t>
      </w:r>
    </w:p>
    <w:sectPr>
      <w:headerReference r:id="rId6" w:type="default"/>
      <w:pgSz w:h="15840" w:w="12240" w:orient="portrait"/>
      <w:pgMar w:bottom="864" w:top="864"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spacing w:line="276" w:lineRule="auto"/>
      <w:ind w:left="-900" w:right="-810" w:firstLine="0"/>
      <w:rPr/>
    </w:pP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1376363" cy="58987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89870"/>
                  </a:xfrm>
                  <a:prstGeom prst="rect"/>
                  <a:ln/>
                </pic:spPr>
              </pic:pic>
            </a:graphicData>
          </a:graphic>
        </wp:inline>
      </w:drawing>
    </w: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864691" cy="395288"/>
          <wp:effectExtent b="0" l="0" r="0" 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64691" cy="3952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