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Multimodal Product Knowledge RAG </w:t>
      </w:r>
    </w:p>
    <w:p w:rsidR="00000000" w:rsidDel="00000000" w:rsidP="00000000" w:rsidRDefault="00000000" w:rsidRPr="00000000" w14:paraId="00000002">
      <w:pPr>
        <w:pStyle w:val="Heading2"/>
        <w:spacing w:after="80" w:before="360" w:lineRule="auto"/>
        <w:jc w:val="both"/>
        <w:rPr>
          <w:rFonts w:ascii="Cambria" w:cs="Cambria" w:eastAsia="Cambria" w:hAnsi="Cambria"/>
          <w:b w:val="1"/>
          <w:bCs w:val="1"/>
          <w:color w:val="000000"/>
          <w:sz w:val="32"/>
          <w:szCs w:val="32"/>
        </w:rPr>
      </w:pPr>
      <w:bookmarkStart w:colFirst="0" w:colLast="0" w:name="_9qvppt2xykky" w:id="0"/>
      <w:bookmarkEnd w:id="0"/>
      <w:r w:rsidDel="00000000" w:rsidR="00000000" w:rsidRPr="00000000">
        <w:rPr>
          <w:rFonts w:ascii="Cambria" w:cs="Cambria" w:eastAsia="Cambria" w:hAnsi="Cambria"/>
          <w:b w:val="1"/>
          <w:bCs w:val="1"/>
          <w:color w:val="000000"/>
          <w:sz w:val="32"/>
          <w:szCs w:val="32"/>
          <w:rtl w:val="0"/>
        </w:rPr>
        <w:t xml:space="preserve">Project Abstract</w:t>
      </w:r>
    </w:p>
    <w:p w:rsidR="00000000" w:rsidDel="00000000" w:rsidP="00000000" w:rsidRDefault="00000000" w:rsidRPr="00000000" w14:paraId="00000003">
      <w:pPr>
        <w:rPr>
          <w:rFonts w:ascii="Cambria" w:cs="Cambria" w:eastAsia="Cambria" w:hAnsi="Cambria"/>
          <w:sz w:val="22"/>
          <w:szCs w:val="22"/>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Assigned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Shanmukhi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23/09/2026</w:t>
            </w:r>
          </w:p>
        </w:tc>
      </w:tr>
    </w:tbl>
    <w:p w:rsidR="00000000" w:rsidDel="00000000" w:rsidP="00000000" w:rsidRDefault="00000000" w:rsidRPr="00000000" w14:paraId="0000000A">
      <w:pPr>
        <w:pStyle w:val="Heading3"/>
        <w:spacing w:after="80" w:before="280" w:lineRule="auto"/>
        <w:jc w:val="both"/>
        <w:rPr>
          <w:rFonts w:ascii="Cambria" w:cs="Cambria" w:eastAsia="Cambria" w:hAnsi="Cambria"/>
          <w:b w:val="1"/>
          <w:bCs w:val="1"/>
          <w:color w:val="000000"/>
          <w:sz w:val="28"/>
          <w:szCs w:val="28"/>
        </w:rPr>
      </w:pPr>
      <w:bookmarkStart w:colFirst="0" w:colLast="0" w:name="_a6txtk2nbf1" w:id="1"/>
      <w:bookmarkEnd w:id="1"/>
      <w:r w:rsidDel="00000000" w:rsidR="00000000" w:rsidRPr="00000000">
        <w:rPr>
          <w:rFonts w:ascii="Cambria" w:cs="Cambria" w:eastAsia="Cambria" w:hAnsi="Cambria"/>
          <w:b w:val="1"/>
          <w:bCs w:val="1"/>
          <w:color w:val="000000"/>
          <w:sz w:val="28"/>
          <w:szCs w:val="28"/>
          <w:rtl w:val="0"/>
        </w:rPr>
        <w:t xml:space="preserve">PROJECT DESCRIPTION</w:t>
      </w:r>
    </w:p>
    <w:p w:rsidR="00000000" w:rsidDel="00000000" w:rsidP="00000000" w:rsidRDefault="00000000" w:rsidRPr="00000000" w14:paraId="0000000B">
      <w:pPr>
        <w:pStyle w:val="Heading1"/>
        <w:spacing w:after="240" w:before="24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This project focuses on developing an intelligent Multimodal Product Knowledge RAG system that enables users to interact with product information through both text and images. The system processes product manuals, specifications, FAQs, troubleshooting documents, and product images to build a unified knowledge base. Users can upload a product image or ask questions about a product, and the system uses OCR, multimodal image understanding, embeddings, vector search, and Retrieval-Augmented Generation (RAG) to identify relevant product information and generate accurate, context-aware responses. The solution provides answers with source citations and step-by-step troubleshooting guidance, helping users quickly understand product features, specifications, errors, and maintenance procedures. </w:t>
      </w:r>
      <w:r w:rsidDel="00000000" w:rsidR="00000000" w:rsidRPr="00000000">
        <w:rPr>
          <w:rtl w:val="0"/>
        </w:rPr>
      </w:r>
    </w:p>
    <w:p w:rsidR="00000000" w:rsidDel="00000000" w:rsidP="00000000" w:rsidRDefault="00000000" w:rsidRPr="00000000" w14:paraId="0000000C">
      <w:pPr>
        <w:pStyle w:val="Heading3"/>
        <w:spacing w:after="80" w:before="280" w:lineRule="auto"/>
        <w:jc w:val="both"/>
        <w:rPr>
          <w:rFonts w:ascii="Cambria" w:cs="Cambria" w:eastAsia="Cambria" w:hAnsi="Cambria"/>
          <w:b w:val="1"/>
          <w:bCs w:val="1"/>
          <w:color w:val="000000"/>
          <w:sz w:val="28"/>
          <w:szCs w:val="28"/>
        </w:rPr>
      </w:pPr>
      <w:bookmarkStart w:colFirst="0" w:colLast="0" w:name="_18y6j6nhadcj" w:id="3"/>
      <w:bookmarkEnd w:id="3"/>
      <w:r w:rsidDel="00000000" w:rsidR="00000000" w:rsidRPr="00000000">
        <w:rPr>
          <w:rFonts w:ascii="Cambria" w:cs="Cambria" w:eastAsia="Cambria" w:hAnsi="Cambria"/>
          <w:b w:val="1"/>
          <w:bCs w:val="1"/>
          <w:color w:val="000000"/>
          <w:sz w:val="28"/>
          <w:szCs w:val="28"/>
          <w:rtl w:val="0"/>
        </w:rPr>
        <w:t xml:space="preserve">PROJECT SCENARIO</w:t>
      </w:r>
    </w:p>
    <w:p w:rsidR="00000000" w:rsidDel="00000000" w:rsidP="00000000" w:rsidRDefault="00000000" w:rsidRPr="00000000" w14:paraId="0000000D">
      <w:pPr>
        <w:pStyle w:val="Heading1"/>
        <w:spacing w:after="240" w:before="240" w:lineRule="auto"/>
        <w:jc w:val="both"/>
        <w:rPr>
          <w:rFonts w:ascii="Cambria" w:cs="Cambria" w:eastAsia="Cambria" w:hAnsi="Cambria"/>
          <w:color w:val="000000"/>
          <w:sz w:val="22"/>
          <w:szCs w:val="22"/>
        </w:rPr>
      </w:pPr>
      <w:bookmarkStart w:colFirst="0" w:colLast="0" w:name="_42z2q1ktt2id" w:id="4"/>
      <w:bookmarkEnd w:id="4"/>
      <w:r w:rsidDel="00000000" w:rsidR="00000000" w:rsidRPr="00000000">
        <w:rPr>
          <w:rFonts w:ascii="Cambria" w:cs="Cambria" w:eastAsia="Cambria" w:hAnsi="Cambria"/>
          <w:color w:val="000000"/>
          <w:sz w:val="22"/>
          <w:szCs w:val="22"/>
          <w:rtl w:val="0"/>
        </w:rPr>
        <w:t xml:space="preserve">Product information is often distributed across multiple sources such as user manuals, technical specifications, FAQs, product images, and troubleshooting documents. Finding the correct information manually can be time-consuming and may require users to search through lengthy documents or identify product details from images. The proposed </w:t>
      </w:r>
      <w:r w:rsidDel="00000000" w:rsidR="00000000" w:rsidRPr="00000000">
        <w:rPr>
          <w:rFonts w:ascii="Cambria" w:cs="Cambria" w:eastAsia="Cambria" w:hAnsi="Cambria"/>
          <w:b w:val="1"/>
          <w:bCs w:val="1"/>
          <w:color w:val="000000"/>
          <w:sz w:val="22"/>
          <w:szCs w:val="22"/>
          <w:rtl w:val="0"/>
        </w:rPr>
        <w:t xml:space="preserve">Multimodal Product Knowledge RAG</w:t>
      </w:r>
      <w:r w:rsidDel="00000000" w:rsidR="00000000" w:rsidRPr="00000000">
        <w:rPr>
          <w:rFonts w:ascii="Cambria" w:cs="Cambria" w:eastAsia="Cambria" w:hAnsi="Cambria"/>
          <w:color w:val="000000"/>
          <w:sz w:val="22"/>
          <w:szCs w:val="22"/>
          <w:rtl w:val="0"/>
        </w:rPr>
        <w:t xml:space="preserve"> system addresses these challenges by combining text and image understanding with intelligent information retrieval. The system processes uploaded documents and images, extracts meaningful information using OCR and multimodal AI, converts knowledge into embeddings, and retrieves relevant content from a vector database based on the user's query. The retrieved information is then provided to the AI model to generate a grounded response with citations and troubleshooting steps. This enables users to obtain relevant product information quickly through a simple web-based interface.</w:t>
      </w:r>
      <w:r w:rsidDel="00000000" w:rsidR="00000000" w:rsidRPr="00000000">
        <w:rPr>
          <w:rtl w:val="0"/>
        </w:rPr>
      </w:r>
    </w:p>
    <w:p w:rsidR="00000000" w:rsidDel="00000000" w:rsidP="00000000" w:rsidRDefault="00000000" w:rsidRPr="00000000" w14:paraId="0000000E">
      <w:pPr>
        <w:pStyle w:val="Heading3"/>
        <w:spacing w:after="80" w:before="280" w:lineRule="auto"/>
        <w:jc w:val="both"/>
        <w:rPr>
          <w:rFonts w:ascii="Cambria" w:cs="Cambria" w:eastAsia="Cambria" w:hAnsi="Cambria"/>
          <w:b w:val="1"/>
          <w:bCs w:val="1"/>
          <w:color w:val="000000"/>
          <w:sz w:val="28"/>
          <w:szCs w:val="28"/>
        </w:rPr>
      </w:pPr>
      <w:bookmarkStart w:colFirst="0" w:colLast="0" w:name="_tqckol34g1lm" w:id="5"/>
      <w:bookmarkEnd w:id="5"/>
      <w:r w:rsidDel="00000000" w:rsidR="00000000" w:rsidRPr="00000000">
        <w:rPr>
          <w:rFonts w:ascii="Cambria" w:cs="Cambria" w:eastAsia="Cambria" w:hAnsi="Cambria"/>
          <w:b w:val="1"/>
          <w:bCs w:val="1"/>
          <w:color w:val="000000"/>
          <w:sz w:val="28"/>
          <w:szCs w:val="28"/>
          <w:rtl w:val="0"/>
        </w:rPr>
        <w:t xml:space="preserve">KEY FUNCTIONS &amp; MODULAR COMPONENTS</w:t>
      </w:r>
    </w:p>
    <w:p w:rsidR="00000000" w:rsidDel="00000000" w:rsidP="00000000" w:rsidRDefault="00000000" w:rsidRPr="00000000" w14:paraId="0000000F">
      <w:pPr>
        <w:pStyle w:val="Heading1"/>
        <w:numPr>
          <w:ilvl w:val="0"/>
          <w:numId w:val="1"/>
        </w:numPr>
        <w:spacing w:after="0" w:afterAutospacing="0" w:before="24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Product Image Analysis Module:</w:t>
      </w:r>
      <w:r w:rsidDel="00000000" w:rsidR="00000000" w:rsidRPr="00000000">
        <w:rPr>
          <w:rFonts w:ascii="Cambria" w:cs="Cambria" w:eastAsia="Cambria" w:hAnsi="Cambria"/>
          <w:color w:val="000000"/>
          <w:sz w:val="22"/>
          <w:szCs w:val="22"/>
          <w:rtl w:val="0"/>
        </w:rPr>
        <w:t xml:space="preserve"> Analyzes uploaded product images using multimodal AI to identify product-related information such as product type, visible model details, labels, and error codes.</w:t>
      </w:r>
    </w:p>
    <w:p w:rsidR="00000000" w:rsidDel="00000000" w:rsidP="00000000" w:rsidRDefault="00000000" w:rsidRPr="00000000" w14:paraId="00000010">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OCR Processing Module:</w:t>
      </w:r>
      <w:r w:rsidDel="00000000" w:rsidR="00000000" w:rsidRPr="00000000">
        <w:rPr>
          <w:rFonts w:ascii="Cambria" w:cs="Cambria" w:eastAsia="Cambria" w:hAnsi="Cambria"/>
          <w:color w:val="000000"/>
          <w:sz w:val="22"/>
          <w:szCs w:val="22"/>
          <w:rtl w:val="0"/>
        </w:rPr>
        <w:t xml:space="preserve"> Extracts text from product images, labels, manuals, and other image-based documents to make the information searchable.</w:t>
      </w:r>
    </w:p>
    <w:p w:rsidR="00000000" w:rsidDel="00000000" w:rsidP="00000000" w:rsidRDefault="00000000" w:rsidRPr="00000000" w14:paraId="00000011">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Document Processing Module:</w:t>
      </w:r>
      <w:r w:rsidDel="00000000" w:rsidR="00000000" w:rsidRPr="00000000">
        <w:rPr>
          <w:rFonts w:ascii="Cambria" w:cs="Cambria" w:eastAsia="Cambria" w:hAnsi="Cambria"/>
          <w:color w:val="000000"/>
          <w:sz w:val="22"/>
          <w:szCs w:val="22"/>
          <w:rtl w:val="0"/>
        </w:rPr>
        <w:t xml:space="preserve"> Processes product manuals, specifications, FAQs, and troubleshooting documents and prepares the content for knowledge retrieval.</w:t>
      </w:r>
    </w:p>
    <w:p w:rsidR="00000000" w:rsidDel="00000000" w:rsidP="00000000" w:rsidRDefault="00000000" w:rsidRPr="00000000" w14:paraId="00000012">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Embedding &amp; Vector Database Module:</w:t>
      </w:r>
      <w:r w:rsidDel="00000000" w:rsidR="00000000" w:rsidRPr="00000000">
        <w:rPr>
          <w:rFonts w:ascii="Cambria" w:cs="Cambria" w:eastAsia="Cambria" w:hAnsi="Cambria"/>
          <w:color w:val="000000"/>
          <w:sz w:val="22"/>
          <w:szCs w:val="22"/>
          <w:rtl w:val="0"/>
        </w:rPr>
        <w:t xml:space="preserve"> Converts processed product information into embeddings and stores them in a vector database for semantic similarity search.</w:t>
      </w:r>
    </w:p>
    <w:p w:rsidR="00000000" w:rsidDel="00000000" w:rsidP="00000000" w:rsidRDefault="00000000" w:rsidRPr="00000000" w14:paraId="00000013">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RAG Retrieval Module:</w:t>
      </w:r>
      <w:r w:rsidDel="00000000" w:rsidR="00000000" w:rsidRPr="00000000">
        <w:rPr>
          <w:rFonts w:ascii="Cambria" w:cs="Cambria" w:eastAsia="Cambria" w:hAnsi="Cambria"/>
          <w:color w:val="000000"/>
          <w:sz w:val="22"/>
          <w:szCs w:val="22"/>
          <w:rtl w:val="0"/>
        </w:rPr>
        <w:t xml:space="preserve"> Understands the user's question, searches the vector database, and retrieves the most relevant product information and document sections.</w:t>
      </w:r>
    </w:p>
    <w:p w:rsidR="00000000" w:rsidDel="00000000" w:rsidP="00000000" w:rsidRDefault="00000000" w:rsidRPr="00000000" w14:paraId="00000014">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AI Response Generation Module:</w:t>
      </w:r>
      <w:r w:rsidDel="00000000" w:rsidR="00000000" w:rsidRPr="00000000">
        <w:rPr>
          <w:rFonts w:ascii="Cambria" w:cs="Cambria" w:eastAsia="Cambria" w:hAnsi="Cambria"/>
          <w:color w:val="000000"/>
          <w:sz w:val="22"/>
          <w:szCs w:val="22"/>
          <w:rtl w:val="0"/>
        </w:rPr>
        <w:t xml:space="preserve"> Uses a multimodal Large Language Model to analyze the retrieved information and generate contextual, grounded answers.</w:t>
      </w:r>
    </w:p>
    <w:p w:rsidR="00000000" w:rsidDel="00000000" w:rsidP="00000000" w:rsidRDefault="00000000" w:rsidRPr="00000000" w14:paraId="00000015">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Troubleshooting Module:</w:t>
      </w:r>
      <w:r w:rsidDel="00000000" w:rsidR="00000000" w:rsidRPr="00000000">
        <w:rPr>
          <w:rFonts w:ascii="Cambria" w:cs="Cambria" w:eastAsia="Cambria" w:hAnsi="Cambria"/>
          <w:color w:val="000000"/>
          <w:sz w:val="22"/>
          <w:szCs w:val="22"/>
          <w:rtl w:val="0"/>
        </w:rPr>
        <w:t xml:space="preserve"> Provides step-by-step troubleshooting instructions based on relevant product manuals and technical documentation.</w:t>
      </w:r>
    </w:p>
    <w:p w:rsidR="00000000" w:rsidDel="00000000" w:rsidP="00000000" w:rsidRDefault="00000000" w:rsidRPr="00000000" w14:paraId="00000016">
      <w:pPr>
        <w:pStyle w:val="Heading1"/>
        <w:numPr>
          <w:ilvl w:val="0"/>
          <w:numId w:val="1"/>
        </w:numPr>
        <w:spacing w:after="0" w:afterAutospacing="0" w:before="0" w:beforeAutospacing="0" w:lineRule="auto"/>
        <w:ind w:left="720" w:hanging="360"/>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Citation &amp; Source Module:</w:t>
      </w:r>
      <w:r w:rsidDel="00000000" w:rsidR="00000000" w:rsidRPr="00000000">
        <w:rPr>
          <w:rFonts w:ascii="Cambria" w:cs="Cambria" w:eastAsia="Cambria" w:hAnsi="Cambria"/>
          <w:color w:val="000000"/>
          <w:sz w:val="22"/>
          <w:szCs w:val="22"/>
          <w:rtl w:val="0"/>
        </w:rPr>
        <w:t xml:space="preserve"> Displays the documents, sections, or page references used to generate the response, improving transparency and traceability.</w:t>
      </w:r>
    </w:p>
    <w:p w:rsidR="00000000" w:rsidDel="00000000" w:rsidP="00000000" w:rsidRDefault="00000000" w:rsidRPr="00000000" w14:paraId="00000017">
      <w:pPr>
        <w:pStyle w:val="Heading1"/>
        <w:numPr>
          <w:ilvl w:val="0"/>
          <w:numId w:val="1"/>
        </w:numPr>
        <w:spacing w:after="240" w:before="0" w:beforeAutospacing="0" w:lineRule="auto"/>
        <w:ind w:left="720" w:hanging="360"/>
        <w:rPr>
          <w:rFonts w:ascii="Cambria" w:cs="Cambria" w:eastAsia="Cambria" w:hAnsi="Cambria"/>
          <w:color w:val="000000"/>
          <w:sz w:val="22"/>
          <w:szCs w:val="22"/>
        </w:rPr>
      </w:pPr>
      <w:bookmarkStart w:colFirst="0" w:colLast="0" w:name="_r0857nbr82su" w:id="6"/>
      <w:bookmarkEnd w:id="6"/>
      <w:r w:rsidDel="00000000" w:rsidR="00000000" w:rsidRPr="00000000">
        <w:rPr>
          <w:rFonts w:ascii="Cambria" w:cs="Cambria" w:eastAsia="Cambria" w:hAnsi="Cambria"/>
          <w:b w:val="1"/>
          <w:bCs w:val="1"/>
          <w:color w:val="000000"/>
          <w:sz w:val="22"/>
          <w:szCs w:val="22"/>
          <w:rtl w:val="0"/>
        </w:rPr>
        <w:t xml:space="preserve">Product Knowledge Chat Module:</w:t>
      </w:r>
      <w:r w:rsidDel="00000000" w:rsidR="00000000" w:rsidRPr="00000000">
        <w:rPr>
          <w:rFonts w:ascii="Cambria" w:cs="Cambria" w:eastAsia="Cambria" w:hAnsi="Cambria"/>
          <w:color w:val="000000"/>
          <w:sz w:val="22"/>
          <w:szCs w:val="22"/>
          <w:rtl w:val="0"/>
        </w:rPr>
        <w:t xml:space="preserve"> Allows users to ask follow-up questions and interact with the product knowledge base through a conversational interface.</w:t>
      </w:r>
      <w:r w:rsidDel="00000000" w:rsidR="00000000" w:rsidRPr="00000000">
        <w:rPr>
          <w:rtl w:val="0"/>
        </w:rPr>
      </w:r>
    </w:p>
    <w:p w:rsidR="00000000" w:rsidDel="00000000" w:rsidP="00000000" w:rsidRDefault="00000000" w:rsidRPr="00000000" w14:paraId="00000018">
      <w:pPr>
        <w:pStyle w:val="Heading3"/>
        <w:spacing w:after="80" w:before="280" w:lineRule="auto"/>
        <w:jc w:val="left"/>
        <w:rPr>
          <w:rFonts w:ascii="Cambria" w:cs="Cambria" w:eastAsia="Cambria" w:hAnsi="Cambria"/>
          <w:color w:val="000000"/>
          <w:sz w:val="22"/>
          <w:szCs w:val="22"/>
        </w:rPr>
      </w:pPr>
      <w:bookmarkStart w:colFirst="0" w:colLast="0" w:name="_pf8tx4lvsfvq" w:id="7"/>
      <w:bookmarkEnd w:id="7"/>
      <w:r w:rsidDel="00000000" w:rsidR="00000000" w:rsidRPr="00000000">
        <w:rPr>
          <w:rFonts w:ascii="Cambria" w:cs="Cambria" w:eastAsia="Cambria" w:hAnsi="Cambria"/>
          <w:b w:val="1"/>
          <w:bCs w:val="1"/>
          <w:color w:val="000000"/>
          <w:sz w:val="28"/>
          <w:szCs w:val="28"/>
          <w:rtl w:val="0"/>
        </w:rPr>
        <w:t xml:space="preserve">Tools &amp; Technologies</w:t>
      </w:r>
      <w:r w:rsidDel="00000000" w:rsidR="00000000" w:rsidRPr="00000000">
        <w:rPr>
          <w:rtl w:val="0"/>
        </w:rPr>
      </w:r>
    </w:p>
    <w:tbl>
      <w:tblPr>
        <w:tblStyle w:val="Table2"/>
        <w:tblW w:w="6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3665"/>
        <w:tblGridChange w:id="0">
          <w:tblGrid>
            <w:gridCol w:w="2990"/>
            <w:gridCol w:w="36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1"/>
              <w:spacing w:after="120" w:before="0" w:lineRule="auto"/>
              <w:jc w:val="left"/>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1"/>
              <w:spacing w:after="120" w:before="0" w:lineRule="auto"/>
              <w:jc w:val="center"/>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Technology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Python,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HTML, CSS,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Flask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AI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Multimodal Large Language Model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Retrieval-Augmented Generation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OCR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Tesseract / EasyOCR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Sentence Transformers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b w:val="1"/>
                <w:bCs w:val="1"/>
                <w:color w:val="000000"/>
                <w:sz w:val="22"/>
                <w:szCs w:val="22"/>
                <w:rtl w:val="0"/>
              </w:rPr>
              <w:t xml:space="preserve">Vector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Fonts w:ascii="Cambria" w:cs="Cambria" w:eastAsia="Cambria" w:hAnsi="Cambria"/>
                <w:color w:val="000000"/>
                <w:sz w:val="22"/>
                <w:szCs w:val="22"/>
                <w:rtl w:val="0"/>
              </w:rPr>
              <w:t xml:space="preserve">FAISS / ChromaDB</w:t>
            </w:r>
          </w:p>
        </w:tc>
      </w:tr>
    </w:tbl>
    <w:p w:rsidR="00000000" w:rsidDel="00000000" w:rsidP="00000000" w:rsidRDefault="00000000" w:rsidRPr="00000000" w14:paraId="0000002B">
      <w:pPr>
        <w:pStyle w:val="Heading1"/>
        <w:spacing w:after="120" w:before="480" w:lineRule="auto"/>
        <w:jc w:val="both"/>
        <w:rPr>
          <w:rFonts w:ascii="Cambria" w:cs="Cambria" w:eastAsia="Cambria" w:hAnsi="Cambria"/>
          <w:color w:val="000000"/>
          <w:sz w:val="22"/>
          <w:szCs w:val="22"/>
        </w:rPr>
      </w:pPr>
      <w:bookmarkStart w:colFirst="0" w:colLast="0" w:name="_ppl4yk3enqyj" w:id="2"/>
      <w:bookmarkEnd w:id="2"/>
      <w:r w:rsidDel="00000000" w:rsidR="00000000" w:rsidRPr="00000000">
        <w:rPr>
          <w:rtl w:val="0"/>
        </w:rPr>
      </w:r>
    </w:p>
    <w:sectPr>
      <w:headerReference r:id="rId6"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