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B75DD" w:rsidRDefault="008B75DD" w:rsidP="008B75DD">
      <w:r w:rsidRPr="005A0AE2">
        <w:rPr>
          <w:noProof/>
          <w:lang w:eastAsia="en-IN"/>
        </w:rPr>
        <w:drawing>
          <wp:inline distT="0" distB="0" distL="0" distR="0">
            <wp:extent cx="5731510" cy="1103384"/>
            <wp:effectExtent l="19050" t="0" r="2540" b="0"/>
            <wp:docPr id="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033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B75DD" w:rsidRPr="005A0AE2" w:rsidRDefault="008B75DD" w:rsidP="008B75D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A0AE2">
        <w:rPr>
          <w:rFonts w:ascii="Times New Roman" w:hAnsi="Times New Roman" w:cs="Times New Roman"/>
          <w:b/>
          <w:sz w:val="28"/>
          <w:szCs w:val="28"/>
        </w:rPr>
        <w:t xml:space="preserve">Name: </w:t>
      </w:r>
      <w:proofErr w:type="spellStart"/>
      <w:r w:rsidRPr="005A0AE2">
        <w:rPr>
          <w:rFonts w:ascii="Times New Roman" w:hAnsi="Times New Roman" w:cs="Times New Roman"/>
          <w:b/>
          <w:sz w:val="28"/>
          <w:szCs w:val="28"/>
        </w:rPr>
        <w:t>Janushiya</w:t>
      </w:r>
      <w:proofErr w:type="spellEnd"/>
      <w:r w:rsidRPr="005A0AE2">
        <w:rPr>
          <w:rFonts w:ascii="Times New Roman" w:hAnsi="Times New Roman" w:cs="Times New Roman"/>
          <w:b/>
          <w:sz w:val="28"/>
          <w:szCs w:val="28"/>
        </w:rPr>
        <w:t xml:space="preserve"> P A</w:t>
      </w:r>
    </w:p>
    <w:p w:rsidR="008B75DD" w:rsidRPr="005A0AE2" w:rsidRDefault="008B75DD" w:rsidP="008B75D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5A0AE2">
        <w:rPr>
          <w:rFonts w:ascii="Times New Roman" w:hAnsi="Times New Roman" w:cs="Times New Roman"/>
          <w:b/>
          <w:sz w:val="28"/>
          <w:szCs w:val="28"/>
        </w:rPr>
        <w:t>Reg</w:t>
      </w:r>
      <w:proofErr w:type="spellEnd"/>
      <w:r w:rsidRPr="005A0AE2">
        <w:rPr>
          <w:rFonts w:ascii="Times New Roman" w:hAnsi="Times New Roman" w:cs="Times New Roman"/>
          <w:b/>
          <w:sz w:val="28"/>
          <w:szCs w:val="28"/>
        </w:rPr>
        <w:t xml:space="preserve"> No: 1924260368</w:t>
      </w:r>
    </w:p>
    <w:p w:rsidR="008B75DD" w:rsidRPr="005A0AE2" w:rsidRDefault="008B75DD" w:rsidP="008B75D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A0AE2">
        <w:rPr>
          <w:rFonts w:ascii="Times New Roman" w:hAnsi="Times New Roman" w:cs="Times New Roman"/>
          <w:b/>
          <w:sz w:val="28"/>
          <w:szCs w:val="28"/>
        </w:rPr>
        <w:t>Course Code: CSA0224</w:t>
      </w:r>
    </w:p>
    <w:p w:rsidR="008B75DD" w:rsidRPr="001565DA" w:rsidRDefault="008B75DD" w:rsidP="008B75D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A0AE2">
        <w:rPr>
          <w:rFonts w:ascii="Times New Roman" w:hAnsi="Times New Roman" w:cs="Times New Roman"/>
          <w:b/>
          <w:sz w:val="28"/>
          <w:szCs w:val="28"/>
        </w:rPr>
        <w:t>Course Name: C Programming</w:t>
      </w:r>
    </w:p>
    <w:p w:rsidR="008B75DD" w:rsidRPr="008B75DD" w:rsidRDefault="008B75DD" w:rsidP="008B75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8B75DD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TASK 12 – Re-evaluate and Adapt the Design</w:t>
      </w:r>
    </w:p>
    <w:p w:rsidR="008B75DD" w:rsidRPr="008B75DD" w:rsidRDefault="008B75DD" w:rsidP="008B75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6D4C9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A. Impact Analysis </w:t>
      </w:r>
    </w:p>
    <w:p w:rsidR="008B75DD" w:rsidRPr="008B75DD" w:rsidRDefault="008B75DD" w:rsidP="008B75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B75D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1. Changes from the Original Problem</w:t>
      </w:r>
    </w:p>
    <w:p w:rsidR="008B75DD" w:rsidRPr="008B75DD" w:rsidRDefault="008B75DD" w:rsidP="008B75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75DD">
        <w:rPr>
          <w:rFonts w:ascii="Times New Roman" w:eastAsia="Times New Roman" w:hAnsi="Times New Roman" w:cs="Times New Roman"/>
          <w:sz w:val="24"/>
          <w:szCs w:val="24"/>
          <w:lang w:eastAsia="en-IN"/>
        </w:rPr>
        <w:t>The original program calculated bills using previous and current meter readings and fixed tariff constants. The new requirements introduce smart-meter readings every 15 minutes, a time-of-day tariff, and tariff updates without recompilation.</w:t>
      </w:r>
    </w:p>
    <w:p w:rsidR="008B75DD" w:rsidRPr="008B75DD" w:rsidRDefault="008B75DD" w:rsidP="008B75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75DD">
        <w:rPr>
          <w:rFonts w:ascii="Times New Roman" w:eastAsia="Times New Roman" w:hAnsi="Times New Roman" w:cs="Times New Roman"/>
          <w:sz w:val="24"/>
          <w:szCs w:val="24"/>
          <w:lang w:eastAsia="en-IN"/>
        </w:rPr>
        <w:t>Each household generates:</w:t>
      </w:r>
      <w:r w:rsidR="006D4C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8B75DD">
        <w:rPr>
          <w:rFonts w:ascii="Times New Roman" w:eastAsia="Times New Roman" w:hAnsi="Times New Roman" w:cs="Times New Roman"/>
          <w:sz w:val="24"/>
          <w:szCs w:val="24"/>
          <w:lang w:eastAsia="en-IN"/>
        </w:rPr>
        <w:t>35,040 readings per year = 365 × 24 × 4.</w:t>
      </w:r>
    </w:p>
    <w:p w:rsidR="008B75DD" w:rsidRPr="008B75DD" w:rsidRDefault="008B75DD" w:rsidP="008B75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75DD">
        <w:rPr>
          <w:rFonts w:ascii="Times New Roman" w:eastAsia="Times New Roman" w:hAnsi="Times New Roman" w:cs="Times New Roman"/>
          <w:sz w:val="24"/>
          <w:szCs w:val="24"/>
          <w:lang w:eastAsia="en-IN"/>
        </w:rPr>
        <w:t>Electricity consumed between 6 PM and 10 PM costs 20% more than the normal rate.</w:t>
      </w:r>
    </w:p>
    <w:p w:rsidR="008B75DD" w:rsidRPr="008B75DD" w:rsidRDefault="008B75DD" w:rsidP="008B75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B75D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2. Data Types and Constants Affected</w:t>
      </w:r>
    </w:p>
    <w:p w:rsidR="008B75DD" w:rsidRPr="008B75DD" w:rsidRDefault="008B75DD" w:rsidP="008B75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B75DD">
        <w:rPr>
          <w:rFonts w:ascii="Courier New" w:eastAsia="Times New Roman" w:hAnsi="Courier New" w:cs="Courier New"/>
          <w:sz w:val="20"/>
          <w:lang w:eastAsia="en-IN"/>
        </w:rPr>
        <w:t>unsigned</w:t>
      </w:r>
      <w:proofErr w:type="gramEnd"/>
      <w:r w:rsidRPr="008B75DD">
        <w:rPr>
          <w:rFonts w:ascii="Courier New" w:eastAsia="Times New Roman" w:hAnsi="Courier New" w:cs="Courier New"/>
          <w:sz w:val="20"/>
          <w:lang w:eastAsia="en-IN"/>
        </w:rPr>
        <w:t xml:space="preserve"> short</w:t>
      </w:r>
      <w:r w:rsidRPr="008B75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insufficient for yearly energy totals because the accumulated value may exceed 65,535.</w:t>
      </w:r>
    </w:p>
    <w:p w:rsidR="008B75DD" w:rsidRPr="008B75DD" w:rsidRDefault="008B75DD" w:rsidP="008B75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8B75DD">
        <w:rPr>
          <w:rFonts w:ascii="Courier New" w:eastAsia="Times New Roman" w:hAnsi="Courier New" w:cs="Courier New"/>
          <w:sz w:val="20"/>
          <w:lang w:eastAsia="en-IN"/>
        </w:rPr>
        <w:t>int</w:t>
      </w:r>
      <w:proofErr w:type="spellEnd"/>
      <w:proofErr w:type="gramEnd"/>
      <w:r w:rsidRPr="008B75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may be insufficient for large yearly totals.</w:t>
      </w:r>
    </w:p>
    <w:p w:rsidR="008B75DD" w:rsidRPr="008B75DD" w:rsidRDefault="008B75DD" w:rsidP="008B75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B75DD">
        <w:rPr>
          <w:rFonts w:ascii="Courier New" w:eastAsia="Times New Roman" w:hAnsi="Courier New" w:cs="Courier New"/>
          <w:sz w:val="20"/>
          <w:lang w:eastAsia="en-IN"/>
        </w:rPr>
        <w:t>long</w:t>
      </w:r>
      <w:proofErr w:type="gramEnd"/>
      <w:r w:rsidRPr="008B75DD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proofErr w:type="spellStart"/>
      <w:r w:rsidRPr="008B75DD">
        <w:rPr>
          <w:rFonts w:ascii="Courier New" w:eastAsia="Times New Roman" w:hAnsi="Courier New" w:cs="Courier New"/>
          <w:sz w:val="20"/>
          <w:lang w:eastAsia="en-IN"/>
        </w:rPr>
        <w:t>long</w:t>
      </w:r>
      <w:proofErr w:type="spellEnd"/>
      <w:r w:rsidRPr="008B75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suitable for larger energy totals and monetary calculations, provided overflow is checked.</w:t>
      </w:r>
    </w:p>
    <w:p w:rsidR="008B75DD" w:rsidRPr="008B75DD" w:rsidRDefault="008B75DD" w:rsidP="008B75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75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Tariff rates, fixed charges, and peak-hour multipliers should be loaded from a configuration file instead of being permanently defined using </w:t>
      </w:r>
      <w:r w:rsidRPr="008B75DD">
        <w:rPr>
          <w:rFonts w:ascii="Courier New" w:eastAsia="Times New Roman" w:hAnsi="Courier New" w:cs="Courier New"/>
          <w:sz w:val="20"/>
          <w:lang w:eastAsia="en-IN"/>
        </w:rPr>
        <w:t>#</w:t>
      </w:r>
      <w:proofErr w:type="gramStart"/>
      <w:r w:rsidRPr="008B75DD">
        <w:rPr>
          <w:rFonts w:ascii="Courier New" w:eastAsia="Times New Roman" w:hAnsi="Courier New" w:cs="Courier New"/>
          <w:sz w:val="20"/>
          <w:lang w:eastAsia="en-IN"/>
        </w:rPr>
        <w:t>define</w:t>
      </w:r>
      <w:proofErr w:type="gramEnd"/>
      <w:r w:rsidRPr="008B75D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B75DD" w:rsidRPr="008B75DD" w:rsidRDefault="008B75DD" w:rsidP="008B75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B75D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B. Evaluation </w:t>
      </w:r>
      <w:r w:rsidRPr="006D4C9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of the Original Design </w:t>
      </w:r>
    </w:p>
    <w:p w:rsidR="006D4C95" w:rsidRDefault="008B75DD" w:rsidP="008B75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75DD">
        <w:rPr>
          <w:rFonts w:ascii="Times New Roman" w:eastAsia="Times New Roman" w:hAnsi="Times New Roman" w:cs="Times New Roman"/>
          <w:sz w:val="24"/>
          <w:szCs w:val="24"/>
          <w:lang w:eastAsia="en-IN"/>
        </w:rPr>
        <w:t>Assume each 15-minute interval records between 0 and 65,535 Wh. This is an illustrative upper-bound assumption, not a limit specified for the new smart meter.</w:t>
      </w:r>
    </w:p>
    <w:p w:rsidR="008B75DD" w:rsidRPr="008B75DD" w:rsidRDefault="008B75DD" w:rsidP="008B75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75DD">
        <w:rPr>
          <w:rFonts w:ascii="Times New Roman" w:eastAsia="Times New Roman" w:hAnsi="Times New Roman" w:cs="Times New Roman"/>
          <w:sz w:val="24"/>
          <w:szCs w:val="24"/>
          <w:lang w:eastAsia="en-IN"/>
        </w:rPr>
        <w:t>Maximum yearly energy:</w:t>
      </w:r>
      <w:r w:rsidR="006D4C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8B75DD">
        <w:rPr>
          <w:rFonts w:ascii="Times New Roman" w:eastAsia="Times New Roman" w:hAnsi="Times New Roman" w:cs="Times New Roman"/>
          <w:sz w:val="24"/>
          <w:szCs w:val="24"/>
          <w:lang w:eastAsia="en-IN"/>
        </w:rPr>
        <w:t>35,040 × 65,535 = 2,296,346,400 Wh.</w:t>
      </w:r>
    </w:p>
    <w:p w:rsidR="008B75DD" w:rsidRPr="008B75DD" w:rsidRDefault="008B75DD" w:rsidP="008B75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75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exceeds the maximum signed 32-bit integer value of 2,147,483,647. Therefore, a typical 32-bit signed </w:t>
      </w:r>
      <w:proofErr w:type="spellStart"/>
      <w:r w:rsidRPr="008B75DD">
        <w:rPr>
          <w:rFonts w:ascii="Courier New" w:eastAsia="Times New Roman" w:hAnsi="Courier New" w:cs="Courier New"/>
          <w:sz w:val="20"/>
          <w:lang w:eastAsia="en-IN"/>
        </w:rPr>
        <w:t>int</w:t>
      </w:r>
      <w:proofErr w:type="spellEnd"/>
      <w:r w:rsidRPr="008B75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cannot safely store this yearly total.</w:t>
      </w:r>
    </w:p>
    <w:p w:rsidR="008B75DD" w:rsidRPr="008B75DD" w:rsidRDefault="008B75DD" w:rsidP="008B75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75D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The yearly total also exceeds the maximum value of a 16-bit unsigned integer, 65,535. A </w:t>
      </w:r>
      <w:r w:rsidRPr="008B75DD">
        <w:rPr>
          <w:rFonts w:ascii="Courier New" w:eastAsia="Times New Roman" w:hAnsi="Courier New" w:cs="Courier New"/>
          <w:sz w:val="20"/>
          <w:lang w:eastAsia="en-IN"/>
        </w:rPr>
        <w:t xml:space="preserve">long </w:t>
      </w:r>
      <w:proofErr w:type="spellStart"/>
      <w:r w:rsidRPr="008B75DD">
        <w:rPr>
          <w:rFonts w:ascii="Courier New" w:eastAsia="Times New Roman" w:hAnsi="Courier New" w:cs="Courier New"/>
          <w:sz w:val="20"/>
          <w:lang w:eastAsia="en-IN"/>
        </w:rPr>
        <w:t>long</w:t>
      </w:r>
      <w:proofErr w:type="spellEnd"/>
      <w:r w:rsidRPr="008B75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more suitable because its minimum guaranteed range is much larger.</w:t>
      </w:r>
      <w:r w:rsidR="006D4C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B75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original </w:t>
      </w:r>
      <w:r w:rsidRPr="008B75DD">
        <w:rPr>
          <w:rFonts w:ascii="Courier New" w:eastAsia="Times New Roman" w:hAnsi="Courier New" w:cs="Courier New"/>
          <w:sz w:val="20"/>
          <w:lang w:eastAsia="en-IN"/>
        </w:rPr>
        <w:t>#define</w:t>
      </w:r>
      <w:r w:rsidRPr="008B75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tariff constants are also unsuitable for the new requirement because changing them requires recompilation. Runtime configuration is more flexible.</w:t>
      </w:r>
    </w:p>
    <w:p w:rsidR="008B75DD" w:rsidRPr="008B75DD" w:rsidRDefault="008B75DD" w:rsidP="008B75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6D4C9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C. Adaptation or Redesign </w:t>
      </w:r>
    </w:p>
    <w:p w:rsidR="008B75DD" w:rsidRPr="008B75DD" w:rsidRDefault="008B75DD" w:rsidP="008B75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75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revised design uses </w:t>
      </w:r>
      <w:r w:rsidRPr="008B75DD">
        <w:rPr>
          <w:rFonts w:ascii="Courier New" w:eastAsia="Times New Roman" w:hAnsi="Courier New" w:cs="Courier New"/>
          <w:sz w:val="20"/>
          <w:lang w:eastAsia="en-IN"/>
        </w:rPr>
        <w:t xml:space="preserve">long </w:t>
      </w:r>
      <w:proofErr w:type="spellStart"/>
      <w:r w:rsidRPr="008B75DD">
        <w:rPr>
          <w:rFonts w:ascii="Courier New" w:eastAsia="Times New Roman" w:hAnsi="Courier New" w:cs="Courier New"/>
          <w:sz w:val="20"/>
          <w:lang w:eastAsia="en-IN"/>
        </w:rPr>
        <w:t>long</w:t>
      </w:r>
      <w:proofErr w:type="spellEnd"/>
      <w:r w:rsidRPr="008B75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accumulated watt-hours and monetary calculations in integer </w:t>
      </w:r>
      <w:proofErr w:type="spellStart"/>
      <w:r w:rsidRPr="008B75DD">
        <w:rPr>
          <w:rFonts w:ascii="Times New Roman" w:eastAsia="Times New Roman" w:hAnsi="Times New Roman" w:cs="Times New Roman"/>
          <w:sz w:val="24"/>
          <w:szCs w:val="24"/>
          <w:lang w:eastAsia="en-IN"/>
        </w:rPr>
        <w:t>paise</w:t>
      </w:r>
      <w:proofErr w:type="spellEnd"/>
      <w:r w:rsidRPr="008B75DD">
        <w:rPr>
          <w:rFonts w:ascii="Times New Roman" w:eastAsia="Times New Roman" w:hAnsi="Times New Roman" w:cs="Times New Roman"/>
          <w:sz w:val="24"/>
          <w:szCs w:val="24"/>
          <w:lang w:eastAsia="en-IN"/>
        </w:rPr>
        <w:t>. Tariff values are read from a configuration file. The program applies a 20% increase to energy consumed during peak hours (6 PM to 10 PM).</w:t>
      </w:r>
    </w:p>
    <w:p w:rsidR="008B75DD" w:rsidRPr="008B75DD" w:rsidRDefault="008B75DD" w:rsidP="008B75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B75D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Configuration file: </w:t>
      </w:r>
      <w:r w:rsidRPr="008B75DD">
        <w:rPr>
          <w:rFonts w:ascii="Courier New" w:eastAsia="Times New Roman" w:hAnsi="Courier New" w:cs="Courier New"/>
          <w:b/>
          <w:bCs/>
          <w:sz w:val="20"/>
          <w:lang w:eastAsia="en-IN"/>
        </w:rPr>
        <w:t>tariff.cfg</w:t>
      </w:r>
    </w:p>
    <w:p w:rsidR="008B75DD" w:rsidRPr="008B75DD" w:rsidRDefault="008B75DD" w:rsidP="008B75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B75DD">
        <w:rPr>
          <w:rFonts w:ascii="Courier New" w:eastAsia="Times New Roman" w:hAnsi="Courier New" w:cs="Courier New"/>
          <w:sz w:val="20"/>
          <w:lang w:eastAsia="en-IN"/>
        </w:rPr>
        <w:t>450 5000 120</w:t>
      </w:r>
    </w:p>
    <w:p w:rsidR="008B75DD" w:rsidRPr="008B75DD" w:rsidRDefault="008B75DD" w:rsidP="008B75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75DD">
        <w:rPr>
          <w:rFonts w:ascii="Times New Roman" w:eastAsia="Times New Roman" w:hAnsi="Times New Roman" w:cs="Times New Roman"/>
          <w:sz w:val="24"/>
          <w:szCs w:val="24"/>
          <w:lang w:eastAsia="en-IN"/>
        </w:rPr>
        <w:t>The values represent:</w:t>
      </w:r>
    </w:p>
    <w:p w:rsidR="008B75DD" w:rsidRPr="008B75DD" w:rsidRDefault="008B75DD" w:rsidP="008B75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75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Normal energy rate: 450 </w:t>
      </w:r>
      <w:proofErr w:type="spellStart"/>
      <w:r w:rsidRPr="008B75DD">
        <w:rPr>
          <w:rFonts w:ascii="Times New Roman" w:eastAsia="Times New Roman" w:hAnsi="Times New Roman" w:cs="Times New Roman"/>
          <w:sz w:val="24"/>
          <w:szCs w:val="24"/>
          <w:lang w:eastAsia="en-IN"/>
        </w:rPr>
        <w:t>paise</w:t>
      </w:r>
      <w:proofErr w:type="spellEnd"/>
      <w:r w:rsidRPr="008B75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per kWh.</w:t>
      </w:r>
    </w:p>
    <w:p w:rsidR="008B75DD" w:rsidRPr="008B75DD" w:rsidRDefault="008B75DD" w:rsidP="008B75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75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Fixed charge: 5,000 </w:t>
      </w:r>
      <w:proofErr w:type="spellStart"/>
      <w:r w:rsidRPr="008B75DD">
        <w:rPr>
          <w:rFonts w:ascii="Times New Roman" w:eastAsia="Times New Roman" w:hAnsi="Times New Roman" w:cs="Times New Roman"/>
          <w:sz w:val="24"/>
          <w:szCs w:val="24"/>
          <w:lang w:eastAsia="en-IN"/>
        </w:rPr>
        <w:t>paise</w:t>
      </w:r>
      <w:proofErr w:type="spellEnd"/>
      <w:r w:rsidRPr="008B75D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D4C95" w:rsidRPr="008B75DD" w:rsidRDefault="008B75DD" w:rsidP="006D4C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75DD">
        <w:rPr>
          <w:rFonts w:ascii="Times New Roman" w:eastAsia="Times New Roman" w:hAnsi="Times New Roman" w:cs="Times New Roman"/>
          <w:sz w:val="24"/>
          <w:szCs w:val="24"/>
          <w:lang w:eastAsia="en-IN"/>
        </w:rPr>
        <w:t>Peak-hour multiplier: 120%.</w:t>
      </w:r>
    </w:p>
    <w:p w:rsidR="008B75DD" w:rsidRPr="008B75DD" w:rsidRDefault="008B75DD" w:rsidP="008B75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B75D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Revised C Program</w:t>
      </w:r>
    </w:p>
    <w:p w:rsidR="008B75DD" w:rsidRDefault="008B75DD" w:rsidP="008B75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Courier New" w:eastAsia="Times New Roman" w:hAnsi="Courier New" w:cs="Courier New"/>
          <w:noProof/>
          <w:sz w:val="20"/>
          <w:lang w:eastAsia="en-IN"/>
        </w:rPr>
        <w:drawing>
          <wp:inline distT="0" distB="0" distL="0" distR="0">
            <wp:extent cx="5290744" cy="4677878"/>
            <wp:effectExtent l="19050" t="0" r="5156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9761" cy="46858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B75DD" w:rsidRDefault="006D4C95" w:rsidP="008B75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>
            <wp:extent cx="5371524" cy="2945331"/>
            <wp:effectExtent l="19050" t="0" r="576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8895" cy="29438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D4C95" w:rsidRPr="006D4C95" w:rsidRDefault="006D4C95" w:rsidP="008B75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  <w:lang w:eastAsia="en-IN"/>
        </w:rPr>
      </w:pPr>
      <w:r w:rsidRPr="006D4C95">
        <w:rPr>
          <w:rFonts w:ascii="Times New Roman" w:eastAsia="Times New Roman" w:hAnsi="Times New Roman" w:cs="Times New Roman"/>
          <w:b/>
          <w:sz w:val="32"/>
          <w:szCs w:val="32"/>
          <w:lang w:eastAsia="en-IN"/>
        </w:rPr>
        <w:t>Output</w:t>
      </w:r>
    </w:p>
    <w:p w:rsidR="008B75DD" w:rsidRDefault="006D4C95" w:rsidP="008B75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4013835" cy="3118485"/>
            <wp:effectExtent l="19050" t="0" r="571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3835" cy="31184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D4C95" w:rsidRPr="008B75DD" w:rsidRDefault="008B75DD" w:rsidP="008B75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75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file </w:t>
      </w:r>
      <w:r w:rsidRPr="008B75DD">
        <w:rPr>
          <w:rFonts w:ascii="Courier New" w:eastAsia="Times New Roman" w:hAnsi="Courier New" w:cs="Courier New"/>
          <w:sz w:val="20"/>
          <w:lang w:eastAsia="en-IN"/>
        </w:rPr>
        <w:t>readings.txt</w:t>
      </w:r>
      <w:r w:rsidRPr="008B75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must contain 35,040 lines, each containing the interval's hour (0–23) and energy consumed in watt-hours. The code assumes each record represents interval consumption, not a cumulative meter reading.</w:t>
      </w:r>
    </w:p>
    <w:p w:rsidR="008B75DD" w:rsidRPr="008B75DD" w:rsidRDefault="008B75DD" w:rsidP="008B75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B75D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D. 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Evidence-Based Defence </w:t>
      </w:r>
    </w:p>
    <w:p w:rsidR="008B75DD" w:rsidRPr="008B75DD" w:rsidRDefault="008B75DD" w:rsidP="008B75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75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redesigned program is more suitable because it supports frequent readings, peak-hour pricing, and tariff changes without </w:t>
      </w:r>
      <w:proofErr w:type="spellStart"/>
      <w:r w:rsidRPr="008B75DD">
        <w:rPr>
          <w:rFonts w:ascii="Times New Roman" w:eastAsia="Times New Roman" w:hAnsi="Times New Roman" w:cs="Times New Roman"/>
          <w:sz w:val="24"/>
          <w:szCs w:val="24"/>
          <w:lang w:eastAsia="en-IN"/>
        </w:rPr>
        <w:t>recompilation.Under</w:t>
      </w:r>
      <w:proofErr w:type="spellEnd"/>
      <w:r w:rsidRPr="008B75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stated illustrative limit, the maximum yearly consumption is 2,296,346,400 </w:t>
      </w:r>
      <w:proofErr w:type="spellStart"/>
      <w:proofErr w:type="gramStart"/>
      <w:r w:rsidRPr="008B75DD">
        <w:rPr>
          <w:rFonts w:ascii="Times New Roman" w:eastAsia="Times New Roman" w:hAnsi="Times New Roman" w:cs="Times New Roman"/>
          <w:sz w:val="24"/>
          <w:szCs w:val="24"/>
          <w:lang w:eastAsia="en-IN"/>
        </w:rPr>
        <w:t>Wh</w:t>
      </w:r>
      <w:proofErr w:type="spellEnd"/>
      <w:proofErr w:type="gramEnd"/>
      <w:r w:rsidRPr="008B75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which exceeds a signed 32-bit integer's range. A </w:t>
      </w:r>
      <w:r w:rsidRPr="008B75DD">
        <w:rPr>
          <w:rFonts w:ascii="Courier New" w:eastAsia="Times New Roman" w:hAnsi="Courier New" w:cs="Courier New"/>
          <w:sz w:val="20"/>
          <w:lang w:eastAsia="en-IN"/>
        </w:rPr>
        <w:t xml:space="preserve">long </w:t>
      </w:r>
      <w:proofErr w:type="spellStart"/>
      <w:r w:rsidRPr="008B75DD">
        <w:rPr>
          <w:rFonts w:ascii="Courier New" w:eastAsia="Times New Roman" w:hAnsi="Courier New" w:cs="Courier New"/>
          <w:sz w:val="20"/>
          <w:lang w:eastAsia="en-IN"/>
        </w:rPr>
        <w:t>long</w:t>
      </w:r>
      <w:proofErr w:type="spellEnd"/>
      <w:r w:rsidRPr="008B75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 store this amount </w:t>
      </w:r>
      <w:proofErr w:type="spellStart"/>
      <w:r w:rsidRPr="008B75DD">
        <w:rPr>
          <w:rFonts w:ascii="Times New Roman" w:eastAsia="Times New Roman" w:hAnsi="Times New Roman" w:cs="Times New Roman"/>
          <w:sz w:val="24"/>
          <w:szCs w:val="24"/>
          <w:lang w:eastAsia="en-IN"/>
        </w:rPr>
        <w:t>comfortably.The</w:t>
      </w:r>
      <w:proofErr w:type="spellEnd"/>
      <w:r w:rsidRPr="008B75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program stores the accumulated charge in an integer representation and rounds only when converting the final charge to </w:t>
      </w:r>
      <w:proofErr w:type="spellStart"/>
      <w:r w:rsidRPr="008B75DD">
        <w:rPr>
          <w:rFonts w:ascii="Times New Roman" w:eastAsia="Times New Roman" w:hAnsi="Times New Roman" w:cs="Times New Roman"/>
          <w:sz w:val="24"/>
          <w:szCs w:val="24"/>
          <w:lang w:eastAsia="en-IN"/>
        </w:rPr>
        <w:t>paise</w:t>
      </w:r>
      <w:proofErr w:type="spellEnd"/>
      <w:r w:rsidRPr="008B75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  <w:r w:rsidRPr="008B75D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This avoids repeated rounding at every interval. The tariff configuration can be updated without changing the C source </w:t>
      </w:r>
      <w:proofErr w:type="spellStart"/>
      <w:proofErr w:type="gramStart"/>
      <w:r w:rsidRPr="008B75DD">
        <w:rPr>
          <w:rFonts w:ascii="Times New Roman" w:eastAsia="Times New Roman" w:hAnsi="Times New Roman" w:cs="Times New Roman"/>
          <w:sz w:val="24"/>
          <w:szCs w:val="24"/>
          <w:lang w:eastAsia="en-IN"/>
        </w:rPr>
        <w:t>code.However</w:t>
      </w:r>
      <w:proofErr w:type="spellEnd"/>
      <w:r w:rsidRPr="008B75DD">
        <w:rPr>
          <w:rFonts w:ascii="Times New Roman" w:eastAsia="Times New Roman" w:hAnsi="Times New Roman" w:cs="Times New Roman"/>
          <w:sz w:val="24"/>
          <w:szCs w:val="24"/>
          <w:lang w:eastAsia="en-IN"/>
        </w:rPr>
        <w:t>,</w:t>
      </w:r>
      <w:proofErr w:type="gramEnd"/>
      <w:r w:rsidRPr="008B75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design still requires input validation, protection against arithmetic overflow, and testing with realistic maximum consumption. Its time complexity is </w:t>
      </w:r>
      <w:proofErr w:type="gramStart"/>
      <w:r w:rsidRPr="008B75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O(</w:t>
      </w:r>
      <w:proofErr w:type="gramEnd"/>
      <w:r w:rsidRPr="008B75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n)</w:t>
      </w:r>
      <w:r w:rsidRPr="008B75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</w:t>
      </w:r>
      <w:r w:rsidRPr="008B75DD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n</w:t>
      </w:r>
      <w:r w:rsidRPr="008B75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readings, and its working storage is </w:t>
      </w:r>
      <w:r w:rsidRPr="008B75D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O(1)</w:t>
      </w:r>
      <w:r w:rsidRPr="008B75D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because readings are processed one at a time.</w:t>
      </w:r>
    </w:p>
    <w:p w:rsidR="008B75DD" w:rsidRPr="008B75DD" w:rsidRDefault="008B75DD" w:rsidP="008B75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B75D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Conclusion / Result</w:t>
      </w:r>
    </w:p>
    <w:p w:rsidR="008B75DD" w:rsidRPr="008B75DD" w:rsidRDefault="008B75DD" w:rsidP="008B75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75DD">
        <w:rPr>
          <w:rFonts w:ascii="Times New Roman" w:eastAsia="Times New Roman" w:hAnsi="Times New Roman" w:cs="Times New Roman"/>
          <w:sz w:val="24"/>
          <w:szCs w:val="24"/>
          <w:lang w:eastAsia="en-IN"/>
        </w:rPr>
        <w:t>The original design should be modified rather than retained unchanged. Wider integer types, runtime tariff configuration, and peak-hour calculations make the program more adaptable to smart meters. The revised design is suitable for district-scale processing when the input limits and accumulated arithmetic are validated.</w:t>
      </w:r>
    </w:p>
    <w:p w:rsidR="000B2FCA" w:rsidRDefault="000B2FCA"/>
    <w:sectPr w:rsidR="000B2FCA" w:rsidSect="000B2F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B147738"/>
    <w:multiLevelType w:val="multilevel"/>
    <w:tmpl w:val="D5246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CA32489"/>
    <w:multiLevelType w:val="multilevel"/>
    <w:tmpl w:val="C3EA8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9"/>
  <w:proofState w:spelling="clean" w:grammar="clean"/>
  <w:defaultTabStop w:val="720"/>
  <w:characterSpacingControl w:val="doNotCompress"/>
  <w:compat/>
  <w:rsids>
    <w:rsidRoot w:val="008B75DD"/>
    <w:rsid w:val="000B2FCA"/>
    <w:rsid w:val="00663F25"/>
    <w:rsid w:val="006D4C95"/>
    <w:rsid w:val="008B75DD"/>
    <w:rsid w:val="00D40B0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B75DD"/>
  </w:style>
  <w:style w:type="paragraph" w:styleId="Heading1">
    <w:name w:val="heading 1"/>
    <w:basedOn w:val="Normal"/>
    <w:link w:val="Heading1Char"/>
    <w:uiPriority w:val="9"/>
    <w:qFormat/>
    <w:rsid w:val="008B75D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8B75D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8B75D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B75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75DD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8B75D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8B75D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8B75D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B75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8B75D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B75D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B75DD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Strong">
    <w:name w:val="Strong"/>
    <w:basedOn w:val="DefaultParagraphFont"/>
    <w:uiPriority w:val="22"/>
    <w:qFormat/>
    <w:rsid w:val="008B75DD"/>
    <w:rPr>
      <w:b/>
      <w:bCs/>
    </w:rPr>
  </w:style>
  <w:style w:type="character" w:styleId="Emphasis">
    <w:name w:val="Emphasis"/>
    <w:basedOn w:val="DefaultParagraphFont"/>
    <w:uiPriority w:val="20"/>
    <w:qFormat/>
    <w:rsid w:val="008B75DD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9566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546</Words>
  <Characters>3113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2026-10-27T07:39:00Z</dcterms:created>
  <dcterms:modified xsi:type="dcterms:W3CDTF">2026-10-27T07:55:00Z</dcterms:modified>
</cp:coreProperties>
</file>