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5CE6" w14:textId="77777777" w:rsidR="001C3E5D" w:rsidRDefault="00000000">
      <w:pPr>
        <w:jc w:val="center"/>
      </w:pPr>
      <w:r>
        <w:rPr>
          <w:b/>
          <w:sz w:val="40"/>
        </w:rPr>
        <w:t>NodeConfigurator — Complete Project Report</w:t>
      </w:r>
    </w:p>
    <w:p w14:paraId="2FE0CD48" w14:textId="77777777" w:rsidR="001C3E5D" w:rsidRDefault="00000000">
      <w:pPr>
        <w:jc w:val="center"/>
      </w:pPr>
      <w:r>
        <w:t>MAUI Blazor Hybrid modular UI system (Phase 1 → Phase 3)</w:t>
      </w:r>
    </w:p>
    <w:p w14:paraId="5E3001F2" w14:textId="77777777" w:rsidR="001C3E5D" w:rsidRDefault="00000000">
      <w:pPr>
        <w:pStyle w:val="Heading1"/>
      </w:pPr>
      <w:r>
        <w:t>1. Executive Summary</w:t>
      </w:r>
    </w:p>
    <w:p w14:paraId="72C782FE" w14:textId="77777777" w:rsidR="001C3E5D" w:rsidRDefault="00000000">
      <w:r>
        <w:t>NodeConfigurator is a .NET MAUI Blazor Hybrid desktop host designed as an extensible shell that loads modular UI extensions. The project evolved through three phases: (1) a modular demo with three extensions and cross-extension rules, (2) a UX refactor to per-node configuration while preserving Phase 1 behavior, and (3) a runtime plugin architecture enabling independent teams to ship extensions without rebuilding the host, with dependency isolation via per-plugin AssemblyLoadContext.</w:t>
      </w:r>
    </w:p>
    <w:p w14:paraId="6AF9418F" w14:textId="77777777" w:rsidR="001C3E5D" w:rsidRDefault="00000000">
      <w:pPr>
        <w:pStyle w:val="Heading1"/>
      </w:pPr>
      <w:r>
        <w:t>2. Tech Stack</w:t>
      </w:r>
    </w:p>
    <w:p w14:paraId="7754EB61" w14:textId="77777777" w:rsidR="001C3E5D" w:rsidRDefault="00000000">
      <w:pPr>
        <w:pStyle w:val="ListBullet"/>
      </w:pPr>
      <w:r>
        <w:t>.NET MAUI Blazor Hybrid (.NET 10)</w:t>
      </w:r>
    </w:p>
    <w:p w14:paraId="0FD6DFC1" w14:textId="77777777" w:rsidR="001C3E5D" w:rsidRDefault="00000000">
      <w:pPr>
        <w:pStyle w:val="ListBullet"/>
      </w:pPr>
      <w:r>
        <w:t>Razor components (extension UI)</w:t>
      </w:r>
    </w:p>
    <w:p w14:paraId="415297CD" w14:textId="77777777" w:rsidR="001C3E5D" w:rsidRDefault="00000000">
      <w:pPr>
        <w:pStyle w:val="ListBullet"/>
      </w:pPr>
      <w:r>
        <w:t>In-memory publish/subscribe event bus (in-process)</w:t>
      </w:r>
    </w:p>
    <w:p w14:paraId="18965F27" w14:textId="77777777" w:rsidR="001C3E5D" w:rsidRDefault="00000000">
      <w:pPr>
        <w:pStyle w:val="ListBullet"/>
      </w:pPr>
      <w:r>
        <w:t>System.Text.Json persistence (JSON save/restore)</w:t>
      </w:r>
    </w:p>
    <w:p w14:paraId="5BCD202D" w14:textId="77777777" w:rsidR="001C3E5D" w:rsidRDefault="00000000">
      <w:pPr>
        <w:pStyle w:val="ListBullet"/>
      </w:pPr>
      <w:r>
        <w:t>Runtime plugin loading from disk (C:\plugins\*)</w:t>
      </w:r>
    </w:p>
    <w:p w14:paraId="67584359" w14:textId="77777777" w:rsidR="001C3E5D" w:rsidRDefault="00000000">
      <w:pPr>
        <w:pStyle w:val="ListBullet"/>
      </w:pPr>
      <w:r>
        <w:t>AssemblyLoadContext + AssemblyDependencyResolver (per-plugin dependency isolation)</w:t>
      </w:r>
    </w:p>
    <w:p w14:paraId="401CA7D7" w14:textId="77777777" w:rsidR="001C3E5D" w:rsidRDefault="00000000">
      <w:pPr>
        <w:pStyle w:val="Heading1"/>
      </w:pPr>
      <w:r>
        <w:t>3. Phase 1 — Initial Build (Demo Done)</w:t>
      </w:r>
    </w:p>
    <w:p w14:paraId="265FBC46" w14:textId="77777777" w:rsidR="001C3E5D" w:rsidRDefault="00000000">
      <w:r>
        <w:t>Built a desktop host shell that loads modular UI extensions, with three working extensions and full validation + persistence.</w:t>
      </w:r>
    </w:p>
    <w:p w14:paraId="41C682C0" w14:textId="77777777" w:rsidR="001C3E5D" w:rsidRDefault="00000000">
      <w:pPr>
        <w:pStyle w:val="ListBullet"/>
      </w:pPr>
      <w:r>
        <w:t>Extensible shell — host loads multiple independent UI extensions</w:t>
      </w:r>
    </w:p>
    <w:p w14:paraId="7792D7DD" w14:textId="77777777" w:rsidR="001C3E5D" w:rsidRDefault="00000000">
      <w:pPr>
        <w:pStyle w:val="ListBullet"/>
      </w:pPr>
      <w:r>
        <w:t>Central Node extension — select one computer as the central node</w:t>
      </w:r>
    </w:p>
    <w:p w14:paraId="57702A80" w14:textId="77777777" w:rsidR="001C3E5D" w:rsidRDefault="00000000">
      <w:pPr>
        <w:pStyle w:val="ListBullet"/>
      </w:pPr>
      <w:r>
        <w:t>Identity extension — configure identity provider (None / GitHub / EntraID / PingID) for the central node</w:t>
      </w:r>
    </w:p>
    <w:p w14:paraId="051B5C07" w14:textId="77777777" w:rsidR="001C3E5D" w:rsidRDefault="00000000">
      <w:pPr>
        <w:pStyle w:val="ListBullet"/>
      </w:pPr>
      <w:r>
        <w:t>Mode extension — toggle Connected / Disconnected</w:t>
      </w:r>
    </w:p>
    <w:p w14:paraId="05A61EC3" w14:textId="77777777" w:rsidR="001C3E5D" w:rsidRDefault="00000000">
      <w:pPr>
        <w:pStyle w:val="ListBullet"/>
      </w:pPr>
      <w:r>
        <w:t>Single central-node rule — only one node can be central at a time</w:t>
      </w:r>
    </w:p>
    <w:p w14:paraId="50F6C461" w14:textId="77777777" w:rsidR="001C3E5D" w:rsidRDefault="00000000">
      <w:pPr>
        <w:pStyle w:val="ListBullet"/>
      </w:pPr>
      <w:r>
        <w:t>Cross-extension validation — if Mode = Connected, Identity must = EntraID, else show a validation error</w:t>
      </w:r>
    </w:p>
    <w:p w14:paraId="25D89727" w14:textId="77777777" w:rsidR="001C3E5D" w:rsidRDefault="00000000">
      <w:pPr>
        <w:pStyle w:val="ListBullet"/>
      </w:pPr>
      <w:r>
        <w:t>Persistence — configuration saved to JSON</w:t>
      </w:r>
    </w:p>
    <w:p w14:paraId="012B8BD0" w14:textId="77777777" w:rsidR="001C3E5D" w:rsidRDefault="00000000">
      <w:pPr>
        <w:pStyle w:val="ListBullet"/>
      </w:pPr>
      <w:r>
        <w:t>State restore — full state reloaded on startup</w:t>
      </w:r>
    </w:p>
    <w:p w14:paraId="7E9F5977" w14:textId="77777777" w:rsidR="001C3E5D" w:rsidRDefault="00000000">
      <w:pPr>
        <w:pStyle w:val="ListBullet"/>
      </w:pPr>
      <w:r>
        <w:t>Node navigation — browse nodes and view aggregated details</w:t>
      </w:r>
    </w:p>
    <w:p w14:paraId="42381F32" w14:textId="77777777" w:rsidR="001C3E5D" w:rsidRDefault="00000000">
      <w:pPr>
        <w:pStyle w:val="ListBullet"/>
      </w:pPr>
      <w:r>
        <w:t>UI — extensions presented as separate sidebar tabs</w:t>
      </w:r>
    </w:p>
    <w:p w14:paraId="7E119501" w14:textId="77777777" w:rsidR="001C3E5D" w:rsidRDefault="00000000">
      <w:r>
        <w:rPr>
          <w:i/>
        </w:rPr>
        <w:t>Figure 1 — Phase 1 architecture (sidebar tabs).</w:t>
      </w:r>
    </w:p>
    <w:p w14:paraId="038E5163" w14:textId="77777777" w:rsidR="001C3E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7A4C3C" wp14:editId="63CB8C23">
            <wp:extent cx="6217920" cy="3470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1_-_Initial_Build_(Sidebar_Tabs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E68F" w14:textId="77777777" w:rsidR="001C3E5D" w:rsidRDefault="00000000">
      <w:pPr>
        <w:pStyle w:val="Heading1"/>
      </w:pPr>
      <w:r>
        <w:t>4. Phase 2 — UI Refactor (Demo Done)</w:t>
      </w:r>
    </w:p>
    <w:p w14:paraId="539DBA24" w14:textId="77777777" w:rsidR="001C3E5D" w:rsidRDefault="00000000">
      <w:r>
        <w:t>Reworked the UI for clearer per-node configuration while keeping all Phase 1 behaviors intact.</w:t>
      </w:r>
    </w:p>
    <w:p w14:paraId="64FAC7C6" w14:textId="77777777" w:rsidR="001C3E5D" w:rsidRDefault="00000000">
      <w:pPr>
        <w:pStyle w:val="ListBullet"/>
      </w:pPr>
      <w:r>
        <w:t>Per-node configuration — central node and identity configuration moved onto each node’s page</w:t>
      </w:r>
    </w:p>
    <w:p w14:paraId="03CEE8D3" w14:textId="77777777" w:rsidR="001C3E5D" w:rsidRDefault="00000000">
      <w:pPr>
        <w:pStyle w:val="ListBullet"/>
      </w:pPr>
      <w:r>
        <w:t>Single central-node rule enforced in-line — selecting a central node auto-updates the others</w:t>
      </w:r>
    </w:p>
    <w:p w14:paraId="33C69DBA" w14:textId="77777777" w:rsidR="001C3E5D" w:rsidRDefault="00000000">
      <w:pPr>
        <w:pStyle w:val="ListBullet"/>
      </w:pPr>
      <w:r>
        <w:t>Conflict surfaced on the node — Connected-requires-EntraID conflict shown directly on affected node</w:t>
      </w:r>
    </w:p>
    <w:p w14:paraId="659DAF73" w14:textId="77777777" w:rsidR="001C3E5D" w:rsidRDefault="00000000">
      <w:pPr>
        <w:pStyle w:val="ListBullet"/>
      </w:pPr>
      <w:r>
        <w:t>Action-based saving — saves happen on Save / navigation / close (not continuous writes)</w:t>
      </w:r>
    </w:p>
    <w:p w14:paraId="6D60C889" w14:textId="77777777" w:rsidR="001C3E5D" w:rsidRDefault="00000000">
      <w:pPr>
        <w:pStyle w:val="ListBullet"/>
      </w:pPr>
      <w:r>
        <w:t>All Phase 1 validation &amp; persistence preserved</w:t>
      </w:r>
    </w:p>
    <w:p w14:paraId="34FA0FFA" w14:textId="77777777" w:rsidR="001C3E5D" w:rsidRDefault="00000000">
      <w:r>
        <w:rPr>
          <w:i/>
        </w:rPr>
        <w:t>Figure 2 — Phase 2 architecture (per-node configuration).</w:t>
      </w:r>
    </w:p>
    <w:p w14:paraId="7843CC59" w14:textId="5C5DF6FD" w:rsidR="001C3E5D" w:rsidRDefault="001C3E5D">
      <w:pPr>
        <w:jc w:val="center"/>
      </w:pPr>
    </w:p>
    <w:p w14:paraId="42EF4FA5" w14:textId="4AEF1A35" w:rsidR="00343DC8" w:rsidRDefault="00343DC8">
      <w:pPr>
        <w:jc w:val="center"/>
      </w:pPr>
      <w:r>
        <w:rPr>
          <w:noProof/>
        </w:rPr>
        <w:lastRenderedPageBreak/>
        <w:drawing>
          <wp:inline distT="0" distB="0" distL="0" distR="0" wp14:anchorId="7AE7AF27" wp14:editId="62FEB39E">
            <wp:extent cx="5486400" cy="3061970"/>
            <wp:effectExtent l="0" t="0" r="0" b="5080"/>
            <wp:docPr id="2939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6D10" w14:textId="77777777" w:rsidR="001C3E5D" w:rsidRDefault="00000000">
      <w:pPr>
        <w:pStyle w:val="Heading1"/>
      </w:pPr>
      <w:r>
        <w:t>5. Phase 3 — Runtime Plugin Isolation (Achieved)</w:t>
      </w:r>
    </w:p>
    <w:p w14:paraId="0A7BED09" w14:textId="77777777" w:rsidR="001C3E5D" w:rsidRDefault="00000000">
      <w:r>
        <w:t>Decoupled the system so each extension is independently shippable and loadable at runtime, with dependency isolation per plugin.</w:t>
      </w:r>
    </w:p>
    <w:p w14:paraId="4F412D2A" w14:textId="77777777" w:rsidR="001C3E5D" w:rsidRDefault="00000000">
      <w:pPr>
        <w:pStyle w:val="ListBullet"/>
      </w:pPr>
      <w:r>
        <w:t>Independent teams — each extension built in its own repo with its own dependencies and version</w:t>
      </w:r>
    </w:p>
    <w:p w14:paraId="126E7542" w14:textId="77777777" w:rsidR="001C3E5D" w:rsidRDefault="00000000">
      <w:pPr>
        <w:pStyle w:val="ListBullet"/>
      </w:pPr>
      <w:r>
        <w:t>Runtime loading — host discovers and loads extensions at runtime (no compile-time references)</w:t>
      </w:r>
    </w:p>
    <w:p w14:paraId="32952604" w14:textId="77777777" w:rsidR="001C3E5D" w:rsidRDefault="00000000">
      <w:pPr>
        <w:pStyle w:val="ListBullet"/>
      </w:pPr>
      <w:r>
        <w:t>Version flexibility — run different extension sets/versions without recompiling the host</w:t>
      </w:r>
    </w:p>
    <w:p w14:paraId="1EE03468" w14:textId="77777777" w:rsidR="001C3E5D" w:rsidRDefault="00000000">
      <w:pPr>
        <w:pStyle w:val="ListBullet"/>
      </w:pPr>
      <w:r>
        <w:t>Dependency isolation — conflicting dependency versions can coexist via per-plugin AssemblyLoadContext</w:t>
      </w:r>
    </w:p>
    <w:p w14:paraId="1A47422A" w14:textId="77777777" w:rsidR="001C3E5D" w:rsidRDefault="00000000">
      <w:r>
        <w:rPr>
          <w:i/>
        </w:rPr>
        <w:t>Figure 3 — Phase 3 architecture (runtime plugin isolation).</w:t>
      </w:r>
    </w:p>
    <w:p w14:paraId="3AC20A91" w14:textId="77777777" w:rsidR="001C3E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DE1BDF" wp14:editId="00E005D8">
            <wp:extent cx="6217920" cy="3470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3_-_Runtime_Plugin_Isolation_(AssemblyLoadContext_per_Plugin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3730" w14:textId="77777777" w:rsidR="001C3E5D" w:rsidRDefault="00000000">
      <w:pPr>
        <w:pStyle w:val="Heading1"/>
      </w:pPr>
      <w:r>
        <w:t>6. Runtime Plugin Architecture (Phase 3)</w:t>
      </w:r>
    </w:p>
    <w:p w14:paraId="727E1675" w14:textId="77777777" w:rsidR="001C3E5D" w:rsidRDefault="00000000">
      <w:pPr>
        <w:pStyle w:val="Heading2"/>
      </w:pPr>
      <w:r>
        <w:t>6.1 Physical layout</w:t>
      </w:r>
    </w:p>
    <w:p w14:paraId="6A308787" w14:textId="77777777" w:rsidR="001C3E5D" w:rsidRDefault="00000000">
      <w:r>
        <w:t>Host solution (compiled once):</w:t>
      </w:r>
    </w:p>
    <w:p w14:paraId="62CC3E27" w14:textId="77777777" w:rsidR="001C3E5D" w:rsidRDefault="00000000">
      <w:r>
        <w:t>• NodeConfigurator.Host (MAUI Blazor Hybrid UI shell)</w:t>
      </w:r>
    </w:p>
    <w:p w14:paraId="50793E86" w14:textId="77777777" w:rsidR="001C3E5D" w:rsidRDefault="00000000">
      <w:r>
        <w:t>• NodeConfigurator.Core (PluginLoader, PluginLoadContext, registry)</w:t>
      </w:r>
    </w:p>
    <w:p w14:paraId="56608B25" w14:textId="77777777" w:rsidR="001C3E5D" w:rsidRDefault="00000000">
      <w:r>
        <w:t>• NodeConfigurator.Abstractions (contract NuGet package)</w:t>
      </w:r>
    </w:p>
    <w:p w14:paraId="50C6FCEE" w14:textId="77777777" w:rsidR="001C3E5D" w:rsidRDefault="00000000">
      <w:r>
        <w:t>Plugins (independent repos) are deployed outside the host install folder:</w:t>
      </w:r>
    </w:p>
    <w:p w14:paraId="7CE22547" w14:textId="77777777" w:rsidR="001C3E5D" w:rsidRDefault="00000000">
      <w:r>
        <w:t>C:\plugins\&lt;pluginId&gt;\&lt;version&gt;\</w:t>
      </w:r>
    </w:p>
    <w:p w14:paraId="0ABD0770" w14:textId="77777777" w:rsidR="001C3E5D" w:rsidRDefault="00000000">
      <w:pPr>
        <w:pStyle w:val="Heading2"/>
      </w:pPr>
      <w:r>
        <w:t>6.2 Plugin lifecycle</w:t>
      </w:r>
    </w:p>
    <w:p w14:paraId="10D303DF" w14:textId="77777777" w:rsidR="001C3E5D" w:rsidRDefault="00000000">
      <w:r>
        <w:t>High-level flow: discovery → manifest parsing → version selection → ALC creation → dependency resolution → assembly load → IExtension instantiation → initialization/hydration → rendering.</w:t>
      </w:r>
    </w:p>
    <w:p w14:paraId="0A482DA0" w14:textId="77777777" w:rsidR="001C3E5D" w:rsidRDefault="00000000">
      <w:r>
        <w:t>Key behaviors:</w:t>
      </w:r>
    </w:p>
    <w:p w14:paraId="0E0AFBAA" w14:textId="77777777" w:rsidR="001C3E5D" w:rsidRDefault="00000000">
      <w:pPr>
        <w:pStyle w:val="ListBullet"/>
      </w:pPr>
      <w:r>
        <w:t>Host can continue even if a plugin fails (fail-safe / ContinueOnError).</w:t>
      </w:r>
    </w:p>
    <w:p w14:paraId="5665667F" w14:textId="77777777" w:rsidR="001C3E5D" w:rsidRDefault="00000000">
      <w:pPr>
        <w:pStyle w:val="ListBullet"/>
      </w:pPr>
      <w:r>
        <w:t>Highest-version folder for a given plugin id wins.</w:t>
      </w:r>
    </w:p>
    <w:p w14:paraId="0B1A09C1" w14:textId="77777777" w:rsidR="001C3E5D" w:rsidRDefault="00000000">
      <w:pPr>
        <w:pStyle w:val="ListBullet"/>
      </w:pPr>
      <w:r>
        <w:t>Plugins are rendered as first-class Razor components using Blazor DynamicComponent.</w:t>
      </w:r>
    </w:p>
    <w:p w14:paraId="00F4EF02" w14:textId="77777777" w:rsidR="001C3E5D" w:rsidRDefault="00000000">
      <w:pPr>
        <w:pStyle w:val="Heading2"/>
      </w:pPr>
      <w:r>
        <w:lastRenderedPageBreak/>
        <w:t>6.3 AssemblyLoadContext isolation and the boundary</w:t>
      </w:r>
    </w:p>
    <w:p w14:paraId="4F81D48D" w14:textId="77777777" w:rsidR="001C3E5D" w:rsidRDefault="00000000">
      <w:r>
        <w:t>Each plugin loads into its own collectible AssemblyLoadContext (ALC) named Plugin:&lt;id&gt;. Private dependencies resolve from the plugin folder via AssemblyDependencyResolver using the plugin’s .deps.json. A small shared boundary is intentionally loaded from the host (default ALC) to preserve single type identity across host↔plugin interactions.</w:t>
      </w:r>
    </w:p>
    <w:p w14:paraId="42C4013C" w14:textId="77777777" w:rsidR="001C3E5D" w:rsidRDefault="00000000">
      <w:r>
        <w:t>Boundary (shared) examples:</w:t>
      </w:r>
    </w:p>
    <w:p w14:paraId="74704232" w14:textId="77777777" w:rsidR="001C3E5D" w:rsidRDefault="00000000">
      <w:pPr>
        <w:pStyle w:val="ListBullet"/>
      </w:pPr>
      <w:r>
        <w:t>NodeConfigurator.Abstractions (IExtension, IExtensionContext, shared DTOs)</w:t>
      </w:r>
    </w:p>
    <w:p w14:paraId="11A86B7B" w14:textId="77777777" w:rsidR="001C3E5D" w:rsidRDefault="00000000">
      <w:pPr>
        <w:pStyle w:val="ListBullet"/>
      </w:pPr>
      <w:r>
        <w:t>System.Text.Json (JsonElement used on the contract surface)</w:t>
      </w:r>
    </w:p>
    <w:p w14:paraId="05301625" w14:textId="77777777" w:rsidR="001C3E5D" w:rsidRDefault="00000000">
      <w:pPr>
        <w:pStyle w:val="ListBullet"/>
      </w:pPr>
      <w:r>
        <w:t>Microsoft.AspNetCore.Components* (Blazor component model required for rendering)</w:t>
      </w:r>
    </w:p>
    <w:p w14:paraId="20CE2F5B" w14:textId="77777777" w:rsidR="001C3E5D" w:rsidRDefault="00000000">
      <w:pPr>
        <w:pStyle w:val="ListBullet"/>
      </w:pPr>
      <w:r>
        <w:t>Microsoft.JSInterop and DI/logging abstractions used across the boundary</w:t>
      </w:r>
    </w:p>
    <w:p w14:paraId="20FB8C74" w14:textId="77777777" w:rsidR="001C3E5D" w:rsidRDefault="00000000">
      <w:r>
        <w:t>Isolated (per-plugin) examples:</w:t>
      </w:r>
    </w:p>
    <w:p w14:paraId="6D48022C" w14:textId="77777777" w:rsidR="001C3E5D" w:rsidRDefault="00000000">
      <w:pPr>
        <w:pStyle w:val="ListBullet"/>
      </w:pPr>
      <w:r>
        <w:t>Newtonsoft.Json (different versions per plugin)</w:t>
      </w:r>
    </w:p>
    <w:p w14:paraId="7E884F7C" w14:textId="77777777" w:rsidR="001C3E5D" w:rsidRDefault="00000000">
      <w:pPr>
        <w:pStyle w:val="ListBullet"/>
      </w:pPr>
      <w:r>
        <w:t>Markdig (different versions per plugin)</w:t>
      </w:r>
    </w:p>
    <w:p w14:paraId="4E5E51D7" w14:textId="77777777" w:rsidR="001C3E5D" w:rsidRDefault="00000000">
      <w:pPr>
        <w:pStyle w:val="ListBullet"/>
      </w:pPr>
      <w:r>
        <w:t>Other helper/data libraries not present on the boundary</w:t>
      </w:r>
    </w:p>
    <w:p w14:paraId="13768072" w14:textId="77777777" w:rsidR="001C3E5D" w:rsidRDefault="00000000">
      <w:pPr>
        <w:pStyle w:val="Heading1"/>
      </w:pPr>
      <w:r>
        <w:t>7. Event Bus (Publish/Subscribe)</w:t>
      </w:r>
    </w:p>
    <w:p w14:paraId="442A5900" w14:textId="77777777" w:rsidR="001C3E5D" w:rsidRDefault="00000000">
      <w:r>
        <w:t>NodeConfigurator uses an in-process publish/subscribe event bus to enable communication between the host and extensions (and extension-to-extension) without direct compile-time references.</w:t>
      </w:r>
    </w:p>
    <w:p w14:paraId="27A528B2" w14:textId="77777777" w:rsidR="001C3E5D" w:rsidRDefault="00000000">
      <w:pPr>
        <w:pStyle w:val="Heading2"/>
      </w:pPr>
      <w:r>
        <w:t>7.1 Why it exists</w:t>
      </w:r>
    </w:p>
    <w:p w14:paraId="06170A63" w14:textId="77777777" w:rsidR="001C3E5D" w:rsidRDefault="00000000">
      <w:pPr>
        <w:pStyle w:val="ListBullet"/>
      </w:pPr>
      <w:r>
        <w:t>Decouples host and extensions: messages are exchanged by topic + JSON payload.</w:t>
      </w:r>
    </w:p>
    <w:p w14:paraId="3CF623A6" w14:textId="77777777" w:rsidR="001C3E5D" w:rsidRDefault="00000000">
      <w:pPr>
        <w:pStyle w:val="ListBullet"/>
      </w:pPr>
      <w:r>
        <w:t>Enables cross-extension validation and coordination without referencing other extension assemblies.</w:t>
      </w:r>
    </w:p>
    <w:p w14:paraId="49C26D2C" w14:textId="77777777" w:rsidR="001C3E5D" w:rsidRDefault="00000000">
      <w:pPr>
        <w:pStyle w:val="ListBullet"/>
      </w:pPr>
      <w:r>
        <w:t>Supports host broadcasts (e.g., node selection changes) and extension updates (e.g., identity/mode changes).</w:t>
      </w:r>
    </w:p>
    <w:p w14:paraId="42E310F8" w14:textId="77777777" w:rsidR="001C3E5D" w:rsidRDefault="00000000">
      <w:pPr>
        <w:pStyle w:val="Heading2"/>
      </w:pPr>
      <w:r>
        <w:t>7.2 Message shape and boundary reasoning</w:t>
      </w:r>
    </w:p>
    <w:p w14:paraId="1C0EC7B9" w14:textId="77777777" w:rsidR="001C3E5D" w:rsidRDefault="00000000">
      <w:r>
        <w:t>Messages are represented by a contract type from Abstractions (e.g., BusMessage). The payload is a System.Text.Json JsonElement. JsonElement is on the boundary by design so payload values can cross ALC boundaries safely with one type identity; this is why System.Text.Json must be shared.</w:t>
      </w:r>
    </w:p>
    <w:p w14:paraId="7E10BE93" w14:textId="77777777" w:rsidR="001C3E5D" w:rsidRDefault="00000000">
      <w:pPr>
        <w:pStyle w:val="Heading2"/>
      </w:pPr>
      <w:r>
        <w:t>7.3 Flow diagram</w:t>
      </w:r>
    </w:p>
    <w:p w14:paraId="636BFA59" w14:textId="77777777" w:rsidR="001C3E5D" w:rsidRDefault="00000000">
      <w:r>
        <w:rPr>
          <w:i/>
        </w:rPr>
        <w:t>Figure 4 — Event bus publish/subscribe flow.</w:t>
      </w:r>
    </w:p>
    <w:p w14:paraId="4070065E" w14:textId="77777777" w:rsidR="001C3E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4CDC0D" wp14:editId="78A2BB7B">
            <wp:extent cx="6217920" cy="3470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Bus_-_Publish-Subscrib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1C6A" w14:textId="77777777" w:rsidR="001C3E5D" w:rsidRDefault="00000000">
      <w:pPr>
        <w:pStyle w:val="Heading2"/>
      </w:pPr>
      <w:r>
        <w:t>7.4 Practical guidance</w:t>
      </w:r>
    </w:p>
    <w:p w14:paraId="399BE74C" w14:textId="77777777" w:rsidR="001C3E5D" w:rsidRDefault="00000000">
      <w:pPr>
        <w:pStyle w:val="ListBullet"/>
      </w:pPr>
      <w:r>
        <w:t>Handlers should be fast. If long work is needed, queue it or run it asynchronously.</w:t>
      </w:r>
    </w:p>
    <w:p w14:paraId="2D0531D1" w14:textId="77777777" w:rsidR="001C3E5D" w:rsidRDefault="00000000">
      <w:pPr>
        <w:pStyle w:val="ListBullet"/>
      </w:pPr>
      <w:r>
        <w:t>If a subscriber updates Blazor UI, marshal back to the UI dispatcher (e.g., InvokeAsync(StateHasChanged) from a component).</w:t>
      </w:r>
    </w:p>
    <w:p w14:paraId="3B54E549" w14:textId="77777777" w:rsidR="001C3E5D" w:rsidRDefault="00000000">
      <w:pPr>
        <w:pStyle w:val="ListBullet"/>
      </w:pPr>
      <w:r>
        <w:t>Prefer namespaced topics (e.g., ext.identity.updated) and document payload shapes.</w:t>
      </w:r>
    </w:p>
    <w:p w14:paraId="42ECEA80" w14:textId="77777777" w:rsidR="001C3E5D" w:rsidRDefault="00000000">
      <w:pPr>
        <w:pStyle w:val="ListBullet"/>
      </w:pPr>
      <w:r>
        <w:t>Avoid throwing exceptions from handlers; catch and log to prevent disruption.</w:t>
      </w:r>
    </w:p>
    <w:p w14:paraId="15ED0732" w14:textId="77777777" w:rsidR="001C3E5D" w:rsidRDefault="00000000">
      <w:pPr>
        <w:pStyle w:val="Heading1"/>
      </w:pPr>
      <w:r>
        <w:t>8. Configuration, Persistence, and Restore</w:t>
      </w:r>
    </w:p>
    <w:p w14:paraId="4139C2B6" w14:textId="77777777" w:rsidR="001C3E5D" w:rsidRDefault="00000000">
      <w:r>
        <w:t>The host owns persistence and writes configuration to JSON. Extensions participate by hydrating from saved JSON and serializing their own config slices back to JSON.</w:t>
      </w:r>
    </w:p>
    <w:p w14:paraId="5FEF86C6" w14:textId="77777777" w:rsidR="001C3E5D" w:rsidRDefault="00000000">
      <w:pPr>
        <w:pStyle w:val="Heading2"/>
      </w:pPr>
      <w:r>
        <w:t>8.1 Save triggers</w:t>
      </w:r>
    </w:p>
    <w:p w14:paraId="03123ECA" w14:textId="77777777" w:rsidR="001C3E5D" w:rsidRDefault="00000000">
      <w:pPr>
        <w:pStyle w:val="ListBullet"/>
      </w:pPr>
      <w:r>
        <w:t>Phase 2+ uses action-based save: Save button / navigation / app close.</w:t>
      </w:r>
    </w:p>
    <w:p w14:paraId="6DFF6B3A" w14:textId="77777777" w:rsidR="001C3E5D" w:rsidRDefault="00000000">
      <w:pPr>
        <w:pStyle w:val="ListBullet"/>
      </w:pPr>
      <w:r>
        <w:t>On save, the host composes a snapshot (nodes + per-extension config slices) and writes it atomically.</w:t>
      </w:r>
    </w:p>
    <w:p w14:paraId="7AC1717A" w14:textId="77777777" w:rsidR="001C3E5D" w:rsidRDefault="00000000">
      <w:pPr>
        <w:pStyle w:val="Heading2"/>
      </w:pPr>
      <w:r>
        <w:t>8.2 Restore (startup)</w:t>
      </w:r>
    </w:p>
    <w:p w14:paraId="6A2B4B55" w14:textId="77777777" w:rsidR="001C3E5D" w:rsidRDefault="00000000">
      <w:pPr>
        <w:pStyle w:val="ListBullet"/>
      </w:pPr>
      <w:r>
        <w:t>Host loads plugins first, then loads saved state.</w:t>
      </w:r>
    </w:p>
    <w:p w14:paraId="19F5D904" w14:textId="77777777" w:rsidR="001C3E5D" w:rsidRDefault="00000000">
      <w:pPr>
        <w:pStyle w:val="ListBullet"/>
      </w:pPr>
      <w:r>
        <w:t>Host calls InitializeAsync(context) then HydrateAsync(savedConfig) per extension.</w:t>
      </w:r>
    </w:p>
    <w:p w14:paraId="07933FD4" w14:textId="77777777" w:rsidR="001C3E5D" w:rsidRDefault="00000000">
      <w:pPr>
        <w:pStyle w:val="ListBullet"/>
      </w:pPr>
      <w:r>
        <w:t>Failures are isolated; a broken extension should not prevent the host from starting.</w:t>
      </w:r>
    </w:p>
    <w:p w14:paraId="37046588" w14:textId="77777777" w:rsidR="001C3E5D" w:rsidRDefault="00000000">
      <w:pPr>
        <w:pStyle w:val="Heading1"/>
      </w:pPr>
      <w:r>
        <w:lastRenderedPageBreak/>
        <w:t>9. Isolation Proof Tests (Newtonsoft.Json + Markdig)</w:t>
      </w:r>
    </w:p>
    <w:p w14:paraId="3EB7F11E" w14:textId="77777777" w:rsidR="001C3E5D" w:rsidRDefault="00000000">
      <w:r>
        <w:t>This project includes a repeatable isolation proof where two plugins load two different versions of Newtonsoft.Json and Markdig simultaneously, each from its own plugin folder and ALC.</w:t>
      </w:r>
    </w:p>
    <w:p w14:paraId="31A9D627" w14:textId="77777777" w:rsidR="001C3E5D" w:rsidRDefault="00000000">
      <w:r>
        <w:t>Test matrix:</w:t>
      </w:r>
    </w:p>
    <w:p w14:paraId="5B89703B" w14:textId="77777777" w:rsidR="001C3E5D" w:rsidRDefault="00000000">
      <w:r>
        <w:t>• Identity: Newtonsoft.Json 12.0.3 ; Markdig 0.31.0</w:t>
      </w:r>
    </w:p>
    <w:p w14:paraId="42A36E03" w14:textId="77777777" w:rsidR="001C3E5D" w:rsidRDefault="00000000">
      <w:r>
        <w:t>• CentralNode: Newtonsoft.Json 13.0.3 ; Markdig 0.38.0</w:t>
      </w:r>
    </w:p>
    <w:p w14:paraId="12C0361F" w14:textId="77777777" w:rsidR="001C3E5D" w:rsidRDefault="00000000">
      <w:pPr>
        <w:pStyle w:val="Heading2"/>
      </w:pPr>
      <w:r>
        <w:t>9.1 Pass criteria</w:t>
      </w:r>
    </w:p>
    <w:p w14:paraId="72E8EC3F" w14:textId="77777777" w:rsidR="001C3E5D" w:rsidRDefault="00000000">
      <w:pPr>
        <w:pStyle w:val="ListBullet"/>
      </w:pPr>
      <w:r>
        <w:t>Both plugin folders contain: Newtonsoft.Json.dll, Markdig.dll, and the plugin entry .deps.json.</w:t>
      </w:r>
    </w:p>
    <w:p w14:paraId="6CBC146F" w14:textId="77777777" w:rsidR="001C3E5D" w:rsidRDefault="00000000">
      <w:pPr>
        <w:pStyle w:val="ListBullet"/>
      </w:pPr>
      <w:r>
        <w:t>Runtime logs show different versions and assembly locations under each plugin folder.</w:t>
      </w:r>
    </w:p>
    <w:p w14:paraId="0668E7BB" w14:textId="77777777" w:rsidR="001C3E5D" w:rsidRDefault="00000000">
      <w:pPr>
        <w:pStyle w:val="ListBullet"/>
      </w:pPr>
      <w:r>
        <w:t>AssemblyLoadContext names differ per plugin (</w:t>
      </w:r>
      <w:proofErr w:type="spellStart"/>
      <w:proofErr w:type="gramStart"/>
      <w:r>
        <w:t>Plugin:identity</w:t>
      </w:r>
      <w:proofErr w:type="spellEnd"/>
      <w:proofErr w:type="gramEnd"/>
      <w:r>
        <w:t xml:space="preserve"> vs </w:t>
      </w:r>
      <w:proofErr w:type="spellStart"/>
      <w:proofErr w:type="gramStart"/>
      <w:r>
        <w:t>Plugin:centralnode</w:t>
      </w:r>
      <w:proofErr w:type="spellEnd"/>
      <w:proofErr w:type="gramEnd"/>
      <w:r>
        <w:t>).</w:t>
      </w:r>
    </w:p>
    <w:p w14:paraId="26D7DCD5" w14:textId="77777777" w:rsidR="00343DC8" w:rsidRDefault="00343DC8" w:rsidP="00343DC8">
      <w:pPr>
        <w:pStyle w:val="ListBullet"/>
        <w:numPr>
          <w:ilvl w:val="0"/>
          <w:numId w:val="0"/>
        </w:numPr>
        <w:ind w:left="360"/>
      </w:pPr>
    </w:p>
    <w:p w14:paraId="1B685D9A" w14:textId="7481BE68" w:rsidR="00343DC8" w:rsidRDefault="00343DC8" w:rsidP="00343DC8">
      <w:pPr>
        <w:pStyle w:val="ListBullet"/>
        <w:numPr>
          <w:ilvl w:val="0"/>
          <w:numId w:val="0"/>
        </w:numPr>
        <w:ind w:left="360"/>
      </w:pPr>
      <w:r>
        <w:t>MARKDIG (V 0.38.0.0) IN CENTRAL NODE EXTENSION</w:t>
      </w:r>
    </w:p>
    <w:p w14:paraId="030A0E9B" w14:textId="4565A738" w:rsidR="00343DC8" w:rsidRDefault="00343DC8" w:rsidP="00343DC8">
      <w:pPr>
        <w:pStyle w:val="ListBullet"/>
        <w:numPr>
          <w:ilvl w:val="0"/>
          <w:numId w:val="0"/>
        </w:numPr>
        <w:ind w:left="360"/>
      </w:pPr>
      <w:r w:rsidRPr="00343DC8">
        <w:drawing>
          <wp:inline distT="0" distB="0" distL="0" distR="0" wp14:anchorId="67CCE7E8" wp14:editId="0F75E81C">
            <wp:extent cx="5486400" cy="4422140"/>
            <wp:effectExtent l="0" t="0" r="0" b="0"/>
            <wp:docPr id="175396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4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BF41" w14:textId="475F8376" w:rsidR="00343DC8" w:rsidRDefault="00343DC8" w:rsidP="00343DC8">
      <w:pPr>
        <w:pStyle w:val="ListBullet"/>
        <w:numPr>
          <w:ilvl w:val="0"/>
          <w:numId w:val="0"/>
        </w:numPr>
        <w:ind w:left="360"/>
      </w:pPr>
      <w:r>
        <w:t>MARKDIG (V 0.</w:t>
      </w:r>
      <w:r>
        <w:t>31</w:t>
      </w:r>
      <w:r>
        <w:t>.0.0) I</w:t>
      </w:r>
      <w:r>
        <w:t>N IDENTITY</w:t>
      </w:r>
      <w:r>
        <w:t xml:space="preserve"> EXTENSION</w:t>
      </w:r>
    </w:p>
    <w:p w14:paraId="03A43BD3" w14:textId="77777777" w:rsidR="00343DC8" w:rsidRDefault="00343DC8" w:rsidP="00343DC8">
      <w:pPr>
        <w:pStyle w:val="ListBullet"/>
        <w:numPr>
          <w:ilvl w:val="0"/>
          <w:numId w:val="0"/>
        </w:numPr>
        <w:ind w:left="360"/>
      </w:pPr>
    </w:p>
    <w:p w14:paraId="38AEA6AF" w14:textId="61BFB1B7" w:rsidR="00343DC8" w:rsidRDefault="00343DC8" w:rsidP="00343DC8">
      <w:pPr>
        <w:pStyle w:val="ListBullet"/>
        <w:numPr>
          <w:ilvl w:val="0"/>
          <w:numId w:val="0"/>
        </w:numPr>
        <w:ind w:left="360"/>
      </w:pPr>
      <w:r w:rsidRPr="00343DC8">
        <w:lastRenderedPageBreak/>
        <w:drawing>
          <wp:inline distT="0" distB="0" distL="0" distR="0" wp14:anchorId="12119E56" wp14:editId="0645FB2B">
            <wp:extent cx="5486400" cy="3850640"/>
            <wp:effectExtent l="0" t="0" r="0" b="0"/>
            <wp:docPr id="191028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82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B71F" w14:textId="77777777" w:rsidR="00343DC8" w:rsidRDefault="00343DC8" w:rsidP="00343DC8">
      <w:pPr>
        <w:pStyle w:val="ListBullet"/>
        <w:numPr>
          <w:ilvl w:val="0"/>
          <w:numId w:val="0"/>
        </w:numPr>
        <w:ind w:left="360"/>
      </w:pPr>
    </w:p>
    <w:p w14:paraId="3BC2C2B1" w14:textId="24367D90" w:rsidR="00343DC8" w:rsidRDefault="00343DC8" w:rsidP="00343DC8">
      <w:pPr>
        <w:pStyle w:val="ListBullet"/>
        <w:numPr>
          <w:ilvl w:val="0"/>
          <w:numId w:val="0"/>
        </w:numPr>
        <w:ind w:left="360"/>
      </w:pPr>
      <w:proofErr w:type="gramStart"/>
      <w:r>
        <w:t>NE</w:t>
      </w:r>
      <w:r w:rsidR="00132E77">
        <w:t>W</w:t>
      </w:r>
      <w:r>
        <w:t xml:space="preserve">TONSOFT.JSON </w:t>
      </w:r>
      <w:r>
        <w:t xml:space="preserve"> (</w:t>
      </w:r>
      <w:proofErr w:type="gramEnd"/>
      <w:r>
        <w:t xml:space="preserve">V </w:t>
      </w:r>
      <w:r w:rsidR="00132E77">
        <w:t>13.0.3.27908</w:t>
      </w:r>
      <w:r>
        <w:t>) IN CENTRAL NODE EXTENSION</w:t>
      </w:r>
    </w:p>
    <w:p w14:paraId="486091B6" w14:textId="1400B969" w:rsidR="00343DC8" w:rsidRDefault="00132E77" w:rsidP="00343DC8">
      <w:pPr>
        <w:pStyle w:val="ListBullet"/>
        <w:numPr>
          <w:ilvl w:val="0"/>
          <w:numId w:val="0"/>
        </w:numPr>
        <w:ind w:left="360"/>
      </w:pPr>
      <w:r w:rsidRPr="00132E77">
        <w:lastRenderedPageBreak/>
        <w:drawing>
          <wp:inline distT="0" distB="0" distL="0" distR="0" wp14:anchorId="7AD5BD92" wp14:editId="16CB2D63">
            <wp:extent cx="5486400" cy="4405630"/>
            <wp:effectExtent l="0" t="0" r="0" b="0"/>
            <wp:docPr id="9022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4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5392" w14:textId="1E9FA4B2" w:rsidR="00343DC8" w:rsidRDefault="00343DC8" w:rsidP="00343DC8">
      <w:pPr>
        <w:pStyle w:val="ListBullet"/>
        <w:numPr>
          <w:ilvl w:val="0"/>
          <w:numId w:val="0"/>
        </w:numPr>
        <w:ind w:left="360"/>
      </w:pPr>
    </w:p>
    <w:p w14:paraId="1AB573DF" w14:textId="18BF0064" w:rsidR="00132E77" w:rsidRDefault="00132E77" w:rsidP="00132E77">
      <w:pPr>
        <w:pStyle w:val="ListBullet"/>
        <w:numPr>
          <w:ilvl w:val="0"/>
          <w:numId w:val="0"/>
        </w:numPr>
        <w:ind w:left="360"/>
      </w:pPr>
      <w:r>
        <w:t>NEWTONSOFT.JSON</w:t>
      </w:r>
      <w:r>
        <w:t xml:space="preserve"> (V </w:t>
      </w:r>
      <w:r>
        <w:t>12.0.3.23909</w:t>
      </w:r>
      <w:r>
        <w:t>) IN IDENTITY EXTENSION</w:t>
      </w:r>
    </w:p>
    <w:p w14:paraId="7EA85442" w14:textId="77777777" w:rsidR="00132E77" w:rsidRDefault="00132E77" w:rsidP="00343DC8">
      <w:pPr>
        <w:pStyle w:val="ListBullet"/>
        <w:numPr>
          <w:ilvl w:val="0"/>
          <w:numId w:val="0"/>
        </w:numPr>
        <w:ind w:left="360"/>
      </w:pPr>
    </w:p>
    <w:p w14:paraId="2DA12409" w14:textId="77777777" w:rsidR="00132E77" w:rsidRDefault="00132E77" w:rsidP="00343DC8">
      <w:pPr>
        <w:pStyle w:val="ListBullet"/>
        <w:numPr>
          <w:ilvl w:val="0"/>
          <w:numId w:val="0"/>
        </w:numPr>
        <w:ind w:left="360"/>
      </w:pPr>
    </w:p>
    <w:p w14:paraId="0A8E0B8E" w14:textId="5F91BF64" w:rsidR="00132E77" w:rsidRDefault="00132E77" w:rsidP="00343DC8">
      <w:pPr>
        <w:pStyle w:val="ListBullet"/>
        <w:numPr>
          <w:ilvl w:val="0"/>
          <w:numId w:val="0"/>
        </w:numPr>
        <w:ind w:left="360"/>
      </w:pPr>
      <w:r w:rsidRPr="00132E77">
        <w:lastRenderedPageBreak/>
        <w:drawing>
          <wp:inline distT="0" distB="0" distL="0" distR="0" wp14:anchorId="756849F3" wp14:editId="2EB79757">
            <wp:extent cx="5486400" cy="4977765"/>
            <wp:effectExtent l="0" t="0" r="0" b="0"/>
            <wp:docPr id="189405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59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73E9" w14:textId="77777777" w:rsidR="00132E77" w:rsidRDefault="00132E77" w:rsidP="00343DC8">
      <w:pPr>
        <w:pStyle w:val="ListBullet"/>
        <w:numPr>
          <w:ilvl w:val="0"/>
          <w:numId w:val="0"/>
        </w:numPr>
        <w:ind w:left="360"/>
      </w:pPr>
    </w:p>
    <w:p w14:paraId="4E51DDA1" w14:textId="43F6EE53" w:rsidR="00132E77" w:rsidRDefault="00132E77" w:rsidP="00343DC8">
      <w:pPr>
        <w:pStyle w:val="ListBullet"/>
        <w:numPr>
          <w:ilvl w:val="0"/>
          <w:numId w:val="0"/>
        </w:numPr>
        <w:ind w:left="360"/>
      </w:pPr>
      <w:r>
        <w:lastRenderedPageBreak/>
        <w:t>PROCESS EXPLORER</w:t>
      </w:r>
      <w:r>
        <w:br/>
      </w:r>
      <w:r>
        <w:rPr>
          <w:noProof/>
        </w:rPr>
        <w:drawing>
          <wp:inline distT="0" distB="0" distL="0" distR="0" wp14:anchorId="7321C84E" wp14:editId="77B4DF6D">
            <wp:extent cx="8731405" cy="4911415"/>
            <wp:effectExtent l="0" t="0" r="0" b="3810"/>
            <wp:docPr id="1923516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6114" name="Picture 19235161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6584" cy="49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98BA" w14:textId="77777777" w:rsidR="001C3E5D" w:rsidRDefault="00000000">
      <w:pPr>
        <w:pStyle w:val="Heading2"/>
      </w:pPr>
      <w:r>
        <w:t>9.2 Publish commands (PowerShell)</w:t>
      </w:r>
    </w:p>
    <w:p w14:paraId="5685B5FD" w14:textId="77777777" w:rsidR="001C3E5D" w:rsidRDefault="00000000">
      <w:r>
        <w:t>Stop the host before publishing (to avoid file locks), then run:</w:t>
      </w:r>
    </w:p>
    <w:p w14:paraId="62A3A15F" w14:textId="77777777" w:rsidR="001C3E5D" w:rsidRDefault="00000000">
      <w:r>
        <w:rPr>
          <w:rFonts w:ascii="Consolas" w:hAnsi="Consolas"/>
          <w:sz w:val="20"/>
        </w:rPr>
        <w:t>Remove-Item "C:\plugins\identity\1.0.0" -Recurse -Force -ErrorAction SilentlyContinue</w:t>
      </w:r>
      <w:r>
        <w:rPr>
          <w:rFonts w:ascii="Consolas" w:hAnsi="Consolas"/>
          <w:sz w:val="20"/>
        </w:rPr>
        <w:br/>
        <w:t>dotnet publish "C:\repos\Extension.Identity\NodeConfigurator.Extensions.Identity" -c Release -o "C:\plugins\identity\1.0.0"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Remove-Item "C:\plugins\centralnode\1.0.0" -Recurse -Force -ErrorAction SilentlyContinue</w:t>
      </w:r>
      <w:r>
        <w:rPr>
          <w:rFonts w:ascii="Consolas" w:hAnsi="Consolas"/>
          <w:sz w:val="20"/>
        </w:rPr>
        <w:br/>
        <w:t>dotnet publish "C:\repos\Extension.CentralNode\NodeConfigurator.Extensions.CentralNode" -c Release -o "C:\plugins\centralnode\1.0.0"</w:t>
      </w:r>
      <w:r>
        <w:rPr>
          <w:rFonts w:ascii="Consolas" w:hAnsi="Consolas"/>
          <w:sz w:val="20"/>
        </w:rPr>
        <w:br/>
      </w:r>
    </w:p>
    <w:p w14:paraId="3A72A57C" w14:textId="77777777" w:rsidR="001C3E5D" w:rsidRDefault="00000000">
      <w:pPr>
        <w:pStyle w:val="Heading2"/>
      </w:pPr>
      <w:r>
        <w:lastRenderedPageBreak/>
        <w:t>9.3 Troubleshooting</w:t>
      </w:r>
    </w:p>
    <w:p w14:paraId="5B435612" w14:textId="77777777" w:rsidR="001C3E5D" w:rsidRDefault="00000000">
      <w:pPr>
        <w:pStyle w:val="ListBullet"/>
      </w:pPr>
      <w:r>
        <w:t>If publish fails with “file is being used”: close the host app (Shift+F5) and retry.</w:t>
      </w:r>
    </w:p>
    <w:p w14:paraId="4149CA14" w14:textId="77777777" w:rsidR="001C3E5D" w:rsidRDefault="00000000">
      <w:pPr>
        <w:pStyle w:val="ListBullet"/>
      </w:pPr>
      <w:r>
        <w:t>Publish the plugin project/folder (not the solution) to avoid output warnings.</w:t>
      </w:r>
    </w:p>
    <w:p w14:paraId="46DA3D6D" w14:textId="77777777" w:rsidR="001C3E5D" w:rsidRDefault="00000000">
      <w:pPr>
        <w:pStyle w:val="ListBullet"/>
      </w:pPr>
      <w:r>
        <w:t>If DLLs do not appear: confirm PackageReference versions, disable trimming for the test, and ensure code references the libraries so publish includes them.</w:t>
      </w:r>
    </w:p>
    <w:p w14:paraId="07B302AD" w14:textId="1BD93156" w:rsidR="001C3E5D" w:rsidRDefault="001C3E5D"/>
    <w:sectPr w:rsidR="001C3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62D2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079333">
    <w:abstractNumId w:val="8"/>
  </w:num>
  <w:num w:numId="2" w16cid:durableId="611128159">
    <w:abstractNumId w:val="6"/>
  </w:num>
  <w:num w:numId="3" w16cid:durableId="55445894">
    <w:abstractNumId w:val="5"/>
  </w:num>
  <w:num w:numId="4" w16cid:durableId="760250354">
    <w:abstractNumId w:val="4"/>
  </w:num>
  <w:num w:numId="5" w16cid:durableId="346256742">
    <w:abstractNumId w:val="7"/>
  </w:num>
  <w:num w:numId="6" w16cid:durableId="1928345988">
    <w:abstractNumId w:val="3"/>
  </w:num>
  <w:num w:numId="7" w16cid:durableId="575820905">
    <w:abstractNumId w:val="2"/>
  </w:num>
  <w:num w:numId="8" w16cid:durableId="31225845">
    <w:abstractNumId w:val="1"/>
  </w:num>
  <w:num w:numId="9" w16cid:durableId="180886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E77"/>
    <w:rsid w:val="0015074B"/>
    <w:rsid w:val="001C3E5D"/>
    <w:rsid w:val="0029639D"/>
    <w:rsid w:val="00326F90"/>
    <w:rsid w:val="00343DC8"/>
    <w:rsid w:val="00346AE0"/>
    <w:rsid w:val="008A7E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B719D"/>
  <w14:defaultImageDpi w14:val="300"/>
  <w15:docId w15:val="{F454093C-CB2D-4ACF-8F66-1BE17146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12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Janveetha Reddy C</cp:lastModifiedBy>
  <cp:revision>2</cp:revision>
  <dcterms:created xsi:type="dcterms:W3CDTF">2026-07-28T16:44:00Z</dcterms:created>
  <dcterms:modified xsi:type="dcterms:W3CDTF">2026-07-28T16:44:00Z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8cda11-b0e0-4a5f-b13e-64e9de363f52_Enabled">
    <vt:lpwstr>true</vt:lpwstr>
  </property>
  <property fmtid="{D5CDD505-2E9C-101B-9397-08002B2CF9AE}" pid="3" name="MSIP_Label_9c8cda11-b0e0-4a5f-b13e-64e9de363f52_SetDate">
    <vt:lpwstr>2026-07-28T16:44:19Z</vt:lpwstr>
  </property>
  <property fmtid="{D5CDD505-2E9C-101B-9397-08002B2CF9AE}" pid="4" name="MSIP_Label_9c8cda11-b0e0-4a5f-b13e-64e9de363f52_Method">
    <vt:lpwstr>Standard</vt:lpwstr>
  </property>
  <property fmtid="{D5CDD505-2E9C-101B-9397-08002B2CF9AE}" pid="5" name="MSIP_Label_9c8cda11-b0e0-4a5f-b13e-64e9de363f52_Name">
    <vt:lpwstr>Internal Only</vt:lpwstr>
  </property>
  <property fmtid="{D5CDD505-2E9C-101B-9397-08002B2CF9AE}" pid="6" name="MSIP_Label_9c8cda11-b0e0-4a5f-b13e-64e9de363f52_SiteId">
    <vt:lpwstr>425a5546-5a6e-4f1b-ab62-23d91d07d893</vt:lpwstr>
  </property>
  <property fmtid="{D5CDD505-2E9C-101B-9397-08002B2CF9AE}" pid="7" name="MSIP_Label_9c8cda11-b0e0-4a5f-b13e-64e9de363f52_ActionId">
    <vt:lpwstr>79b1bf29-7602-4985-99d8-b6769fe82346</vt:lpwstr>
  </property>
  <property fmtid="{D5CDD505-2E9C-101B-9397-08002B2CF9AE}" pid="8" name="MSIP_Label_9c8cda11-b0e0-4a5f-b13e-64e9de363f52_ContentBits">
    <vt:lpwstr>0</vt:lpwstr>
  </property>
  <property fmtid="{D5CDD505-2E9C-101B-9397-08002B2CF9AE}" pid="9" name="MSIP_Label_9c8cda11-b0e0-4a5f-b13e-64e9de363f52_Tag">
    <vt:lpwstr>10, 3, 0, 1</vt:lpwstr>
  </property>
</Properties>
</file>