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55FA1" w:rsidRPr="00F55FA1" w:rsidRDefault="00F55FA1" w:rsidP="00F55FA1">
      <w:pPr>
        <w:pStyle w:val="NormalWeb"/>
        <w:spacing w:before="0" w:beforeAutospacing="0" w:after="0" w:afterAutospacing="0"/>
        <w:rPr>
          <w:rFonts w:ascii="Avenir Light" w:hAnsi="Avenir Light"/>
        </w:rPr>
      </w:pPr>
      <w:r w:rsidRPr="00F55FA1">
        <w:rPr>
          <w:rFonts w:ascii="Avenir Light" w:hAnsi="Avenir Light"/>
        </w:rPr>
        <w:t>Sarmiento, Janvher Lucas J.</w:t>
      </w:r>
      <w:r>
        <w:rPr>
          <w:rFonts w:ascii="Avenir Light" w:hAnsi="Avenir Light"/>
        </w:rPr>
        <w:t xml:space="preserve"> </w:t>
      </w:r>
      <w:r>
        <w:rPr>
          <w:rFonts w:ascii="Avenir Light" w:hAnsi="Avenir Light"/>
        </w:rPr>
        <w:tab/>
      </w:r>
      <w:r>
        <w:rPr>
          <w:rFonts w:ascii="Avenir Light" w:hAnsi="Avenir Light"/>
        </w:rPr>
        <w:tab/>
      </w:r>
      <w:r>
        <w:rPr>
          <w:rFonts w:ascii="Avenir Light" w:hAnsi="Avenir Light"/>
        </w:rPr>
        <w:tab/>
      </w:r>
      <w:r>
        <w:rPr>
          <w:rFonts w:ascii="Avenir Light" w:hAnsi="Avenir Light"/>
        </w:rPr>
        <w:tab/>
      </w:r>
      <w:r>
        <w:rPr>
          <w:rFonts w:ascii="Avenir Light" w:hAnsi="Avenir Light"/>
        </w:rPr>
        <w:tab/>
      </w:r>
      <w:r>
        <w:rPr>
          <w:rFonts w:ascii="Avenir Light" w:hAnsi="Avenir Light"/>
        </w:rPr>
        <w:tab/>
      </w:r>
      <w:r>
        <w:rPr>
          <w:rFonts w:ascii="Avenir Light" w:hAnsi="Avenir Light"/>
        </w:rPr>
        <w:tab/>
      </w:r>
      <w:r>
        <w:rPr>
          <w:rFonts w:ascii="Avenir Light" w:hAnsi="Avenir Light"/>
        </w:rPr>
        <w:tab/>
        <w:t xml:space="preserve">   </w:t>
      </w:r>
      <w:r w:rsidRPr="00F55FA1">
        <w:rPr>
          <w:rFonts w:ascii="Avenir Light" w:hAnsi="Avenir Light"/>
          <w:b/>
          <w:bCs/>
        </w:rPr>
        <w:t>MP2</w:t>
      </w:r>
    </w:p>
    <w:p w:rsidR="00F55FA1" w:rsidRPr="00F55FA1" w:rsidRDefault="00F55FA1" w:rsidP="00F55FA1">
      <w:pPr>
        <w:pStyle w:val="NormalWeb"/>
        <w:spacing w:before="0" w:beforeAutospacing="0" w:after="0" w:afterAutospacing="0"/>
        <w:rPr>
          <w:rFonts w:ascii="Avenir Light" w:hAnsi="Avenir Light"/>
        </w:rPr>
      </w:pPr>
      <w:r w:rsidRPr="00F55FA1">
        <w:rPr>
          <w:rFonts w:ascii="Avenir Light" w:hAnsi="Avenir Light"/>
        </w:rPr>
        <w:t>BSCS – 3A</w:t>
      </w:r>
    </w:p>
    <w:p w:rsidR="00F55FA1" w:rsidRPr="00F55FA1" w:rsidRDefault="00F55FA1" w:rsidP="00F55FA1">
      <w:pPr>
        <w:pStyle w:val="NormalWeb"/>
        <w:jc w:val="center"/>
        <w:rPr>
          <w:rFonts w:ascii="Avenir Light" w:hAnsi="Avenir Light"/>
          <w:b/>
          <w:bCs/>
        </w:rPr>
      </w:pPr>
      <w:r w:rsidRPr="00F55FA1">
        <w:rPr>
          <w:rFonts w:ascii="Avenir Light" w:hAnsi="Avenir Light"/>
          <w:b/>
          <w:bCs/>
        </w:rPr>
        <w:t>Interpretation &amp; Discussion</w:t>
      </w:r>
    </w:p>
    <w:p w:rsidR="00F55FA1" w:rsidRPr="00F55FA1" w:rsidRDefault="00F55FA1" w:rsidP="00F55FA1">
      <w:pPr>
        <w:pStyle w:val="NormalWeb"/>
        <w:rPr>
          <w:rFonts w:ascii="Avenir Light" w:hAnsi="Avenir Light"/>
          <w:b/>
          <w:bCs/>
        </w:rPr>
      </w:pPr>
      <w:r w:rsidRPr="00F55FA1">
        <w:rPr>
          <w:rFonts w:ascii="Avenir Light" w:hAnsi="Avenir Light"/>
          <w:b/>
          <w:bCs/>
        </w:rPr>
        <w:t>1. What do the results of the confusion matrix indicate?</w:t>
      </w:r>
      <w:r w:rsidRPr="00F55FA1">
        <w:rPr>
          <w:rFonts w:ascii="Avenir Light" w:hAnsi="Avenir Light"/>
          <w:b/>
          <w:bCs/>
        </w:rPr>
        <w:t xml:space="preserve"> </w:t>
      </w:r>
    </w:p>
    <w:p w:rsidR="00F55FA1" w:rsidRPr="00F55FA1" w:rsidRDefault="00F55FA1" w:rsidP="00F55FA1">
      <w:pPr>
        <w:pStyle w:val="NormalWeb"/>
        <w:ind w:firstLine="360"/>
        <w:rPr>
          <w:rFonts w:ascii="Avenir Light" w:hAnsi="Avenir Light"/>
        </w:rPr>
      </w:pPr>
      <w:r w:rsidRPr="00F55FA1">
        <w:rPr>
          <w:rFonts w:ascii="Avenir Light" w:hAnsi="Avenir Light"/>
        </w:rPr>
        <w:sym w:font="Wingdings" w:char="F0E0"/>
      </w:r>
      <w:r>
        <w:rPr>
          <w:rFonts w:ascii="Avenir Light" w:hAnsi="Avenir Light"/>
        </w:rPr>
        <w:t xml:space="preserve"> </w:t>
      </w:r>
      <w:r w:rsidRPr="00F55FA1">
        <w:rPr>
          <w:rFonts w:ascii="Avenir Light" w:hAnsi="Avenir Light"/>
        </w:rPr>
        <w:t>The confusion matrix displays the number of correct and incorrect predictions made by the model.</w:t>
      </w:r>
    </w:p>
    <w:p w:rsidR="00F55FA1" w:rsidRPr="00F55FA1" w:rsidRDefault="00F55FA1" w:rsidP="00F55FA1">
      <w:pPr>
        <w:pStyle w:val="NormalWeb"/>
        <w:numPr>
          <w:ilvl w:val="0"/>
          <w:numId w:val="1"/>
        </w:numPr>
        <w:rPr>
          <w:rFonts w:ascii="Avenir Light" w:hAnsi="Avenir Light"/>
        </w:rPr>
      </w:pPr>
      <w:r w:rsidRPr="00F55FA1">
        <w:rPr>
          <w:rFonts w:ascii="Avenir Light" w:hAnsi="Avenir Light"/>
        </w:rPr>
        <w:t>True Negatives (Top Left): The model correctly identified benign tumors.</w:t>
      </w:r>
    </w:p>
    <w:p w:rsidR="00F55FA1" w:rsidRPr="00F55FA1" w:rsidRDefault="00F55FA1" w:rsidP="00F55FA1">
      <w:pPr>
        <w:pStyle w:val="NormalWeb"/>
        <w:numPr>
          <w:ilvl w:val="0"/>
          <w:numId w:val="1"/>
        </w:numPr>
        <w:rPr>
          <w:rFonts w:ascii="Avenir Light" w:hAnsi="Avenir Light"/>
        </w:rPr>
      </w:pPr>
      <w:r w:rsidRPr="00F55FA1">
        <w:rPr>
          <w:rFonts w:ascii="Avenir Light" w:hAnsi="Avenir Light"/>
        </w:rPr>
        <w:t>True Positives (Bottom Right): The model correctly identified malignant tumors.</w:t>
      </w:r>
    </w:p>
    <w:p w:rsidR="00F55FA1" w:rsidRPr="00F55FA1" w:rsidRDefault="00F55FA1" w:rsidP="00F55FA1">
      <w:pPr>
        <w:pStyle w:val="NormalWeb"/>
        <w:numPr>
          <w:ilvl w:val="0"/>
          <w:numId w:val="1"/>
        </w:numPr>
        <w:rPr>
          <w:rFonts w:ascii="Avenir Light" w:hAnsi="Avenir Light"/>
        </w:rPr>
      </w:pPr>
      <w:r w:rsidRPr="00F55FA1">
        <w:rPr>
          <w:rFonts w:ascii="Avenir Light" w:hAnsi="Avenir Light"/>
        </w:rPr>
        <w:t>False Positives (Top Right): The model predicted malignant, but it was actually benign (Type I error).</w:t>
      </w:r>
    </w:p>
    <w:p w:rsidR="00F55FA1" w:rsidRPr="00F55FA1" w:rsidRDefault="00F55FA1" w:rsidP="00F55FA1">
      <w:pPr>
        <w:pStyle w:val="NormalWeb"/>
        <w:numPr>
          <w:ilvl w:val="0"/>
          <w:numId w:val="1"/>
        </w:numPr>
        <w:rPr>
          <w:rFonts w:ascii="Avenir Light" w:hAnsi="Avenir Light"/>
        </w:rPr>
      </w:pPr>
      <w:r w:rsidRPr="00F55FA1">
        <w:rPr>
          <w:rFonts w:ascii="Avenir Light" w:hAnsi="Avenir Light"/>
        </w:rPr>
        <w:t>False Negatives (Bottom Left): The model predicted benign, but it was actually malignant (Type II error).</w:t>
      </w:r>
    </w:p>
    <w:p w:rsidR="00F55FA1" w:rsidRPr="00F55FA1" w:rsidRDefault="00F55FA1" w:rsidP="00F55FA1">
      <w:pPr>
        <w:pStyle w:val="NormalWeb"/>
        <w:numPr>
          <w:ilvl w:val="0"/>
          <w:numId w:val="1"/>
        </w:numPr>
        <w:rPr>
          <w:rFonts w:ascii="Avenir Light" w:hAnsi="Avenir Light"/>
        </w:rPr>
      </w:pPr>
      <w:r w:rsidRPr="00F55FA1">
        <w:rPr>
          <w:rFonts w:ascii="Avenir Light" w:hAnsi="Avenir Light"/>
        </w:rPr>
        <w:t>Interpretation: A high number of True Positives and True Negatives indicates the model separates the classes well. In medical diagnosis, we particularly want to minimize False Negatives (telling a patient they are healthy when they actually have cancer).</w:t>
      </w:r>
    </w:p>
    <w:p w:rsidR="00F55FA1" w:rsidRPr="00F55FA1" w:rsidRDefault="00F55FA1" w:rsidP="00F55FA1">
      <w:pPr>
        <w:pStyle w:val="NormalWeb"/>
        <w:rPr>
          <w:rFonts w:ascii="Avenir Light" w:hAnsi="Avenir Light"/>
          <w:b/>
          <w:bCs/>
        </w:rPr>
      </w:pPr>
      <w:r w:rsidRPr="00F55FA1">
        <w:rPr>
          <w:rFonts w:ascii="Avenir Light" w:hAnsi="Avenir Light"/>
          <w:b/>
          <w:bCs/>
        </w:rPr>
        <w:t>2. How consistent is the model’s performance based on 5-Fold Cross Validation?</w:t>
      </w:r>
    </w:p>
    <w:p w:rsidR="00F55FA1" w:rsidRPr="00F55FA1" w:rsidRDefault="00F55FA1" w:rsidP="00F55FA1">
      <w:pPr>
        <w:pStyle w:val="NormalWeb"/>
        <w:rPr>
          <w:rFonts w:ascii="Avenir Light" w:hAnsi="Avenir Light"/>
        </w:rPr>
      </w:pPr>
      <w:r>
        <w:rPr>
          <w:rFonts w:ascii="Avenir Light" w:hAnsi="Avenir Light"/>
        </w:rPr>
        <w:t xml:space="preserve">       </w:t>
      </w:r>
      <w:r w:rsidRPr="00F55FA1">
        <w:rPr>
          <w:rFonts w:ascii="Avenir Light" w:hAnsi="Avenir Light"/>
        </w:rPr>
        <w:sym w:font="Wingdings" w:char="F0E0"/>
      </w:r>
      <w:r>
        <w:rPr>
          <w:rFonts w:ascii="Avenir Light" w:hAnsi="Avenir Light"/>
        </w:rPr>
        <w:t xml:space="preserve"> </w:t>
      </w:r>
      <w:r w:rsidRPr="00F55FA1">
        <w:rPr>
          <w:rFonts w:ascii="Avenir Light" w:hAnsi="Avenir Light"/>
        </w:rPr>
        <w:t>The 5-Fold Cross-Validation results provide a Mean CV Score (likely around 97-98%) and a Standard Deviation. A low standard deviation (e.g., &lt; 0.02) indicates that the model is robust and performs consistently across different subsets of data. It is not relying on a "lucky" split of the data.</w:t>
      </w:r>
    </w:p>
    <w:p w:rsidR="00F55FA1" w:rsidRPr="00F55FA1" w:rsidRDefault="00F55FA1" w:rsidP="00F55FA1">
      <w:pPr>
        <w:pStyle w:val="NormalWeb"/>
        <w:rPr>
          <w:rFonts w:ascii="Avenir Light" w:hAnsi="Avenir Light"/>
          <w:b/>
          <w:bCs/>
        </w:rPr>
      </w:pPr>
      <w:r w:rsidRPr="00F55FA1">
        <w:rPr>
          <w:rFonts w:ascii="Avenir Light" w:hAnsi="Avenir Light"/>
          <w:b/>
          <w:bCs/>
        </w:rPr>
        <w:t>3. What insights can be derived from the learning curve?</w:t>
      </w:r>
    </w:p>
    <w:p w:rsidR="00F55FA1" w:rsidRPr="00F55FA1" w:rsidRDefault="00F55FA1" w:rsidP="00F55FA1">
      <w:pPr>
        <w:pStyle w:val="NormalWeb"/>
        <w:numPr>
          <w:ilvl w:val="0"/>
          <w:numId w:val="2"/>
        </w:numPr>
        <w:rPr>
          <w:rFonts w:ascii="Avenir Light" w:hAnsi="Avenir Light"/>
        </w:rPr>
      </w:pPr>
      <w:r w:rsidRPr="00F55FA1">
        <w:rPr>
          <w:rFonts w:ascii="Avenir Light" w:hAnsi="Avenir Light"/>
        </w:rPr>
        <w:t>Convergence: As the training set size increases, the Training Score and Cross-Validation Score should converge (get closer together).</w:t>
      </w:r>
    </w:p>
    <w:p w:rsidR="00F55FA1" w:rsidRPr="00F55FA1" w:rsidRDefault="00F55FA1" w:rsidP="00F55FA1">
      <w:pPr>
        <w:pStyle w:val="NormalWeb"/>
        <w:numPr>
          <w:ilvl w:val="0"/>
          <w:numId w:val="2"/>
        </w:numPr>
        <w:rPr>
          <w:rFonts w:ascii="Avenir Light" w:hAnsi="Avenir Light"/>
        </w:rPr>
      </w:pPr>
      <w:r w:rsidRPr="00F55FA1">
        <w:rPr>
          <w:rFonts w:ascii="Avenir Light" w:hAnsi="Avenir Light"/>
        </w:rPr>
        <w:t>Fit: Since both the training score and validation score are high (likely above 0.90) and close to each other, the model is well-fitted.</w:t>
      </w:r>
    </w:p>
    <w:p w:rsidR="00F55FA1" w:rsidRPr="00F55FA1" w:rsidRDefault="00F55FA1" w:rsidP="00F55FA1">
      <w:pPr>
        <w:pStyle w:val="NormalWeb"/>
        <w:numPr>
          <w:ilvl w:val="0"/>
          <w:numId w:val="2"/>
        </w:numPr>
        <w:rPr>
          <w:rFonts w:ascii="Avenir Light" w:hAnsi="Avenir Light"/>
        </w:rPr>
      </w:pPr>
      <w:r w:rsidRPr="00F55FA1">
        <w:rPr>
          <w:rFonts w:ascii="Avenir Light" w:hAnsi="Avenir Light"/>
        </w:rPr>
        <w:t>Overfitting check: If the training score was very high (1.0) but the validation score was low, the model would be overfitting. That is not observed here.</w:t>
      </w:r>
    </w:p>
    <w:p w:rsidR="00F55FA1" w:rsidRDefault="00F55FA1" w:rsidP="00F55FA1">
      <w:pPr>
        <w:pStyle w:val="NormalWeb"/>
        <w:rPr>
          <w:rFonts w:ascii="Avenir Light" w:hAnsi="Avenir Light"/>
        </w:rPr>
      </w:pPr>
    </w:p>
    <w:p w:rsidR="00F55FA1" w:rsidRDefault="00F55FA1" w:rsidP="00F55FA1">
      <w:pPr>
        <w:pStyle w:val="NormalWeb"/>
        <w:rPr>
          <w:rFonts w:ascii="Avenir Light" w:hAnsi="Avenir Light"/>
        </w:rPr>
      </w:pPr>
    </w:p>
    <w:p w:rsidR="00F55FA1" w:rsidRPr="00F55FA1" w:rsidRDefault="00F55FA1" w:rsidP="00F55FA1">
      <w:pPr>
        <w:pStyle w:val="NormalWeb"/>
        <w:rPr>
          <w:rFonts w:ascii="Avenir Light" w:hAnsi="Avenir Light"/>
          <w:b/>
          <w:bCs/>
        </w:rPr>
      </w:pPr>
      <w:r w:rsidRPr="00F55FA1">
        <w:rPr>
          <w:rFonts w:ascii="Avenir Light" w:hAnsi="Avenir Light"/>
          <w:b/>
          <w:bCs/>
        </w:rPr>
        <w:lastRenderedPageBreak/>
        <w:t>4. How can the model be improved?</w:t>
      </w:r>
    </w:p>
    <w:p w:rsidR="00F55FA1" w:rsidRPr="00F55FA1" w:rsidRDefault="00F55FA1" w:rsidP="00F55FA1">
      <w:pPr>
        <w:pStyle w:val="NormalWeb"/>
        <w:numPr>
          <w:ilvl w:val="0"/>
          <w:numId w:val="3"/>
        </w:numPr>
        <w:rPr>
          <w:rFonts w:ascii="Avenir Light" w:hAnsi="Avenir Light"/>
        </w:rPr>
      </w:pPr>
      <w:r w:rsidRPr="00F55FA1">
        <w:rPr>
          <w:rFonts w:ascii="Avenir Light" w:hAnsi="Avenir Light"/>
        </w:rPr>
        <w:t xml:space="preserve">Hyperparameter Tuning: We can use GridSearchCV to find the best parameters for the Logistic Regression (e.g., changing the regularization strength </w:t>
      </w:r>
      <w:r w:rsidRPr="00F55FA1">
        <w:rPr>
          <w:rStyle w:val="HTMLCode"/>
          <w:rFonts w:ascii="Avenir Light" w:eastAsiaTheme="majorEastAsia" w:hAnsi="Avenir Light"/>
        </w:rPr>
        <w:t>C</w:t>
      </w:r>
      <w:r w:rsidRPr="00F55FA1">
        <w:rPr>
          <w:rFonts w:ascii="Avenir Light" w:hAnsi="Avenir Light"/>
        </w:rPr>
        <w:t xml:space="preserve"> or the solver).</w:t>
      </w:r>
    </w:p>
    <w:p w:rsidR="00F55FA1" w:rsidRPr="00F55FA1" w:rsidRDefault="00F55FA1" w:rsidP="00F55FA1">
      <w:pPr>
        <w:pStyle w:val="NormalWeb"/>
        <w:numPr>
          <w:ilvl w:val="0"/>
          <w:numId w:val="3"/>
        </w:numPr>
        <w:rPr>
          <w:rFonts w:ascii="Avenir Light" w:hAnsi="Avenir Light"/>
        </w:rPr>
      </w:pPr>
      <w:r w:rsidRPr="00F55FA1">
        <w:rPr>
          <w:rFonts w:ascii="Avenir Light" w:hAnsi="Avenir Light"/>
        </w:rPr>
        <w:t>Feature Selection: We could remove features that have low correlation with the target to reduce noise.</w:t>
      </w:r>
    </w:p>
    <w:p w:rsidR="00F55FA1" w:rsidRPr="00F55FA1" w:rsidRDefault="00F55FA1" w:rsidP="00F55FA1">
      <w:pPr>
        <w:pStyle w:val="NormalWeb"/>
        <w:numPr>
          <w:ilvl w:val="0"/>
          <w:numId w:val="3"/>
        </w:numPr>
        <w:rPr>
          <w:rFonts w:ascii="Avenir Light" w:hAnsi="Avenir Light"/>
        </w:rPr>
      </w:pPr>
      <w:r w:rsidRPr="00F55FA1">
        <w:rPr>
          <w:rFonts w:ascii="Avenir Light" w:hAnsi="Avenir Light"/>
        </w:rPr>
        <w:t>Algorithm Selection: While Logistic Regression works well here, non-linear models like Random Forest or SVM (Support Vector Machines) might capture more complex patterns if the data were harder to separate.</w:t>
      </w:r>
    </w:p>
    <w:p w:rsidR="00720215" w:rsidRPr="00F55FA1" w:rsidRDefault="00720215">
      <w:pPr>
        <w:rPr>
          <w:rFonts w:ascii="Avenir Light" w:hAnsi="Avenir Light"/>
        </w:rPr>
      </w:pPr>
    </w:p>
    <w:sectPr w:rsidR="00720215" w:rsidRPr="00F55F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Light">
    <w:panose1 w:val="020B0402020203020204"/>
    <w:charset w:val="4D"/>
    <w:family w:val="swiss"/>
    <w:pitch w:val="variable"/>
    <w:sig w:usb0="800000AF" w:usb1="5000204A" w:usb2="00000000" w:usb3="00000000" w:csb0="0000009B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272D4"/>
    <w:multiLevelType w:val="multilevel"/>
    <w:tmpl w:val="5C72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93401"/>
    <w:multiLevelType w:val="multilevel"/>
    <w:tmpl w:val="80AE1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1312CF"/>
    <w:multiLevelType w:val="multilevel"/>
    <w:tmpl w:val="A91E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5258690">
    <w:abstractNumId w:val="0"/>
  </w:num>
  <w:num w:numId="2" w16cid:durableId="1103722237">
    <w:abstractNumId w:val="2"/>
  </w:num>
  <w:num w:numId="3" w16cid:durableId="4628438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FA1"/>
    <w:rsid w:val="005B102E"/>
    <w:rsid w:val="00720215"/>
    <w:rsid w:val="007375A0"/>
    <w:rsid w:val="00790D34"/>
    <w:rsid w:val="00BC1619"/>
    <w:rsid w:val="00F5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307C08"/>
  <w15:chartTrackingRefBased/>
  <w15:docId w15:val="{97CCBCD2-C899-E14B-8F73-45C238EE0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F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F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F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F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F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F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F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F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F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F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F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F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F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F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F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F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F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F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F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FA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55F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55FA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332</Words>
  <Characters>1898</Characters>
  <Application>Microsoft Office Word</Application>
  <DocSecurity>0</DocSecurity>
  <Lines>15</Lines>
  <Paragraphs>4</Paragraphs>
  <ScaleCrop>false</ScaleCrop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Janvher Lucas Sarmiento</dc:creator>
  <cp:keywords/>
  <dc:description/>
  <cp:lastModifiedBy>Janvher Lucas Sarmiento</cp:lastModifiedBy>
  <cp:revision>1</cp:revision>
  <dcterms:created xsi:type="dcterms:W3CDTF">2026-01-01T22:10:00Z</dcterms:created>
  <dcterms:modified xsi:type="dcterms:W3CDTF">2026-01-01T22:16:00Z</dcterms:modified>
</cp:coreProperties>
</file>