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Seeking a Family Lawyer</w:t>
      </w:r>
    </w:p>
    <w:p>
      <w:r>
        <w:t>I am currently facing a family dispute and I need assistance from a family lawyer. The issues involve child custody, visitation rights, and potentially divorce proceedings. I am looking for a lawyer who has experience in family law and can guide me through the legal process. My primary concern is ensuring the well-being of my children during this difficult time, and I would appreciate any recommendations for lawyers who specialize in family law and have a good track record.</w:t>
      </w:r>
    </w:p>
    <w:p>
      <w:r>
        <w:t>Additionally, I would like to understand the potential costs involved in hiring a family lawyer, including their fees and any other expenses that may arise during the legal process. If possible, I would also like to receive information on the expected timelines for resolving family disputes.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