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CA1C1">
      <w:pPr>
        <w:spacing w:before="1100" w:after="60"/>
      </w:pPr>
      <w:r>
        <w:rPr>
          <w:b/>
          <w:bCs/>
          <w:color w:val="2E6FB0"/>
          <w:sz w:val="24"/>
          <w:szCs w:val="24"/>
        </w:rPr>
        <w:t>PRODUCT REQUIREMENTS DOCUMENT</w:t>
      </w:r>
    </w:p>
    <w:p w14:paraId="3BAFB6EA">
      <w:pPr>
        <w:spacing w:after="60"/>
      </w:pPr>
      <w:r>
        <w:rPr>
          <w:b/>
          <w:bCs/>
          <w:color w:val="1F3A5F"/>
          <w:sz w:val="50"/>
          <w:szCs w:val="50"/>
        </w:rPr>
        <w:t>Insurance Agency Operations Platform</w:t>
      </w:r>
    </w:p>
    <w:p w14:paraId="763340DB">
      <w:pPr>
        <w:spacing w:after="220"/>
      </w:pPr>
      <w:r>
        <w:rPr>
          <w:i/>
          <w:iCs/>
          <w:color w:val="666666"/>
          <w:sz w:val="23"/>
          <w:szCs w:val="23"/>
        </w:rPr>
        <w:t>Custom operations platform for Jagad Insurance — CRM, policy lifecycle, claims, renewals, commission, automation, documents &amp; compliance. Config-portable for future agency deployments.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21A24FC">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DE3DC5E">
            <w:pPr>
              <w:spacing w:after="0"/>
            </w:pPr>
            <w:r>
              <w:rPr>
                <w:b/>
                <w:bCs/>
                <w:color w:val="FFFFFF"/>
                <w:sz w:val="19"/>
                <w:szCs w:val="19"/>
              </w:rPr>
              <w:t>Field</w:t>
            </w:r>
          </w:p>
        </w:tc>
        <w:tc>
          <w:tcPr>
            <w:tcW w:w="68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C39D6EF">
            <w:pPr>
              <w:spacing w:after="0"/>
            </w:pPr>
            <w:r>
              <w:rPr>
                <w:b/>
                <w:bCs/>
                <w:color w:val="FFFFFF"/>
                <w:sz w:val="19"/>
                <w:szCs w:val="19"/>
              </w:rPr>
              <w:t>Detail</w:t>
            </w:r>
          </w:p>
        </w:tc>
      </w:tr>
      <w:tr w14:paraId="0491F344">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9B3C39">
            <w:pPr>
              <w:spacing w:after="0"/>
            </w:pPr>
            <w:r>
              <w:rPr>
                <w:b w:val="0"/>
                <w:bCs w:val="0"/>
                <w:color w:val="000000"/>
                <w:sz w:val="19"/>
                <w:szCs w:val="19"/>
              </w:rPr>
              <w:t>Client</w:t>
            </w:r>
          </w:p>
        </w:tc>
        <w:tc>
          <w:tcPr>
            <w:tcW w:w="68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9F7B6A">
            <w:pPr>
              <w:spacing w:after="0"/>
            </w:pPr>
            <w:r>
              <w:rPr>
                <w:b w:val="0"/>
                <w:bCs w:val="0"/>
                <w:color w:val="000000"/>
                <w:sz w:val="19"/>
                <w:szCs w:val="19"/>
              </w:rPr>
              <w:t>Jagad Insurance, Surat (est. 1998) — multi-insurer agency; 9,000+ customers; lines: Health, Life, Motor, Travel, General (Mutual Funds excluded)</w:t>
            </w:r>
          </w:p>
        </w:tc>
      </w:tr>
      <w:tr w14:paraId="2F532616">
        <w:tc>
          <w:tcPr>
            <w:tcW w:w="25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73B9CD">
            <w:pPr>
              <w:spacing w:after="0"/>
            </w:pPr>
            <w:r>
              <w:rPr>
                <w:b w:val="0"/>
                <w:bCs w:val="0"/>
                <w:color w:val="000000"/>
                <w:sz w:val="19"/>
                <w:szCs w:val="19"/>
              </w:rPr>
              <w:t>Document owner</w:t>
            </w:r>
          </w:p>
        </w:tc>
        <w:tc>
          <w:tcPr>
            <w:tcW w:w="68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719DA59">
            <w:pPr>
              <w:spacing w:after="0"/>
            </w:pPr>
            <w:r>
              <w:rPr>
                <w:b w:val="0"/>
                <w:bCs w:val="0"/>
                <w:color w:val="000000"/>
                <w:sz w:val="19"/>
                <w:szCs w:val="19"/>
              </w:rPr>
              <w:t>Jatin (CEO, Sarvadhi Solutions Pvt. Ltd.) — Product Owner / BA</w:t>
            </w:r>
          </w:p>
        </w:tc>
      </w:tr>
      <w:tr w14:paraId="725F05C5">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52BA87">
            <w:pPr>
              <w:spacing w:after="0"/>
            </w:pPr>
            <w:r>
              <w:rPr>
                <w:b w:val="0"/>
                <w:bCs w:val="0"/>
                <w:color w:val="000000"/>
                <w:sz w:val="19"/>
                <w:szCs w:val="19"/>
              </w:rPr>
              <w:t>Client sign-off authority</w:t>
            </w:r>
          </w:p>
        </w:tc>
        <w:tc>
          <w:tcPr>
            <w:tcW w:w="68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F9E7A6">
            <w:pPr>
              <w:spacing w:after="0"/>
            </w:pPr>
            <w:r>
              <w:rPr>
                <w:b w:val="0"/>
                <w:bCs w:val="0"/>
                <w:color w:val="000000"/>
                <w:sz w:val="19"/>
                <w:szCs w:val="19"/>
              </w:rPr>
              <w:t>Vivek Jagad (Jagad Insurance)</w:t>
            </w:r>
          </w:p>
        </w:tc>
      </w:tr>
      <w:tr w14:paraId="4DCC7DAA">
        <w:tc>
          <w:tcPr>
            <w:tcW w:w="25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A5D19C">
            <w:pPr>
              <w:spacing w:after="0"/>
            </w:pPr>
            <w:r>
              <w:rPr>
                <w:b w:val="0"/>
                <w:bCs w:val="0"/>
                <w:color w:val="000000"/>
                <w:sz w:val="19"/>
                <w:szCs w:val="19"/>
              </w:rPr>
              <w:t>Participants</w:t>
            </w:r>
          </w:p>
        </w:tc>
        <w:tc>
          <w:tcPr>
            <w:tcW w:w="68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DDFAEC">
            <w:pPr>
              <w:spacing w:after="0"/>
            </w:pPr>
            <w:r>
              <w:rPr>
                <w:b w:val="0"/>
                <w:bCs w:val="0"/>
                <w:color w:val="000000"/>
                <w:sz w:val="19"/>
                <w:szCs w:val="19"/>
                <w:lang w:val="en-US"/>
              </w:rPr>
              <w:t>Sarvadhi product + engineering; Jagad Insurance (Vivek Jagad + operations team); legacy reference: VJ Infosoft system review</w:t>
            </w:r>
          </w:p>
        </w:tc>
      </w:tr>
      <w:tr w14:paraId="214455B5">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D8A7DC">
            <w:pPr>
              <w:spacing w:after="0"/>
            </w:pPr>
            <w:r>
              <w:rPr>
                <w:b w:val="0"/>
                <w:bCs w:val="0"/>
                <w:color w:val="000000"/>
                <w:sz w:val="19"/>
                <w:szCs w:val="19"/>
              </w:rPr>
              <w:t>Status / Version</w:t>
            </w:r>
          </w:p>
        </w:tc>
        <w:tc>
          <w:tcPr>
            <w:tcW w:w="68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F32F06">
            <w:pPr>
              <w:spacing w:after="0"/>
            </w:pPr>
            <w:r>
              <w:rPr>
                <w:b w:val="0"/>
                <w:bCs w:val="0"/>
                <w:color w:val="000000"/>
                <w:sz w:val="19"/>
                <w:szCs w:val="19"/>
              </w:rPr>
              <w:t>v0.4.1 — Client-meeting revision on the engineering-depth master (supersedes v0.5 and all prior). Incorporates 4 client changes: quotation generator, agency master, agent/commission model, cashless upload. Next: regenerated workflow canvas → client re-confirm → build</w:t>
            </w:r>
          </w:p>
        </w:tc>
      </w:tr>
      <w:tr w14:paraId="75534E88">
        <w:tc>
          <w:tcPr>
            <w:tcW w:w="25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340B76">
            <w:pPr>
              <w:spacing w:after="0"/>
            </w:pPr>
            <w:r>
              <w:rPr>
                <w:b w:val="0"/>
                <w:bCs w:val="0"/>
                <w:color w:val="000000"/>
                <w:sz w:val="19"/>
                <w:szCs w:val="19"/>
              </w:rPr>
              <w:t>Target release</w:t>
            </w:r>
          </w:p>
        </w:tc>
        <w:tc>
          <w:tcPr>
            <w:tcW w:w="68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AD6A57">
            <w:pPr>
              <w:spacing w:after="0"/>
            </w:pPr>
            <w:r>
              <w:rPr>
                <w:b w:val="0"/>
                <w:bCs w:val="0"/>
                <w:color w:val="000000"/>
                <w:sz w:val="19"/>
                <w:szCs w:val="19"/>
              </w:rPr>
              <w:t>Phase-wise (3 phases, §15); dates set post-estimation — no committed dates</w:t>
            </w:r>
          </w:p>
        </w:tc>
      </w:tr>
      <w:tr w14:paraId="0FC93D8F">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2A930F">
            <w:pPr>
              <w:spacing w:after="0"/>
            </w:pPr>
            <w:r>
              <w:rPr>
                <w:b w:val="0"/>
                <w:bCs w:val="0"/>
                <w:color w:val="000000"/>
                <w:sz w:val="19"/>
                <w:szCs w:val="19"/>
              </w:rPr>
              <w:t>Architecture stance</w:t>
            </w:r>
          </w:p>
        </w:tc>
        <w:tc>
          <w:tcPr>
            <w:tcW w:w="68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65A014">
            <w:pPr>
              <w:spacing w:after="0"/>
            </w:pPr>
            <w:r>
              <w:rPr>
                <w:b w:val="0"/>
                <w:bCs w:val="0"/>
                <w:color w:val="000000"/>
                <w:sz w:val="19"/>
                <w:szCs w:val="19"/>
              </w:rPr>
              <w:t>Single-tenant custom build, config-portable (zero hardcoding; new agency = new deployment + configuration)</w:t>
            </w:r>
          </w:p>
        </w:tc>
      </w:tr>
      <w:tr w14:paraId="6B2A42F7">
        <w:tc>
          <w:tcPr>
            <w:tcW w:w="25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4491D0">
            <w:pPr>
              <w:spacing w:after="0"/>
            </w:pPr>
            <w:r>
              <w:rPr>
                <w:b w:val="0"/>
                <w:bCs w:val="0"/>
                <w:color w:val="000000"/>
                <w:sz w:val="19"/>
                <w:szCs w:val="19"/>
              </w:rPr>
              <w:t>Regulatory frame</w:t>
            </w:r>
          </w:p>
        </w:tc>
        <w:tc>
          <w:tcPr>
            <w:tcW w:w="68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1B5353F">
            <w:pPr>
              <w:spacing w:after="0"/>
            </w:pPr>
            <w:r>
              <w:rPr>
                <w:b w:val="0"/>
                <w:bCs w:val="0"/>
                <w:color w:val="000000"/>
                <w:sz w:val="19"/>
                <w:szCs w:val="19"/>
              </w:rPr>
              <w:t>IRDAI + DPDP 2023/2025 + allied (full register §12)</w:t>
            </w:r>
          </w:p>
        </w:tc>
      </w:tr>
    </w:tbl>
    <w:p w14:paraId="672A6659">
      <w:r>
        <w:br w:type="page"/>
      </w:r>
    </w:p>
    <w:p w14:paraId="406425CA">
      <w:pPr>
        <w:pStyle w:val="2"/>
      </w:pPr>
      <w:r>
        <w:t>Contents</w:t>
      </w:r>
    </w:p>
    <w:sdt>
      <w:sdtPr>
        <w:alias w:val="Contents"/>
        <w:id w:val="228969111"/>
        <w:placeholder>
          <w:docPart w:val="DefaultPlaceholder_1081868574"/>
        </w:placeholder>
      </w:sdtPr>
      <w:sdtContent>
        <w:p w14:paraId="3DC04062">
          <w:r>
            <w:fldChar w:fldCharType="begin"/>
          </w:r>
          <w:r>
            <w:instrText xml:space="preserve">TOC \h \o "1-2"</w:instrText>
          </w:r>
          <w:r>
            <w:fldChar w:fldCharType="separate"/>
          </w:r>
        </w:p>
        <w:p w14:paraId="0A37501D">
          <w:r>
            <w:fldChar w:fldCharType="end"/>
          </w:r>
        </w:p>
      </w:sdtContent>
    </w:sdt>
    <w:p w14:paraId="5DAB6C7B">
      <w:r>
        <w:br w:type="page"/>
      </w:r>
    </w:p>
    <w:p w14:paraId="0583529C">
      <w:pPr>
        <w:pStyle w:val="2"/>
      </w:pPr>
      <w:r>
        <w:t>1. Executive Summary</w:t>
      </w:r>
    </w:p>
    <w:p w14:paraId="0E172319">
      <w:pPr>
        <w:spacing w:after="110"/>
      </w:pPr>
      <w:r>
        <w:rPr>
          <w:lang w:val="en-US"/>
        </w:rPr>
        <w:t>Jagad Insurance operates with software today — a legacy .NET (ASP.NET Web Forms) back-office tool — but it is a passive data-entry register, not an operations platform. It records what happened; it does not run anything. This project replaces it (plus the Excel and Google Drive that fill its gaps) with an AI-native ERP that manages the agency's full front operations (inquiry, quotation, customer panel, engagement) and back operations (policy lifecycle, claims, renewals, endorsements, commission, compliance), with an automation engine as the operating layer and document intelligence (OCR) built in — all admin-configurable, developer-free, and compliance-ready by design.</w:t>
      </w:r>
    </w:p>
    <w:p w14:paraId="7A3D353B">
      <w:pPr>
        <w:pStyle w:val="2"/>
      </w:pPr>
      <w:r>
        <w:t>2. Problem Statement &amp; Why Now</w:t>
      </w:r>
    </w:p>
    <w:p w14:paraId="180129B3">
      <w:pPr>
        <w:pStyle w:val="3"/>
      </w:pPr>
      <w:r>
        <w:t>2.1 The problem</w:t>
      </w:r>
    </w:p>
    <w:p w14:paraId="0358C33A">
      <w:pPr>
        <w:pStyle w:val="16"/>
        <w:numPr>
          <w:ilvl w:val="0"/>
          <w:numId w:val="1"/>
        </w:numPr>
        <w:spacing w:after="50"/>
      </w:pPr>
      <w:r>
        <w:rPr>
          <w:lang w:val="en-US"/>
        </w:rPr>
        <w:t>Current system is a register, not an operator: the VJ Infosoft .NET tool stores policy rows but has no workflow, no automation, no queues, no SLA, no escalation — humans carry the process in their heads; Excel and Drive carry the overflow.</w:t>
      </w:r>
    </w:p>
    <w:p w14:paraId="34031BE1">
      <w:pPr>
        <w:pStyle w:val="16"/>
        <w:numPr>
          <w:ilvl w:val="0"/>
          <w:numId w:val="1"/>
        </w:numPr>
        <w:spacing w:after="50"/>
      </w:pPr>
      <w:r>
        <w:rPr>
          <w:lang w:val="en-US"/>
        </w:rPr>
        <w:t>Developer-locked: GI and LI are hardcoded into separate forms; any new field, product or insurer requires a vendor change request.</w:t>
      </w:r>
    </w:p>
    <w:p w14:paraId="75446482">
      <w:pPr>
        <w:pStyle w:val="16"/>
        <w:numPr>
          <w:ilvl w:val="0"/>
          <w:numId w:val="1"/>
        </w:numPr>
        <w:spacing w:after="50"/>
      </w:pPr>
      <w:r>
        <w:rPr>
          <w:lang w:val="en-US"/>
        </w:rPr>
        <w:t>No front-office at all: inquiries, quotations, customer communication and customer self-service live outside the system entirely (calls, WhatsApp chats, paper).</w:t>
      </w:r>
    </w:p>
    <w:p w14:paraId="5220D321">
      <w:pPr>
        <w:pStyle w:val="16"/>
        <w:numPr>
          <w:ilvl w:val="0"/>
          <w:numId w:val="1"/>
        </w:numPr>
        <w:spacing w:after="50"/>
      </w:pPr>
      <w:r>
        <w:t>No intelligence: every document is re-typed by hand; every renewal is remembered by a person; every claim is chased manually.</w:t>
      </w:r>
    </w:p>
    <w:p w14:paraId="78577F1E">
      <w:pPr>
        <w:pStyle w:val="16"/>
        <w:numPr>
          <w:ilvl w:val="0"/>
          <w:numId w:val="1"/>
        </w:numPr>
        <w:spacing w:after="50"/>
      </w:pPr>
      <w:r>
        <w:rPr>
          <w:lang w:val="en-US"/>
        </w:rPr>
        <w:t>No compliance machinery: consent, retention, audit and access-control obligations (DPDP/IRDAI) cannot be met on the current stack.</w:t>
      </w:r>
    </w:p>
    <w:p w14:paraId="520829DD">
      <w:pPr>
        <w:pStyle w:val="3"/>
      </w:pPr>
      <w:r>
        <w:t>2.2 Why now</w:t>
      </w:r>
    </w:p>
    <w:p w14:paraId="0EE3AEF2">
      <w:pPr>
        <w:pStyle w:val="16"/>
        <w:numPr>
          <w:ilvl w:val="0"/>
          <w:numId w:val="1"/>
        </w:numPr>
        <w:spacing w:after="50"/>
      </w:pPr>
      <w:r>
        <w:t>Scale: 9,000+ customers have outgrown a data-entry register; manual coordination is the growth ceiling.</w:t>
      </w:r>
    </w:p>
    <w:p w14:paraId="1895184D">
      <w:pPr>
        <w:pStyle w:val="16"/>
        <w:numPr>
          <w:ilvl w:val="0"/>
          <w:numId w:val="1"/>
        </w:numPr>
        <w:spacing w:after="50"/>
      </w:pPr>
      <w:r>
        <w:rPr>
          <w:lang w:val="en-US"/>
        </w:rPr>
        <w:t>Regulation: DPDP Rules full-compliance deadline (~13 May 2027, penalties to ₹250 cr) is unmeetable on the legacy stack — the platform must exist well before it.</w:t>
      </w:r>
    </w:p>
    <w:p w14:paraId="58395F77">
      <w:pPr>
        <w:pStyle w:val="16"/>
        <w:numPr>
          <w:ilvl w:val="0"/>
          <w:numId w:val="1"/>
        </w:numPr>
        <w:spacing w:after="50"/>
      </w:pPr>
      <w:r>
        <w:t>Expectation: customers now expect WhatsApp updates, self-service tracking and same-day service — the agency's differentiator (“guidance till claim settlement”) needs productizing.</w:t>
      </w:r>
    </w:p>
    <w:p w14:paraId="06237AA5">
      <w:pPr>
        <w:pStyle w:val="3"/>
      </w:pPr>
      <w:r>
        <w:t>2.3 What “AI-native” means in this scope</w:t>
      </w:r>
    </w:p>
    <w:p w14:paraId="404893CC">
      <w:pPr>
        <w:spacing w:after="110"/>
      </w:pPr>
      <w:r>
        <w:t>Phase 1–3 concretely delivers: document intelligence (OCR extraction with human review, incl. bulk renewal-notice ingest and Aadhaar masking), the automation engine (rules-as-recipes operating layer), and intelligent assignment (category routing, TAT reassignment). It is an AI-native foundation: future roadmap (out of scope now) includes claim-document summarization, cross-sell suggestions and renewal-risk scoring on top of the same data spine.</w:t>
      </w:r>
    </w:p>
    <w:p w14:paraId="7A92DB65">
      <w:pPr>
        <w:pStyle w:val="2"/>
      </w:pPr>
      <w:r>
        <w:t>3. Goals &amp; Success Metrics</w:t>
      </w:r>
    </w:p>
    <w:p w14:paraId="61F42646">
      <w:pPr>
        <w:pStyle w:val="3"/>
      </w:pPr>
      <w:r>
        <w:t>3.1 Goals</w:t>
      </w:r>
    </w:p>
    <w:p w14:paraId="68E9F469">
      <w:pPr>
        <w:pStyle w:val="16"/>
        <w:numPr>
          <w:ilvl w:val="0"/>
          <w:numId w:val="1"/>
        </w:numPr>
        <w:spacing w:after="50"/>
      </w:pPr>
      <w:r>
        <w:t>One platform for front + back operations: inquiry → quotation → policy → endorsement → renewal → claim → commission.</w:t>
      </w:r>
    </w:p>
    <w:p w14:paraId="613A1EDB">
      <w:pPr>
        <w:pStyle w:val="16"/>
        <w:numPr>
          <w:ilvl w:val="0"/>
          <w:numId w:val="1"/>
        </w:numPr>
        <w:spacing w:after="50"/>
      </w:pPr>
      <w:r>
        <w:t>GI + LI unified in one SKU/form engine; agency self-configures products, forms, masters, automations without a developer.</w:t>
      </w:r>
    </w:p>
    <w:p w14:paraId="6B36BA18">
      <w:pPr>
        <w:pStyle w:val="16"/>
        <w:numPr>
          <w:ilvl w:val="0"/>
          <w:numId w:val="1"/>
        </w:numPr>
        <w:spacing w:after="50"/>
      </w:pPr>
      <w:r>
        <w:t>Customer panel: self-view, claim raise + tracking, consent-link capture.</w:t>
      </w:r>
    </w:p>
    <w:p w14:paraId="6E028AAD">
      <w:pPr>
        <w:pStyle w:val="16"/>
        <w:numPr>
          <w:ilvl w:val="0"/>
          <w:numId w:val="1"/>
        </w:numPr>
        <w:spacing w:after="50"/>
      </w:pPr>
      <w:r>
        <w:t>OCR-assisted entry at every document touchpoint; commission engine (pay-in − pay-out = net).</w:t>
      </w:r>
    </w:p>
    <w:p w14:paraId="18DAB063">
      <w:pPr>
        <w:pStyle w:val="16"/>
        <w:numPr>
          <w:ilvl w:val="0"/>
          <w:numId w:val="1"/>
        </w:numPr>
        <w:spacing w:after="50"/>
      </w:pPr>
      <w:r>
        <w:t>Compliance by default (register §12); config-portable build for future agency deployments.</w:t>
      </w:r>
    </w:p>
    <w:p w14:paraId="01D03B9E">
      <w:pPr>
        <w:pStyle w:val="3"/>
      </w:pPr>
      <w:r>
        <w:t>3.2 Success metrics (KPIs)</w:t>
      </w:r>
    </w:p>
    <w:p w14:paraId="7E020D42">
      <w:pPr>
        <w:spacing w:after="110"/>
      </w:pPr>
      <w:r>
        <w:rPr>
          <w:lang w:val="en-US"/>
        </w:rPr>
        <w:t>Client baseline data is limited (known: 9,000+ customers). Therefore KPIs are directional with in-system baselining: the platform measures its own baseline in the first 90 days post-go-live of each phase, then targets apply.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360"/>
        <w:gridCol w:w="2900"/>
      </w:tblGrid>
      <w:tr w14:paraId="401341BC">
        <w:trPr>
          <w:tblHeader/>
        </w:trPr>
        <w:tc>
          <w:tcPr>
            <w:tcW w:w="21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A1B8916">
            <w:pPr>
              <w:spacing w:after="0"/>
            </w:pPr>
            <w:r>
              <w:rPr>
                <w:b/>
                <w:bCs/>
                <w:color w:val="FFFFFF"/>
                <w:sz w:val="19"/>
                <w:szCs w:val="19"/>
              </w:rPr>
              <w:t>KPI</w:t>
            </w:r>
          </w:p>
        </w:tc>
        <w:tc>
          <w:tcPr>
            <w:tcW w:w="43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DA1D686">
            <w:pPr>
              <w:spacing w:after="0"/>
            </w:pPr>
            <w:r>
              <w:rPr>
                <w:b/>
                <w:bCs/>
                <w:color w:val="FFFFFF"/>
                <w:sz w:val="19"/>
                <w:szCs w:val="19"/>
              </w:rPr>
              <w:t>Definition</w:t>
            </w:r>
          </w:p>
        </w:tc>
        <w:tc>
          <w:tcPr>
            <w:tcW w:w="2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FA0F588">
            <w:pPr>
              <w:spacing w:after="0"/>
            </w:pPr>
            <w:r>
              <w:rPr>
                <w:b/>
                <w:bCs/>
                <w:color w:val="FFFFFF"/>
                <w:sz w:val="19"/>
                <w:szCs w:val="19"/>
              </w:rPr>
              <w:t>Target (vs 90-day in-system baseline)</w:t>
            </w:r>
          </w:p>
        </w:tc>
      </w:tr>
      <w:tr w14:paraId="2F283B0D">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3BCB3D">
            <w:pPr>
              <w:spacing w:after="0"/>
            </w:pPr>
            <w:r>
              <w:rPr>
                <w:b w:val="0"/>
                <w:bCs w:val="0"/>
                <w:color w:val="000000"/>
                <w:sz w:val="19"/>
                <w:szCs w:val="19"/>
              </w:rPr>
              <w:t>Renewal lapse rate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7C52A0">
            <w:pPr>
              <w:spacing w:after="0"/>
            </w:pPr>
            <w:r>
              <w:rPr>
                <w:b w:val="0"/>
                <w:bCs w:val="0"/>
                <w:color w:val="000000"/>
                <w:sz w:val="19"/>
                <w:szCs w:val="19"/>
              </w:rPr>
              <w:t>% of renewable policies lapsing past expiry without action</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96912E">
            <w:pPr>
              <w:spacing w:after="0"/>
            </w:pPr>
            <w:r>
              <w:rPr>
                <w:b w:val="0"/>
                <w:bCs w:val="0"/>
                <w:color w:val="000000"/>
                <w:sz w:val="19"/>
                <w:szCs w:val="19"/>
              </w:rPr>
              <w:t>↓ 50%</w:t>
            </w:r>
          </w:p>
        </w:tc>
      </w:tr>
      <w:tr w14:paraId="653C251D">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F84C89">
            <w:pPr>
              <w:spacing w:after="0"/>
            </w:pPr>
            <w:r>
              <w:rPr>
                <w:b w:val="0"/>
                <w:bCs w:val="0"/>
                <w:color w:val="000000"/>
                <w:sz w:val="19"/>
                <w:szCs w:val="19"/>
              </w:rPr>
              <w:t>Claim cycle time</w:t>
            </w:r>
          </w:p>
        </w:tc>
        <w:tc>
          <w:tcPr>
            <w:tcW w:w="4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564D9E">
            <w:pPr>
              <w:spacing w:after="0"/>
            </w:pPr>
            <w:r>
              <w:rPr>
                <w:b w:val="0"/>
                <w:bCs w:val="0"/>
                <w:color w:val="000000"/>
                <w:sz w:val="19"/>
                <w:szCs w:val="19"/>
              </w:rPr>
              <w:t>Median days intimation → settlement recorded</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E46DD7">
            <w:pPr>
              <w:spacing w:after="0"/>
            </w:pPr>
            <w:r>
              <w:rPr>
                <w:b w:val="0"/>
                <w:bCs w:val="0"/>
                <w:color w:val="000000"/>
                <w:sz w:val="19"/>
                <w:szCs w:val="19"/>
              </w:rPr>
              <w:t>↓ 30%</w:t>
            </w:r>
          </w:p>
        </w:tc>
      </w:tr>
      <w:tr w14:paraId="33876DC1">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0895C3">
            <w:pPr>
              <w:spacing w:after="0"/>
            </w:pPr>
            <w:r>
              <w:rPr>
                <w:b w:val="0"/>
                <w:bCs w:val="0"/>
                <w:color w:val="000000"/>
                <w:sz w:val="19"/>
                <w:szCs w:val="19"/>
              </w:rPr>
              <w:t>Missed intimations</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520674">
            <w:pPr>
              <w:spacing w:after="0"/>
            </w:pPr>
            <w:r>
              <w:rPr>
                <w:b w:val="0"/>
                <w:bCs w:val="0"/>
                <w:color w:val="000000"/>
                <w:sz w:val="19"/>
                <w:szCs w:val="19"/>
              </w:rPr>
              <w:t>Claims raised without auto-email firing</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2671B0">
            <w:pPr>
              <w:spacing w:after="0"/>
            </w:pPr>
            <w:r>
              <w:rPr>
                <w:b w:val="0"/>
                <w:bCs w:val="0"/>
                <w:color w:val="000000"/>
                <w:sz w:val="19"/>
                <w:szCs w:val="19"/>
              </w:rPr>
              <w:t>0 (absolute)</w:t>
            </w:r>
          </w:p>
        </w:tc>
      </w:tr>
      <w:tr w14:paraId="363E9B23">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C55E2B">
            <w:pPr>
              <w:spacing w:after="0"/>
            </w:pPr>
            <w:r>
              <w:rPr>
                <w:b w:val="0"/>
                <w:bCs w:val="0"/>
                <w:color w:val="000000"/>
                <w:sz w:val="19"/>
                <w:szCs w:val="19"/>
              </w:rPr>
              <w:t>Policy entry time</w:t>
            </w:r>
          </w:p>
        </w:tc>
        <w:tc>
          <w:tcPr>
            <w:tcW w:w="4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CB6CB5">
            <w:pPr>
              <w:spacing w:after="0"/>
            </w:pPr>
            <w:r>
              <w:rPr>
                <w:b w:val="0"/>
                <w:bCs w:val="0"/>
                <w:color w:val="000000"/>
                <w:sz w:val="19"/>
                <w:szCs w:val="19"/>
              </w:rPr>
              <w:t>Median minutes to complete a policy record (with OCR)</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EBC243">
            <w:pPr>
              <w:spacing w:after="0"/>
            </w:pPr>
            <w:r>
              <w:rPr>
                <w:b w:val="0"/>
                <w:bCs w:val="0"/>
                <w:color w:val="000000"/>
                <w:sz w:val="19"/>
                <w:szCs w:val="19"/>
              </w:rPr>
              <w:t>↓ 60% vs manual re-type</w:t>
            </w:r>
          </w:p>
        </w:tc>
      </w:tr>
      <w:tr w14:paraId="569144EA">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AB0DFA">
            <w:pPr>
              <w:spacing w:after="0"/>
            </w:pPr>
            <w:r>
              <w:rPr>
                <w:b w:val="0"/>
                <w:bCs w:val="0"/>
                <w:color w:val="000000"/>
                <w:sz w:val="19"/>
                <w:szCs w:val="19"/>
              </w:rPr>
              <w:t>Inquiry response TAT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5F9241">
            <w:pPr>
              <w:spacing w:after="0"/>
            </w:pPr>
            <w:r>
              <w:rPr>
                <w:b w:val="0"/>
                <w:bCs w:val="0"/>
                <w:color w:val="000000"/>
                <w:sz w:val="19"/>
                <w:szCs w:val="19"/>
              </w:rPr>
              <w:t>% inquiries confirmed within configured TAT</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6BF38D">
            <w:pPr>
              <w:spacing w:after="0"/>
            </w:pPr>
            <w:r>
              <w:rPr>
                <w:b w:val="0"/>
                <w:bCs w:val="0"/>
                <w:color w:val="000000"/>
                <w:sz w:val="19"/>
                <w:szCs w:val="19"/>
              </w:rPr>
              <w:t>≥ 90%</w:t>
            </w:r>
          </w:p>
        </w:tc>
      </w:tr>
      <w:tr w14:paraId="0A03D42E">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9831DD">
            <w:pPr>
              <w:spacing w:after="0"/>
            </w:pPr>
            <w:r>
              <w:rPr>
                <w:b w:val="0"/>
                <w:bCs w:val="0"/>
                <w:color w:val="000000"/>
                <w:sz w:val="19"/>
                <w:szCs w:val="19"/>
              </w:rPr>
              <w:t>Consent coverage</w:t>
            </w:r>
          </w:p>
        </w:tc>
        <w:tc>
          <w:tcPr>
            <w:tcW w:w="4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2FB72D">
            <w:pPr>
              <w:spacing w:after="0"/>
            </w:pPr>
            <w:r>
              <w:rPr>
                <w:b w:val="0"/>
                <w:bCs w:val="0"/>
                <w:color w:val="000000"/>
                <w:sz w:val="19"/>
                <w:szCs w:val="19"/>
              </w:rPr>
              <w:t>% active customers with recorded DPDP consent</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7B345C">
            <w:pPr>
              <w:spacing w:after="0"/>
            </w:pPr>
            <w:r>
              <w:rPr>
                <w:b w:val="0"/>
                <w:bCs w:val="0"/>
                <w:color w:val="000000"/>
                <w:sz w:val="19"/>
                <w:szCs w:val="19"/>
              </w:rPr>
              <w:t>≥ 95% within 6 months</w:t>
            </w:r>
          </w:p>
        </w:tc>
      </w:tr>
      <w:tr w14:paraId="17BA7186">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36D4CE">
            <w:pPr>
              <w:spacing w:after="0"/>
            </w:pPr>
            <w:r>
              <w:rPr>
                <w:b w:val="0"/>
                <w:bCs w:val="0"/>
                <w:color w:val="000000"/>
                <w:sz w:val="19"/>
                <w:szCs w:val="19"/>
              </w:rPr>
              <w:t>Staff adoption</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55BED7">
            <w:pPr>
              <w:spacing w:after="0"/>
            </w:pPr>
            <w:r>
              <w:rPr>
                <w:b w:val="0"/>
                <w:bCs w:val="0"/>
                <w:color w:val="000000"/>
                <w:sz w:val="19"/>
                <w:szCs w:val="19"/>
              </w:rPr>
              <w:t>Weekly active staff users / total staff</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00627D">
            <w:pPr>
              <w:spacing w:after="0"/>
            </w:pPr>
            <w:r>
              <w:rPr>
                <w:b w:val="0"/>
                <w:bCs w:val="0"/>
                <w:color w:val="000000"/>
                <w:sz w:val="19"/>
                <w:szCs w:val="19"/>
              </w:rPr>
              <w:t>≥ 90% by phase +60 days</w:t>
            </w:r>
          </w:p>
        </w:tc>
      </w:tr>
      <w:tr w14:paraId="53E46754">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6158F3">
            <w:pPr>
              <w:spacing w:after="0"/>
            </w:pPr>
            <w:r>
              <w:rPr>
                <w:b w:val="0"/>
                <w:bCs w:val="0"/>
                <w:color w:val="000000"/>
                <w:sz w:val="19"/>
                <w:szCs w:val="19"/>
              </w:rPr>
              <w:t>Customer panel adoption</w:t>
            </w:r>
          </w:p>
        </w:tc>
        <w:tc>
          <w:tcPr>
            <w:tcW w:w="4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6704B7">
            <w:pPr>
              <w:spacing w:after="0"/>
            </w:pPr>
            <w:r>
              <w:rPr>
                <w:b w:val="0"/>
                <w:bCs w:val="0"/>
                <w:color w:val="000000"/>
                <w:sz w:val="19"/>
                <w:szCs w:val="19"/>
              </w:rPr>
              <w:t>% customers who logged in at least once</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79B680">
            <w:pPr>
              <w:spacing w:after="0"/>
            </w:pPr>
            <w:r>
              <w:rPr>
                <w:b w:val="0"/>
                <w:bCs w:val="0"/>
                <w:color w:val="000000"/>
                <w:sz w:val="19"/>
                <w:szCs w:val="19"/>
              </w:rPr>
              <w:t>≥ 40% within 6 months</w:t>
            </w:r>
          </w:p>
        </w:tc>
      </w:tr>
    </w:tbl>
    <w:p w14:paraId="30A64BF0">
      <w:pPr>
        <w:pStyle w:val="2"/>
      </w:pPr>
    </w:p>
    <w:p w14:paraId="064412CF">
      <w:pPr>
        <w:pStyle w:val="2"/>
      </w:pPr>
      <w:r>
        <w:t>4. Non-Goals / Out of Scope</w:t>
      </w:r>
    </w:p>
    <w:p w14:paraId="5AA1CA52">
      <w:pPr>
        <w:pStyle w:val="16"/>
        <w:numPr>
          <w:ilvl w:val="0"/>
          <w:numId w:val="1"/>
        </w:numPr>
        <w:spacing w:after="50"/>
      </w:pPr>
      <w:r>
        <w:t>No premium rating/calculation engine — all amounts entered by staff; system only sums entered components.</w:t>
      </w:r>
    </w:p>
    <w:p w14:paraId="4910C7DD">
      <w:pPr>
        <w:pStyle w:val="16"/>
        <w:numPr>
          <w:ilvl w:val="0"/>
          <w:numId w:val="1"/>
        </w:numPr>
        <w:spacing w:after="50"/>
      </w:pPr>
      <w:r>
        <w:rPr>
          <w:lang w:val="en-US"/>
        </w:rPr>
        <w:t>No claim adjudication — insurer/TPA decides; platform coordinates and tracks.</w:t>
      </w:r>
    </w:p>
    <w:p w14:paraId="032D5ABB">
      <w:pPr>
        <w:pStyle w:val="16"/>
        <w:numPr>
          <w:ilvl w:val="0"/>
          <w:numId w:val="1"/>
        </w:numPr>
        <w:spacing w:after="50"/>
      </w:pPr>
      <w:r>
        <w:rPr>
          <w:lang w:val="en-US"/>
        </w:rPr>
        <w:t>No mutual funds. No insurer-portal / Bima Sugam API integration (store identifiers only). No bulk historical migration (parked; post-launch plan — expiring policies enter as renewal leads).</w:t>
      </w:r>
    </w:p>
    <w:p w14:paraId="2F2B7B8C">
      <w:pPr>
        <w:pStyle w:val="16"/>
        <w:numPr>
          <w:ilvl w:val="0"/>
          <w:numId w:val="1"/>
        </w:numPr>
        <w:spacing w:after="50"/>
      </w:pPr>
      <w:r>
        <w:rPr>
          <w:lang w:val="en-US"/>
        </w:rPr>
        <w:t>No multi-tenant runtime layer (no tenant_id); portability achieved through configuration discipline.</w:t>
      </w:r>
    </w:p>
    <w:p w14:paraId="539546D3">
      <w:pPr>
        <w:pStyle w:val="2"/>
      </w:pPr>
      <w:r>
        <w:t>5. Personas / Target Users</w:t>
      </w:r>
    </w:p>
    <w:p w14:paraId="12AAF947">
      <w:pPr>
        <w:spacing w:after="110"/>
      </w:pPr>
      <w:r>
        <w:t>Roles are permission templates (dynamic RBAC + ABAC, §8.3) — the list below is the starting library, not hardcoded.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700"/>
        <w:gridCol w:w="2760"/>
      </w:tblGrid>
      <w:tr w14:paraId="653E757C">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810568A">
            <w:pPr>
              <w:spacing w:after="0"/>
            </w:pPr>
            <w:r>
              <w:rPr>
                <w:b/>
                <w:bCs/>
                <w:color w:val="FFFFFF"/>
                <w:sz w:val="19"/>
                <w:szCs w:val="19"/>
              </w:rPr>
              <w:t>Role</w:t>
            </w:r>
          </w:p>
        </w:tc>
        <w:tc>
          <w:tcPr>
            <w:tcW w:w="4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038197B">
            <w:pPr>
              <w:spacing w:after="0"/>
            </w:pPr>
            <w:r>
              <w:rPr>
                <w:b/>
                <w:bCs/>
                <w:color w:val="FFFFFF"/>
                <w:sz w:val="19"/>
                <w:szCs w:val="19"/>
              </w:rPr>
              <w:t>Primary jobs</w:t>
            </w:r>
          </w:p>
        </w:tc>
        <w:tc>
          <w:tcPr>
            <w:tcW w:w="27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5244246">
            <w:pPr>
              <w:spacing w:after="0"/>
            </w:pPr>
            <w:r>
              <w:rPr>
                <w:b/>
                <w:bCs/>
                <w:color w:val="FFFFFF"/>
                <w:sz w:val="19"/>
                <w:szCs w:val="19"/>
              </w:rPr>
              <w:t>Typical scope</w:t>
            </w:r>
          </w:p>
        </w:tc>
      </w:tr>
      <w:tr w14:paraId="0EA1CE26">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DAA185">
            <w:pPr>
              <w:spacing w:after="0"/>
            </w:pPr>
            <w:r>
              <w:rPr>
                <w:b w:val="0"/>
                <w:bCs w:val="0"/>
                <w:color w:val="000000"/>
                <w:sz w:val="19"/>
                <w:szCs w:val="19"/>
              </w:rPr>
              <w:t>Super Admin / Admin</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66CB91">
            <w:pPr>
              <w:spacing w:after="0"/>
            </w:pPr>
            <w:r>
              <w:rPr>
                <w:b w:val="0"/>
                <w:bCs w:val="0"/>
                <w:color w:val="000000"/>
                <w:sz w:val="19"/>
                <w:szCs w:val="19"/>
              </w:rPr>
              <w:t>Full config: masters, forms, automations, users, templates, commission rules. Only tier that sees sensitive data broadly.</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95F668">
            <w:pPr>
              <w:spacing w:after="0"/>
            </w:pPr>
            <w:r>
              <w:rPr>
                <w:b w:val="0"/>
                <w:bCs w:val="0"/>
                <w:color w:val="000000"/>
                <w:sz w:val="19"/>
                <w:szCs w:val="19"/>
              </w:rPr>
              <w:t>All</w:t>
            </w:r>
          </w:p>
        </w:tc>
      </w:tr>
      <w:tr w14:paraId="0E0D19B9">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4D93C8">
            <w:pPr>
              <w:spacing w:after="0"/>
            </w:pPr>
            <w:r>
              <w:rPr>
                <w:b w:val="0"/>
                <w:bCs w:val="0"/>
                <w:color w:val="000000"/>
                <w:sz w:val="19"/>
                <w:szCs w:val="19"/>
              </w:rPr>
              <w:t>Sales Manager</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6E603A9">
            <w:pPr>
              <w:spacing w:after="0"/>
            </w:pPr>
            <w:r>
              <w:rPr>
                <w:b w:val="0"/>
                <w:bCs w:val="0"/>
                <w:color w:val="000000"/>
                <w:sz w:val="19"/>
                <w:szCs w:val="19"/>
              </w:rPr>
              <w:t>Pipeline oversight, quotation approval, allocation, escalation target.</w:t>
            </w:r>
          </w:p>
        </w:tc>
        <w:tc>
          <w:tcPr>
            <w:tcW w:w="2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3FAA8F">
            <w:pPr>
              <w:spacing w:after="0"/>
            </w:pPr>
            <w:r>
              <w:rPr>
                <w:b w:val="0"/>
                <w:bCs w:val="0"/>
                <w:color w:val="000000"/>
                <w:sz w:val="19"/>
                <w:szCs w:val="19"/>
              </w:rPr>
              <w:t>Team-wide</w:t>
            </w:r>
          </w:p>
        </w:tc>
      </w:tr>
      <w:tr w14:paraId="7198AF31">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619292C">
            <w:pPr>
              <w:spacing w:after="0"/>
            </w:pPr>
            <w:r>
              <w:rPr>
                <w:b w:val="0"/>
                <w:bCs w:val="0"/>
                <w:color w:val="000000"/>
                <w:sz w:val="19"/>
                <w:szCs w:val="19"/>
              </w:rPr>
              <w:t>Back-office</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848086">
            <w:pPr>
              <w:spacing w:after="0"/>
            </w:pPr>
            <w:r>
              <w:rPr>
                <w:b w:val="0"/>
                <w:bCs w:val="0"/>
                <w:color w:val="000000"/>
                <w:sz w:val="19"/>
                <w:szCs w:val="19"/>
              </w:rPr>
              <w:t>Data entry, KYC completion, policy entry/draft completion, claim follow-up, collection checks, engagement. Heaviest users.</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4174F1">
            <w:pPr>
              <w:spacing w:after="0"/>
            </w:pPr>
            <w:r>
              <w:rPr>
                <w:b w:val="0"/>
                <w:bCs w:val="0"/>
                <w:color w:val="000000"/>
                <w:sz w:val="19"/>
                <w:szCs w:val="19"/>
              </w:rPr>
              <w:t>Assigned queues</w:t>
            </w:r>
          </w:p>
        </w:tc>
      </w:tr>
      <w:tr w14:paraId="1E76F129">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2F59C2">
            <w:pPr>
              <w:spacing w:after="0"/>
            </w:pPr>
            <w:r>
              <w:rPr>
                <w:b w:val="0"/>
                <w:bCs w:val="0"/>
                <w:color w:val="000000"/>
                <w:sz w:val="19"/>
                <w:szCs w:val="19"/>
              </w:rPr>
              <w:t>On-field person</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F20E85">
            <w:pPr>
              <w:spacing w:after="0"/>
            </w:pPr>
            <w:r>
              <w:rPr>
                <w:b w:val="0"/>
                <w:bCs w:val="0"/>
                <w:color w:val="000000"/>
                <w:sz w:val="19"/>
                <w:szCs w:val="19"/>
                <w:lang w:val="en-US"/>
              </w:rPr>
              <w:t>Claim file collection, payment collection, document pickup; reports to back-office. Mobile-first.</w:t>
            </w:r>
          </w:p>
        </w:tc>
        <w:tc>
          <w:tcPr>
            <w:tcW w:w="2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18EE06">
            <w:pPr>
              <w:spacing w:after="0"/>
            </w:pPr>
            <w:r>
              <w:rPr>
                <w:b w:val="0"/>
                <w:bCs w:val="0"/>
                <w:color w:val="000000"/>
                <w:sz w:val="19"/>
                <w:szCs w:val="19"/>
              </w:rPr>
              <w:t>Assigned tasks</w:t>
            </w:r>
          </w:p>
        </w:tc>
      </w:tr>
      <w:tr w14:paraId="3CCFCC58">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563A72">
            <w:pPr>
              <w:spacing w:after="0"/>
            </w:pPr>
            <w:r>
              <w:rPr>
                <w:b w:val="0"/>
                <w:bCs w:val="0"/>
                <w:color w:val="000000"/>
                <w:sz w:val="19"/>
                <w:szCs w:val="19"/>
              </w:rPr>
              <w:t>Agent</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E416FA7">
            <w:pPr>
              <w:spacing w:after="0"/>
            </w:pPr>
            <w:r>
              <w:rPr>
                <w:b w:val="0"/>
                <w:bCs w:val="0"/>
                <w:color w:val="000000"/>
                <w:sz w:val="19"/>
                <w:szCs w:val="19"/>
              </w:rPr>
              <w:t>1 company; onboards customers; proposal-send or direct-assign policy; KYC; head-person assignment.</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20146F">
            <w:pPr>
              <w:spacing w:after="0"/>
            </w:pPr>
            <w:r>
              <w:rPr>
                <w:b w:val="0"/>
                <w:bCs w:val="0"/>
                <w:color w:val="000000"/>
                <w:sz w:val="19"/>
                <w:szCs w:val="19"/>
              </w:rPr>
              <w:t>Own customers</w:t>
            </w:r>
          </w:p>
        </w:tc>
      </w:tr>
      <w:tr w14:paraId="001DA69F">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CFA5C0">
            <w:pPr>
              <w:spacing w:after="0"/>
            </w:pPr>
            <w:r>
              <w:rPr>
                <w:b w:val="0"/>
                <w:bCs w:val="0"/>
                <w:color w:val="000000"/>
                <w:sz w:val="19"/>
                <w:szCs w:val="19"/>
              </w:rPr>
              <w:t>Sub-agent</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25051A">
            <w:pPr>
              <w:spacing w:after="0"/>
            </w:pPr>
            <w:r>
              <w:rPr>
                <w:b w:val="0"/>
                <w:bCs w:val="0"/>
                <w:color w:val="000000"/>
                <w:sz w:val="19"/>
                <w:szCs w:val="19"/>
              </w:rPr>
              <w:t>Sources inquiries/customers; mobile app; sees only own leads, customers, wallet/payouts.</w:t>
            </w:r>
          </w:p>
        </w:tc>
        <w:tc>
          <w:tcPr>
            <w:tcW w:w="2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3DED59">
            <w:pPr>
              <w:spacing w:after="0"/>
            </w:pPr>
            <w:r>
              <w:rPr>
                <w:b w:val="0"/>
                <w:bCs w:val="0"/>
                <w:color w:val="000000"/>
                <w:sz w:val="19"/>
                <w:szCs w:val="19"/>
              </w:rPr>
              <w:t>Own records only</w:t>
            </w:r>
          </w:p>
        </w:tc>
      </w:tr>
      <w:tr w14:paraId="6CECF56C">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069C39">
            <w:pPr>
              <w:spacing w:after="0"/>
            </w:pPr>
            <w:r>
              <w:rPr>
                <w:b w:val="0"/>
                <w:bCs w:val="0"/>
                <w:color w:val="000000"/>
                <w:sz w:val="19"/>
                <w:szCs w:val="19"/>
              </w:rPr>
              <w:t>Claim team</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840194">
            <w:pPr>
              <w:spacing w:after="0"/>
            </w:pPr>
            <w:r>
              <w:rPr>
                <w:b w:val="0"/>
                <w:bCs w:val="0"/>
                <w:color w:val="000000"/>
                <w:sz w:val="19"/>
                <w:szCs w:val="19"/>
              </w:rPr>
              <w:t>Picks up claims from queue post-intimation; runs checklist → settlement → company remark.</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9862ED">
            <w:pPr>
              <w:spacing w:after="0"/>
            </w:pPr>
            <w:r>
              <w:rPr>
                <w:b w:val="0"/>
                <w:bCs w:val="0"/>
                <w:color w:val="000000"/>
                <w:sz w:val="19"/>
                <w:szCs w:val="19"/>
              </w:rPr>
              <w:t>Claims</w:t>
            </w:r>
          </w:p>
        </w:tc>
      </w:tr>
      <w:tr w14:paraId="7B6F7839">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A838C4">
            <w:pPr>
              <w:spacing w:after="0"/>
            </w:pPr>
            <w:r>
              <w:rPr>
                <w:b w:val="0"/>
                <w:bCs w:val="0"/>
                <w:color w:val="000000"/>
                <w:sz w:val="19"/>
                <w:szCs w:val="19"/>
              </w:rPr>
              <w:t>Customer</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A9793A">
            <w:pPr>
              <w:spacing w:after="0"/>
            </w:pPr>
            <w:r>
              <w:rPr>
                <w:b w:val="0"/>
                <w:bCs w:val="0"/>
                <w:color w:val="000000"/>
                <w:sz w:val="19"/>
                <w:szCs w:val="19"/>
              </w:rPr>
              <w:t>Thin panel: policies, docs, transactions, claim raise + track, detail-change requests, consent link.</w:t>
            </w:r>
          </w:p>
        </w:tc>
        <w:tc>
          <w:tcPr>
            <w:tcW w:w="2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F16EA9">
            <w:pPr>
              <w:spacing w:after="0"/>
            </w:pPr>
            <w:r>
              <w:rPr>
                <w:b w:val="0"/>
                <w:bCs w:val="0"/>
                <w:color w:val="000000"/>
                <w:sz w:val="19"/>
                <w:szCs w:val="19"/>
              </w:rPr>
              <w:t>Own data</w:t>
            </w:r>
          </w:p>
        </w:tc>
      </w:tr>
    </w:tbl>
    <w:p w14:paraId="02EB378F">
      <w:r>
        <w:br w:type="page"/>
      </w:r>
    </w:p>
    <w:p w14:paraId="3090B05C">
      <w:pPr>
        <w:pStyle w:val="2"/>
      </w:pPr>
      <w:r>
        <w:t>6. Architecture Principles</w:t>
      </w:r>
    </w:p>
    <w:p w14:paraId="7A97506A">
      <w:pPr>
        <w:pStyle w:val="3"/>
      </w:pPr>
      <w:r>
        <w:t>6.1 Config-portable single-tenant</w:t>
      </w:r>
    </w:p>
    <w:p w14:paraId="171795DD">
      <w:pPr>
        <w:pStyle w:val="16"/>
        <w:numPr>
          <w:ilvl w:val="0"/>
          <w:numId w:val="1"/>
        </w:numPr>
        <w:spacing w:after="50"/>
      </w:pPr>
      <w:r>
        <w:rPr>
          <w:lang w:val="en-US"/>
        </w:rPr>
        <w:t>One deployment serves Jagad. No tenant_id, no tenant runtime switching.</w:t>
      </w:r>
    </w:p>
    <w:p w14:paraId="06A1B64D">
      <w:pPr>
        <w:pStyle w:val="16"/>
        <w:numPr>
          <w:ilvl w:val="0"/>
          <w:numId w:val="1"/>
        </w:numPr>
        <w:spacing w:after="50"/>
      </w:pPr>
      <w:r>
        <w:rPr>
          <w:lang w:val="en-US"/>
        </w:rPr>
        <w:t>Zero hardcoding rule: no agency-specific name, form, workflow, rate, template, threshold or role in code. All in config/DB, seedable.</w:t>
      </w:r>
    </w:p>
    <w:p w14:paraId="784065DA">
      <w:pPr>
        <w:pStyle w:val="16"/>
        <w:numPr>
          <w:ilvl w:val="0"/>
          <w:numId w:val="1"/>
        </w:numPr>
        <w:spacing w:after="50"/>
      </w:pPr>
      <w:r>
        <w:t>Future agency = provision new deployment → run setup (masters, forms, automations, templates, roles) → go live. Config export/import supported.</w:t>
      </w:r>
    </w:p>
    <w:p w14:paraId="42F859B6">
      <w:pPr>
        <w:pStyle w:val="3"/>
      </w:pPr>
      <w:r>
        <w:t>6.2 Configuration layers (bird's-eye)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5600"/>
        <w:gridCol w:w="2210"/>
      </w:tblGrid>
      <w:tr w14:paraId="3BDA7A25">
        <w:trPr>
          <w:tblHeader/>
        </w:trPr>
        <w:tc>
          <w:tcPr>
            <w:tcW w:w="15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9EA582F">
            <w:pPr>
              <w:spacing w:after="0"/>
            </w:pPr>
            <w:r>
              <w:rPr>
                <w:b/>
                <w:bCs/>
                <w:color w:val="FFFFFF"/>
                <w:sz w:val="19"/>
                <w:szCs w:val="19"/>
              </w:rPr>
              <w:t>Layer</w:t>
            </w:r>
          </w:p>
        </w:tc>
        <w:tc>
          <w:tcPr>
            <w:tcW w:w="56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C5E27BE">
            <w:pPr>
              <w:spacing w:after="0"/>
            </w:pPr>
            <w:r>
              <w:rPr>
                <w:b/>
                <w:bCs/>
                <w:color w:val="FFFFFF"/>
                <w:sz w:val="19"/>
                <w:szCs w:val="19"/>
              </w:rPr>
              <w:t>Contents</w:t>
            </w:r>
          </w:p>
        </w:tc>
        <w:tc>
          <w:tcPr>
            <w:tcW w:w="221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A19083A">
            <w:pPr>
              <w:spacing w:after="0"/>
            </w:pPr>
            <w:r>
              <w:rPr>
                <w:b/>
                <w:bCs/>
                <w:color w:val="FFFFFF"/>
                <w:sz w:val="19"/>
                <w:szCs w:val="19"/>
              </w:rPr>
              <w:t>Who</w:t>
            </w:r>
          </w:p>
        </w:tc>
      </w:tr>
      <w:tr w14:paraId="3C83CDD4">
        <w:tc>
          <w:tcPr>
            <w:tcW w:w="1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1C198F">
            <w:pPr>
              <w:spacing w:after="0"/>
            </w:pPr>
            <w:r>
              <w:rPr>
                <w:b w:val="0"/>
                <w:bCs w:val="0"/>
                <w:color w:val="000000"/>
                <w:sz w:val="19"/>
                <w:szCs w:val="19"/>
              </w:rPr>
              <w:t>L0 Fixed kernel</w:t>
            </w:r>
          </w:p>
        </w:tc>
        <w:tc>
          <w:tcPr>
            <w:tcW w:w="5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45DD4D">
            <w:pPr>
              <w:spacing w:after="0"/>
            </w:pPr>
            <w:r>
              <w:rPr>
                <w:b w:val="0"/>
                <w:bCs w:val="0"/>
                <w:color w:val="000000"/>
                <w:sz w:val="19"/>
                <w:szCs w:val="19"/>
              </w:rPr>
              <w:t>Entity graph (Customer/Household → Policy → {Claim, Endorsement, Renewal}), compliance spine, audit, versioning.</w:t>
            </w:r>
          </w:p>
        </w:tc>
        <w:tc>
          <w:tcPr>
            <w:tcW w:w="22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A5E109">
            <w:pPr>
              <w:spacing w:after="0"/>
            </w:pPr>
            <w:r>
              <w:rPr>
                <w:b w:val="0"/>
                <w:bCs w:val="0"/>
                <w:color w:val="000000"/>
                <w:sz w:val="19"/>
                <w:szCs w:val="19"/>
              </w:rPr>
              <w:t>Nobody (code)</w:t>
            </w:r>
          </w:p>
        </w:tc>
      </w:tr>
      <w:tr w14:paraId="7E8FA710">
        <w:tc>
          <w:tcPr>
            <w:tcW w:w="1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A81E27">
            <w:pPr>
              <w:spacing w:after="0"/>
            </w:pPr>
            <w:r>
              <w:rPr>
                <w:b w:val="0"/>
                <w:bCs w:val="0"/>
                <w:color w:val="000000"/>
                <w:sz w:val="19"/>
                <w:szCs w:val="19"/>
              </w:rPr>
              <w:t>L1 Configuration</w:t>
            </w:r>
          </w:p>
        </w:tc>
        <w:tc>
          <w:tcPr>
            <w:tcW w:w="5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6C756B">
            <w:pPr>
              <w:spacing w:after="0"/>
            </w:pPr>
            <w:r>
              <w:rPr>
                <w:b w:val="0"/>
                <w:bCs w:val="0"/>
                <w:color w:val="000000"/>
                <w:sz w:val="19"/>
                <w:szCs w:val="19"/>
              </w:rPr>
              <w:t>Masters (+ in-field add), form schemas (SKU), permission templates + ABAC scopes, automation recipes, comm templates, commission rules, queue modes, OCR templates, report params, retention classes.</w:t>
            </w:r>
          </w:p>
        </w:tc>
        <w:tc>
          <w:tcPr>
            <w:tcW w:w="22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28131F">
            <w:pPr>
              <w:spacing w:after="0"/>
            </w:pPr>
            <w:r>
              <w:rPr>
                <w:b w:val="0"/>
                <w:bCs w:val="0"/>
                <w:color w:val="000000"/>
                <w:sz w:val="19"/>
                <w:szCs w:val="19"/>
              </w:rPr>
              <w:t>Admin, guided UI</w:t>
            </w:r>
          </w:p>
        </w:tc>
      </w:tr>
      <w:tr w14:paraId="14479575">
        <w:tc>
          <w:tcPr>
            <w:tcW w:w="1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475414">
            <w:pPr>
              <w:spacing w:after="0"/>
            </w:pPr>
            <w:r>
              <w:rPr>
                <w:b w:val="0"/>
                <w:bCs w:val="0"/>
                <w:color w:val="000000"/>
                <w:sz w:val="19"/>
                <w:szCs w:val="19"/>
              </w:rPr>
              <w:t>L2 Advanced</w:t>
            </w:r>
          </w:p>
        </w:tc>
        <w:tc>
          <w:tcPr>
            <w:tcW w:w="5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40F2F3">
            <w:pPr>
              <w:spacing w:after="0"/>
            </w:pPr>
            <w:r>
              <w:rPr>
                <w:b w:val="0"/>
                <w:bCs w:val="0"/>
                <w:color w:val="000000"/>
                <w:sz w:val="19"/>
                <w:szCs w:val="19"/>
              </w:rPr>
              <w:t>Custom objects/attributes, conditional branches, custom formulas (off by default), custom reports.</w:t>
            </w:r>
          </w:p>
        </w:tc>
        <w:tc>
          <w:tcPr>
            <w:tcW w:w="22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3A7EAC">
            <w:pPr>
              <w:spacing w:after="0"/>
            </w:pPr>
            <w:r>
              <w:rPr>
                <w:b w:val="0"/>
                <w:bCs w:val="0"/>
                <w:color w:val="000000"/>
                <w:sz w:val="19"/>
                <w:szCs w:val="19"/>
              </w:rPr>
              <w:t>Admin, behind Advanced; sandbox + versioned</w:t>
            </w:r>
          </w:p>
        </w:tc>
      </w:tr>
    </w:tbl>
    <w:p w14:paraId="44F70063">
      <w:pPr>
        <w:pStyle w:val="3"/>
      </w:pPr>
      <w:r>
        <w:t>6.3 Reusable primitives</w:t>
      </w:r>
    </w:p>
    <w:p w14:paraId="1DDD89C2">
      <w:pPr>
        <w:pStyle w:val="16"/>
        <w:numPr>
          <w:ilvl w:val="0"/>
          <w:numId w:val="1"/>
        </w:numPr>
        <w:spacing w:after="50"/>
      </w:pPr>
      <w:r>
        <w:rPr>
          <w:b/>
          <w:bCs/>
          <w:lang w:val="en-US"/>
        </w:rPr>
        <w:t xml:space="preserve">SKU / Form-Builder Engine — </w:t>
      </w:r>
      <w:r>
        <w:rPr>
          <w:lang w:val="en-US"/>
        </w:rPr>
        <w:t>object + attribute model (Attio-style); multi-step forms branching on selections; renders every entry form in the system (§8.5).</w:t>
      </w:r>
    </w:p>
    <w:p w14:paraId="0E1317D6">
      <w:pPr>
        <w:pStyle w:val="16"/>
        <w:numPr>
          <w:ilvl w:val="0"/>
          <w:numId w:val="1"/>
        </w:numPr>
        <w:spacing w:after="50"/>
      </w:pPr>
      <w:r>
        <w:rPr>
          <w:b/>
          <w:bCs/>
        </w:rPr>
        <w:t xml:space="preserve">Automation Engine — </w:t>
      </w:r>
      <w:r>
        <w:t>Trigger → Condition → Action recipes; all TAT/escalation/reminder behavior is a recipe, never code (§8.21).</w:t>
      </w:r>
    </w:p>
    <w:p w14:paraId="5C281F97">
      <w:pPr>
        <w:pStyle w:val="16"/>
        <w:numPr>
          <w:ilvl w:val="0"/>
          <w:numId w:val="1"/>
        </w:numPr>
        <w:spacing w:after="50"/>
      </w:pPr>
      <w:r>
        <w:rPr>
          <w:b/>
          <w:bCs/>
        </w:rPr>
        <w:t xml:space="preserve">Claimable Work Queue — </w:t>
      </w:r>
      <w:r>
        <w:t>items land in a queue; push or pull per module (renewals = pull/self-assign; claims = push-to-team-then-pickup); pools ABAC-filtered.</w:t>
      </w:r>
    </w:p>
    <w:p w14:paraId="044152D2">
      <w:pPr>
        <w:pStyle w:val="16"/>
        <w:numPr>
          <w:ilvl w:val="0"/>
          <w:numId w:val="1"/>
        </w:numPr>
        <w:spacing w:after="50"/>
      </w:pPr>
      <w:r>
        <w:rPr>
          <w:b/>
          <w:bCs/>
        </w:rPr>
        <w:t xml:space="preserve">OCR Service — </w:t>
      </w:r>
      <w:r>
        <w:t>single service consumed at every doc-fed form; per-insurer template configs; extracted values always land in a review state, never silent-commit.</w:t>
      </w:r>
    </w:p>
    <w:p w14:paraId="20785A6D">
      <w:pPr>
        <w:pStyle w:val="16"/>
        <w:numPr>
          <w:ilvl w:val="0"/>
          <w:numId w:val="1"/>
        </w:numPr>
        <w:spacing w:after="50"/>
      </w:pPr>
      <w:r>
        <w:rPr>
          <w:b/>
          <w:bCs/>
        </w:rPr>
        <w:t xml:space="preserve">Record-only money — </w:t>
      </w:r>
      <w:r>
        <w:t>premium, endorsement delta, refund: staff enter figures; system does arithmetic roll-up (Net = Σ components; Final = Net + GST) and nothing more.</w:t>
      </w:r>
    </w:p>
    <w:p w14:paraId="3071BB06">
      <w:pPr>
        <w:pStyle w:val="16"/>
        <w:numPr>
          <w:ilvl w:val="0"/>
          <w:numId w:val="1"/>
        </w:numPr>
        <w:spacing w:after="50"/>
      </w:pPr>
      <w:r>
        <w:rPr>
          <w:b/>
          <w:bCs/>
          <w:lang w:val="en-US"/>
        </w:rPr>
        <w:t xml:space="preserve">Dual numbering (platform-wide) — </w:t>
      </w:r>
      <w:r>
        <w:rPr>
          <w:lang w:val="en-US"/>
        </w:rPr>
        <w:t>the system generates its own number for every proposal, application/deal, policy, endorsement and claim; the insurer's corresponding number is stored alongside when received. System numbers drive internal tracking (e.g., customer claim tracking); insurer numbers drive external correspondence.</w:t>
      </w:r>
    </w:p>
    <w:p w14:paraId="2AFDDF55">
      <w:pPr>
        <w:pStyle w:val="16"/>
        <w:numPr>
          <w:ilvl w:val="0"/>
          <w:numId w:val="1"/>
        </w:numPr>
        <w:spacing w:after="50"/>
        <w:rPr>
          <w:highlight w:val="yellow"/>
        </w:rPr>
      </w:pPr>
      <w:r>
        <w:rPr>
          <w:b/>
          <w:bCs/>
          <w:highlight w:val="yellow"/>
          <w:lang w:val="en-US"/>
        </w:rPr>
        <w:t xml:space="preserve">Sub-agent always in the loop — </w:t>
      </w:r>
      <w:r>
        <w:rPr>
          <w:highlight w:val="yellow"/>
          <w:lang w:val="en-US"/>
        </w:rPr>
        <w:t>the sourcing sub-agent stays linked to the customer for life: any update, request, claim or repeat purchase on that customer notifies the linked sub-agent and agent. Repeat purchases keep the original sub-agent attached (commission continuity).</w:t>
      </w:r>
    </w:p>
    <w:p w14:paraId="6A05A809">
      <w:pPr>
        <w:rPr>
          <w:highlight w:val="yellow"/>
        </w:rPr>
      </w:pPr>
      <w:r>
        <w:rPr>
          <w:highlight w:val="yellow"/>
        </w:rPr>
        <w:br w:type="page"/>
      </w:r>
    </w:p>
    <w:p w14:paraId="5A39BBE3">
      <w:r>
        <w:br w:type="page"/>
      </w:r>
    </w:p>
    <w:p w14:paraId="78BEFFD6">
      <w:pPr>
        <w:pStyle w:val="2"/>
      </w:pPr>
      <w:r>
        <w:t>7. User Stories — Heart Workflows (Given/When/Then)</w:t>
      </w:r>
    </w:p>
    <w:p w14:paraId="36A7F228">
      <w:pPr>
        <w:spacing w:after="110"/>
      </w:pPr>
      <w:r>
        <w:rPr>
          <w:lang w:val="en-US"/>
        </w:rPr>
        <w:t>Per agreed approach: full user-story + scenario coverage is written ONLY for the six heart workflows — the flows where all the system's real-world branching lives. All other capabilities are specified feature-style in §8; sprint-level stories for those are written during development. Each scenario is an acceptance test: happy paths, edge cases and error states.</w:t>
      </w:r>
    </w:p>
    <w:p w14:paraId="5216DEBF">
      <w:pPr>
        <w:pStyle w:val="3"/>
      </w:pPr>
      <w:r>
        <w:t>7.1 Inquiry → TAT → Assignment</w:t>
      </w:r>
    </w:p>
    <w:p w14:paraId="2FADFDC6">
      <w:pPr>
        <w:spacing w:after="110"/>
      </w:pPr>
      <w:r>
        <w:rPr>
          <w:b/>
          <w:bCs/>
          <w:lang w:val="en-US"/>
        </w:rPr>
        <w:t xml:space="preserve">Story: </w:t>
      </w:r>
      <w:r>
        <w:rPr>
          <w:i/>
          <w:iCs/>
          <w:lang w:val="en-US"/>
        </w:rPr>
        <w:t>As a sales manager, I want every inquiry auto-routed with confirmation and TAT fallback so no lead is ever silently dropped.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40C5CFAE">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AFC7B24">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0EFC128">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6E7AF07">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5D7A93A">
            <w:pPr>
              <w:spacing w:after="0"/>
            </w:pPr>
            <w:r>
              <w:rPr>
                <w:b/>
                <w:bCs/>
                <w:color w:val="FFFFFF"/>
                <w:sz w:val="19"/>
                <w:szCs w:val="19"/>
              </w:rPr>
              <w:t>Then</w:t>
            </w:r>
          </w:p>
        </w:tc>
      </w:tr>
      <w:tr w14:paraId="74663AD8">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D8B3B0">
            <w:pPr>
              <w:spacing w:after="0"/>
            </w:pPr>
            <w:r>
              <w:rPr>
                <w:b w:val="0"/>
                <w:bCs w:val="0"/>
                <w:color w:val="000000"/>
                <w:sz w:val="19"/>
                <w:szCs w:val="19"/>
              </w:rPr>
              <w:t>1.1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9FC463">
            <w:pPr>
              <w:spacing w:after="0"/>
            </w:pPr>
            <w:r>
              <w:rPr>
                <w:b w:val="0"/>
                <w:bCs w:val="0"/>
                <w:color w:val="000000"/>
                <w:sz w:val="19"/>
                <w:szCs w:val="19"/>
              </w:rPr>
              <w:t>An inquiry arrives from the website form for category Health</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2BEA0C">
            <w:pPr>
              <w:spacing w:after="0"/>
            </w:pPr>
            <w:r>
              <w:rPr>
                <w:b w:val="0"/>
                <w:bCs w:val="0"/>
                <w:color w:val="000000"/>
                <w:sz w:val="19"/>
                <w:szCs w:val="19"/>
              </w:rPr>
              <w:t>The routing recipe runs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38F5A3">
            <w:pPr>
              <w:spacing w:after="0"/>
            </w:pPr>
            <w:r>
              <w:rPr>
                <w:b w:val="0"/>
                <w:bCs w:val="0"/>
                <w:color w:val="000000"/>
                <w:sz w:val="19"/>
                <w:szCs w:val="19"/>
              </w:rPr>
              <w:t>It assigns to the matching sub-agent/agent, sends notification + message, and starts the TAT clock</w:t>
            </w:r>
          </w:p>
        </w:tc>
      </w:tr>
      <w:tr w14:paraId="0FF96297">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D7D509">
            <w:pPr>
              <w:spacing w:after="0"/>
            </w:pPr>
            <w:r>
              <w:rPr>
                <w:b w:val="0"/>
                <w:bCs w:val="0"/>
                <w:color w:val="000000"/>
                <w:sz w:val="19"/>
                <w:szCs w:val="19"/>
              </w:rPr>
              <w:t>1.2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C3252F">
            <w:pPr>
              <w:spacing w:after="0"/>
            </w:pPr>
            <w:r>
              <w:rPr>
                <w:b w:val="0"/>
                <w:bCs w:val="0"/>
                <w:color w:val="000000"/>
                <w:sz w:val="19"/>
                <w:szCs w:val="19"/>
              </w:rPr>
              <w:t>An inquiry is assigned and awaiting confirmation</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2FF7E1">
            <w:pPr>
              <w:spacing w:after="0"/>
            </w:pPr>
            <w:r>
              <w:rPr>
                <w:b w:val="0"/>
                <w:bCs w:val="0"/>
                <w:color w:val="000000"/>
                <w:sz w:val="19"/>
                <w:szCs w:val="19"/>
              </w:rPr>
              <w:t>The assignee confirms within TAT</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88B397">
            <w:pPr>
              <w:spacing w:after="0"/>
            </w:pPr>
            <w:r>
              <w:rPr>
                <w:b w:val="0"/>
                <w:bCs w:val="0"/>
                <w:color w:val="000000"/>
                <w:sz w:val="19"/>
                <w:szCs w:val="19"/>
              </w:rPr>
              <w:t>Status becomes Accepted; assignee owns it; clock stops; event logged</w:t>
            </w:r>
          </w:p>
        </w:tc>
      </w:tr>
      <w:tr w14:paraId="4B37A16E">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860A0C">
            <w:pPr>
              <w:spacing w:after="0"/>
            </w:pPr>
            <w:r>
              <w:rPr>
                <w:b w:val="0"/>
                <w:bCs w:val="0"/>
                <w:color w:val="000000"/>
                <w:sz w:val="19"/>
                <w:szCs w:val="19"/>
              </w:rPr>
              <w:t>1.3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7457A8">
            <w:pPr>
              <w:spacing w:after="0"/>
            </w:pPr>
            <w:r>
              <w:rPr>
                <w:b w:val="0"/>
                <w:bCs w:val="0"/>
                <w:color w:val="000000"/>
                <w:sz w:val="19"/>
                <w:szCs w:val="19"/>
              </w:rPr>
              <w:t>An inquiry is assigned</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93D009">
            <w:pPr>
              <w:spacing w:after="0"/>
            </w:pPr>
            <w:r>
              <w:rPr>
                <w:b w:val="0"/>
                <w:bCs w:val="0"/>
                <w:color w:val="000000"/>
                <w:sz w:val="19"/>
                <w:szCs w:val="19"/>
              </w:rPr>
              <w:t>TAT (e.g., 24h) elapses with no confirmation</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171EFD">
            <w:pPr>
              <w:spacing w:after="0"/>
            </w:pPr>
            <w:r>
              <w:rPr>
                <w:b w:val="0"/>
                <w:bCs w:val="0"/>
                <w:color w:val="000000"/>
                <w:sz w:val="19"/>
                <w:szCs w:val="19"/>
              </w:rPr>
              <w:t>It auto-reassigns to the next person in the same category group; both events logged; original assignee notified</w:t>
            </w:r>
          </w:p>
        </w:tc>
      </w:tr>
      <w:tr w14:paraId="46C9C043">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508DCD">
            <w:pPr>
              <w:spacing w:after="0"/>
            </w:pPr>
            <w:r>
              <w:rPr>
                <w:b w:val="0"/>
                <w:bCs w:val="0"/>
                <w:color w:val="000000"/>
                <w:sz w:val="19"/>
                <w:szCs w:val="19"/>
              </w:rPr>
              <w:t>1.4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58C8EF">
            <w:pPr>
              <w:spacing w:after="0"/>
            </w:pPr>
            <w:r>
              <w:rPr>
                <w:b w:val="0"/>
                <w:bCs w:val="0"/>
                <w:color w:val="000000"/>
                <w:sz w:val="19"/>
                <w:szCs w:val="19"/>
              </w:rPr>
              <w:t>An inquiry has been reassigned once and TAT lapses again</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977821">
            <w:pPr>
              <w:spacing w:after="0"/>
            </w:pPr>
            <w:r>
              <w:rPr>
                <w:b w:val="0"/>
                <w:bCs w:val="0"/>
                <w:color w:val="000000"/>
                <w:sz w:val="19"/>
                <w:szCs w:val="19"/>
              </w:rPr>
              <w:t>The recipe's escalation step fires</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229797">
            <w:pPr>
              <w:spacing w:after="0"/>
            </w:pPr>
            <w:r>
              <w:rPr>
                <w:b w:val="0"/>
                <w:bCs w:val="0"/>
                <w:color w:val="000000"/>
                <w:sz w:val="19"/>
                <w:szCs w:val="19"/>
              </w:rPr>
              <w:t>It escalates to the Sales Manager with full assignment history</w:t>
            </w:r>
          </w:p>
        </w:tc>
      </w:tr>
      <w:tr w14:paraId="216B77B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C964F70">
            <w:pPr>
              <w:spacing w:after="0"/>
            </w:pPr>
            <w:r>
              <w:rPr>
                <w:b w:val="0"/>
                <w:bCs w:val="0"/>
                <w:color w:val="000000"/>
                <w:sz w:val="19"/>
                <w:szCs w:val="19"/>
              </w:rPr>
              <w:t>1.5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2F9DC7">
            <w:pPr>
              <w:spacing w:after="0"/>
            </w:pPr>
            <w:r>
              <w:rPr>
                <w:b w:val="0"/>
                <w:bCs w:val="0"/>
                <w:color w:val="000000"/>
                <w:sz w:val="19"/>
                <w:szCs w:val="19"/>
              </w:rPr>
              <w:t>An inquiry arrives with no configured category match</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871844">
            <w:pPr>
              <w:spacing w:after="0"/>
            </w:pPr>
            <w:r>
              <w:rPr>
                <w:b w:val="0"/>
                <w:bCs w:val="0"/>
                <w:color w:val="000000"/>
                <w:sz w:val="19"/>
                <w:szCs w:val="19"/>
              </w:rPr>
              <w:t>Routing cannot resolve a target</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D63B5C">
            <w:pPr>
              <w:spacing w:after="0"/>
            </w:pPr>
            <w:r>
              <w:rPr>
                <w:b w:val="0"/>
                <w:bCs w:val="0"/>
                <w:color w:val="000000"/>
                <w:sz w:val="19"/>
                <w:szCs w:val="19"/>
              </w:rPr>
              <w:t>It lands in an unrouted queue visible to admin; alert raised (error state — never silently lost)</w:t>
            </w:r>
          </w:p>
        </w:tc>
      </w:tr>
      <w:tr w14:paraId="5D4797D7">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6D6F5A1">
            <w:pPr>
              <w:spacing w:after="0"/>
            </w:pPr>
            <w:r>
              <w:rPr>
                <w:b w:val="0"/>
                <w:bCs w:val="0"/>
                <w:color w:val="000000"/>
                <w:sz w:val="19"/>
                <w:szCs w:val="19"/>
              </w:rPr>
              <w:t>1.6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7842B5">
            <w:pPr>
              <w:spacing w:after="0"/>
            </w:pPr>
            <w:r>
              <w:rPr>
                <w:b w:val="0"/>
                <w:bCs w:val="0"/>
                <w:color w:val="000000"/>
                <w:sz w:val="19"/>
                <w:szCs w:val="19"/>
              </w:rPr>
              <w:t>A sub-agent adds an inquiry from the field (mobile)</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A4591D">
            <w:pPr>
              <w:spacing w:after="0"/>
            </w:pPr>
            <w:r>
              <w:rPr>
                <w:b w:val="0"/>
                <w:bCs w:val="0"/>
                <w:color w:val="000000"/>
                <w:sz w:val="19"/>
                <w:szCs w:val="19"/>
              </w:rPr>
              <w:t>They save with only name + mobile</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7B0B85">
            <w:pPr>
              <w:spacing w:after="0"/>
            </w:pPr>
            <w:r>
              <w:rPr>
                <w:b w:val="0"/>
                <w:bCs w:val="0"/>
                <w:color w:val="000000"/>
                <w:sz w:val="19"/>
                <w:szCs w:val="19"/>
              </w:rPr>
              <w:t>Inquiry is created, linked to them as source, and enters the same routing</w:t>
            </w:r>
          </w:p>
        </w:tc>
      </w:tr>
    </w:tbl>
    <w:p w14:paraId="118FA006">
      <w:pPr>
        <w:pStyle w:val="3"/>
      </w:pPr>
      <w:r>
        <w:t>7.2 Quotation Loop → Deal</w:t>
      </w:r>
    </w:p>
    <w:p w14:paraId="71BC02BC">
      <w:pPr>
        <w:spacing w:after="110"/>
      </w:pPr>
      <w:r>
        <w:rPr>
          <w:b/>
          <w:bCs/>
        </w:rPr>
        <w:t xml:space="preserve">Story: </w:t>
      </w:r>
      <w:r>
        <w:rPr>
          <w:i/>
          <w:iCs/>
        </w:rPr>
        <w:t>As an agent, I want to compare companies, share quotations, loop revisions with reasons, and convert to a structured deal.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188AA944">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6AE0C79">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35AAA56">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36533A6">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8BF2E64">
            <w:pPr>
              <w:spacing w:after="0"/>
            </w:pPr>
            <w:r>
              <w:rPr>
                <w:b/>
                <w:bCs/>
                <w:color w:val="FFFFFF"/>
                <w:sz w:val="19"/>
                <w:szCs w:val="19"/>
              </w:rPr>
              <w:t>Then</w:t>
            </w:r>
          </w:p>
        </w:tc>
      </w:tr>
      <w:tr w14:paraId="380670AC">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6CBBE6">
            <w:pPr>
              <w:spacing w:after="0"/>
            </w:pPr>
            <w:r>
              <w:rPr>
                <w:b w:val="0"/>
                <w:bCs w:val="0"/>
                <w:color w:val="000000"/>
                <w:sz w:val="19"/>
                <w:szCs w:val="19"/>
              </w:rPr>
              <w:t>2.1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795A470">
            <w:pPr>
              <w:spacing w:after="0"/>
            </w:pPr>
            <w:r>
              <w:rPr>
                <w:b w:val="0"/>
                <w:bCs w:val="0"/>
                <w:color w:val="000000"/>
                <w:sz w:val="19"/>
                <w:szCs w:val="19"/>
              </w:rPr>
              <w:t>An accepted inquiry; agent selects 3 policies across 2 companies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90B241">
            <w:pPr>
              <w:spacing w:after="0"/>
            </w:pPr>
            <w:r>
              <w:rPr>
                <w:b w:val="0"/>
                <w:bCs w:val="0"/>
                <w:color w:val="000000"/>
                <w:sz w:val="19"/>
                <w:szCs w:val="19"/>
              </w:rPr>
              <w:t>Quotation Composer opens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CFDAC4">
            <w:pPr>
              <w:spacing w:after="0"/>
            </w:pPr>
            <w:r>
              <w:rPr>
                <w:b w:val="0"/>
                <w:bCs w:val="0"/>
                <w:color w:val="000000"/>
                <w:sz w:val="19"/>
                <w:szCs w:val="19"/>
                <w:lang w:val="en-US"/>
              </w:rPr>
              <w:t>One benefit matrix renders: union of mapped benefit rows, one column per company, defaults pre-filled</w:t>
            </w:r>
          </w:p>
        </w:tc>
      </w:tr>
      <w:tr w14:paraId="4B78BCB2">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672A24">
            <w:pPr>
              <w:spacing w:after="0"/>
            </w:pPr>
            <w:r>
              <w:rPr>
                <w:b w:val="0"/>
                <w:bCs w:val="0"/>
                <w:color w:val="000000"/>
                <w:sz w:val="19"/>
                <w:szCs w:val="19"/>
              </w:rPr>
              <w:t>2.2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95D337">
            <w:pPr>
              <w:spacing w:after="0"/>
            </w:pPr>
            <w:r>
              <w:rPr>
                <w:b w:val="0"/>
                <w:bCs w:val="0"/>
                <w:color w:val="000000"/>
                <w:sz w:val="19"/>
                <w:szCs w:val="19"/>
                <w:lang w:val="en-US"/>
              </w:rPr>
              <w:t>Matrix filled; a benefit the catalog lacks is needed</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0535EB">
            <w:pPr>
              <w:spacing w:after="0"/>
            </w:pPr>
            <w:r>
              <w:rPr>
                <w:b w:val="0"/>
                <w:bCs w:val="0"/>
                <w:color w:val="000000"/>
                <w:sz w:val="19"/>
                <w:szCs w:val="19"/>
              </w:rPr>
              <w:t>Back-office adds an ad-hoc row + amount inline</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15553F">
            <w:pPr>
              <w:spacing w:after="0"/>
            </w:pPr>
            <w:r>
              <w:rPr>
                <w:b w:val="0"/>
                <w:bCs w:val="0"/>
                <w:color w:val="000000"/>
                <w:sz w:val="19"/>
                <w:szCs w:val="19"/>
              </w:rPr>
              <w:t>Row appears on this quotation only; catalog untouched</w:t>
            </w:r>
          </w:p>
        </w:tc>
      </w:tr>
      <w:tr w14:paraId="08D94293">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93486C">
            <w:pPr>
              <w:spacing w:after="0"/>
            </w:pPr>
            <w:r>
              <w:rPr>
                <w:b w:val="0"/>
                <w:bCs w:val="0"/>
                <w:color w:val="000000"/>
                <w:sz w:val="19"/>
                <w:szCs w:val="19"/>
              </w:rPr>
              <w:t>2.3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7322B5">
            <w:pPr>
              <w:spacing w:after="0"/>
            </w:pPr>
            <w:r>
              <w:rPr>
                <w:b w:val="0"/>
                <w:bCs w:val="0"/>
                <w:color w:val="000000"/>
                <w:sz w:val="19"/>
                <w:szCs w:val="19"/>
              </w:rPr>
              <w:t>Values complete</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AF18D4">
            <w:pPr>
              <w:spacing w:after="0"/>
            </w:pPr>
            <w:r>
              <w:rPr>
                <w:b w:val="0"/>
                <w:bCs w:val="0"/>
                <w:color w:val="000000"/>
                <w:sz w:val="19"/>
                <w:szCs w:val="19"/>
              </w:rPr>
              <w:t>Final Payable Premium entered per company; PDF generated</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DD38CF">
            <w:pPr>
              <w:spacing w:after="0"/>
            </w:pPr>
            <w:r>
              <w:rPr>
                <w:b w:val="0"/>
                <w:bCs w:val="0"/>
                <w:color w:val="000000"/>
                <w:sz w:val="19"/>
                <w:szCs w:val="19"/>
              </w:rPr>
              <w:t>Branded single/side-by-side quotation produced; premium is entered, never computed</w:t>
            </w:r>
          </w:p>
        </w:tc>
      </w:tr>
      <w:tr w14:paraId="17F526BA">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6ABE82">
            <w:pPr>
              <w:spacing w:after="0"/>
            </w:pPr>
            <w:r>
              <w:rPr>
                <w:b w:val="0"/>
                <w:bCs w:val="0"/>
                <w:color w:val="000000"/>
                <w:sz w:val="19"/>
                <w:szCs w:val="19"/>
              </w:rPr>
              <w:t>2.4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D0B231">
            <w:pPr>
              <w:spacing w:after="0"/>
            </w:pPr>
            <w:r>
              <w:rPr>
                <w:b w:val="0"/>
                <w:bCs w:val="0"/>
                <w:color w:val="000000"/>
                <w:sz w:val="19"/>
                <w:szCs w:val="19"/>
              </w:rPr>
              <w:t>Auto-share is ON in admin config</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934128">
            <w:pPr>
              <w:spacing w:after="0"/>
            </w:pPr>
            <w:r>
              <w:rPr>
                <w:b w:val="0"/>
                <w:bCs w:val="0"/>
                <w:color w:val="000000"/>
                <w:sz w:val="19"/>
                <w:szCs w:val="19"/>
              </w:rPr>
              <w:t>A quotation is generated or uploaded</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A9DAC6">
            <w:pPr>
              <w:spacing w:after="0"/>
            </w:pPr>
            <w:r>
              <w:rPr>
                <w:b w:val="0"/>
                <w:bCs w:val="0"/>
                <w:color w:val="000000"/>
                <w:sz w:val="19"/>
                <w:szCs w:val="19"/>
              </w:rPr>
              <w:t>Customer receives it on WhatsApp/SMS/mail automatically; delivery logged</w:t>
            </w:r>
          </w:p>
        </w:tc>
      </w:tr>
      <w:tr w14:paraId="791D0EDB">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508AC1">
            <w:pPr>
              <w:spacing w:after="0"/>
            </w:pPr>
            <w:r>
              <w:rPr>
                <w:b w:val="0"/>
                <w:bCs w:val="0"/>
                <w:color w:val="000000"/>
                <w:sz w:val="19"/>
                <w:szCs w:val="19"/>
              </w:rPr>
              <w:t>2.5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4743EB">
            <w:pPr>
              <w:spacing w:after="0"/>
            </w:pPr>
            <w:r>
              <w:rPr>
                <w:b w:val="0"/>
                <w:bCs w:val="0"/>
                <w:color w:val="000000"/>
                <w:sz w:val="19"/>
                <w:szCs w:val="19"/>
              </w:rPr>
              <w:t>Auto-share is OFF</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B22BEC">
            <w:pPr>
              <w:spacing w:after="0"/>
            </w:pPr>
            <w:r>
              <w:rPr>
                <w:b w:val="0"/>
                <w:bCs w:val="0"/>
                <w:color w:val="000000"/>
                <w:sz w:val="19"/>
                <w:szCs w:val="19"/>
              </w:rPr>
              <w:t>A quotation is generated</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9E149F">
            <w:pPr>
              <w:spacing w:after="0"/>
            </w:pPr>
            <w:r>
              <w:rPr>
                <w:b w:val="0"/>
                <w:bCs w:val="0"/>
                <w:color w:val="000000"/>
                <w:sz w:val="19"/>
                <w:szCs w:val="19"/>
              </w:rPr>
              <w:t>Nothing sends; agent shares manually</w:t>
            </w:r>
          </w:p>
        </w:tc>
      </w:tr>
      <w:tr w14:paraId="1E0F7097">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C1B599">
            <w:pPr>
              <w:spacing w:after="0"/>
            </w:pPr>
            <w:r>
              <w:rPr>
                <w:b w:val="0"/>
                <w:bCs w:val="0"/>
                <w:color w:val="000000"/>
                <w:sz w:val="19"/>
                <w:szCs w:val="19"/>
              </w:rPr>
              <w:t>2.6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49FD22">
            <w:pPr>
              <w:spacing w:after="0"/>
            </w:pPr>
            <w:r>
              <w:rPr>
                <w:b w:val="0"/>
                <w:bCs w:val="0"/>
                <w:color w:val="000000"/>
                <w:sz w:val="19"/>
                <w:szCs w:val="19"/>
              </w:rPr>
              <w:t>Customer requests a plan/amount change</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43B2BA">
            <w:pPr>
              <w:spacing w:after="0"/>
            </w:pPr>
            <w:r>
              <w:rPr>
                <w:b w:val="0"/>
                <w:bCs w:val="0"/>
                <w:color w:val="000000"/>
                <w:sz w:val="19"/>
                <w:szCs w:val="19"/>
              </w:rPr>
              <w:t>Agent creates a revision</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5ED6EF">
            <w:pPr>
              <w:spacing w:after="0"/>
            </w:pPr>
            <w:r>
              <w:rPr>
                <w:b w:val="0"/>
                <w:bCs w:val="0"/>
                <w:color w:val="000000"/>
                <w:sz w:val="19"/>
                <w:szCs w:val="19"/>
                <w:lang w:val="en-US"/>
              </w:rPr>
              <w:t>New version stored with mandatory reason; prior versions immutable</w:t>
            </w:r>
          </w:p>
        </w:tc>
      </w:tr>
      <w:tr w14:paraId="7F963D89">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F27350">
            <w:pPr>
              <w:spacing w:after="0"/>
            </w:pPr>
            <w:r>
              <w:rPr>
                <w:b w:val="0"/>
                <w:bCs w:val="0"/>
                <w:color w:val="000000"/>
                <w:sz w:val="19"/>
                <w:szCs w:val="19"/>
              </w:rPr>
              <w:t>2.7</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28DB74">
            <w:pPr>
              <w:spacing w:after="0"/>
            </w:pPr>
            <w:r>
              <w:rPr>
                <w:b w:val="0"/>
                <w:bCs w:val="0"/>
                <w:color w:val="000000"/>
                <w:sz w:val="19"/>
                <w:szCs w:val="19"/>
              </w:rPr>
              <w:t>Customer declines after revisions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A9C4D9">
            <w:pPr>
              <w:spacing w:after="0"/>
            </w:pPr>
            <w:r>
              <w:rPr>
                <w:b w:val="0"/>
                <w:bCs w:val="0"/>
                <w:color w:val="000000"/>
                <w:sz w:val="19"/>
                <w:szCs w:val="19"/>
              </w:rPr>
              <w:t>Agent marks Lost</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34F3D3">
            <w:pPr>
              <w:spacing w:after="0"/>
            </w:pPr>
            <w:r>
              <w:rPr>
                <w:b w:val="0"/>
                <w:bCs w:val="0"/>
                <w:color w:val="000000"/>
                <w:sz w:val="19"/>
                <w:szCs w:val="19"/>
              </w:rPr>
              <w:t>Reason is mandatory; inquiry closes as Lost; reportable</w:t>
            </w:r>
          </w:p>
        </w:tc>
      </w:tr>
      <w:tr w14:paraId="0350323E">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47D317">
            <w:pPr>
              <w:spacing w:after="0"/>
            </w:pPr>
            <w:r>
              <w:rPr>
                <w:b w:val="0"/>
                <w:bCs w:val="0"/>
                <w:color w:val="000000"/>
                <w:sz w:val="19"/>
                <w:szCs w:val="19"/>
              </w:rPr>
              <w:t>2.8</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7C27FA9">
            <w:pPr>
              <w:spacing w:after="0"/>
            </w:pPr>
            <w:r>
              <w:rPr>
                <w:b w:val="0"/>
                <w:bCs w:val="0"/>
                <w:color w:val="000000"/>
                <w:sz w:val="19"/>
                <w:szCs w:val="19"/>
              </w:rPr>
              <w:t>Customer agrees</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7972C2">
            <w:pPr>
              <w:spacing w:after="0"/>
            </w:pPr>
            <w:r>
              <w:rPr>
                <w:b w:val="0"/>
                <w:bCs w:val="0"/>
                <w:color w:val="000000"/>
                <w:sz w:val="19"/>
                <w:szCs w:val="19"/>
              </w:rPr>
              <w:t>Agent marks Won</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A8334F">
            <w:pPr>
              <w:spacing w:after="0"/>
            </w:pPr>
            <w:r>
              <w:rPr>
                <w:b w:val="0"/>
                <w:bCs w:val="0"/>
                <w:color w:val="000000"/>
                <w:sz w:val="19"/>
                <w:szCs w:val="19"/>
              </w:rPr>
              <w:t>Deal created: system application number + line items (policies, quotation ref, final amounts + breakdown); customer + sub-agent + agent linked</w:t>
            </w:r>
          </w:p>
        </w:tc>
      </w:tr>
      <w:tr w14:paraId="167D48A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D8C0FA">
            <w:pPr>
              <w:spacing w:after="0"/>
            </w:pPr>
            <w:r>
              <w:rPr>
                <w:b w:val="0"/>
                <w:bCs w:val="0"/>
                <w:color w:val="000000"/>
                <w:sz w:val="19"/>
                <w:szCs w:val="19"/>
              </w:rPr>
              <w:t>2.9</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F3C104">
            <w:pPr>
              <w:spacing w:after="0"/>
            </w:pPr>
            <w:r>
              <w:rPr>
                <w:b w:val="0"/>
                <w:bCs w:val="0"/>
                <w:color w:val="000000"/>
                <w:sz w:val="19"/>
                <w:szCs w:val="19"/>
              </w:rPr>
              <w:t>A deal exists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644771">
            <w:pPr>
              <w:spacing w:after="0"/>
            </w:pPr>
            <w:r>
              <w:rPr>
                <w:b w:val="0"/>
                <w:bCs w:val="0"/>
                <w:color w:val="000000"/>
                <w:sz w:val="19"/>
                <w:szCs w:val="19"/>
              </w:rPr>
              <w:t>Policy entry begins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011346">
            <w:pPr>
              <w:spacing w:after="0"/>
            </w:pPr>
            <w:r>
              <w:rPr>
                <w:b w:val="0"/>
                <w:bCs w:val="0"/>
                <w:color w:val="000000"/>
                <w:sz w:val="19"/>
                <w:szCs w:val="19"/>
                <w:lang w:val="en-US"/>
              </w:rPr>
              <w:t>Line items pre-populate the policy form; a deal with zero line items is blocked with a clear message (error state)</w:t>
            </w:r>
          </w:p>
        </w:tc>
      </w:tr>
    </w:tbl>
    <w:p w14:paraId="655BFA4D">
      <w:pPr>
        <w:pStyle w:val="3"/>
      </w:pPr>
      <w:r>
        <w:t>7.3 KYC → Credentials → Payment → Issuance</w:t>
      </w:r>
    </w:p>
    <w:p w14:paraId="1DE8FB7B">
      <w:pPr>
        <w:spacing w:after="110"/>
      </w:pPr>
      <w:r>
        <w:rPr>
          <w:b/>
          <w:bCs/>
        </w:rPr>
        <w:t xml:space="preserve">Story: </w:t>
      </w:r>
      <w:r>
        <w:rPr>
          <w:i/>
          <w:iCs/>
        </w:rPr>
        <w:t>As a back-office user, I want KYC, credential generation, the payment fork and issuance to flow without manual coordination.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4F6B2C24">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AFA645E">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12469E2">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2EF897B">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BF964DF">
            <w:pPr>
              <w:spacing w:after="0"/>
            </w:pPr>
            <w:r>
              <w:rPr>
                <w:b/>
                <w:bCs/>
                <w:color w:val="FFFFFF"/>
                <w:sz w:val="19"/>
                <w:szCs w:val="19"/>
              </w:rPr>
              <w:t>Then</w:t>
            </w:r>
          </w:p>
        </w:tc>
      </w:tr>
      <w:tr w14:paraId="504DB3D2">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7BA2E8">
            <w:pPr>
              <w:spacing w:after="0"/>
            </w:pPr>
            <w:r>
              <w:rPr>
                <w:b w:val="0"/>
                <w:bCs w:val="0"/>
                <w:color w:val="000000"/>
                <w:sz w:val="19"/>
                <w:szCs w:val="19"/>
              </w:rPr>
              <w:t>3.1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93BE4D">
            <w:pPr>
              <w:spacing w:after="0"/>
            </w:pPr>
            <w:r>
              <w:rPr>
                <w:b w:val="0"/>
                <w:bCs w:val="0"/>
                <w:color w:val="000000"/>
                <w:sz w:val="19"/>
                <w:szCs w:val="19"/>
              </w:rPr>
              <w:t>A Won deal exists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411116">
            <w:pPr>
              <w:spacing w:after="0"/>
            </w:pPr>
            <w:r>
              <w:rPr>
                <w:b w:val="0"/>
                <w:bCs w:val="0"/>
                <w:color w:val="000000"/>
                <w:sz w:val="19"/>
                <w:szCs w:val="19"/>
              </w:rPr>
              <w:t>Back-office completes KYC (staff entry and/or customer consent-link)</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F930A2">
            <w:pPr>
              <w:spacing w:after="0"/>
            </w:pPr>
            <w:r>
              <w:rPr>
                <w:b w:val="0"/>
                <w:bCs w:val="0"/>
                <w:color w:val="000000"/>
                <w:sz w:val="19"/>
                <w:szCs w:val="19"/>
              </w:rPr>
              <w:t>Profile reaches 100%; KYC gate passes; consent status recorded</w:t>
            </w:r>
          </w:p>
        </w:tc>
      </w:tr>
      <w:tr w14:paraId="4156F115">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77ADB0">
            <w:pPr>
              <w:spacing w:after="0"/>
            </w:pPr>
            <w:r>
              <w:rPr>
                <w:b w:val="0"/>
                <w:bCs w:val="0"/>
                <w:color w:val="000000"/>
                <w:sz w:val="19"/>
                <w:szCs w:val="19"/>
              </w:rPr>
              <w:t>3.2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C40E2F">
            <w:pPr>
              <w:spacing w:after="0"/>
            </w:pPr>
            <w:r>
              <w:rPr>
                <w:b w:val="0"/>
                <w:bCs w:val="0"/>
                <w:color w:val="000000"/>
                <w:sz w:val="19"/>
                <w:szCs w:val="19"/>
              </w:rPr>
              <w:t>KYC completes</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C04464">
            <w:pPr>
              <w:spacing w:after="0"/>
            </w:pPr>
            <w:r>
              <w:rPr>
                <w:b w:val="0"/>
                <w:bCs w:val="0"/>
                <w:color w:val="000000"/>
                <w:sz w:val="19"/>
                <w:szCs w:val="19"/>
              </w:rPr>
              <w:t>The credentials recipe fires</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E585F6">
            <w:pPr>
              <w:spacing w:after="0"/>
            </w:pPr>
            <w:r>
              <w:rPr>
                <w:b w:val="0"/>
                <w:bCs w:val="0"/>
                <w:color w:val="000000"/>
                <w:sz w:val="19"/>
                <w:szCs w:val="19"/>
              </w:rPr>
              <w:t>Username/password auto-generated and sent to customer via WhatsApp; send logged</w:t>
            </w:r>
          </w:p>
        </w:tc>
      </w:tr>
      <w:tr w14:paraId="773935B3">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B69759">
            <w:pPr>
              <w:spacing w:after="0"/>
            </w:pPr>
            <w:r>
              <w:rPr>
                <w:b w:val="0"/>
                <w:bCs w:val="0"/>
                <w:color w:val="000000"/>
                <w:sz w:val="19"/>
                <w:szCs w:val="19"/>
              </w:rPr>
              <w:t>3.3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2EA3B32">
            <w:pPr>
              <w:spacing w:after="0"/>
            </w:pPr>
            <w:r>
              <w:rPr>
                <w:b w:val="0"/>
                <w:bCs w:val="0"/>
                <w:color w:val="000000"/>
                <w:sz w:val="19"/>
                <w:szCs w:val="19"/>
              </w:rPr>
              <w:t>Customer pays the company directly</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69A627">
            <w:pPr>
              <w:spacing w:after="0"/>
            </w:pPr>
            <w:r>
              <w:rPr>
                <w:b w:val="0"/>
                <w:bCs w:val="0"/>
                <w:color w:val="000000"/>
                <w:sz w:val="19"/>
                <w:szCs w:val="19"/>
              </w:rPr>
              <w:t>Staff record the payment reference</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61BFD1">
            <w:pPr>
              <w:spacing w:after="0"/>
            </w:pPr>
            <w:r>
              <w:rPr>
                <w:b w:val="0"/>
                <w:bCs w:val="0"/>
                <w:color w:val="000000"/>
                <w:sz w:val="19"/>
                <w:szCs w:val="19"/>
              </w:rPr>
              <w:t>Policy proceeds; no collection entry; money never touches agency books</w:t>
            </w:r>
          </w:p>
        </w:tc>
      </w:tr>
      <w:tr w14:paraId="2D026144">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9EBE80">
            <w:pPr>
              <w:spacing w:after="0"/>
            </w:pPr>
            <w:r>
              <w:rPr>
                <w:b w:val="0"/>
                <w:bCs w:val="0"/>
                <w:color w:val="000000"/>
                <w:sz w:val="19"/>
                <w:szCs w:val="19"/>
              </w:rPr>
              <w:t>3.4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C2D95B">
            <w:pPr>
              <w:spacing w:after="0"/>
            </w:pPr>
            <w:r>
              <w:rPr>
                <w:b w:val="0"/>
                <w:bCs w:val="0"/>
                <w:color w:val="000000"/>
                <w:sz w:val="19"/>
                <w:szCs w:val="19"/>
              </w:rPr>
              <w:t>Customer asks the agency to pay</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013F8D">
            <w:pPr>
              <w:spacing w:after="0"/>
            </w:pPr>
            <w:r>
              <w:rPr>
                <w:b w:val="0"/>
                <w:bCs w:val="0"/>
                <w:color w:val="000000"/>
                <w:sz w:val="19"/>
                <w:szCs w:val="19"/>
              </w:rPr>
              <w:t>Staff create a collection entry (mode: cash/cheque/DD/card/NEFT)</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E380A9">
            <w:pPr>
              <w:spacing w:after="0"/>
            </w:pPr>
            <w:r>
              <w:rPr>
                <w:b w:val="0"/>
                <w:bCs w:val="0"/>
                <w:color w:val="000000"/>
                <w:sz w:val="19"/>
                <w:szCs w:val="19"/>
              </w:rPr>
              <w:t>Collection recorded (record-only, no slip); if cheque — bounce-watch applies</w:t>
            </w:r>
          </w:p>
        </w:tc>
      </w:tr>
      <w:tr w14:paraId="4BB47A46">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01AE08">
            <w:pPr>
              <w:spacing w:after="0"/>
            </w:pPr>
            <w:r>
              <w:rPr>
                <w:b w:val="0"/>
                <w:bCs w:val="0"/>
                <w:color w:val="000000"/>
                <w:sz w:val="19"/>
                <w:szCs w:val="19"/>
              </w:rPr>
              <w:t>3.5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68E29F">
            <w:pPr>
              <w:spacing w:after="0"/>
            </w:pPr>
            <w:r>
              <w:rPr>
                <w:b w:val="0"/>
                <w:bCs w:val="0"/>
                <w:color w:val="000000"/>
                <w:sz w:val="19"/>
                <w:szCs w:val="19"/>
                <w:lang w:val="en-US"/>
              </w:rPr>
              <w:t>A recorded cheque bounces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31D39A">
            <w:pPr>
              <w:spacing w:after="0"/>
            </w:pPr>
            <w:r>
              <w:rPr>
                <w:b w:val="0"/>
                <w:bCs w:val="0"/>
                <w:color w:val="000000"/>
                <w:sz w:val="19"/>
                <w:szCs w:val="19"/>
              </w:rPr>
              <w:t>Staff mark it bounced</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547696">
            <w:pPr>
              <w:spacing w:after="0"/>
            </w:pPr>
            <w:r>
              <w:rPr>
                <w:b w:val="0"/>
                <w:bCs w:val="0"/>
                <w:color w:val="000000"/>
                <w:sz w:val="19"/>
                <w:szCs w:val="19"/>
              </w:rPr>
              <w:t>A follow-up task is auto-created (recipe); collection reopens</w:t>
            </w:r>
          </w:p>
        </w:tc>
      </w:tr>
      <w:tr w14:paraId="7322AC16">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AE3E11">
            <w:pPr>
              <w:spacing w:after="0"/>
            </w:pPr>
            <w:r>
              <w:rPr>
                <w:b w:val="0"/>
                <w:bCs w:val="0"/>
                <w:color w:val="000000"/>
                <w:sz w:val="19"/>
                <w:szCs w:val="19"/>
              </w:rPr>
              <w:t>3.6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041A12">
            <w:pPr>
              <w:spacing w:after="0"/>
            </w:pPr>
            <w:r>
              <w:rPr>
                <w:b w:val="0"/>
                <w:bCs w:val="0"/>
                <w:color w:val="000000"/>
                <w:sz w:val="19"/>
                <w:szCs w:val="19"/>
              </w:rPr>
              <w:t>Company issues the policy</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B497A8">
            <w:pPr>
              <w:spacing w:after="0"/>
            </w:pPr>
            <w:r>
              <w:rPr>
                <w:b w:val="0"/>
                <w:bCs w:val="0"/>
                <w:color w:val="000000"/>
                <w:sz w:val="19"/>
                <w:szCs w:val="19"/>
              </w:rPr>
              <w:t>Staff upload the policy PDF</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E099D8">
            <w:pPr>
              <w:spacing w:after="0"/>
            </w:pPr>
            <w:r>
              <w:rPr>
                <w:b w:val="0"/>
                <w:bCs w:val="0"/>
                <w:color w:val="000000"/>
                <w:sz w:val="19"/>
                <w:szCs w:val="19"/>
              </w:rPr>
              <w:t>OCR extracts into review state; staff confirm; issue date + dual numbers stored; customer gets issuance message + feedback form</w:t>
            </w:r>
          </w:p>
        </w:tc>
      </w:tr>
      <w:tr w14:paraId="7E3C15D3">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238FD9">
            <w:pPr>
              <w:spacing w:after="0"/>
            </w:pPr>
            <w:r>
              <w:rPr>
                <w:b w:val="0"/>
                <w:bCs w:val="0"/>
                <w:color w:val="000000"/>
                <w:sz w:val="19"/>
                <w:szCs w:val="19"/>
              </w:rPr>
              <w:t>3.7</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DDB001">
            <w:pPr>
              <w:spacing w:after="0"/>
            </w:pPr>
            <w:r>
              <w:rPr>
                <w:b w:val="0"/>
                <w:bCs w:val="0"/>
                <w:color w:val="000000"/>
                <w:sz w:val="19"/>
                <w:szCs w:val="19"/>
              </w:rPr>
              <w:t>Policy form is part-filled and staff must leave</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5087F9">
            <w:pPr>
              <w:spacing w:after="0"/>
            </w:pPr>
            <w:r>
              <w:rPr>
                <w:b w:val="0"/>
                <w:bCs w:val="0"/>
                <w:color w:val="000000"/>
                <w:sz w:val="19"/>
                <w:szCs w:val="19"/>
              </w:rPr>
              <w:t>They draft-save</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B91457">
            <w:pPr>
              <w:spacing w:after="0"/>
            </w:pPr>
            <w:r>
              <w:rPr>
                <w:b w:val="0"/>
                <w:bCs w:val="0"/>
                <w:color w:val="000000"/>
                <w:sz w:val="19"/>
                <w:szCs w:val="19"/>
              </w:rPr>
              <w:t>Draft appears in back-office completion queue with missing-field indicator (no data loss)</w:t>
            </w:r>
          </w:p>
        </w:tc>
      </w:tr>
    </w:tbl>
    <w:p w14:paraId="057D1061">
      <w:pPr>
        <w:pStyle w:val="3"/>
      </w:pPr>
      <w:r>
        <w:t>7.4 Claim File Lifecycle</w:t>
      </w:r>
    </w:p>
    <w:p w14:paraId="59531718">
      <w:pPr>
        <w:spacing w:after="110"/>
      </w:pPr>
      <w:r>
        <w:rPr>
          <w:b/>
          <w:bCs/>
          <w:lang w:val="en-US"/>
        </w:rPr>
        <w:t xml:space="preserve">Story: </w:t>
      </w:r>
      <w:r>
        <w:rPr>
          <w:i/>
          <w:iCs/>
          <w:lang w:val="en-US"/>
        </w:rPr>
        <w:t>As a claim-team member, I want intimation, documentation, the query loop and settlement to run as a tracked pipeline the customer can follow.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5A3BD129">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0B8D6FB">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63A9E00">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65E3E07">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0C03A94">
            <w:pPr>
              <w:spacing w:after="0"/>
            </w:pPr>
            <w:r>
              <w:rPr>
                <w:b/>
                <w:bCs/>
                <w:color w:val="FFFFFF"/>
                <w:sz w:val="19"/>
                <w:szCs w:val="19"/>
              </w:rPr>
              <w:t>Then</w:t>
            </w:r>
          </w:p>
        </w:tc>
      </w:tr>
      <w:tr w14:paraId="52960F3F">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ADC8E8">
            <w:pPr>
              <w:spacing w:after="0"/>
            </w:pPr>
            <w:r>
              <w:rPr>
                <w:b w:val="0"/>
                <w:bCs w:val="0"/>
                <w:color w:val="000000"/>
                <w:sz w:val="19"/>
                <w:szCs w:val="19"/>
              </w:rPr>
              <w:t>4.1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183AC9">
            <w:pPr>
              <w:spacing w:after="0"/>
            </w:pPr>
            <w:r>
              <w:rPr>
                <w:b w:val="0"/>
                <w:bCs w:val="0"/>
                <w:color w:val="000000"/>
                <w:sz w:val="19"/>
                <w:szCs w:val="19"/>
              </w:rPr>
              <w:t>A customer opens their panel</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65E42C">
            <w:pPr>
              <w:spacing w:after="0"/>
            </w:pPr>
            <w:r>
              <w:rPr>
                <w:b w:val="0"/>
                <w:bCs w:val="0"/>
                <w:color w:val="000000"/>
                <w:sz w:val="19"/>
                <w:szCs w:val="19"/>
              </w:rPr>
              <w:t>They raise a claim on an active policy (admit date, hospital, doctor, amount)</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04323C">
            <w:pPr>
              <w:spacing w:after="0"/>
            </w:pPr>
            <w:r>
              <w:rPr>
                <w:b w:val="0"/>
                <w:bCs w:val="0"/>
                <w:color w:val="000000"/>
                <w:sz w:val="19"/>
                <w:szCs w:val="19"/>
              </w:rPr>
              <w:t>System claim number issued instantly; intimation email auto-sends to the company's claim contact with CC to agent; customer sees the number</w:t>
            </w:r>
          </w:p>
        </w:tc>
      </w:tr>
      <w:tr w14:paraId="449009EB">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7D112E1">
            <w:pPr>
              <w:spacing w:after="0"/>
            </w:pPr>
            <w:r>
              <w:rPr>
                <w:b w:val="0"/>
                <w:bCs w:val="0"/>
                <w:color w:val="000000"/>
                <w:sz w:val="19"/>
                <w:szCs w:val="19"/>
              </w:rPr>
              <w:t>4.2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A4337C">
            <w:pPr>
              <w:spacing w:after="0"/>
            </w:pPr>
            <w:r>
              <w:rPr>
                <w:b w:val="0"/>
                <w:bCs w:val="0"/>
                <w:color w:val="000000"/>
                <w:sz w:val="19"/>
                <w:szCs w:val="19"/>
              </w:rPr>
              <w:t>A claim is raised on an inactive/lapsed policy</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B7C621">
            <w:pPr>
              <w:spacing w:after="0"/>
            </w:pPr>
            <w:r>
              <w:rPr>
                <w:b w:val="0"/>
                <w:bCs w:val="0"/>
                <w:color w:val="000000"/>
                <w:sz w:val="19"/>
                <w:szCs w:val="19"/>
              </w:rPr>
              <w:t>Validation runs</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9A4C53">
            <w:pPr>
              <w:spacing w:after="0"/>
            </w:pPr>
            <w:r>
              <w:rPr>
                <w:b w:val="0"/>
                <w:bCs w:val="0"/>
                <w:color w:val="000000"/>
                <w:sz w:val="19"/>
                <w:szCs w:val="19"/>
              </w:rPr>
              <w:t>Raise is blocked with a clear dead-policy message routed to the agent (error state)</w:t>
            </w:r>
          </w:p>
        </w:tc>
      </w:tr>
      <w:tr w14:paraId="7B6DE85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0F788C">
            <w:pPr>
              <w:spacing w:after="0"/>
            </w:pPr>
            <w:r>
              <w:rPr>
                <w:b w:val="0"/>
                <w:bCs w:val="0"/>
                <w:color w:val="000000"/>
                <w:sz w:val="19"/>
                <w:szCs w:val="19"/>
              </w:rPr>
              <w:t>4.3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ED51A3">
            <w:pPr>
              <w:spacing w:after="0"/>
            </w:pPr>
            <w:r>
              <w:rPr>
                <w:b w:val="0"/>
                <w:bCs w:val="0"/>
                <w:color w:val="000000"/>
                <w:sz w:val="19"/>
                <w:szCs w:val="19"/>
              </w:rPr>
              <w:t>A claim lands in the claims queue</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F0A17D">
            <w:pPr>
              <w:spacing w:after="0"/>
            </w:pPr>
            <w:r>
              <w:rPr>
                <w:b w:val="0"/>
                <w:bCs w:val="0"/>
                <w:color w:val="000000"/>
                <w:sz w:val="19"/>
                <w:szCs w:val="19"/>
              </w:rPr>
              <w:t>A claim-team member picks it up</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2D8AFC7">
            <w:pPr>
              <w:spacing w:after="0"/>
            </w:pPr>
            <w:r>
              <w:rPr>
                <w:b w:val="0"/>
                <w:bCs w:val="0"/>
                <w:color w:val="000000"/>
                <w:sz w:val="19"/>
                <w:szCs w:val="19"/>
              </w:rPr>
              <w:t>Ownership transfers; sales agent stays notified, not owner</w:t>
            </w:r>
          </w:p>
        </w:tc>
      </w:tr>
      <w:tr w14:paraId="638A2CF6">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A39565">
            <w:pPr>
              <w:spacing w:after="0"/>
            </w:pPr>
            <w:r>
              <w:rPr>
                <w:b w:val="0"/>
                <w:bCs w:val="0"/>
                <w:color w:val="000000"/>
                <w:sz w:val="19"/>
                <w:szCs w:val="19"/>
              </w:rPr>
              <w:t>4.4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427C88">
            <w:pPr>
              <w:spacing w:after="0"/>
            </w:pPr>
            <w:r>
              <w:rPr>
                <w:b w:val="0"/>
                <w:bCs w:val="0"/>
                <w:color w:val="000000"/>
                <w:sz w:val="19"/>
                <w:szCs w:val="19"/>
              </w:rPr>
              <w:t>Claim type is Cashless</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FD93BE">
            <w:pPr>
              <w:spacing w:after="0"/>
            </w:pPr>
            <w:r>
              <w:rPr>
                <w:b w:val="0"/>
                <w:bCs w:val="0"/>
                <w:color w:val="000000"/>
                <w:sz w:val="19"/>
                <w:szCs w:val="19"/>
              </w:rPr>
              <w:t>Staff record it</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6751F1">
            <w:pPr>
              <w:spacing w:after="0"/>
            </w:pPr>
            <w:r>
              <w:rPr>
                <w:b w:val="0"/>
                <w:bCs w:val="0"/>
                <w:color w:val="000000"/>
                <w:sz w:val="19"/>
                <w:szCs w:val="19"/>
              </w:rPr>
              <w:t>No file workflow starts; record-only tracking</w:t>
            </w:r>
          </w:p>
        </w:tc>
      </w:tr>
      <w:tr w14:paraId="19CF11D8">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B0E7C1">
            <w:pPr>
              <w:spacing w:after="0"/>
            </w:pPr>
            <w:r>
              <w:rPr>
                <w:b w:val="0"/>
                <w:bCs w:val="0"/>
                <w:color w:val="000000"/>
                <w:sz w:val="19"/>
                <w:szCs w:val="19"/>
              </w:rPr>
              <w:t>4.5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D7ED96">
            <w:pPr>
              <w:spacing w:after="0"/>
            </w:pPr>
            <w:r>
              <w:rPr>
                <w:b w:val="0"/>
                <w:bCs w:val="0"/>
                <w:color w:val="000000"/>
                <w:sz w:val="19"/>
                <w:szCs w:val="19"/>
              </w:rPr>
              <w:t>Claim type is File and checklist is raised</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082B0C">
            <w:pPr>
              <w:spacing w:after="0"/>
            </w:pPr>
            <w:r>
              <w:rPr>
                <w:b w:val="0"/>
                <w:bCs w:val="0"/>
                <w:color w:val="000000"/>
                <w:sz w:val="19"/>
                <w:szCs w:val="19"/>
              </w:rPr>
              <w:t>Customer is flagged 'on-field collection'</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C38CB1">
            <w:pPr>
              <w:spacing w:after="0"/>
            </w:pPr>
            <w:r>
              <w:rPr>
                <w:b w:val="0"/>
                <w:bCs w:val="0"/>
                <w:color w:val="000000"/>
                <w:sz w:val="19"/>
                <w:szCs w:val="19"/>
              </w:rPr>
              <w:t>A pickup task auto-generates for the on-field person; document handover tracked</w:t>
            </w:r>
          </w:p>
        </w:tc>
      </w:tr>
      <w:tr w14:paraId="6F172247">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439FDB">
            <w:pPr>
              <w:spacing w:after="0"/>
            </w:pPr>
            <w:r>
              <w:rPr>
                <w:b w:val="0"/>
                <w:bCs w:val="0"/>
                <w:color w:val="000000"/>
                <w:sz w:val="19"/>
                <w:szCs w:val="19"/>
              </w:rPr>
              <w:t>4.6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3FDBFD">
            <w:pPr>
              <w:spacing w:after="0"/>
            </w:pPr>
            <w:r>
              <w:rPr>
                <w:b w:val="0"/>
                <w:bCs w:val="0"/>
                <w:color w:val="000000"/>
                <w:sz w:val="19"/>
                <w:szCs w:val="19"/>
              </w:rPr>
              <w:t>The company raises a query</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6E1006">
            <w:pPr>
              <w:spacing w:after="0"/>
            </w:pPr>
            <w:r>
              <w:rPr>
                <w:b w:val="0"/>
                <w:bCs w:val="0"/>
                <w:color w:val="000000"/>
                <w:sz w:val="19"/>
                <w:szCs w:val="19"/>
              </w:rPr>
              <w:t>Staff write the explanation in the customer's language (Guj/Hindi/Eng)</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1FC896">
            <w:pPr>
              <w:spacing w:after="0"/>
            </w:pPr>
            <w:r>
              <w:rPr>
                <w:b w:val="0"/>
                <w:bCs w:val="0"/>
                <w:color w:val="000000"/>
                <w:sz w:val="19"/>
                <w:szCs w:val="19"/>
              </w:rPr>
              <w:t>Explanation shared to customer + hospital; query-loop status visible to customer</w:t>
            </w:r>
          </w:p>
        </w:tc>
      </w:tr>
      <w:tr w14:paraId="6C9EA78B">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BDB427">
            <w:pPr>
              <w:spacing w:after="0"/>
            </w:pPr>
            <w:r>
              <w:rPr>
                <w:b w:val="0"/>
                <w:bCs w:val="0"/>
                <w:color w:val="000000"/>
                <w:sz w:val="19"/>
                <w:szCs w:val="19"/>
              </w:rPr>
              <w:t>4.7</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1BD0B1">
            <w:pPr>
              <w:spacing w:after="0"/>
            </w:pPr>
            <w:r>
              <w:rPr>
                <w:b w:val="0"/>
                <w:bCs w:val="0"/>
                <w:color w:val="000000"/>
                <w:sz w:val="19"/>
                <w:szCs w:val="19"/>
                <w:lang w:val="en-US"/>
              </w:rPr>
              <w:t>The company allocates payment/cheque</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1F9308E">
            <w:pPr>
              <w:spacing w:after="0"/>
            </w:pPr>
            <w:r>
              <w:rPr>
                <w:b w:val="0"/>
                <w:bCs w:val="0"/>
                <w:color w:val="000000"/>
                <w:sz w:val="19"/>
                <w:szCs w:val="19"/>
              </w:rPr>
              <w:t>Claim team records settlement (amount, deduction)</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045A27">
            <w:pPr>
              <w:spacing w:after="0"/>
            </w:pPr>
            <w:r>
              <w:rPr>
                <w:b w:val="0"/>
                <w:bCs w:val="0"/>
                <w:color w:val="000000"/>
                <w:sz w:val="19"/>
                <w:szCs w:val="19"/>
              </w:rPr>
              <w:t>Claim closes ONLY with settlement record + mandatory company remark; analytics update</w:t>
            </w:r>
          </w:p>
        </w:tc>
      </w:tr>
      <w:tr w14:paraId="544E609F">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576BDF">
            <w:pPr>
              <w:spacing w:after="0"/>
            </w:pPr>
            <w:r>
              <w:rPr>
                <w:b w:val="0"/>
                <w:bCs w:val="0"/>
                <w:color w:val="000000"/>
                <w:sz w:val="19"/>
                <w:szCs w:val="19"/>
              </w:rPr>
              <w:t>4.8</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94C000">
            <w:pPr>
              <w:spacing w:after="0"/>
            </w:pPr>
            <w:r>
              <w:rPr>
                <w:b w:val="0"/>
                <w:bCs w:val="0"/>
                <w:color w:val="000000"/>
                <w:sz w:val="19"/>
                <w:szCs w:val="19"/>
              </w:rPr>
              <w:t>Any status changes</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CA6156">
            <w:pPr>
              <w:spacing w:after="0"/>
            </w:pPr>
            <w:r>
              <w:rPr>
                <w:b w:val="0"/>
                <w:bCs w:val="0"/>
                <w:color w:val="000000"/>
                <w:sz w:val="19"/>
                <w:szCs w:val="19"/>
              </w:rPr>
              <w:t>The status recipe fires</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F790B3">
            <w:pPr>
              <w:spacing w:after="0"/>
            </w:pPr>
            <w:r>
              <w:rPr>
                <w:b w:val="0"/>
                <w:bCs w:val="0"/>
                <w:color w:val="000000"/>
                <w:sz w:val="19"/>
                <w:szCs w:val="19"/>
              </w:rPr>
              <w:t>Customer gets a WhatsApp update with the claim number; panel reflects the same state</w:t>
            </w:r>
          </w:p>
        </w:tc>
      </w:tr>
    </w:tbl>
    <w:p w14:paraId="0905511B">
      <w:pPr>
        <w:pStyle w:val="3"/>
      </w:pPr>
      <w:r>
        <w:t>7.5 Renewal incl. Bulk Notice Ingest</w:t>
      </w:r>
    </w:p>
    <w:p w14:paraId="1462FB74">
      <w:pPr>
        <w:spacing w:after="110"/>
      </w:pPr>
      <w:r>
        <w:rPr>
          <w:b/>
          <w:bCs/>
          <w:lang w:val="en-US"/>
        </w:rPr>
        <w:t xml:space="preserve">Story: </w:t>
      </w:r>
      <w:r>
        <w:rPr>
          <w:i/>
          <w:iCs/>
          <w:lang w:val="en-US"/>
        </w:rPr>
        <w:t>As a renewals team member, I want renewals surfaced automatically and insurer notices processed in bulk so no policy lapses unseen.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78466444">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65F029D">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E65EF7C">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495E4EB">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14234DE">
            <w:pPr>
              <w:spacing w:after="0"/>
            </w:pPr>
            <w:r>
              <w:rPr>
                <w:b/>
                <w:bCs/>
                <w:color w:val="FFFFFF"/>
                <w:sz w:val="19"/>
                <w:szCs w:val="19"/>
              </w:rPr>
              <w:t>Then</w:t>
            </w:r>
          </w:p>
        </w:tc>
      </w:tr>
      <w:tr w14:paraId="72E18AC7">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6AA1BC">
            <w:pPr>
              <w:spacing w:after="0"/>
            </w:pPr>
            <w:r>
              <w:rPr>
                <w:b w:val="0"/>
                <w:bCs w:val="0"/>
                <w:color w:val="000000"/>
                <w:sz w:val="19"/>
                <w:szCs w:val="19"/>
              </w:rPr>
              <w:t>5.1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0C5ED3">
            <w:pPr>
              <w:spacing w:after="0"/>
            </w:pPr>
            <w:r>
              <w:rPr>
                <w:b w:val="0"/>
                <w:bCs w:val="0"/>
                <w:color w:val="000000"/>
                <w:sz w:val="19"/>
                <w:szCs w:val="19"/>
              </w:rPr>
              <w:t>A policy expiry is N days away (default 30, config)</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D67012">
            <w:pPr>
              <w:spacing w:after="0"/>
            </w:pPr>
            <w:r>
              <w:rPr>
                <w:b w:val="0"/>
                <w:bCs w:val="0"/>
                <w:color w:val="000000"/>
                <w:sz w:val="19"/>
                <w:szCs w:val="19"/>
              </w:rPr>
              <w:t>The renewal recipe fires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D27186">
            <w:pPr>
              <w:spacing w:after="0"/>
            </w:pPr>
            <w:r>
              <w:rPr>
                <w:b w:val="0"/>
                <w:bCs w:val="0"/>
                <w:color w:val="000000"/>
                <w:sz w:val="19"/>
                <w:szCs w:val="19"/>
              </w:rPr>
              <w:t>A renewal task enters the pull queue; customer gets the reminder WhatsApp</w:t>
            </w:r>
          </w:p>
        </w:tc>
      </w:tr>
      <w:tr w14:paraId="33213001">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DA2E20">
            <w:pPr>
              <w:spacing w:after="0"/>
            </w:pPr>
            <w:r>
              <w:rPr>
                <w:b w:val="0"/>
                <w:bCs w:val="0"/>
                <w:color w:val="000000"/>
                <w:sz w:val="19"/>
                <w:szCs w:val="19"/>
              </w:rPr>
              <w:t>5.2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0C0E09">
            <w:pPr>
              <w:spacing w:after="0"/>
            </w:pPr>
            <w:r>
              <w:rPr>
                <w:b w:val="0"/>
                <w:bCs w:val="0"/>
                <w:color w:val="000000"/>
                <w:sz w:val="19"/>
                <w:szCs w:val="19"/>
              </w:rPr>
              <w:t>Renewal tasks sit in the pool</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808CB2">
            <w:pPr>
              <w:spacing w:after="0"/>
            </w:pPr>
            <w:r>
              <w:rPr>
                <w:b w:val="0"/>
                <w:bCs w:val="0"/>
                <w:color w:val="000000"/>
                <w:sz w:val="19"/>
                <w:szCs w:val="19"/>
                <w:lang w:val="en-US"/>
              </w:rPr>
              <w:t>A renewals member self-assigns one</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BB4759">
            <w:pPr>
              <w:spacing w:after="0"/>
            </w:pPr>
            <w:r>
              <w:rPr>
                <w:b w:val="0"/>
                <w:bCs w:val="0"/>
                <w:color w:val="000000"/>
                <w:sz w:val="19"/>
                <w:szCs w:val="19"/>
              </w:rPr>
              <w:t>Ownership recorded; completion attributed to them</w:t>
            </w:r>
          </w:p>
        </w:tc>
      </w:tr>
      <w:tr w14:paraId="3F10FDA6">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0AC77C">
            <w:pPr>
              <w:spacing w:after="0"/>
            </w:pPr>
            <w:r>
              <w:rPr>
                <w:b w:val="0"/>
                <w:bCs w:val="0"/>
                <w:color w:val="000000"/>
                <w:sz w:val="19"/>
                <w:szCs w:val="19"/>
              </w:rPr>
              <w:t>5.3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193045">
            <w:pPr>
              <w:spacing w:after="0"/>
            </w:pPr>
            <w:r>
              <w:rPr>
                <w:b w:val="0"/>
                <w:bCs w:val="0"/>
                <w:color w:val="000000"/>
                <w:sz w:val="19"/>
                <w:szCs w:val="19"/>
              </w:rPr>
              <w:t>An insurer sends a batch of renewal notices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8810F2">
            <w:pPr>
              <w:spacing w:after="0"/>
            </w:pPr>
            <w:r>
              <w:rPr>
                <w:b w:val="0"/>
                <w:bCs w:val="0"/>
                <w:color w:val="000000"/>
                <w:sz w:val="19"/>
                <w:szCs w:val="19"/>
              </w:rPr>
              <w:t>Staff bulk-upload the PDFs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C75880">
            <w:pPr>
              <w:spacing w:after="0"/>
            </w:pPr>
            <w:r>
              <w:rPr>
                <w:b w:val="0"/>
                <w:bCs w:val="0"/>
                <w:color w:val="000000"/>
                <w:sz w:val="19"/>
                <w:szCs w:val="19"/>
                <w:lang w:val="en-US"/>
              </w:rPr>
              <w:t>Each routes through its company's OCR template; extracted rows appear in the match/review screen</w:t>
            </w:r>
          </w:p>
        </w:tc>
      </w:tr>
      <w:tr w14:paraId="04C16A10">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C37817">
            <w:pPr>
              <w:spacing w:after="0"/>
            </w:pPr>
            <w:r>
              <w:rPr>
                <w:b w:val="0"/>
                <w:bCs w:val="0"/>
                <w:color w:val="000000"/>
                <w:sz w:val="19"/>
                <w:szCs w:val="19"/>
              </w:rPr>
              <w:t>5.4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576FE7">
            <w:pPr>
              <w:spacing w:after="0"/>
            </w:pPr>
            <w:r>
              <w:rPr>
                <w:b w:val="0"/>
                <w:bCs w:val="0"/>
                <w:color w:val="000000"/>
                <w:sz w:val="19"/>
                <w:szCs w:val="19"/>
              </w:rPr>
              <w:t>OCR cannot match a notice to a policy</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2A5895B">
            <w:pPr>
              <w:spacing w:after="0"/>
            </w:pPr>
            <w:r>
              <w:rPr>
                <w:b w:val="0"/>
                <w:bCs w:val="0"/>
                <w:color w:val="000000"/>
                <w:sz w:val="19"/>
                <w:szCs w:val="19"/>
              </w:rPr>
              <w:t>Review screen flags it</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99E296">
            <w:pPr>
              <w:spacing w:after="0"/>
            </w:pPr>
            <w:r>
              <w:rPr>
                <w:b w:val="0"/>
                <w:bCs w:val="0"/>
                <w:color w:val="000000"/>
                <w:sz w:val="19"/>
                <w:szCs w:val="19"/>
                <w:lang w:val="en-US"/>
              </w:rPr>
              <w:t>It cannot be auto-sent; staff manually link or reject (error state contained)</w:t>
            </w:r>
          </w:p>
        </w:tc>
      </w:tr>
      <w:tr w14:paraId="0B5BBF6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13425C">
            <w:pPr>
              <w:spacing w:after="0"/>
            </w:pPr>
            <w:r>
              <w:rPr>
                <w:b w:val="0"/>
                <w:bCs w:val="0"/>
                <w:color w:val="000000"/>
                <w:sz w:val="19"/>
                <w:szCs w:val="19"/>
              </w:rPr>
              <w:t>5.5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4BF2B0">
            <w:pPr>
              <w:spacing w:after="0"/>
            </w:pPr>
            <w:r>
              <w:rPr>
                <w:b w:val="0"/>
                <w:bCs w:val="0"/>
                <w:color w:val="000000"/>
                <w:sz w:val="19"/>
                <w:szCs w:val="19"/>
              </w:rPr>
              <w:t>Matched notices are confirmed</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673733">
            <w:pPr>
              <w:spacing w:after="0"/>
            </w:pPr>
            <w:r>
              <w:rPr>
                <w:b w:val="0"/>
                <w:bCs w:val="0"/>
                <w:color w:val="000000"/>
                <w:sz w:val="19"/>
                <w:szCs w:val="19"/>
              </w:rPr>
              <w:t>Staff click send-all</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9BA694">
            <w:pPr>
              <w:spacing w:after="0"/>
            </w:pPr>
            <w:r>
              <w:rPr>
                <w:b w:val="0"/>
                <w:bCs w:val="0"/>
                <w:color w:val="000000"/>
                <w:sz w:val="19"/>
                <w:szCs w:val="19"/>
              </w:rPr>
              <w:t>Each customer receives their own notice PDF on WhatsApp; a renewal request is created per policy; send log stored</w:t>
            </w:r>
          </w:p>
        </w:tc>
      </w:tr>
      <w:tr w14:paraId="67A163F2">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79017E">
            <w:pPr>
              <w:spacing w:after="0"/>
            </w:pPr>
            <w:r>
              <w:rPr>
                <w:b w:val="0"/>
                <w:bCs w:val="0"/>
                <w:color w:val="000000"/>
                <w:sz w:val="19"/>
                <w:szCs w:val="19"/>
              </w:rPr>
              <w:t>5.6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87FA0C">
            <w:pPr>
              <w:spacing w:after="0"/>
            </w:pPr>
            <w:r>
              <w:rPr>
                <w:b w:val="0"/>
                <w:bCs w:val="0"/>
                <w:color w:val="000000"/>
                <w:sz w:val="19"/>
                <w:szCs w:val="19"/>
              </w:rPr>
              <w:t>A renewal needs a backdated document</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BAF0FA">
            <w:pPr>
              <w:spacing w:after="0"/>
            </w:pPr>
            <w:r>
              <w:rPr>
                <w:b w:val="0"/>
                <w:bCs w:val="0"/>
                <w:color w:val="000000"/>
                <w:sz w:val="19"/>
                <w:szCs w:val="19"/>
              </w:rPr>
              <w:t>Staff backdate with permission</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6559D7">
            <w:pPr>
              <w:spacing w:after="0"/>
            </w:pPr>
            <w:r>
              <w:rPr>
                <w:b w:val="0"/>
                <w:bCs w:val="0"/>
                <w:color w:val="000000"/>
                <w:sz w:val="19"/>
                <w:szCs w:val="19"/>
                <w:lang w:val="en-US"/>
              </w:rPr>
              <w:t>Original date, actor and reason are audit-logged</w:t>
            </w:r>
          </w:p>
        </w:tc>
      </w:tr>
      <w:tr w14:paraId="32AF1BB8">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3917EF">
            <w:pPr>
              <w:spacing w:after="0"/>
            </w:pPr>
            <w:r>
              <w:rPr>
                <w:b w:val="0"/>
                <w:bCs w:val="0"/>
                <w:color w:val="000000"/>
                <w:sz w:val="19"/>
                <w:szCs w:val="19"/>
              </w:rPr>
              <w:t>5.7</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F7DC5F">
            <w:pPr>
              <w:spacing w:after="0"/>
            </w:pPr>
            <w:r>
              <w:rPr>
                <w:b w:val="0"/>
                <w:bCs w:val="0"/>
                <w:color w:val="000000"/>
                <w:sz w:val="19"/>
                <w:szCs w:val="19"/>
              </w:rPr>
              <w:t>A renewal completes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A8A652">
            <w:pPr>
              <w:spacing w:after="0"/>
            </w:pPr>
            <w:r>
              <w:rPr>
                <w:b w:val="0"/>
                <w:bCs w:val="0"/>
                <w:color w:val="000000"/>
                <w:sz w:val="19"/>
                <w:szCs w:val="19"/>
              </w:rPr>
              <w:t>Policy renews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0B9054">
            <w:pPr>
              <w:spacing w:after="0"/>
            </w:pPr>
            <w:r>
              <w:rPr>
                <w:b w:val="0"/>
                <w:bCs w:val="0"/>
                <w:color w:val="000000"/>
                <w:sz w:val="19"/>
                <w:szCs w:val="19"/>
              </w:rPr>
              <w:t>New term recorded; new PDF version stored; commission recalculates</w:t>
            </w:r>
          </w:p>
        </w:tc>
      </w:tr>
    </w:tbl>
    <w:p w14:paraId="728C2A11">
      <w:pPr>
        <w:pStyle w:val="3"/>
      </w:pPr>
      <w:r>
        <w:t>7.6 Endorsement &amp; Cancellation</w:t>
      </w:r>
    </w:p>
    <w:p w14:paraId="64C2DB4F">
      <w:pPr>
        <w:spacing w:after="110"/>
      </w:pPr>
      <w:r>
        <w:rPr>
          <w:b/>
          <w:bCs/>
        </w:rPr>
        <w:t xml:space="preserve">Story: </w:t>
      </w:r>
      <w:r>
        <w:rPr>
          <w:i/>
          <w:iCs/>
        </w:rPr>
        <w:t>As a back-office user, I want type-driven endorsement forms and safe cancellation handling with refund-eligibility checks.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700"/>
        <w:gridCol w:w="2700"/>
        <w:gridCol w:w="3400"/>
      </w:tblGrid>
      <w:tr w14:paraId="47E55A76">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FCF10CF">
            <w:pPr>
              <w:spacing w:after="0"/>
            </w:pPr>
            <w:r>
              <w:rPr>
                <w:b/>
                <w:bCs/>
                <w:color w:val="FFFFFF"/>
                <w:sz w:val="19"/>
                <w:szCs w:val="19"/>
              </w:rPr>
              <w:t>#</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70E858E">
            <w:pPr>
              <w:spacing w:after="0"/>
            </w:pPr>
            <w:r>
              <w:rPr>
                <w:b/>
                <w:bCs/>
                <w:color w:val="FFFFFF"/>
                <w:sz w:val="19"/>
                <w:szCs w:val="19"/>
              </w:rPr>
              <w:t>Given</w:t>
            </w:r>
          </w:p>
        </w:tc>
        <w:tc>
          <w:tcPr>
            <w:tcW w:w="2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202E36A">
            <w:pPr>
              <w:spacing w:after="0"/>
            </w:pPr>
            <w:r>
              <w:rPr>
                <w:b/>
                <w:bCs/>
                <w:color w:val="FFFFFF"/>
                <w:sz w:val="19"/>
                <w:szCs w:val="19"/>
              </w:rPr>
              <w:t>When</w:t>
            </w:r>
          </w:p>
        </w:tc>
        <w:tc>
          <w:tcPr>
            <w:tcW w:w="3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FBED6A8">
            <w:pPr>
              <w:spacing w:after="0"/>
            </w:pPr>
            <w:r>
              <w:rPr>
                <w:b/>
                <w:bCs/>
                <w:color w:val="FFFFFF"/>
                <w:sz w:val="19"/>
                <w:szCs w:val="19"/>
              </w:rPr>
              <w:t>Then</w:t>
            </w:r>
          </w:p>
        </w:tc>
      </w:tr>
      <w:tr w14:paraId="7D209004">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1B6B56">
            <w:pPr>
              <w:spacing w:after="0"/>
            </w:pPr>
            <w:r>
              <w:rPr>
                <w:b w:val="0"/>
                <w:bCs w:val="0"/>
                <w:color w:val="000000"/>
                <w:sz w:val="19"/>
                <w:szCs w:val="19"/>
              </w:rPr>
              <w:t>6.1</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3B4563">
            <w:pPr>
              <w:spacing w:after="0"/>
            </w:pPr>
            <w:r>
              <w:rPr>
                <w:b w:val="0"/>
                <w:bCs w:val="0"/>
                <w:color w:val="000000"/>
                <w:sz w:val="19"/>
                <w:szCs w:val="19"/>
              </w:rPr>
              <w:t>A policy needs an address correction</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C09562">
            <w:pPr>
              <w:spacing w:after="0"/>
            </w:pPr>
            <w:r>
              <w:rPr>
                <w:b w:val="0"/>
                <w:bCs w:val="0"/>
                <w:color w:val="000000"/>
                <w:sz w:val="19"/>
                <w:szCs w:val="19"/>
                <w:lang w:val="en-US"/>
              </w:rPr>
              <w:t>Staff select a Non-financial endorsement type</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6FFBF4">
            <w:pPr>
              <w:spacing w:after="0"/>
            </w:pPr>
            <w:r>
              <w:rPr>
                <w:b w:val="0"/>
                <w:bCs w:val="0"/>
                <w:color w:val="000000"/>
                <w:sz w:val="19"/>
                <w:szCs w:val="19"/>
                <w:lang w:val="en-US"/>
              </w:rPr>
              <w:t>Form renders correction fields only — no premium block; pre-filled from policy; only changed fields editable</w:t>
            </w:r>
          </w:p>
        </w:tc>
      </w:tr>
      <w:tr w14:paraId="3D577BD6">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44821B">
            <w:pPr>
              <w:spacing w:after="0"/>
            </w:pPr>
            <w:r>
              <w:rPr>
                <w:b w:val="0"/>
                <w:bCs w:val="0"/>
                <w:color w:val="000000"/>
                <w:sz w:val="19"/>
                <w:szCs w:val="19"/>
              </w:rPr>
              <w:t>6.2</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F79B31D">
            <w:pPr>
              <w:spacing w:after="0"/>
            </w:pPr>
            <w:r>
              <w:rPr>
                <w:b w:val="0"/>
                <w:bCs w:val="0"/>
                <w:color w:val="000000"/>
                <w:sz w:val="19"/>
                <w:szCs w:val="19"/>
              </w:rPr>
              <w:t>A floater needs a member added</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BF1567">
            <w:pPr>
              <w:spacing w:after="0"/>
            </w:pPr>
            <w:r>
              <w:rPr>
                <w:b w:val="0"/>
                <w:bCs w:val="0"/>
                <w:color w:val="000000"/>
                <w:sz w:val="19"/>
                <w:szCs w:val="19"/>
                <w:lang w:val="en-US"/>
              </w:rPr>
              <w:t>Staff select the Financial type 'member addition'</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96D239">
            <w:pPr>
              <w:spacing w:after="0"/>
            </w:pPr>
            <w:r>
              <w:rPr>
                <w:b w:val="0"/>
                <w:bCs w:val="0"/>
                <w:color w:val="000000"/>
                <w:sz w:val="19"/>
                <w:szCs w:val="19"/>
                <w:lang w:val="en-US"/>
              </w:rPr>
              <w:t>Member picker + premium-delta entry render; commission delta hooks</w:t>
            </w:r>
          </w:p>
        </w:tc>
      </w:tr>
      <w:tr w14:paraId="1B579BC6">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3F6B65">
            <w:pPr>
              <w:spacing w:after="0"/>
            </w:pPr>
            <w:r>
              <w:rPr>
                <w:b w:val="0"/>
                <w:bCs w:val="0"/>
                <w:color w:val="000000"/>
                <w:sz w:val="19"/>
                <w:szCs w:val="19"/>
              </w:rPr>
              <w:t>6.3</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243707">
            <w:pPr>
              <w:spacing w:after="0"/>
            </w:pPr>
            <w:r>
              <w:rPr>
                <w:b w:val="0"/>
                <w:bCs w:val="0"/>
                <w:color w:val="000000"/>
                <w:sz w:val="19"/>
                <w:szCs w:val="19"/>
              </w:rPr>
              <w:t>A customer wants to cancel (≤1-yr policy)</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1B66FB">
            <w:pPr>
              <w:spacing w:after="0"/>
            </w:pPr>
            <w:r>
              <w:rPr>
                <w:b w:val="0"/>
                <w:bCs w:val="0"/>
                <w:color w:val="000000"/>
                <w:sz w:val="19"/>
                <w:szCs w:val="19"/>
                <w:lang w:val="en-US"/>
              </w:rPr>
              <w:t>Staff open Cancellation and the system checks its own claims data</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7FF937">
            <w:pPr>
              <w:spacing w:after="0"/>
            </w:pPr>
            <w:r>
              <w:rPr>
                <w:b w:val="0"/>
                <w:bCs w:val="0"/>
                <w:color w:val="000000"/>
                <w:sz w:val="19"/>
                <w:szCs w:val="19"/>
                <w:lang w:val="en-US"/>
              </w:rPr>
              <w:t>If a claim exists this period: 'refund not eligible' flag; else eligibility shown with method note (pro-rata/short-period)</w:t>
            </w:r>
          </w:p>
        </w:tc>
      </w:tr>
      <w:tr w14:paraId="12EF8CD6">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4ACDD9">
            <w:pPr>
              <w:spacing w:after="0"/>
            </w:pPr>
            <w:r>
              <w:rPr>
                <w:b w:val="0"/>
                <w:bCs w:val="0"/>
                <w:color w:val="000000"/>
                <w:sz w:val="19"/>
                <w:szCs w:val="19"/>
              </w:rPr>
              <w:t>6.4</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5159A7">
            <w:pPr>
              <w:spacing w:after="0"/>
            </w:pPr>
            <w:r>
              <w:rPr>
                <w:b w:val="0"/>
                <w:bCs w:val="0"/>
                <w:color w:val="000000"/>
                <w:sz w:val="19"/>
                <w:szCs w:val="19"/>
              </w:rPr>
              <w:t>Cancellation is eligible</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BE43CF">
            <w:pPr>
              <w:spacing w:after="0"/>
            </w:pPr>
            <w:r>
              <w:rPr>
                <w:b w:val="0"/>
                <w:bCs w:val="0"/>
                <w:color w:val="000000"/>
                <w:sz w:val="19"/>
                <w:szCs w:val="19"/>
              </w:rPr>
              <w:t>Staff enter the insurer-confirmed refund amount manually</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BC4D99">
            <w:pPr>
              <w:spacing w:after="0"/>
            </w:pPr>
            <w:r>
              <w:rPr>
                <w:b w:val="0"/>
                <w:bCs w:val="0"/>
                <w:color w:val="000000"/>
                <w:sz w:val="19"/>
                <w:szCs w:val="19"/>
              </w:rPr>
              <w:t>Refund recorded (record-only); policy versioned; status updated</w:t>
            </w:r>
          </w:p>
        </w:tc>
      </w:tr>
      <w:tr w14:paraId="0E65F31C">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C475CF">
            <w:pPr>
              <w:spacing w:after="0"/>
            </w:pPr>
            <w:r>
              <w:rPr>
                <w:b w:val="0"/>
                <w:bCs w:val="0"/>
                <w:color w:val="000000"/>
                <w:sz w:val="19"/>
                <w:szCs w:val="19"/>
              </w:rPr>
              <w:t>6.5</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167D34">
            <w:pPr>
              <w:spacing w:after="0"/>
            </w:pPr>
            <w:r>
              <w:rPr>
                <w:b w:val="0"/>
                <w:bCs w:val="0"/>
                <w:color w:val="000000"/>
                <w:sz w:val="19"/>
                <w:szCs w:val="19"/>
                <w:lang w:val="en-US"/>
              </w:rPr>
              <w:t>Any endorsement is submitted to the insurer</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0DF97D">
            <w:pPr>
              <w:spacing w:after="0"/>
            </w:pPr>
            <w:r>
              <w:rPr>
                <w:b w:val="0"/>
                <w:bCs w:val="0"/>
                <w:color w:val="000000"/>
                <w:sz w:val="19"/>
                <w:szCs w:val="19"/>
              </w:rPr>
              <w:t>Approval returns</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AD9E8D">
            <w:pPr>
              <w:spacing w:after="0"/>
            </w:pPr>
            <w:r>
              <w:rPr>
                <w:b w:val="0"/>
                <w:bCs w:val="0"/>
                <w:color w:val="000000"/>
                <w:sz w:val="19"/>
                <w:szCs w:val="19"/>
              </w:rPr>
              <w:t>New immutable policy version created; endorsement numbers (system + insurer) stored; updated PDF attached</w:t>
            </w:r>
          </w:p>
        </w:tc>
      </w:tr>
      <w:tr w14:paraId="252A658E">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B9B9D7">
            <w:pPr>
              <w:spacing w:after="0"/>
            </w:pPr>
            <w:r>
              <w:rPr>
                <w:b w:val="0"/>
                <w:bCs w:val="0"/>
                <w:color w:val="000000"/>
                <w:sz w:val="19"/>
                <w:szCs w:val="19"/>
              </w:rPr>
              <w:t>6.6</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375208">
            <w:pPr>
              <w:spacing w:after="0"/>
            </w:pPr>
            <w:r>
              <w:rPr>
                <w:b w:val="0"/>
                <w:bCs w:val="0"/>
                <w:color w:val="000000"/>
                <w:sz w:val="19"/>
                <w:szCs w:val="19"/>
              </w:rPr>
              <w:t>A change is too large (e.g., different product)</w:t>
            </w:r>
          </w:p>
        </w:tc>
        <w:tc>
          <w:tcPr>
            <w:tcW w:w="2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6E83B8">
            <w:pPr>
              <w:spacing w:after="0"/>
            </w:pPr>
            <w:r>
              <w:rPr>
                <w:b w:val="0"/>
                <w:bCs w:val="0"/>
                <w:color w:val="000000"/>
                <w:sz w:val="19"/>
                <w:szCs w:val="19"/>
                <w:lang w:val="en-US"/>
              </w:rPr>
              <w:t>Staff attempt an endorsement</w:t>
            </w:r>
          </w:p>
        </w:tc>
        <w:tc>
          <w:tcPr>
            <w:tcW w:w="3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306310">
            <w:pPr>
              <w:spacing w:after="0"/>
            </w:pPr>
            <w:r>
              <w:rPr>
                <w:b w:val="0"/>
                <w:bCs w:val="0"/>
                <w:color w:val="000000"/>
                <w:sz w:val="19"/>
                <w:szCs w:val="19"/>
                <w:lang w:val="en-US"/>
              </w:rPr>
              <w:t>System suggests new-issue instead (guard)</w:t>
            </w:r>
          </w:p>
        </w:tc>
      </w:tr>
    </w:tbl>
    <w:p w14:paraId="1BD65D15">
      <w:pPr>
        <w:pStyle w:val="2"/>
      </w:pPr>
      <w:r>
        <w:t>8. Functional Requirements — Module Specifications (21)</w:t>
      </w:r>
    </w:p>
    <w:p w14:paraId="369228BA">
      <w:pPr>
        <w:pStyle w:val="3"/>
      </w:pPr>
      <w:r>
        <w:t>8.1 User Management + Dynamic RBAC/ABAC</w:t>
      </w:r>
    </w:p>
    <w:p w14:paraId="443993C1">
      <w:pPr>
        <w:spacing w:after="110"/>
      </w:pPr>
      <w:r>
        <w:rPr>
          <w:b/>
          <w:bCs/>
          <w:color w:val="2E6FB0"/>
          <w:sz w:val="18"/>
          <w:szCs w:val="18"/>
        </w:rPr>
        <w:t>FR-01</w:t>
      </w:r>
      <w:r>
        <w:rPr>
          <w:sz w:val="20"/>
          <w:szCs w:val="20"/>
        </w:rPr>
        <w:t xml:space="preserve">   Manage all users and control access via admin-built permission templates with attribute scoping; secure login with admin-managed 2FA.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6"/>
        <w:gridCol w:w="4237"/>
        <w:gridCol w:w="1034"/>
        <w:gridCol w:w="760"/>
        <w:gridCol w:w="2453"/>
      </w:tblGrid>
      <w:tr w14:paraId="63BB3DA2">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334480C">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80A14DC">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4011EB9">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61B0C4B">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0F4E1D1">
            <w:pPr>
              <w:spacing w:after="0"/>
            </w:pPr>
            <w:r>
              <w:rPr>
                <w:b/>
                <w:bCs/>
                <w:color w:val="FFFFFF"/>
                <w:sz w:val="19"/>
                <w:szCs w:val="19"/>
                <w:lang w:val="en-US"/>
              </w:rPr>
              <w:t>Impl. depth</w:t>
            </w:r>
          </w:p>
        </w:tc>
      </w:tr>
      <w:tr w14:paraId="4DCDF82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4F0D44">
            <w:pPr>
              <w:spacing w:after="0"/>
            </w:pPr>
            <w:r>
              <w:rPr>
                <w:b w:val="0"/>
                <w:bCs w:val="0"/>
                <w:color w:val="000000"/>
                <w:sz w:val="19"/>
                <w:szCs w:val="19"/>
              </w:rPr>
              <w:t>FR-01.1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333ABB">
            <w:pPr>
              <w:spacing w:after="0"/>
            </w:pPr>
            <w:r>
              <w:rPr>
                <w:b w:val="0"/>
                <w:bCs w:val="0"/>
                <w:color w:val="000000"/>
                <w:sz w:val="19"/>
                <w:szCs w:val="19"/>
              </w:rPr>
              <w:t>User CRUD (name, email, contact, WhatsApp no., phone, type; active/inactive)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69563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B74CDF">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FF361B">
            <w:pPr>
              <w:spacing w:after="0"/>
            </w:pPr>
            <w:r>
              <w:rPr>
                <w:b w:val="0"/>
                <w:bCs w:val="0"/>
                <w:color w:val="000000"/>
                <w:sz w:val="19"/>
                <w:szCs w:val="19"/>
              </w:rPr>
              <w:t>Full</w:t>
            </w:r>
          </w:p>
        </w:tc>
      </w:tr>
      <w:tr w14:paraId="182F915D">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AADE3A">
            <w:pPr>
              <w:spacing w:after="0"/>
            </w:pPr>
            <w:r>
              <w:rPr>
                <w:b w:val="0"/>
                <w:bCs w:val="0"/>
                <w:color w:val="000000"/>
                <w:sz w:val="19"/>
                <w:szCs w:val="19"/>
              </w:rPr>
              <w:t>FR-01.2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ADD9FA">
            <w:pPr>
              <w:spacing w:after="0"/>
            </w:pPr>
            <w:r>
              <w:rPr>
                <w:b w:val="0"/>
                <w:bCs w:val="0"/>
                <w:color w:val="000000"/>
                <w:sz w:val="19"/>
                <w:szCs w:val="19"/>
              </w:rPr>
              <w:t>Permission templates: allow/deny per module + action; clone-and-edit starter library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11F61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9B238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6ADA2C">
            <w:pPr>
              <w:spacing w:after="0"/>
            </w:pPr>
            <w:r>
              <w:rPr>
                <w:b w:val="0"/>
                <w:bCs w:val="0"/>
                <w:color w:val="000000"/>
                <w:sz w:val="19"/>
                <w:szCs w:val="19"/>
              </w:rPr>
              <w:t>Full</w:t>
            </w:r>
          </w:p>
        </w:tc>
      </w:tr>
      <w:tr w14:paraId="2ECD622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FE530F">
            <w:pPr>
              <w:spacing w:after="0"/>
            </w:pPr>
            <w:r>
              <w:rPr>
                <w:b w:val="0"/>
                <w:bCs w:val="0"/>
                <w:color w:val="000000"/>
                <w:sz w:val="19"/>
                <w:szCs w:val="19"/>
              </w:rPr>
              <w:t>FR-01.3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024A18">
            <w:pPr>
              <w:spacing w:after="0"/>
            </w:pPr>
            <w:r>
              <w:rPr>
                <w:b w:val="0"/>
                <w:bCs w:val="0"/>
                <w:color w:val="000000"/>
                <w:sz w:val="19"/>
                <w:szCs w:val="19"/>
              </w:rPr>
              <w:t>ABAC scope rules: own/team/all; by company, category, sub-agent ownership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2C34A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1FA084">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88932D">
            <w:pPr>
              <w:spacing w:after="0"/>
            </w:pPr>
            <w:r>
              <w:rPr>
                <w:b w:val="0"/>
                <w:bCs w:val="0"/>
                <w:color w:val="000000"/>
                <w:sz w:val="19"/>
                <w:szCs w:val="19"/>
              </w:rPr>
              <w:t>Full</w:t>
            </w:r>
          </w:p>
        </w:tc>
      </w:tr>
      <w:tr w14:paraId="4F69155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C3F556">
            <w:pPr>
              <w:spacing w:after="0"/>
            </w:pPr>
            <w:r>
              <w:rPr>
                <w:b w:val="0"/>
                <w:bCs w:val="0"/>
                <w:color w:val="000000"/>
                <w:sz w:val="19"/>
                <w:szCs w:val="19"/>
              </w:rPr>
              <w:t>FR-01.4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F7C177">
            <w:pPr>
              <w:spacing w:after="0"/>
            </w:pPr>
            <w:r>
              <w:rPr>
                <w:b w:val="0"/>
                <w:bCs w:val="0"/>
                <w:color w:val="000000"/>
                <w:sz w:val="19"/>
                <w:szCs w:val="19"/>
              </w:rPr>
              <w:t>Sensitive-data classes (health, KYC, financials) masked; admin-tier default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DB2965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7C311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315A25">
            <w:pPr>
              <w:spacing w:after="0"/>
            </w:pPr>
            <w:r>
              <w:rPr>
                <w:b w:val="0"/>
                <w:bCs w:val="0"/>
                <w:color w:val="000000"/>
                <w:sz w:val="19"/>
                <w:szCs w:val="19"/>
              </w:rPr>
              <w:t>Full</w:t>
            </w:r>
          </w:p>
        </w:tc>
      </w:tr>
      <w:tr w14:paraId="0BC71CF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AA9D2C">
            <w:pPr>
              <w:spacing w:after="0"/>
            </w:pPr>
            <w:r>
              <w:rPr>
                <w:b w:val="0"/>
                <w:bCs w:val="0"/>
                <w:color w:val="000000"/>
                <w:sz w:val="19"/>
                <w:szCs w:val="19"/>
              </w:rPr>
              <w:t>FR-01.5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EC77F4">
            <w:pPr>
              <w:spacing w:after="0"/>
            </w:pPr>
            <w:r>
              <w:rPr>
                <w:b w:val="0"/>
                <w:bCs w:val="0"/>
                <w:color w:val="000000"/>
                <w:sz w:val="19"/>
                <w:szCs w:val="19"/>
              </w:rPr>
              <w:t>2FA — TOTP authenticator app (no external dependency)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0E4D68">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9CB796">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C2FCCD">
            <w:pPr>
              <w:spacing w:after="0"/>
            </w:pPr>
            <w:r>
              <w:rPr>
                <w:b w:val="0"/>
                <w:bCs w:val="0"/>
                <w:color w:val="000000"/>
                <w:sz w:val="19"/>
                <w:szCs w:val="19"/>
              </w:rPr>
              <w:t>Full</w:t>
            </w:r>
          </w:p>
        </w:tc>
      </w:tr>
      <w:tr w14:paraId="1962093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A1AE5C">
            <w:pPr>
              <w:spacing w:after="0"/>
            </w:pPr>
            <w:r>
              <w:rPr>
                <w:b w:val="0"/>
                <w:bCs w:val="0"/>
                <w:color w:val="000000"/>
                <w:sz w:val="19"/>
                <w:szCs w:val="19"/>
              </w:rPr>
              <w:t>FR-01.6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2D8CD2B">
            <w:pPr>
              <w:spacing w:after="0"/>
            </w:pPr>
            <w:r>
              <w:rPr>
                <w:b w:val="0"/>
                <w:bCs w:val="0"/>
                <w:color w:val="000000"/>
                <w:sz w:val="19"/>
                <w:szCs w:val="19"/>
              </w:rPr>
              <w:t>2FA — OTP via WhatsApp / SMS / Email (per configured integration); admin enforce per role/template; customers optional</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6F2A3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A572C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CCD2E8">
            <w:pPr>
              <w:spacing w:after="0"/>
            </w:pPr>
            <w:r>
              <w:rPr>
                <w:b w:val="0"/>
                <w:bCs w:val="0"/>
                <w:color w:val="000000"/>
                <w:sz w:val="19"/>
                <w:szCs w:val="19"/>
              </w:rPr>
              <w:t>B→F (per FR-18 readiness)</w:t>
            </w:r>
          </w:p>
        </w:tc>
      </w:tr>
      <w:tr w14:paraId="3AC17F4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29944D">
            <w:pPr>
              <w:spacing w:after="0"/>
            </w:pPr>
            <w:r>
              <w:rPr>
                <w:b w:val="0"/>
                <w:bCs w:val="0"/>
                <w:color w:val="000000"/>
                <w:sz w:val="19"/>
                <w:szCs w:val="19"/>
              </w:rPr>
              <w:t>FR-01.7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8E0CF6">
            <w:pPr>
              <w:spacing w:after="0"/>
            </w:pPr>
            <w:r>
              <w:rPr>
                <w:b w:val="0"/>
                <w:bCs w:val="0"/>
                <w:color w:val="000000"/>
                <w:sz w:val="19"/>
                <w:szCs w:val="19"/>
              </w:rPr>
              <w:t>Session controls: expiry, device logout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261B8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E4BD5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63F850">
            <w:pPr>
              <w:spacing w:after="0"/>
            </w:pPr>
            <w:r>
              <w:rPr>
                <w:b w:val="0"/>
                <w:bCs w:val="0"/>
                <w:color w:val="000000"/>
                <w:sz w:val="19"/>
                <w:szCs w:val="19"/>
              </w:rPr>
              <w:t>Full</w:t>
            </w:r>
          </w:p>
        </w:tc>
      </w:tr>
      <w:tr w14:paraId="2F3C36B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E7D9905">
            <w:pPr>
              <w:spacing w:after="0"/>
            </w:pPr>
            <w:r>
              <w:rPr>
                <w:b w:val="0"/>
                <w:bCs w:val="0"/>
                <w:color w:val="000000"/>
                <w:sz w:val="19"/>
                <w:szCs w:val="19"/>
              </w:rPr>
              <w:t>FR-01.8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45A04D">
            <w:pPr>
              <w:spacing w:after="0"/>
            </w:pPr>
            <w:r>
              <w:rPr>
                <w:b w:val="0"/>
                <w:bCs w:val="0"/>
                <w:color w:val="000000"/>
                <w:sz w:val="19"/>
                <w:szCs w:val="19"/>
              </w:rPr>
              <w:t>Permission/assignment change audit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FA8D4AF">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5F8A8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F6D6BF">
            <w:pPr>
              <w:spacing w:after="0"/>
            </w:pPr>
            <w:r>
              <w:rPr>
                <w:b w:val="0"/>
                <w:bCs w:val="0"/>
                <w:color w:val="000000"/>
                <w:sz w:val="19"/>
                <w:szCs w:val="19"/>
              </w:rPr>
              <w:t>Full</w:t>
            </w:r>
          </w:p>
        </w:tc>
      </w:tr>
    </w:tbl>
    <w:p w14:paraId="14CF9C78">
      <w:pPr>
        <w:spacing w:after="40"/>
      </w:pPr>
      <w:r>
        <w:rPr>
          <w:b/>
          <w:bCs/>
          <w:sz w:val="19"/>
          <w:szCs w:val="19"/>
          <w:lang w:val="en-US"/>
        </w:rPr>
        <w:t xml:space="preserve">Entities — </w:t>
      </w:r>
      <w:r>
        <w:rPr>
          <w:sz w:val="19"/>
          <w:szCs w:val="19"/>
          <w:lang w:val="en-US"/>
        </w:rPr>
        <w:t>Owns: User, PermissionTemplate, AbacRule, Session, TwoFactorConfig. Refs: Team, all scoped entities.</w:t>
      </w:r>
    </w:p>
    <w:p w14:paraId="2C3FF79F">
      <w:pPr>
        <w:spacing w:after="40"/>
      </w:pPr>
      <w:r>
        <w:rPr>
          <w:b/>
          <w:bCs/>
          <w:sz w:val="19"/>
          <w:szCs w:val="19"/>
        </w:rPr>
        <w:t xml:space="preserve">Config — </w:t>
      </w:r>
      <w:r>
        <w:rPr>
          <w:sz w:val="19"/>
          <w:szCs w:val="19"/>
        </w:rPr>
        <w:t>L1: templates, ABAC scopes, 2FA enforcement matrix, sensitive-class grants. Fixed: enforcement engine, session model.</w:t>
      </w:r>
    </w:p>
    <w:p w14:paraId="15F6E092">
      <w:pPr>
        <w:spacing w:after="40"/>
      </w:pPr>
      <w:r>
        <w:rPr>
          <w:b/>
          <w:bCs/>
          <w:sz w:val="19"/>
          <w:szCs w:val="19"/>
          <w:lang w:val="en-US"/>
        </w:rPr>
        <w:t xml:space="preserve">Events — </w:t>
      </w:r>
      <w:r>
        <w:rPr>
          <w:sz w:val="19"/>
          <w:szCs w:val="19"/>
          <w:lang w:val="en-US"/>
        </w:rPr>
        <w:t>Emits: user.created, login.failed, permission.changed. Consumes: otp.send (via FR-18).</w:t>
      </w:r>
    </w:p>
    <w:p w14:paraId="46C3EE41">
      <w:pPr>
        <w:spacing w:after="60"/>
      </w:pPr>
      <w:r>
        <w:rPr>
          <w:b/>
          <w:bCs/>
          <w:sz w:val="19"/>
          <w:szCs w:val="19"/>
        </w:rPr>
        <w:t xml:space="preserve">Depends on — </w:t>
      </w:r>
      <w:r>
        <w:rPr>
          <w:sz w:val="19"/>
          <w:szCs w:val="19"/>
        </w:rPr>
        <w:t>FR-18 (OTP channels), FR-20 (audit sink).</w:t>
      </w:r>
    </w:p>
    <w:p w14:paraId="6A881960">
      <w:pPr>
        <w:spacing w:after="30"/>
      </w:pPr>
      <w:r>
        <w:rPr>
          <w:b/>
          <w:bCs/>
          <w:sz w:val="19"/>
          <w:szCs w:val="19"/>
        </w:rPr>
        <w:t>Acceptance criteria:</w:t>
      </w:r>
    </w:p>
    <w:p w14:paraId="775852B4">
      <w:pPr>
        <w:pStyle w:val="16"/>
        <w:numPr>
          <w:ilvl w:val="0"/>
          <w:numId w:val="2"/>
        </w:numPr>
        <w:spacing w:after="40"/>
      </w:pPr>
      <w:r>
        <w:rPr>
          <w:sz w:val="19"/>
          <w:szCs w:val="19"/>
        </w:rPr>
        <w:t>Template assignment changes a user's visible modules/records without code.</w:t>
      </w:r>
    </w:p>
    <w:p w14:paraId="673D2430">
      <w:pPr>
        <w:pStyle w:val="16"/>
        <w:numPr>
          <w:ilvl w:val="0"/>
          <w:numId w:val="2"/>
        </w:numPr>
        <w:spacing w:after="40"/>
      </w:pPr>
      <w:r>
        <w:rPr>
          <w:sz w:val="19"/>
          <w:szCs w:val="19"/>
        </w:rPr>
        <w:t>Sub-agent cross-record access is denied + logged.</w:t>
      </w:r>
    </w:p>
    <w:p w14:paraId="4EEDE5AF">
      <w:pPr>
        <w:pStyle w:val="16"/>
        <w:numPr>
          <w:ilvl w:val="0"/>
          <w:numId w:val="2"/>
        </w:numPr>
        <w:spacing w:after="40"/>
      </w:pPr>
      <w:r>
        <w:rPr>
          <w:sz w:val="19"/>
          <w:szCs w:val="19"/>
        </w:rPr>
        <w:t>2FA enforcement toggled per role takes effect on next login.</w:t>
      </w:r>
    </w:p>
    <w:p w14:paraId="73C91F40">
      <w:pPr>
        <w:pStyle w:val="3"/>
      </w:pPr>
      <w:r>
        <w:t>8.2 Master Configuration</w:t>
      </w:r>
    </w:p>
    <w:p w14:paraId="169143FA">
      <w:pPr>
        <w:spacing w:after="110"/>
      </w:pPr>
      <w:r>
        <w:rPr>
          <w:b/>
          <w:bCs/>
          <w:color w:val="2E6FB0"/>
          <w:sz w:val="18"/>
          <w:szCs w:val="18"/>
          <w:lang w:val="en-US"/>
        </w:rPr>
        <w:t>FR-02</w:t>
      </w:r>
      <w:r>
        <w:rPr>
          <w:sz w:val="20"/>
          <w:szCs w:val="20"/>
          <w:lang w:val="en-US"/>
        </w:rPr>
        <w:t xml:space="preserve">   Eliminate hardcoding: every lookup is an admin-editable master with in-field add.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4235"/>
        <w:gridCol w:w="1034"/>
        <w:gridCol w:w="760"/>
        <w:gridCol w:w="2451"/>
      </w:tblGrid>
      <w:tr w14:paraId="229AA236">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A9B9F87">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AB2915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638143F">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D7DE3AD">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468D40B">
            <w:pPr>
              <w:spacing w:after="0"/>
            </w:pPr>
            <w:r>
              <w:rPr>
                <w:b/>
                <w:bCs/>
                <w:color w:val="FFFFFF"/>
                <w:sz w:val="19"/>
                <w:szCs w:val="19"/>
                <w:lang w:val="en-US"/>
              </w:rPr>
              <w:t>Impl. depth</w:t>
            </w:r>
          </w:p>
        </w:tc>
      </w:tr>
      <w:tr w14:paraId="1F71B4A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99F7CC">
            <w:pPr>
              <w:spacing w:after="0"/>
            </w:pPr>
            <w:r>
              <w:rPr>
                <w:b w:val="0"/>
                <w:bCs w:val="0"/>
                <w:color w:val="000000"/>
                <w:sz w:val="19"/>
                <w:szCs w:val="19"/>
              </w:rPr>
              <w:t>FR-02.1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68A654">
            <w:pPr>
              <w:spacing w:after="0"/>
            </w:pPr>
            <w:r>
              <w:rPr>
                <w:b w:val="0"/>
                <w:bCs w:val="0"/>
                <w:color w:val="000000"/>
                <w:sz w:val="19"/>
                <w:szCs w:val="19"/>
                <w:lang w:val="en-US"/>
              </w:rPr>
              <w:t>Master CRUD + versioning (Make→Model, Add-on, Risk, Occupancy, HPA, Endorsement Types, Claim Statuses per company, Sources, Doc Types, Relationships)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5F111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4FCAE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CE8402">
            <w:pPr>
              <w:spacing w:after="0"/>
            </w:pPr>
            <w:r>
              <w:rPr>
                <w:b w:val="0"/>
                <w:bCs w:val="0"/>
                <w:color w:val="000000"/>
                <w:sz w:val="19"/>
                <w:szCs w:val="19"/>
              </w:rPr>
              <w:t>Full</w:t>
            </w:r>
          </w:p>
        </w:tc>
      </w:tr>
      <w:tr w14:paraId="2CE10210">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C018AC">
            <w:pPr>
              <w:spacing w:after="0"/>
            </w:pPr>
            <w:r>
              <w:rPr>
                <w:b w:val="0"/>
                <w:bCs w:val="0"/>
                <w:color w:val="000000"/>
                <w:sz w:val="19"/>
                <w:szCs w:val="19"/>
              </w:rPr>
              <w:t>FR-02.2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CCAFFC">
            <w:pPr>
              <w:spacing w:after="0"/>
            </w:pPr>
            <w:r>
              <w:rPr>
                <w:b w:val="0"/>
                <w:bCs w:val="0"/>
                <w:color w:val="000000"/>
                <w:sz w:val="19"/>
                <w:szCs w:val="19"/>
                <w:lang w:val="en-US"/>
              </w:rPr>
              <w:t>In-field add: create a master option inline from any form (permission-gated)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3E702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B8013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3960687">
            <w:pPr>
              <w:spacing w:after="0"/>
            </w:pPr>
            <w:r>
              <w:rPr>
                <w:b w:val="0"/>
                <w:bCs w:val="0"/>
                <w:color w:val="000000"/>
                <w:sz w:val="19"/>
                <w:szCs w:val="19"/>
              </w:rPr>
              <w:t>Full</w:t>
            </w:r>
          </w:p>
        </w:tc>
      </w:tr>
      <w:tr w14:paraId="5F01D0B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42D709">
            <w:pPr>
              <w:spacing w:after="0"/>
            </w:pPr>
            <w:r>
              <w:rPr>
                <w:b w:val="0"/>
                <w:bCs w:val="0"/>
                <w:color w:val="000000"/>
                <w:sz w:val="19"/>
                <w:szCs w:val="19"/>
              </w:rPr>
              <w:t>FR-02.3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B973AE">
            <w:pPr>
              <w:spacing w:after="0"/>
            </w:pPr>
            <w:r>
              <w:rPr>
                <w:b w:val="0"/>
                <w:bCs w:val="0"/>
                <w:color w:val="000000"/>
                <w:sz w:val="19"/>
                <w:szCs w:val="19"/>
                <w:lang w:val="en-US"/>
              </w:rPr>
              <w:t>Cascading masters (Make→Model pattern)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55837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7133F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67ECAB">
            <w:pPr>
              <w:spacing w:after="0"/>
            </w:pPr>
            <w:r>
              <w:rPr>
                <w:b w:val="0"/>
                <w:bCs w:val="0"/>
                <w:color w:val="000000"/>
                <w:sz w:val="19"/>
                <w:szCs w:val="19"/>
              </w:rPr>
              <w:t>Full</w:t>
            </w:r>
          </w:p>
        </w:tc>
      </w:tr>
      <w:tr w14:paraId="6D10424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57BD29">
            <w:pPr>
              <w:spacing w:after="0"/>
            </w:pPr>
            <w:r>
              <w:rPr>
                <w:b w:val="0"/>
                <w:bCs w:val="0"/>
                <w:color w:val="000000"/>
                <w:sz w:val="19"/>
                <w:szCs w:val="19"/>
              </w:rPr>
              <w:t>FR-02.4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A0F98D">
            <w:pPr>
              <w:spacing w:after="0"/>
            </w:pPr>
            <w:r>
              <w:rPr>
                <w:b w:val="0"/>
                <w:bCs w:val="0"/>
                <w:color w:val="000000"/>
                <w:sz w:val="19"/>
                <w:szCs w:val="19"/>
              </w:rPr>
              <w:t>Import/export of master sets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6DDAA3">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7D5CF1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12AC9D">
            <w:pPr>
              <w:spacing w:after="0"/>
            </w:pPr>
            <w:r>
              <w:rPr>
                <w:b w:val="0"/>
                <w:bCs w:val="0"/>
                <w:color w:val="000000"/>
                <w:sz w:val="19"/>
                <w:szCs w:val="19"/>
              </w:rPr>
              <w:t>Full</w:t>
            </w:r>
          </w:p>
        </w:tc>
      </w:tr>
      <w:tr w14:paraId="678CD19B">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AD6CCB">
            <w:pPr>
              <w:spacing w:after="0"/>
            </w:pPr>
            <w:r>
              <w:rPr>
                <w:b w:val="0"/>
                <w:bCs w:val="0"/>
                <w:color w:val="000000"/>
                <w:sz w:val="19"/>
                <w:szCs w:val="19"/>
              </w:rPr>
              <w:t>FR-02.5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260B37">
            <w:pPr>
              <w:spacing w:after="0"/>
            </w:pPr>
            <w:r>
              <w:rPr>
                <w:b w:val="0"/>
                <w:bCs w:val="0"/>
                <w:color w:val="000000"/>
                <w:sz w:val="19"/>
                <w:szCs w:val="19"/>
                <w:lang w:val="en-US"/>
              </w:rPr>
              <w:t>Referential safety: soft-delete/deactivate only when in use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7B615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22851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40D402">
            <w:pPr>
              <w:spacing w:after="0"/>
            </w:pPr>
            <w:r>
              <w:rPr>
                <w:b w:val="0"/>
                <w:bCs w:val="0"/>
                <w:color w:val="000000"/>
                <w:sz w:val="19"/>
                <w:szCs w:val="19"/>
              </w:rPr>
              <w:t>Full</w:t>
            </w:r>
          </w:p>
        </w:tc>
      </w:tr>
    </w:tbl>
    <w:p w14:paraId="08403BC4">
      <w:pPr>
        <w:spacing w:after="40"/>
      </w:pPr>
      <w:r>
        <w:rPr>
          <w:b/>
          <w:bCs/>
          <w:sz w:val="19"/>
          <w:szCs w:val="19"/>
          <w:lang w:val="en-US"/>
        </w:rPr>
        <w:t xml:space="preserve">Entities — </w:t>
      </w:r>
      <w:r>
        <w:rPr>
          <w:sz w:val="19"/>
          <w:szCs w:val="19"/>
          <w:lang w:val="en-US"/>
        </w:rPr>
        <w:t>Owns: MasterType, MasterValue (+version). Refs: none (leaf).</w:t>
      </w:r>
    </w:p>
    <w:p w14:paraId="7E151C35">
      <w:pPr>
        <w:spacing w:after="40"/>
      </w:pPr>
      <w:r>
        <w:rPr>
          <w:b/>
          <w:bCs/>
          <w:sz w:val="19"/>
          <w:szCs w:val="19"/>
          <w:lang w:val="en-US"/>
        </w:rPr>
        <w:t xml:space="preserve">Config — </w:t>
      </w:r>
      <w:r>
        <w:rPr>
          <w:sz w:val="19"/>
          <w:szCs w:val="19"/>
          <w:lang w:val="en-US"/>
        </w:rPr>
        <w:t>L1: all master content. Fixed: versioning + referential rules.</w:t>
      </w:r>
    </w:p>
    <w:p w14:paraId="485E7C13">
      <w:pPr>
        <w:spacing w:after="40"/>
      </w:pPr>
      <w:r>
        <w:rPr>
          <w:b/>
          <w:bCs/>
          <w:sz w:val="19"/>
          <w:szCs w:val="19"/>
          <w:lang w:val="en-US"/>
        </w:rPr>
        <w:t xml:space="preserve">Events — </w:t>
      </w:r>
      <w:r>
        <w:rPr>
          <w:sz w:val="19"/>
          <w:szCs w:val="19"/>
          <w:lang w:val="en-US"/>
        </w:rPr>
        <w:t>Emits: master.added (audit).</w:t>
      </w:r>
    </w:p>
    <w:p w14:paraId="5D310139">
      <w:pPr>
        <w:spacing w:after="60"/>
      </w:pPr>
      <w:r>
        <w:rPr>
          <w:b/>
          <w:bCs/>
          <w:sz w:val="19"/>
          <w:szCs w:val="19"/>
        </w:rPr>
        <w:t xml:space="preserve">Depends on — </w:t>
      </w:r>
      <w:r>
        <w:rPr>
          <w:sz w:val="19"/>
          <w:szCs w:val="19"/>
        </w:rPr>
        <w:t>FR-01 (permission gate), FR-20 (audit).</w:t>
      </w:r>
    </w:p>
    <w:p w14:paraId="5C86188D">
      <w:pPr>
        <w:spacing w:after="30"/>
      </w:pPr>
      <w:r>
        <w:rPr>
          <w:b/>
          <w:bCs/>
          <w:sz w:val="19"/>
          <w:szCs w:val="19"/>
        </w:rPr>
        <w:t>Acceptance criteria:</w:t>
      </w:r>
    </w:p>
    <w:p w14:paraId="085A4A2F">
      <w:pPr>
        <w:pStyle w:val="16"/>
        <w:numPr>
          <w:ilvl w:val="0"/>
          <w:numId w:val="2"/>
        </w:numPr>
        <w:spacing w:after="40"/>
      </w:pPr>
      <w:r>
        <w:rPr>
          <w:sz w:val="19"/>
          <w:szCs w:val="19"/>
        </w:rPr>
        <w:t>A permitted user adds a new Model inside policy entry without navigation.</w:t>
      </w:r>
    </w:p>
    <w:p w14:paraId="0302C1DD">
      <w:pPr>
        <w:pStyle w:val="16"/>
        <w:numPr>
          <w:ilvl w:val="0"/>
          <w:numId w:val="2"/>
        </w:numPr>
        <w:spacing w:after="40"/>
      </w:pPr>
      <w:r>
        <w:rPr>
          <w:sz w:val="19"/>
          <w:szCs w:val="19"/>
        </w:rPr>
        <w:t>Deleting an in-use value is blocked; deactivation hides it from new entries, preserves history.</w:t>
      </w:r>
    </w:p>
    <w:p w14:paraId="458F1D2C">
      <w:pPr>
        <w:pStyle w:val="3"/>
      </w:pPr>
      <w:r>
        <w:t>8.3 Custom Form Builder / SKU Engine</w:t>
      </w:r>
    </w:p>
    <w:p w14:paraId="44FB1C1C">
      <w:pPr>
        <w:spacing w:after="110"/>
      </w:pPr>
      <w:r>
        <w:rPr>
          <w:b/>
          <w:bCs/>
          <w:color w:val="2E6FB0"/>
          <w:sz w:val="18"/>
          <w:szCs w:val="18"/>
          <w:lang w:val="en-US"/>
        </w:rPr>
        <w:t>FR-03</w:t>
      </w:r>
      <w:r>
        <w:rPr>
          <w:sz w:val="20"/>
          <w:szCs w:val="20"/>
          <w:lang w:val="en-US"/>
        </w:rPr>
        <w:t xml:space="preserve">   Object + attribute engine that renders every entry form; the portability heart of the product.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4236"/>
        <w:gridCol w:w="1034"/>
        <w:gridCol w:w="760"/>
        <w:gridCol w:w="2450"/>
      </w:tblGrid>
      <w:tr w14:paraId="3CA34B1A">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0EE5223">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C0ADBDB">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8DD3810">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AB547B8">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28C8268">
            <w:pPr>
              <w:spacing w:after="0"/>
            </w:pPr>
            <w:r>
              <w:rPr>
                <w:b/>
                <w:bCs/>
                <w:color w:val="FFFFFF"/>
                <w:sz w:val="19"/>
                <w:szCs w:val="19"/>
                <w:lang w:val="en-US"/>
              </w:rPr>
              <w:t>Impl. depth</w:t>
            </w:r>
          </w:p>
        </w:tc>
      </w:tr>
      <w:tr w14:paraId="1533ACD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F6F3D0">
            <w:pPr>
              <w:spacing w:after="0"/>
            </w:pPr>
            <w:r>
              <w:rPr>
                <w:b w:val="0"/>
                <w:bCs w:val="0"/>
                <w:color w:val="000000"/>
                <w:sz w:val="19"/>
                <w:szCs w:val="19"/>
              </w:rPr>
              <w:t>FR-03.1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E0EE1C">
            <w:pPr>
              <w:spacing w:after="0"/>
            </w:pPr>
            <w:r>
              <w:rPr>
                <w:b w:val="0"/>
                <w:bCs w:val="0"/>
                <w:color w:val="000000"/>
                <w:sz w:val="19"/>
                <w:szCs w:val="19"/>
                <w:lang w:val="en-US"/>
              </w:rPr>
              <w:t>Object + attribute model (objects = usage stages; attributes = fields w/ label, data type, required, default)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29BCA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653A2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01128B">
            <w:pPr>
              <w:spacing w:after="0"/>
            </w:pPr>
            <w:r>
              <w:rPr>
                <w:b w:val="0"/>
                <w:bCs w:val="0"/>
                <w:color w:val="000000"/>
                <w:sz w:val="19"/>
                <w:szCs w:val="19"/>
              </w:rPr>
              <w:t>Full</w:t>
            </w:r>
          </w:p>
        </w:tc>
      </w:tr>
      <w:tr w14:paraId="730A64F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58E356">
            <w:pPr>
              <w:spacing w:after="0"/>
            </w:pPr>
            <w:r>
              <w:rPr>
                <w:b w:val="0"/>
                <w:bCs w:val="0"/>
                <w:color w:val="000000"/>
                <w:sz w:val="19"/>
                <w:szCs w:val="19"/>
              </w:rPr>
              <w:t>FR-03.2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CBF85C">
            <w:pPr>
              <w:spacing w:after="0"/>
            </w:pPr>
            <w:r>
              <w:rPr>
                <w:b w:val="0"/>
                <w:bCs w:val="0"/>
                <w:color w:val="000000"/>
                <w:sz w:val="19"/>
                <w:szCs w:val="19"/>
              </w:rPr>
              <w:t>Multi-step forms; steps/fields branch on selections (e.g., insurance type)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04601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09801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E759FD">
            <w:pPr>
              <w:spacing w:after="0"/>
            </w:pPr>
            <w:r>
              <w:rPr>
                <w:b w:val="0"/>
                <w:bCs w:val="0"/>
                <w:color w:val="000000"/>
                <w:sz w:val="19"/>
                <w:szCs w:val="19"/>
              </w:rPr>
              <w:t>Full</w:t>
            </w:r>
          </w:p>
        </w:tc>
      </w:tr>
      <w:tr w14:paraId="33ED7BB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B81C63">
            <w:pPr>
              <w:spacing w:after="0"/>
            </w:pPr>
            <w:r>
              <w:rPr>
                <w:b w:val="0"/>
                <w:bCs w:val="0"/>
                <w:color w:val="000000"/>
                <w:sz w:val="19"/>
                <w:szCs w:val="19"/>
              </w:rPr>
              <w:t>FR-03.3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AC36F5">
            <w:pPr>
              <w:spacing w:after="0"/>
            </w:pPr>
            <w:r>
              <w:rPr>
                <w:b w:val="0"/>
                <w:bCs w:val="0"/>
                <w:color w:val="000000"/>
                <w:sz w:val="19"/>
                <w:szCs w:val="19"/>
              </w:rPr>
              <w:t>Attribute types: text, number, date, select, cascade, file, computed roll-up, repeating group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9EC85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9D5CA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04B81D">
            <w:pPr>
              <w:spacing w:after="0"/>
            </w:pPr>
            <w:r>
              <w:rPr>
                <w:b w:val="0"/>
                <w:bCs w:val="0"/>
                <w:color w:val="000000"/>
                <w:sz w:val="19"/>
                <w:szCs w:val="19"/>
              </w:rPr>
              <w:t>Full</w:t>
            </w:r>
          </w:p>
        </w:tc>
      </w:tr>
      <w:tr w14:paraId="53703A4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200C16">
            <w:pPr>
              <w:spacing w:after="0"/>
            </w:pPr>
            <w:r>
              <w:rPr>
                <w:b w:val="0"/>
                <w:bCs w:val="0"/>
                <w:color w:val="000000"/>
                <w:sz w:val="19"/>
                <w:szCs w:val="19"/>
              </w:rPr>
              <w:t>FR-03.4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1B3200">
            <w:pPr>
              <w:spacing w:after="0"/>
            </w:pPr>
            <w:r>
              <w:rPr>
                <w:b w:val="0"/>
                <w:bCs w:val="0"/>
                <w:color w:val="000000"/>
                <w:sz w:val="19"/>
                <w:szCs w:val="19"/>
              </w:rPr>
              <w:t>Field-level conditional visibility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8CD6E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2AB98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DDBECC">
            <w:pPr>
              <w:spacing w:after="0"/>
            </w:pPr>
            <w:r>
              <w:rPr>
                <w:b w:val="0"/>
                <w:bCs w:val="0"/>
                <w:color w:val="000000"/>
                <w:sz w:val="19"/>
                <w:szCs w:val="19"/>
              </w:rPr>
              <w:t>Full</w:t>
            </w:r>
          </w:p>
        </w:tc>
      </w:tr>
      <w:tr w14:paraId="0C58E46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6F1AB5">
            <w:pPr>
              <w:spacing w:after="0"/>
            </w:pPr>
            <w:r>
              <w:rPr>
                <w:b w:val="0"/>
                <w:bCs w:val="0"/>
                <w:color w:val="000000"/>
                <w:sz w:val="19"/>
                <w:szCs w:val="19"/>
              </w:rPr>
              <w:t>FR-03.5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826DF1">
            <w:pPr>
              <w:spacing w:after="0"/>
            </w:pPr>
            <w:r>
              <w:rPr>
                <w:b w:val="0"/>
                <w:bCs w:val="0"/>
                <w:color w:val="000000"/>
                <w:sz w:val="19"/>
                <w:szCs w:val="19"/>
                <w:lang w:val="en-US"/>
              </w:rPr>
              <w:t>Attribute → master link, inline master create, existing-record link</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7EF25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A3F9A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0A34D5">
            <w:pPr>
              <w:spacing w:after="0"/>
            </w:pPr>
            <w:r>
              <w:rPr>
                <w:b w:val="0"/>
                <w:bCs w:val="0"/>
                <w:color w:val="000000"/>
                <w:sz w:val="19"/>
                <w:szCs w:val="19"/>
              </w:rPr>
              <w:t>Full</w:t>
            </w:r>
          </w:p>
        </w:tc>
      </w:tr>
      <w:tr w14:paraId="73EEF38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A617B4">
            <w:pPr>
              <w:spacing w:after="0"/>
            </w:pPr>
            <w:r>
              <w:rPr>
                <w:b w:val="0"/>
                <w:bCs w:val="0"/>
                <w:color w:val="000000"/>
                <w:sz w:val="19"/>
                <w:szCs w:val="19"/>
              </w:rPr>
              <w:t>FR-03.6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82748C">
            <w:pPr>
              <w:spacing w:after="0"/>
            </w:pPr>
            <w:r>
              <w:rPr>
                <w:b w:val="0"/>
                <w:bCs w:val="0"/>
                <w:color w:val="000000"/>
                <w:sz w:val="19"/>
                <w:szCs w:val="19"/>
              </w:rPr>
              <w:t>Reserved system fields (non-removable; drive downstream operations)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D787E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68BDC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7B87B3E">
            <w:pPr>
              <w:spacing w:after="0"/>
            </w:pPr>
            <w:r>
              <w:rPr>
                <w:b w:val="0"/>
                <w:bCs w:val="0"/>
                <w:color w:val="000000"/>
                <w:sz w:val="19"/>
                <w:szCs w:val="19"/>
              </w:rPr>
              <w:t>Full</w:t>
            </w:r>
          </w:p>
        </w:tc>
      </w:tr>
      <w:tr w14:paraId="724C960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D7BAB7">
            <w:pPr>
              <w:spacing w:after="0"/>
            </w:pPr>
            <w:r>
              <w:rPr>
                <w:b w:val="0"/>
                <w:bCs w:val="0"/>
                <w:color w:val="000000"/>
                <w:sz w:val="19"/>
                <w:szCs w:val="19"/>
              </w:rPr>
              <w:t>FR-03.7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BD24B5">
            <w:pPr>
              <w:spacing w:after="0"/>
            </w:pPr>
            <w:r>
              <w:rPr>
                <w:b w:val="0"/>
                <w:bCs w:val="0"/>
                <w:color w:val="000000"/>
                <w:sz w:val="19"/>
                <w:szCs w:val="19"/>
                <w:lang w:val="en-US"/>
              </w:rPr>
              <w:t>Preview/sandbox before publish</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3EABE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E4AA5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4757DC">
            <w:pPr>
              <w:spacing w:after="0"/>
            </w:pPr>
            <w:r>
              <w:rPr>
                <w:b w:val="0"/>
                <w:bCs w:val="0"/>
                <w:color w:val="000000"/>
                <w:sz w:val="19"/>
                <w:szCs w:val="19"/>
              </w:rPr>
              <w:t>Full</w:t>
            </w:r>
          </w:p>
        </w:tc>
      </w:tr>
      <w:tr w14:paraId="07EE7E8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E6EDF03">
            <w:pPr>
              <w:spacing w:after="0"/>
            </w:pPr>
            <w:r>
              <w:rPr>
                <w:b w:val="0"/>
                <w:bCs w:val="0"/>
                <w:color w:val="000000"/>
                <w:sz w:val="19"/>
                <w:szCs w:val="19"/>
              </w:rPr>
              <w:t>FR-03.8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E83433">
            <w:pPr>
              <w:spacing w:after="0"/>
            </w:pPr>
            <w:r>
              <w:rPr>
                <w:b w:val="0"/>
                <w:bCs w:val="0"/>
                <w:color w:val="000000"/>
                <w:sz w:val="19"/>
                <w:szCs w:val="19"/>
                <w:lang w:val="en-US"/>
              </w:rPr>
              <w:t>Schema versioning; historical records render against their creation-time schema</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82A33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85244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F4DD9A5">
            <w:pPr>
              <w:spacing w:after="0"/>
            </w:pPr>
            <w:r>
              <w:rPr>
                <w:b w:val="0"/>
                <w:bCs w:val="0"/>
                <w:color w:val="000000"/>
                <w:sz w:val="19"/>
                <w:szCs w:val="19"/>
              </w:rPr>
              <w:t>Full</w:t>
            </w:r>
          </w:p>
        </w:tc>
      </w:tr>
      <w:tr w14:paraId="35C3601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227520">
            <w:pPr>
              <w:spacing w:after="0"/>
            </w:pPr>
            <w:r>
              <w:rPr>
                <w:b w:val="0"/>
                <w:bCs w:val="0"/>
                <w:color w:val="000000"/>
                <w:sz w:val="19"/>
                <w:szCs w:val="19"/>
              </w:rPr>
              <w:t>FR-03.9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1234CF">
            <w:pPr>
              <w:spacing w:after="0"/>
            </w:pPr>
            <w:r>
              <w:rPr>
                <w:b w:val="0"/>
                <w:bCs w:val="0"/>
                <w:color w:val="000000"/>
                <w:sz w:val="19"/>
                <w:szCs w:val="19"/>
                <w:lang w:val="en-US"/>
              </w:rPr>
              <w:t>Inline schema edit at point of use (permission-gated)</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F5E66A">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F6A98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F955AB">
            <w:pPr>
              <w:spacing w:after="0"/>
            </w:pPr>
            <w:r>
              <w:rPr>
                <w:b w:val="0"/>
                <w:bCs w:val="0"/>
                <w:color w:val="000000"/>
                <w:sz w:val="19"/>
                <w:szCs w:val="19"/>
              </w:rPr>
              <w:t>Full</w:t>
            </w:r>
          </w:p>
        </w:tc>
      </w:tr>
    </w:tbl>
    <w:p w14:paraId="5782E7BB">
      <w:pPr>
        <w:spacing w:after="40"/>
      </w:pPr>
      <w:r>
        <w:rPr>
          <w:b/>
          <w:bCs/>
          <w:sz w:val="19"/>
          <w:szCs w:val="19"/>
          <w:lang w:val="en-US"/>
        </w:rPr>
        <w:t xml:space="preserve">Entities — </w:t>
      </w:r>
      <w:r>
        <w:rPr>
          <w:sz w:val="19"/>
          <w:szCs w:val="19"/>
          <w:lang w:val="en-US"/>
        </w:rPr>
        <w:t>Owns: ObjectDef, AttributeDef, FormSchema (+version). Refs: MasterType.</w:t>
      </w:r>
    </w:p>
    <w:p w14:paraId="0E340544">
      <w:pPr>
        <w:spacing w:after="40"/>
      </w:pPr>
      <w:r>
        <w:rPr>
          <w:b/>
          <w:bCs/>
          <w:sz w:val="19"/>
          <w:szCs w:val="19"/>
        </w:rPr>
        <w:t xml:space="preserve">Config — </w:t>
      </w:r>
      <w:r>
        <w:rPr>
          <w:sz w:val="19"/>
          <w:szCs w:val="19"/>
        </w:rPr>
        <w:t>L1: schemas via guided builder. L2: custom objects/attributes, conditional branches, formulas. Fixed: reserved fields, versioning.</w:t>
      </w:r>
    </w:p>
    <w:p w14:paraId="6204A432">
      <w:pPr>
        <w:spacing w:after="40"/>
      </w:pPr>
      <w:r>
        <w:rPr>
          <w:b/>
          <w:bCs/>
          <w:sz w:val="19"/>
          <w:szCs w:val="19"/>
          <w:lang w:val="en-US"/>
        </w:rPr>
        <w:t xml:space="preserve">Events — </w:t>
      </w:r>
      <w:r>
        <w:rPr>
          <w:sz w:val="19"/>
          <w:szCs w:val="19"/>
          <w:lang w:val="en-US"/>
        </w:rPr>
        <w:t>Emits: schema.published (audit).</w:t>
      </w:r>
    </w:p>
    <w:p w14:paraId="46BCD446">
      <w:pPr>
        <w:spacing w:after="60"/>
      </w:pPr>
      <w:r>
        <w:rPr>
          <w:b/>
          <w:bCs/>
          <w:sz w:val="19"/>
          <w:szCs w:val="19"/>
        </w:rPr>
        <w:t xml:space="preserve">Depends on — </w:t>
      </w:r>
      <w:r>
        <w:rPr>
          <w:sz w:val="19"/>
          <w:szCs w:val="19"/>
        </w:rPr>
        <w:t>FR-02 (masters), FR-01 (gating).</w:t>
      </w:r>
    </w:p>
    <w:p w14:paraId="380FBD6A">
      <w:pPr>
        <w:spacing w:after="30"/>
      </w:pPr>
      <w:r>
        <w:rPr>
          <w:b/>
          <w:bCs/>
          <w:sz w:val="19"/>
          <w:szCs w:val="19"/>
        </w:rPr>
        <w:t>Acceptance criteria:</w:t>
      </w:r>
    </w:p>
    <w:p w14:paraId="0F6157E7">
      <w:pPr>
        <w:pStyle w:val="16"/>
        <w:numPr>
          <w:ilvl w:val="0"/>
          <w:numId w:val="2"/>
        </w:numPr>
        <w:spacing w:after="40"/>
      </w:pPr>
      <w:r>
        <w:rPr>
          <w:sz w:val="19"/>
          <w:szCs w:val="19"/>
          <w:lang w:val="en-US"/>
        </w:rPr>
        <w:t>Admin creates a new GI sub-type form with 3 steps + conditional fields; renders in policy entry immediately.</w:t>
      </w:r>
    </w:p>
    <w:p w14:paraId="688DEF65">
      <w:pPr>
        <w:pStyle w:val="16"/>
        <w:numPr>
          <w:ilvl w:val="0"/>
          <w:numId w:val="2"/>
        </w:numPr>
        <w:spacing w:after="40"/>
      </w:pPr>
      <w:r>
        <w:rPr>
          <w:sz w:val="19"/>
          <w:szCs w:val="19"/>
        </w:rPr>
        <w:t>Reserved field removal is impossible from UI.</w:t>
      </w:r>
    </w:p>
    <w:p w14:paraId="07991782">
      <w:pPr>
        <w:pStyle w:val="16"/>
        <w:numPr>
          <w:ilvl w:val="0"/>
          <w:numId w:val="2"/>
        </w:numPr>
        <w:spacing w:after="40"/>
      </w:pPr>
      <w:r>
        <w:rPr>
          <w:sz w:val="19"/>
          <w:szCs w:val="19"/>
        </w:rPr>
        <w:t>Historical records display against their schema version.</w:t>
      </w:r>
    </w:p>
    <w:p w14:paraId="098152CE">
      <w:pPr>
        <w:pStyle w:val="3"/>
      </w:pPr>
      <w:r>
        <w:t>8.4 Companies Management</w:t>
      </w:r>
    </w:p>
    <w:p w14:paraId="0EBF1D9F">
      <w:pPr>
        <w:spacing w:after="110"/>
      </w:pPr>
      <w:r>
        <w:rPr>
          <w:b/>
          <w:bCs/>
          <w:color w:val="2E6FB0"/>
          <w:sz w:val="18"/>
          <w:szCs w:val="18"/>
        </w:rPr>
        <w:t>FR-04</w:t>
      </w:r>
      <w:r>
        <w:rPr>
          <w:sz w:val="20"/>
          <w:szCs w:val="20"/>
        </w:rPr>
        <w:t xml:space="preserve">   Model insurers as the industry works: per-line registration, per-category contacts, channel links.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4223"/>
        <w:gridCol w:w="1034"/>
        <w:gridCol w:w="760"/>
        <w:gridCol w:w="2465"/>
      </w:tblGrid>
      <w:tr w14:paraId="2AD1508B">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F6B182C">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B1C1411">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7473508">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20F2467">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F0DC2E8">
            <w:pPr>
              <w:spacing w:after="0"/>
            </w:pPr>
            <w:r>
              <w:rPr>
                <w:b/>
                <w:bCs/>
                <w:color w:val="FFFFFF"/>
                <w:sz w:val="19"/>
                <w:szCs w:val="19"/>
                <w:lang w:val="en-US"/>
              </w:rPr>
              <w:t>Impl. depth</w:t>
            </w:r>
          </w:p>
        </w:tc>
      </w:tr>
      <w:tr w14:paraId="066E6A4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DE5D5A">
            <w:pPr>
              <w:spacing w:after="0"/>
            </w:pPr>
            <w:r>
              <w:rPr>
                <w:b w:val="0"/>
                <w:bCs w:val="0"/>
                <w:color w:val="000000"/>
                <w:sz w:val="19"/>
                <w:szCs w:val="19"/>
              </w:rPr>
              <w:t>FR-04.1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469285">
            <w:pPr>
              <w:spacing w:after="0"/>
            </w:pPr>
            <w:r>
              <w:rPr>
                <w:b w:val="0"/>
                <w:bCs w:val="0"/>
                <w:color w:val="000000"/>
                <w:sz w:val="19"/>
                <w:szCs w:val="19"/>
              </w:rPr>
              <w:t>Company CRUD, registered per line (HDFC Life ≠ HDFC General); GI/LI/HI + GI sub-categories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8498F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10F67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9E3018">
            <w:pPr>
              <w:spacing w:after="0"/>
            </w:pPr>
            <w:r>
              <w:rPr>
                <w:b w:val="0"/>
                <w:bCs w:val="0"/>
                <w:color w:val="000000"/>
                <w:sz w:val="19"/>
                <w:szCs w:val="19"/>
              </w:rPr>
              <w:t>Full</w:t>
            </w:r>
          </w:p>
        </w:tc>
      </w:tr>
      <w:tr w14:paraId="69AB1A3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F4FC37">
            <w:pPr>
              <w:spacing w:after="0"/>
            </w:pPr>
            <w:r>
              <w:rPr>
                <w:b w:val="0"/>
                <w:bCs w:val="0"/>
                <w:color w:val="000000"/>
                <w:sz w:val="19"/>
                <w:szCs w:val="19"/>
              </w:rPr>
              <w:t>FR-04.2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1AAEB3">
            <w:pPr>
              <w:spacing w:after="0"/>
            </w:pPr>
            <w:r>
              <w:rPr>
                <w:b w:val="0"/>
                <w:bCs w:val="0"/>
                <w:color w:val="000000"/>
                <w:sz w:val="19"/>
                <w:szCs w:val="19"/>
                <w:lang w:val="en-US"/>
              </w:rPr>
              <w:t>Per-category contact sets (sales-mgr, claim-mgr per line)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908B7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F18B34">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300EA87">
            <w:pPr>
              <w:spacing w:after="0"/>
            </w:pPr>
            <w:r>
              <w:rPr>
                <w:b w:val="0"/>
                <w:bCs w:val="0"/>
                <w:color w:val="000000"/>
                <w:sz w:val="19"/>
                <w:szCs w:val="19"/>
              </w:rPr>
              <w:t>Full</w:t>
            </w:r>
          </w:p>
        </w:tc>
      </w:tr>
      <w:tr w14:paraId="7E5E204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8E5D81">
            <w:pPr>
              <w:spacing w:after="0"/>
            </w:pPr>
            <w:r>
              <w:rPr>
                <w:b w:val="0"/>
                <w:bCs w:val="0"/>
                <w:color w:val="000000"/>
                <w:sz w:val="19"/>
                <w:szCs w:val="19"/>
              </w:rPr>
              <w:t>FR-04.3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4FAB0F">
            <w:pPr>
              <w:spacing w:after="0"/>
            </w:pPr>
            <w:r>
              <w:rPr>
                <w:b w:val="0"/>
                <w:bCs w:val="0"/>
                <w:color w:val="000000"/>
                <w:sz w:val="19"/>
                <w:szCs w:val="19"/>
              </w:rPr>
              <w:t>Channel links now reference Agency Master records (FR-07.1–.3): Individual agencies (one company) and Broker agencies (many) attach with their auto-codes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EB2921">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5422C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C30F2A">
            <w:pPr>
              <w:spacing w:after="0"/>
            </w:pPr>
            <w:r>
              <w:rPr>
                <w:b w:val="0"/>
                <w:bCs w:val="0"/>
                <w:color w:val="000000"/>
                <w:sz w:val="19"/>
                <w:szCs w:val="19"/>
              </w:rPr>
              <w:t>Full</w:t>
            </w:r>
          </w:p>
        </w:tc>
      </w:tr>
      <w:tr w14:paraId="32087C6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AE54F5">
            <w:pPr>
              <w:spacing w:after="0"/>
            </w:pPr>
            <w:r>
              <w:rPr>
                <w:b w:val="0"/>
                <w:bCs w:val="0"/>
                <w:color w:val="000000"/>
                <w:sz w:val="19"/>
                <w:szCs w:val="19"/>
              </w:rPr>
              <w:t>FR-04.4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59D2C4">
            <w:pPr>
              <w:spacing w:after="0"/>
            </w:pPr>
            <w:r>
              <w:rPr>
                <w:b w:val="0"/>
                <w:bCs w:val="0"/>
                <w:color w:val="000000"/>
                <w:sz w:val="19"/>
                <w:szCs w:val="19"/>
              </w:rPr>
              <w:t>Product catalog link (from custom policy master)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446B0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7E994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E2D7E8">
            <w:pPr>
              <w:spacing w:after="0"/>
            </w:pPr>
            <w:r>
              <w:rPr>
                <w:b w:val="0"/>
                <w:bCs w:val="0"/>
                <w:color w:val="000000"/>
                <w:sz w:val="19"/>
                <w:szCs w:val="19"/>
              </w:rPr>
              <w:t>Full</w:t>
            </w:r>
          </w:p>
        </w:tc>
      </w:tr>
      <w:tr w14:paraId="7413762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562F37">
            <w:pPr>
              <w:spacing w:after="0"/>
            </w:pPr>
            <w:r>
              <w:rPr>
                <w:b w:val="0"/>
                <w:bCs w:val="0"/>
                <w:color w:val="000000"/>
                <w:sz w:val="19"/>
                <w:szCs w:val="19"/>
              </w:rPr>
              <w:t>FR-04.5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8970F9">
            <w:pPr>
              <w:spacing w:after="0"/>
            </w:pPr>
            <w:r>
              <w:rPr>
                <w:b w:val="0"/>
                <w:bCs w:val="0"/>
                <w:color w:val="000000"/>
                <w:sz w:val="19"/>
                <w:szCs w:val="19"/>
              </w:rPr>
              <w:t>Claim intimation email + claim-form template storage per company/category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9DE70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4BB14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60BC84">
            <w:pPr>
              <w:spacing w:after="0"/>
            </w:pPr>
            <w:r>
              <w:rPr>
                <w:b w:val="0"/>
                <w:bCs w:val="0"/>
                <w:color w:val="000000"/>
                <w:sz w:val="19"/>
                <w:szCs w:val="19"/>
              </w:rPr>
              <w:t>Full (consumed P2)</w:t>
            </w:r>
          </w:p>
        </w:tc>
      </w:tr>
      <w:tr w14:paraId="3E58215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6AF07D">
            <w:pPr>
              <w:spacing w:after="0"/>
            </w:pPr>
            <w:r>
              <w:rPr>
                <w:b w:val="0"/>
                <w:bCs w:val="0"/>
                <w:color w:val="000000"/>
                <w:sz w:val="19"/>
                <w:szCs w:val="19"/>
              </w:rPr>
              <w:t>FR-04.6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214F04">
            <w:pPr>
              <w:spacing w:after="0"/>
            </w:pPr>
            <w:r>
              <w:rPr>
                <w:b w:val="0"/>
                <w:bCs w:val="0"/>
                <w:color w:val="000000"/>
                <w:sz w:val="19"/>
                <w:szCs w:val="19"/>
              </w:rPr>
              <w:t>Company remark/rating from claim experience; block-list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999743">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16605E">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21A0DF9">
            <w:pPr>
              <w:spacing w:after="0"/>
            </w:pPr>
            <w:r>
              <w:rPr>
                <w:b w:val="0"/>
                <w:bCs w:val="0"/>
                <w:color w:val="000000"/>
                <w:sz w:val="19"/>
                <w:szCs w:val="19"/>
              </w:rPr>
              <w:t>Full</w:t>
            </w:r>
          </w:p>
        </w:tc>
      </w:tr>
    </w:tbl>
    <w:p w14:paraId="03D4A7C8">
      <w:pPr>
        <w:spacing w:after="40"/>
      </w:pPr>
      <w:r>
        <w:rPr>
          <w:b/>
          <w:bCs/>
          <w:sz w:val="19"/>
          <w:szCs w:val="19"/>
          <w:lang w:val="en-US"/>
        </w:rPr>
        <w:t xml:space="preserve">Entities — </w:t>
      </w:r>
      <w:r>
        <w:rPr>
          <w:sz w:val="19"/>
          <w:szCs w:val="19"/>
          <w:lang w:val="en-US"/>
        </w:rPr>
        <w:t>Owns: Company, CompanyContact, CompanyChannelLink, ClaimFormTemplate. Refs: Product, Agent, Broker.</w:t>
      </w:r>
    </w:p>
    <w:p w14:paraId="12D0461F">
      <w:pPr>
        <w:spacing w:after="40"/>
      </w:pPr>
      <w:r>
        <w:rPr>
          <w:b/>
          <w:bCs/>
          <w:sz w:val="19"/>
          <w:szCs w:val="19"/>
          <w:lang w:val="en-US"/>
        </w:rPr>
        <w:t xml:space="preserve">Config — </w:t>
      </w:r>
      <w:r>
        <w:rPr>
          <w:sz w:val="19"/>
          <w:szCs w:val="19"/>
          <w:lang w:val="en-US"/>
        </w:rPr>
        <w:t>L1: all company data, contacts, templates. Fixed: one-agent constraint.</w:t>
      </w:r>
    </w:p>
    <w:p w14:paraId="46EC7AFD">
      <w:pPr>
        <w:spacing w:after="40"/>
      </w:pPr>
      <w:r>
        <w:rPr>
          <w:b/>
          <w:bCs/>
          <w:sz w:val="19"/>
          <w:szCs w:val="19"/>
          <w:lang w:val="en-US"/>
        </w:rPr>
        <w:t xml:space="preserve">Events — </w:t>
      </w:r>
      <w:r>
        <w:rPr>
          <w:sz w:val="19"/>
          <w:szCs w:val="19"/>
          <w:lang w:val="en-US"/>
        </w:rPr>
        <w:t>Emits: company.blocked. Consumed by: FR-11 (contacts), FR-14 (rates via FR-05).</w:t>
      </w:r>
    </w:p>
    <w:p w14:paraId="71F736E2">
      <w:pPr>
        <w:spacing w:after="60"/>
      </w:pPr>
      <w:r>
        <w:rPr>
          <w:b/>
          <w:bCs/>
          <w:sz w:val="19"/>
          <w:szCs w:val="19"/>
        </w:rPr>
        <w:t xml:space="preserve">Depends on — </w:t>
      </w:r>
      <w:r>
        <w:rPr>
          <w:sz w:val="19"/>
          <w:szCs w:val="19"/>
        </w:rPr>
        <w:t>FR-02, FR-05, FR-07.</w:t>
      </w:r>
    </w:p>
    <w:p w14:paraId="66D07F95">
      <w:pPr>
        <w:spacing w:after="30"/>
      </w:pPr>
      <w:r>
        <w:rPr>
          <w:b/>
          <w:bCs/>
          <w:sz w:val="19"/>
          <w:szCs w:val="19"/>
        </w:rPr>
        <w:t>Acceptance criteria:</w:t>
      </w:r>
    </w:p>
    <w:p w14:paraId="6735B307">
      <w:pPr>
        <w:pStyle w:val="16"/>
        <w:numPr>
          <w:ilvl w:val="0"/>
          <w:numId w:val="2"/>
        </w:numPr>
        <w:spacing w:after="40"/>
      </w:pPr>
      <w:r>
        <w:rPr>
          <w:sz w:val="19"/>
          <w:szCs w:val="19"/>
        </w:rPr>
        <w:t>HDFC Life and HDFC General exist as independent records with separate contacts/catalogs.</w:t>
      </w:r>
    </w:p>
    <w:p w14:paraId="0AAC8DA5">
      <w:pPr>
        <w:pStyle w:val="16"/>
        <w:numPr>
          <w:ilvl w:val="0"/>
          <w:numId w:val="2"/>
        </w:numPr>
        <w:spacing w:after="40"/>
      </w:pPr>
      <w:r>
        <w:rPr>
          <w:sz w:val="19"/>
          <w:szCs w:val="19"/>
        </w:rPr>
        <w:t>Block-listed company not selectable on new proposals (admin override logged).</w:t>
      </w:r>
    </w:p>
    <w:p w14:paraId="7AEB7B49">
      <w:pPr>
        <w:pStyle w:val="16"/>
        <w:numPr>
          <w:ilvl w:val="0"/>
          <w:numId w:val="2"/>
        </w:numPr>
        <w:spacing w:after="40"/>
      </w:pPr>
      <w:r>
        <w:rPr>
          <w:sz w:val="19"/>
          <w:szCs w:val="19"/>
        </w:rPr>
        <w:t>Claims auto-resolve the correct claim contact per company + category.</w:t>
      </w:r>
    </w:p>
    <w:p w14:paraId="5A4D75D6">
      <w:pPr>
        <w:pStyle w:val="3"/>
      </w:pPr>
      <w:r>
        <w:t>8.5 Policies (Product) Management</w:t>
      </w:r>
    </w:p>
    <w:p w14:paraId="390F62DC">
      <w:pPr>
        <w:spacing w:after="110"/>
      </w:pPr>
      <w:r>
        <w:rPr>
          <w:b/>
          <w:bCs/>
          <w:color w:val="2E6FB0"/>
          <w:sz w:val="18"/>
          <w:szCs w:val="18"/>
          <w:lang w:val="en-US"/>
        </w:rPr>
        <w:t>FR-05</w:t>
      </w:r>
      <w:r>
        <w:rPr>
          <w:sz w:val="20"/>
          <w:szCs w:val="20"/>
          <w:lang w:val="en-US"/>
        </w:rPr>
        <w:t xml:space="preserve">   Sellable products per company with commission and per-product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1"/>
        <w:gridCol w:w="4229"/>
        <w:gridCol w:w="1034"/>
        <w:gridCol w:w="760"/>
        <w:gridCol w:w="2456"/>
      </w:tblGrid>
      <w:tr w14:paraId="4E5DB438">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13BB2E1">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C58F10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515ECC5">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BCD560E">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62ABD54">
            <w:pPr>
              <w:spacing w:after="0"/>
            </w:pPr>
            <w:r>
              <w:rPr>
                <w:b/>
                <w:bCs/>
                <w:color w:val="FFFFFF"/>
                <w:sz w:val="19"/>
                <w:szCs w:val="19"/>
                <w:lang w:val="en-US"/>
              </w:rPr>
              <w:t>Impl. depth</w:t>
            </w:r>
          </w:p>
        </w:tc>
      </w:tr>
      <w:tr w14:paraId="4C5F43C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B6E3C4">
            <w:pPr>
              <w:spacing w:after="0"/>
            </w:pPr>
            <w:r>
              <w:rPr>
                <w:b w:val="0"/>
                <w:bCs w:val="0"/>
                <w:color w:val="000000"/>
                <w:sz w:val="19"/>
                <w:szCs w:val="19"/>
              </w:rPr>
              <w:t>FR-05.1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B5E5B1">
            <w:pPr>
              <w:spacing w:after="0"/>
            </w:pPr>
            <w:r>
              <w:rPr>
                <w:b w:val="0"/>
                <w:bCs w:val="0"/>
                <w:color w:val="000000"/>
                <w:sz w:val="19"/>
                <w:szCs w:val="19"/>
              </w:rPr>
              <w:t>Product CRUD: name, type/category, basic details, company link</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638E00">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EC8EC0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B1687F">
            <w:pPr>
              <w:spacing w:after="0"/>
            </w:pPr>
            <w:r>
              <w:rPr>
                <w:b w:val="0"/>
                <w:bCs w:val="0"/>
                <w:color w:val="000000"/>
                <w:sz w:val="19"/>
                <w:szCs w:val="19"/>
              </w:rPr>
              <w:t>Full</w:t>
            </w:r>
          </w:p>
        </w:tc>
      </w:tr>
      <w:tr w14:paraId="7078BF4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254E4A">
            <w:pPr>
              <w:spacing w:after="0"/>
            </w:pPr>
            <w:r>
              <w:rPr>
                <w:b w:val="0"/>
                <w:bCs w:val="0"/>
                <w:color w:val="000000"/>
                <w:sz w:val="19"/>
                <w:szCs w:val="19"/>
              </w:rPr>
              <w:t>FR-05.2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F3E62A">
            <w:pPr>
              <w:spacing w:after="0"/>
            </w:pPr>
            <w:r>
              <w:rPr>
                <w:b w:val="0"/>
                <w:bCs w:val="0"/>
                <w:color w:val="000000"/>
                <w:sz w:val="19"/>
                <w:szCs w:val="19"/>
              </w:rPr>
              <w:t>Commission % per company × product; distinct agent and broker rates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BC673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471E7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36EEFE2">
            <w:pPr>
              <w:spacing w:after="0"/>
            </w:pPr>
            <w:r>
              <w:rPr>
                <w:b w:val="0"/>
                <w:bCs w:val="0"/>
                <w:color w:val="000000"/>
                <w:sz w:val="19"/>
                <w:szCs w:val="19"/>
              </w:rPr>
              <w:t>Full</w:t>
            </w:r>
          </w:p>
        </w:tc>
      </w:tr>
      <w:tr w14:paraId="66FCB14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7954B6">
            <w:pPr>
              <w:spacing w:after="0"/>
            </w:pPr>
            <w:r>
              <w:rPr>
                <w:b w:val="0"/>
                <w:bCs w:val="0"/>
                <w:color w:val="000000"/>
                <w:sz w:val="19"/>
                <w:szCs w:val="19"/>
              </w:rPr>
              <w:t>FR-05.3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06216A">
            <w:pPr>
              <w:spacing w:after="0"/>
            </w:pPr>
            <w:r>
              <w:rPr>
                <w:b w:val="0"/>
                <w:bCs w:val="0"/>
                <w:color w:val="000000"/>
                <w:sz w:val="19"/>
                <w:szCs w:val="19"/>
              </w:rPr>
              <w:t>Custom premium formula per product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AAF844">
            <w:pPr>
              <w:spacing w:after="0"/>
            </w:pPr>
            <w:r>
              <w:rPr>
                <w:b w:val="0"/>
                <w:bCs w:val="0"/>
                <w:color w:val="000000"/>
                <w:sz w:val="19"/>
                <w:szCs w:val="19"/>
              </w:rPr>
              <w:t>C</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BACBD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326057">
            <w:pPr>
              <w:spacing w:after="0"/>
            </w:pPr>
            <w:r>
              <w:rPr>
                <w:b w:val="0"/>
                <w:bCs w:val="0"/>
                <w:color w:val="000000"/>
                <w:sz w:val="19"/>
                <w:szCs w:val="19"/>
              </w:rPr>
              <w:t>Hook (OFF by default — D3)</w:t>
            </w:r>
          </w:p>
        </w:tc>
      </w:tr>
      <w:tr w14:paraId="04FAD1C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47E993">
            <w:pPr>
              <w:spacing w:after="0"/>
            </w:pPr>
            <w:r>
              <w:rPr>
                <w:b w:val="0"/>
                <w:bCs w:val="0"/>
                <w:color w:val="000000"/>
                <w:sz w:val="19"/>
                <w:szCs w:val="19"/>
              </w:rPr>
              <w:t>FR-05.4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AFB6C88">
            <w:pPr>
              <w:spacing w:after="0"/>
            </w:pPr>
            <w:r>
              <w:rPr>
                <w:b w:val="0"/>
                <w:bCs w:val="0"/>
                <w:color w:val="000000"/>
                <w:sz w:val="19"/>
                <w:szCs w:val="19"/>
              </w:rPr>
              <w:t>Per-product document checklist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7BDA4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3AB0B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887B2D">
            <w:pPr>
              <w:spacing w:after="0"/>
            </w:pPr>
            <w:r>
              <w:rPr>
                <w:b w:val="0"/>
                <w:bCs w:val="0"/>
                <w:color w:val="000000"/>
                <w:sz w:val="19"/>
                <w:szCs w:val="19"/>
              </w:rPr>
              <w:t>Full</w:t>
            </w:r>
          </w:p>
        </w:tc>
      </w:tr>
      <w:tr w14:paraId="59B3DCD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F6C444">
            <w:pPr>
              <w:spacing w:after="0"/>
            </w:pPr>
            <w:r>
              <w:rPr>
                <w:b w:val="0"/>
                <w:bCs w:val="0"/>
                <w:color w:val="000000"/>
                <w:sz w:val="19"/>
                <w:szCs w:val="19"/>
              </w:rPr>
              <w:t>FR-05.5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D5C09B">
            <w:pPr>
              <w:spacing w:after="0"/>
            </w:pPr>
            <w:r>
              <w:rPr>
                <w:b w:val="0"/>
                <w:bCs w:val="0"/>
                <w:color w:val="000000"/>
                <w:sz w:val="19"/>
                <w:szCs w:val="19"/>
              </w:rPr>
              <w:t>Claim-form template + claim-status set reference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D19C8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CA8290">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D044F4">
            <w:pPr>
              <w:spacing w:after="0"/>
            </w:pPr>
            <w:r>
              <w:rPr>
                <w:b w:val="0"/>
                <w:bCs w:val="0"/>
                <w:color w:val="000000"/>
                <w:sz w:val="19"/>
                <w:szCs w:val="19"/>
              </w:rPr>
              <w:t>Full</w:t>
            </w:r>
          </w:p>
        </w:tc>
      </w:tr>
      <w:tr w14:paraId="4BEB92F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21EC06">
            <w:pPr>
              <w:spacing w:after="0"/>
            </w:pPr>
            <w:r>
              <w:rPr>
                <w:b w:val="0"/>
                <w:bCs w:val="0"/>
                <w:color w:val="000000"/>
                <w:sz w:val="19"/>
                <w:szCs w:val="19"/>
              </w:rPr>
              <w:t>FR-05.7</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5D96F4">
            <w:pPr>
              <w:spacing w:after="0"/>
            </w:pPr>
            <w:r>
              <w:rPr>
                <w:b w:val="0"/>
                <w:bCs w:val="0"/>
                <w:color w:val="000000"/>
                <w:sz w:val="19"/>
                <w:szCs w:val="19"/>
                <w:lang w:val="en-US"/>
              </w:rPr>
              <w:t>Policy → Benefit map: which catalog benefits (FR-06.4) render as questions when this policy is selected in the Quotation Composer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7B3E58">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CFB72F">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20B280">
            <w:pPr>
              <w:spacing w:after="0"/>
            </w:pPr>
            <w:r>
              <w:rPr>
                <w:b w:val="0"/>
                <w:bCs w:val="0"/>
                <w:color w:val="000000"/>
                <w:sz w:val="19"/>
                <w:szCs w:val="19"/>
              </w:rPr>
              <w:t>Full</w:t>
            </w:r>
          </w:p>
        </w:tc>
      </w:tr>
      <w:tr w14:paraId="2E68901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641D1C">
            <w:pPr>
              <w:spacing w:after="0"/>
            </w:pPr>
            <w:r>
              <w:rPr>
                <w:b w:val="0"/>
                <w:bCs w:val="0"/>
                <w:color w:val="000000"/>
                <w:sz w:val="19"/>
                <w:szCs w:val="19"/>
              </w:rPr>
              <w:t>FR-05.6</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C24867">
            <w:pPr>
              <w:spacing w:after="0"/>
            </w:pPr>
            <w:r>
              <w:rPr>
                <w:b w:val="0"/>
                <w:bCs w:val="0"/>
                <w:color w:val="000000"/>
                <w:sz w:val="19"/>
                <w:szCs w:val="19"/>
              </w:rPr>
              <w:t>Long-term / multi-year flag</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7CADBF">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0BBE86">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F1746F">
            <w:pPr>
              <w:spacing w:after="0"/>
            </w:pPr>
            <w:r>
              <w:rPr>
                <w:b w:val="0"/>
                <w:bCs w:val="0"/>
                <w:color w:val="000000"/>
                <w:sz w:val="19"/>
                <w:szCs w:val="19"/>
              </w:rPr>
              <w:t>Full</w:t>
            </w:r>
          </w:p>
        </w:tc>
      </w:tr>
    </w:tbl>
    <w:p w14:paraId="5C33033E">
      <w:pPr>
        <w:spacing w:after="40"/>
      </w:pPr>
      <w:r>
        <w:rPr>
          <w:b/>
          <w:bCs/>
          <w:sz w:val="19"/>
          <w:szCs w:val="19"/>
          <w:lang w:val="en-US"/>
        </w:rPr>
        <w:t xml:space="preserve">Entities — </w:t>
      </w:r>
      <w:r>
        <w:rPr>
          <w:sz w:val="19"/>
          <w:szCs w:val="19"/>
          <w:lang w:val="en-US"/>
        </w:rPr>
        <w:t>Owns: Product, CommissionRate, DocChecklist. Refs: Company, FormSchema.</w:t>
      </w:r>
    </w:p>
    <w:p w14:paraId="5F66D0FC">
      <w:pPr>
        <w:spacing w:after="40"/>
      </w:pPr>
      <w:r>
        <w:rPr>
          <w:b/>
          <w:bCs/>
          <w:sz w:val="19"/>
          <w:szCs w:val="19"/>
          <w:lang w:val="en-US"/>
        </w:rPr>
        <w:t xml:space="preserve">Config — </w:t>
      </w:r>
      <w:r>
        <w:rPr>
          <w:sz w:val="19"/>
          <w:szCs w:val="19"/>
          <w:lang w:val="en-US"/>
        </w:rPr>
        <w:t>L1: products, rates, checklists. L2: formula. Fixed: record-only default.</w:t>
      </w:r>
    </w:p>
    <w:p w14:paraId="538E818F">
      <w:pPr>
        <w:spacing w:after="40"/>
      </w:pPr>
      <w:r>
        <w:rPr>
          <w:b/>
          <w:bCs/>
          <w:sz w:val="19"/>
          <w:szCs w:val="19"/>
          <w:lang w:val="en-US"/>
        </w:rPr>
        <w:t xml:space="preserve">Events — </w:t>
      </w:r>
      <w:r>
        <w:rPr>
          <w:sz w:val="19"/>
          <w:szCs w:val="19"/>
          <w:lang w:val="en-US"/>
        </w:rPr>
        <w:t>Consumed by: FR-10 (schema+checklist), FR-14 (rates), FR-11 (claim config).</w:t>
      </w:r>
    </w:p>
    <w:p w14:paraId="2BE8D550">
      <w:pPr>
        <w:spacing w:after="60"/>
      </w:pPr>
      <w:r>
        <w:rPr>
          <w:b/>
          <w:bCs/>
          <w:sz w:val="19"/>
          <w:szCs w:val="19"/>
        </w:rPr>
        <w:t xml:space="preserve">Depends on — </w:t>
      </w:r>
      <w:r>
        <w:rPr>
          <w:sz w:val="19"/>
          <w:szCs w:val="19"/>
        </w:rPr>
        <w:t>FR-03, FR-04.</w:t>
      </w:r>
    </w:p>
    <w:p w14:paraId="6AF3D147">
      <w:pPr>
        <w:spacing w:after="30"/>
      </w:pPr>
      <w:r>
        <w:rPr>
          <w:b/>
          <w:bCs/>
          <w:sz w:val="19"/>
          <w:szCs w:val="19"/>
        </w:rPr>
        <w:t>Acceptance criteria:</w:t>
      </w:r>
    </w:p>
    <w:p w14:paraId="675EC29D">
      <w:pPr>
        <w:pStyle w:val="16"/>
        <w:numPr>
          <w:ilvl w:val="0"/>
          <w:numId w:val="2"/>
        </w:numPr>
        <w:spacing w:after="40"/>
      </w:pPr>
      <w:r>
        <w:rPr>
          <w:sz w:val="19"/>
          <w:szCs w:val="19"/>
          <w:lang w:val="en-US"/>
        </w:rPr>
        <w:t>12% agent / 9% broker on a product drives pay-in/pay-out on issuance.</w:t>
      </w:r>
    </w:p>
    <w:p w14:paraId="45F8530A">
      <w:pPr>
        <w:pStyle w:val="16"/>
        <w:numPr>
          <w:ilvl w:val="0"/>
          <w:numId w:val="2"/>
        </w:numPr>
        <w:spacing w:after="40"/>
      </w:pPr>
      <w:r>
        <w:rPr>
          <w:sz w:val="19"/>
          <w:szCs w:val="19"/>
        </w:rPr>
        <w:t>With formula OFF, Final Premium is the only compulsory money field.</w:t>
      </w:r>
    </w:p>
    <w:p w14:paraId="2E73217D">
      <w:pPr>
        <w:pStyle w:val="3"/>
      </w:pPr>
      <w:r>
        <w:t>8.6 Sales / Inquiry Management (CRM)</w:t>
      </w:r>
    </w:p>
    <w:p w14:paraId="3928D25C">
      <w:pPr>
        <w:spacing w:after="110"/>
      </w:pPr>
      <w:r>
        <w:rPr>
          <w:b/>
          <w:bCs/>
          <w:color w:val="2E6FB0"/>
          <w:sz w:val="18"/>
          <w:szCs w:val="18"/>
          <w:lang w:val="en-US"/>
        </w:rPr>
        <w:t>FR-06</w:t>
      </w:r>
      <w:r>
        <w:rPr>
          <w:sz w:val="20"/>
          <w:szCs w:val="20"/>
          <w:lang w:val="en-US"/>
        </w:rPr>
        <w:t xml:space="preserve">   Capture every inquiry, route via automation, run quotation loop to Won/Lost, convert to Deal.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5"/>
        <w:gridCol w:w="4231"/>
        <w:gridCol w:w="1034"/>
        <w:gridCol w:w="760"/>
        <w:gridCol w:w="2450"/>
      </w:tblGrid>
      <w:tr w14:paraId="4D308C71">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FE3BF41">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6855D6B">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FBDC452">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E5B0939">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10CC672">
            <w:pPr>
              <w:spacing w:after="0"/>
            </w:pPr>
            <w:r>
              <w:rPr>
                <w:b/>
                <w:bCs/>
                <w:color w:val="FFFFFF"/>
                <w:sz w:val="19"/>
                <w:szCs w:val="19"/>
                <w:lang w:val="en-US"/>
              </w:rPr>
              <w:t>Impl. depth</w:t>
            </w:r>
          </w:p>
        </w:tc>
      </w:tr>
      <w:tr w14:paraId="115FD9E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D54659">
            <w:pPr>
              <w:spacing w:after="0"/>
            </w:pPr>
            <w:r>
              <w:rPr>
                <w:b w:val="0"/>
                <w:bCs w:val="0"/>
                <w:color w:val="000000"/>
                <w:sz w:val="19"/>
                <w:szCs w:val="19"/>
              </w:rPr>
              <w:t>FR-06.1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E2FF65">
            <w:pPr>
              <w:spacing w:after="0"/>
            </w:pPr>
            <w:r>
              <w:rPr>
                <w:b w:val="0"/>
                <w:bCs w:val="0"/>
                <w:color w:val="000000"/>
                <w:sz w:val="19"/>
                <w:szCs w:val="19"/>
              </w:rPr>
              <w:t>Multi-source capture: website form, reference/referral, ads/marketing, walk-in, sub-agent mobile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62E68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19F82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AA47DC">
            <w:pPr>
              <w:spacing w:after="0"/>
            </w:pPr>
            <w:r>
              <w:rPr>
                <w:b w:val="0"/>
                <w:bCs w:val="0"/>
                <w:color w:val="000000"/>
                <w:sz w:val="19"/>
                <w:szCs w:val="19"/>
              </w:rPr>
              <w:t>Full</w:t>
            </w:r>
          </w:p>
        </w:tc>
      </w:tr>
      <w:tr w14:paraId="57A9DDE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D41982">
            <w:pPr>
              <w:spacing w:after="0"/>
            </w:pPr>
            <w:r>
              <w:rPr>
                <w:b w:val="0"/>
                <w:bCs w:val="0"/>
                <w:color w:val="000000"/>
                <w:sz w:val="19"/>
                <w:szCs w:val="19"/>
              </w:rPr>
              <w:t>FR-06.2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E1C589">
            <w:pPr>
              <w:spacing w:after="0"/>
            </w:pPr>
            <w:r>
              <w:rPr>
                <w:b w:val="0"/>
                <w:bCs w:val="0"/>
                <w:color w:val="000000"/>
                <w:sz w:val="19"/>
                <w:szCs w:val="19"/>
              </w:rPr>
              <w:t>Referral tracking (who referred)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EBFB8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D7D1D4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3FDDEA">
            <w:pPr>
              <w:spacing w:after="0"/>
            </w:pPr>
            <w:r>
              <w:rPr>
                <w:b w:val="0"/>
                <w:bCs w:val="0"/>
                <w:color w:val="000000"/>
                <w:sz w:val="19"/>
                <w:szCs w:val="19"/>
              </w:rPr>
              <w:t>Full</w:t>
            </w:r>
          </w:p>
        </w:tc>
      </w:tr>
      <w:tr w14:paraId="2431597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AFCF65">
            <w:pPr>
              <w:spacing w:after="0"/>
            </w:pPr>
            <w:r>
              <w:rPr>
                <w:b w:val="0"/>
                <w:bCs w:val="0"/>
                <w:color w:val="000000"/>
                <w:sz w:val="19"/>
                <w:szCs w:val="19"/>
              </w:rPr>
              <w:t>FR-06.3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644E30">
            <w:pPr>
              <w:spacing w:after="0"/>
            </w:pPr>
            <w:r>
              <w:rPr>
                <w:b w:val="0"/>
                <w:bCs w:val="0"/>
                <w:color w:val="000000"/>
                <w:sz w:val="19"/>
                <w:szCs w:val="19"/>
              </w:rPr>
              <w:t>Category routing + confirm + TAT reassign + escalate (via FR-21 recipes)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4835D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6975F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BA8535">
            <w:pPr>
              <w:spacing w:after="0"/>
            </w:pPr>
            <w:r>
              <w:rPr>
                <w:b w:val="0"/>
                <w:bCs w:val="0"/>
                <w:color w:val="000000"/>
                <w:sz w:val="19"/>
                <w:szCs w:val="19"/>
              </w:rPr>
              <w:t>Full (starter recipes)</w:t>
            </w:r>
          </w:p>
        </w:tc>
      </w:tr>
      <w:tr w14:paraId="664DC05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187DBE">
            <w:pPr>
              <w:spacing w:after="0"/>
            </w:pPr>
            <w:r>
              <w:rPr>
                <w:b w:val="0"/>
                <w:bCs w:val="0"/>
                <w:color w:val="000000"/>
                <w:sz w:val="19"/>
                <w:szCs w:val="19"/>
              </w:rPr>
              <w:t>FR-06.4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1A9313E">
            <w:pPr>
              <w:spacing w:after="0"/>
            </w:pPr>
            <w:r>
              <w:rPr>
                <w:b w:val="0"/>
                <w:bCs w:val="0"/>
                <w:color w:val="000000"/>
                <w:sz w:val="19"/>
                <w:szCs w:val="19"/>
              </w:rPr>
              <w:t>Benefit/Coverage Catalog (admin): item = label, field type (yes-no / text / number / amount / structured), options, default value/price, section (Coverage vs Additional Add-on), display order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5CD84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DDAB66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EE7663">
            <w:pPr>
              <w:spacing w:after="0"/>
            </w:pPr>
            <w:r>
              <w:rPr>
                <w:b w:val="0"/>
                <w:bCs w:val="0"/>
                <w:color w:val="000000"/>
                <w:sz w:val="19"/>
                <w:szCs w:val="19"/>
              </w:rPr>
              <w:t>Full</w:t>
            </w:r>
          </w:p>
        </w:tc>
      </w:tr>
      <w:tr w14:paraId="59FC9C4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88B6D6A">
            <w:pPr>
              <w:spacing w:after="0"/>
            </w:pPr>
            <w:r>
              <w:rPr>
                <w:b w:val="0"/>
                <w:bCs w:val="0"/>
                <w:color w:val="000000"/>
                <w:sz w:val="19"/>
                <w:szCs w:val="19"/>
              </w:rPr>
              <w:t>FR-06.5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065455">
            <w:pPr>
              <w:spacing w:after="0"/>
            </w:pPr>
            <w:r>
              <w:rPr>
                <w:b w:val="0"/>
                <w:bCs w:val="0"/>
                <w:color w:val="000000"/>
                <w:sz w:val="19"/>
                <w:szCs w:val="19"/>
                <w:lang w:val="en-US"/>
              </w:rPr>
              <w:t>Quotation Composer: select customer + 1–N company/policies → benefit matrix renders (rows = mapped benefits, columns = companies); defaults pre-filled; per-cell values entered; ad-hoc benefit rows + amounts addable inline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57651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9AD62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CA8E04">
            <w:pPr>
              <w:spacing w:after="0"/>
            </w:pPr>
            <w:r>
              <w:rPr>
                <w:b w:val="0"/>
                <w:bCs w:val="0"/>
                <w:color w:val="000000"/>
                <w:sz w:val="19"/>
                <w:szCs w:val="19"/>
              </w:rPr>
              <w:t>Full</w:t>
            </w:r>
          </w:p>
        </w:tc>
      </w:tr>
      <w:tr w14:paraId="2D22666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1B58FE">
            <w:pPr>
              <w:spacing w:after="0"/>
            </w:pPr>
            <w:r>
              <w:rPr>
                <w:b w:val="0"/>
                <w:bCs w:val="0"/>
                <w:color w:val="000000"/>
                <w:sz w:val="19"/>
                <w:szCs w:val="19"/>
              </w:rPr>
              <w:t>FR-06.6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17A4F9">
            <w:pPr>
              <w:spacing w:after="0"/>
            </w:pPr>
            <w:r>
              <w:rPr>
                <w:b w:val="0"/>
                <w:bCs w:val="0"/>
                <w:color w:val="000000"/>
                <w:sz w:val="19"/>
                <w:szCs w:val="19"/>
              </w:rPr>
              <w:t>Final Payable Premium entered per company column (record-only — benefits are informational, no rating)</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6A3350">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395CE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3AAF38">
            <w:pPr>
              <w:spacing w:after="0"/>
            </w:pPr>
            <w:r>
              <w:rPr>
                <w:b w:val="0"/>
                <w:bCs w:val="0"/>
                <w:color w:val="000000"/>
                <w:sz w:val="19"/>
                <w:szCs w:val="19"/>
              </w:rPr>
              <w:t>Full</w:t>
            </w:r>
          </w:p>
        </w:tc>
      </w:tr>
      <w:tr w14:paraId="0810DB0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04F89D">
            <w:pPr>
              <w:spacing w:after="0"/>
            </w:pPr>
            <w:r>
              <w:rPr>
                <w:b w:val="0"/>
                <w:bCs w:val="0"/>
                <w:color w:val="000000"/>
                <w:sz w:val="19"/>
                <w:szCs w:val="19"/>
              </w:rPr>
              <w:t>FR-06.7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311685">
            <w:pPr>
              <w:spacing w:after="0"/>
            </w:pPr>
            <w:r>
              <w:rPr>
                <w:b w:val="0"/>
                <w:bCs w:val="0"/>
                <w:color w:val="000000"/>
                <w:sz w:val="19"/>
                <w:szCs w:val="19"/>
              </w:rPr>
              <w:t>Generated quotation PDF — single-company or multi-company side-by-side, header auto-pulled from customer/members (persons, DOBs, PORT, floater); branded layout per client reference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B7AFF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E29EA6">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F263BC">
            <w:pPr>
              <w:spacing w:after="0"/>
            </w:pPr>
            <w:r>
              <w:rPr>
                <w:b w:val="0"/>
                <w:bCs w:val="0"/>
                <w:color w:val="000000"/>
                <w:sz w:val="19"/>
                <w:szCs w:val="19"/>
              </w:rPr>
              <w:t>Full</w:t>
            </w:r>
          </w:p>
        </w:tc>
      </w:tr>
      <w:tr w14:paraId="699CCFA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38F27E5">
            <w:pPr>
              <w:spacing w:after="0"/>
            </w:pPr>
            <w:r>
              <w:rPr>
                <w:b w:val="0"/>
                <w:bCs w:val="0"/>
                <w:color w:val="000000"/>
                <w:sz w:val="19"/>
                <w:szCs w:val="19"/>
              </w:rPr>
              <w:t>FR-06.8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D0EAA17">
            <w:pPr>
              <w:spacing w:after="0"/>
            </w:pPr>
            <w:r>
              <w:rPr>
                <w:b w:val="0"/>
                <w:bCs w:val="0"/>
                <w:color w:val="000000"/>
                <w:sz w:val="19"/>
                <w:szCs w:val="19"/>
                <w:lang w:val="en-US"/>
              </w:rPr>
              <w:t>Upload path retained as fallback (insurer-issued quotes); auto-share admin config applies to both generated and uploaded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4870A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CA1E3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A957F2">
            <w:pPr>
              <w:spacing w:after="0"/>
            </w:pPr>
            <w:r>
              <w:rPr>
                <w:b w:val="0"/>
                <w:bCs w:val="0"/>
                <w:color w:val="000000"/>
                <w:sz w:val="19"/>
                <w:szCs w:val="19"/>
              </w:rPr>
              <w:t>Full</w:t>
            </w:r>
          </w:p>
        </w:tc>
      </w:tr>
      <w:tr w14:paraId="424ABE6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9BBB37">
            <w:pPr>
              <w:spacing w:after="0"/>
            </w:pPr>
            <w:r>
              <w:rPr>
                <w:b w:val="0"/>
                <w:bCs w:val="0"/>
                <w:color w:val="000000"/>
                <w:sz w:val="19"/>
                <w:szCs w:val="19"/>
              </w:rPr>
              <w:t>FR-06.9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81FB59">
            <w:pPr>
              <w:spacing w:after="0"/>
            </w:pPr>
            <w:r>
              <w:rPr>
                <w:b w:val="0"/>
                <w:bCs w:val="0"/>
                <w:color w:val="000000"/>
                <w:sz w:val="19"/>
                <w:szCs w:val="19"/>
              </w:rPr>
              <w:t>Revision loop w/ mandatory reason; versions immutable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E72E9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57484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25944D">
            <w:pPr>
              <w:spacing w:after="0"/>
            </w:pPr>
            <w:r>
              <w:rPr>
                <w:b w:val="0"/>
                <w:bCs w:val="0"/>
                <w:color w:val="000000"/>
                <w:sz w:val="19"/>
                <w:szCs w:val="19"/>
              </w:rPr>
              <w:t>Full</w:t>
            </w:r>
          </w:p>
        </w:tc>
      </w:tr>
      <w:tr w14:paraId="082D74C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89CFB9">
            <w:pPr>
              <w:spacing w:after="0"/>
            </w:pPr>
            <w:r>
              <w:rPr>
                <w:b w:val="0"/>
                <w:bCs w:val="0"/>
                <w:color w:val="000000"/>
                <w:sz w:val="19"/>
                <w:szCs w:val="19"/>
              </w:rPr>
              <w:t>FR-06.10</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A241A06">
            <w:pPr>
              <w:spacing w:after="0"/>
            </w:pPr>
            <w:r>
              <w:rPr>
                <w:b w:val="0"/>
                <w:bCs w:val="0"/>
                <w:color w:val="000000"/>
                <w:sz w:val="19"/>
                <w:szCs w:val="19"/>
              </w:rPr>
              <w:t>Won/Lost outcomes; Lost reason mandatory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965BD1">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CDF78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99B85F">
            <w:pPr>
              <w:spacing w:after="0"/>
            </w:pPr>
            <w:r>
              <w:rPr>
                <w:b w:val="0"/>
                <w:bCs w:val="0"/>
                <w:color w:val="000000"/>
                <w:sz w:val="19"/>
                <w:szCs w:val="19"/>
              </w:rPr>
              <w:t>Full</w:t>
            </w:r>
          </w:p>
        </w:tc>
      </w:tr>
      <w:tr w14:paraId="46871E8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DC03FC">
            <w:pPr>
              <w:spacing w:after="0"/>
            </w:pPr>
            <w:r>
              <w:rPr>
                <w:b w:val="0"/>
                <w:bCs w:val="0"/>
                <w:color w:val="000000"/>
                <w:sz w:val="19"/>
                <w:szCs w:val="19"/>
              </w:rPr>
              <w:t>FR-06.11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24B17D">
            <w:pPr>
              <w:spacing w:after="0"/>
            </w:pPr>
            <w:r>
              <w:rPr>
                <w:b w:val="0"/>
                <w:bCs w:val="0"/>
                <w:color w:val="000000"/>
                <w:sz w:val="19"/>
                <w:szCs w:val="19"/>
              </w:rPr>
              <w:t>Deal/Application object: system application no. + line items (policies, quotation ref, amounts + breakdown); pre-populates policy entry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31F430">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8ED09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80A915">
            <w:pPr>
              <w:spacing w:after="0"/>
            </w:pPr>
            <w:r>
              <w:rPr>
                <w:b w:val="0"/>
                <w:bCs w:val="0"/>
                <w:color w:val="000000"/>
                <w:sz w:val="19"/>
                <w:szCs w:val="19"/>
              </w:rPr>
              <w:t>Full</w:t>
            </w:r>
          </w:p>
        </w:tc>
      </w:tr>
    </w:tbl>
    <w:p w14:paraId="603C3B12">
      <w:pPr>
        <w:spacing w:after="40"/>
      </w:pPr>
      <w:r>
        <w:rPr>
          <w:b/>
          <w:bCs/>
          <w:sz w:val="19"/>
          <w:szCs w:val="19"/>
          <w:lang w:val="en-US"/>
        </w:rPr>
        <w:t xml:space="preserve">Entities — </w:t>
      </w:r>
      <w:r>
        <w:rPr>
          <w:sz w:val="19"/>
          <w:szCs w:val="19"/>
          <w:lang w:val="en-US"/>
        </w:rPr>
        <w:t>Owns: Inquiry, Quotation (+version), QuotationLine, BenefitItem (catalog), Deal, DealLineItem. Refs: Customer, Product, Company, SubAgent, PolicyBenefitMap (FR-05).</w:t>
      </w:r>
    </w:p>
    <w:p w14:paraId="08DDE809">
      <w:pPr>
        <w:spacing w:after="40"/>
      </w:pPr>
      <w:r>
        <w:rPr>
          <w:b/>
          <w:bCs/>
          <w:sz w:val="19"/>
          <w:szCs w:val="19"/>
          <w:lang w:val="en-US"/>
        </w:rPr>
        <w:t xml:space="preserve">Config — </w:t>
      </w:r>
      <w:r>
        <w:rPr>
          <w:sz w:val="19"/>
          <w:szCs w:val="19"/>
          <w:lang w:val="en-US"/>
        </w:rPr>
        <w:t>L1: sources, categories, auto-share toggle, routing recipes. Fixed: Deal structure, dual numbering.</w:t>
      </w:r>
    </w:p>
    <w:p w14:paraId="374CB7E4">
      <w:pPr>
        <w:spacing w:after="40"/>
      </w:pPr>
      <w:r>
        <w:rPr>
          <w:b/>
          <w:bCs/>
          <w:sz w:val="19"/>
          <w:szCs w:val="19"/>
          <w:lang w:val="en-US"/>
        </w:rPr>
        <w:t xml:space="preserve">Events — </w:t>
      </w:r>
      <w:r>
        <w:rPr>
          <w:sz w:val="19"/>
          <w:szCs w:val="19"/>
          <w:lang w:val="en-US"/>
        </w:rPr>
        <w:t>Emits: inquiry.created, inquiry.unconfirmed, quotation.uploaded, deal.won/lost. Consumes: assign/escalate/send actions.</w:t>
      </w:r>
    </w:p>
    <w:p w14:paraId="7DF66F3A">
      <w:pPr>
        <w:spacing w:after="60"/>
      </w:pPr>
      <w:r>
        <w:rPr>
          <w:b/>
          <w:bCs/>
          <w:sz w:val="19"/>
          <w:szCs w:val="19"/>
        </w:rPr>
        <w:t xml:space="preserve">Depends on — </w:t>
      </w:r>
      <w:r>
        <w:rPr>
          <w:sz w:val="19"/>
          <w:szCs w:val="19"/>
        </w:rPr>
        <w:t>FR-21, FR-17, FR-09, FR-15.</w:t>
      </w:r>
    </w:p>
    <w:p w14:paraId="6D66FAB4">
      <w:pPr>
        <w:spacing w:after="30"/>
      </w:pPr>
      <w:r>
        <w:rPr>
          <w:b/>
          <w:bCs/>
          <w:sz w:val="19"/>
          <w:szCs w:val="19"/>
        </w:rPr>
        <w:t>Acceptance criteria:</w:t>
      </w:r>
    </w:p>
    <w:p w14:paraId="03CB14C4">
      <w:pPr>
        <w:pStyle w:val="16"/>
        <w:numPr>
          <w:ilvl w:val="0"/>
          <w:numId w:val="2"/>
        </w:numPr>
        <w:spacing w:after="40"/>
      </w:pPr>
      <w:r>
        <w:rPr>
          <w:sz w:val="19"/>
          <w:szCs w:val="19"/>
        </w:rPr>
        <w:t>Unconfirmed inquiry reassigns per recipe; events logged.</w:t>
      </w:r>
    </w:p>
    <w:p w14:paraId="0F927D68">
      <w:pPr>
        <w:pStyle w:val="16"/>
        <w:numPr>
          <w:ilvl w:val="0"/>
          <w:numId w:val="2"/>
        </w:numPr>
        <w:spacing w:after="40"/>
      </w:pPr>
      <w:r>
        <w:rPr>
          <w:sz w:val="19"/>
          <w:szCs w:val="19"/>
        </w:rPr>
        <w:t>Won creates Deal whose line items pre-populate policy entry; zero-line-item deal blocked.</w:t>
      </w:r>
    </w:p>
    <w:p w14:paraId="6BC8F8C8">
      <w:pPr>
        <w:pStyle w:val="3"/>
      </w:pPr>
      <w:r>
        <w:t>8.7 Agency Master &amp; Agent Management</w:t>
      </w:r>
    </w:p>
    <w:p w14:paraId="632A330C">
      <w:pPr>
        <w:spacing w:after="110"/>
      </w:pPr>
      <w:r>
        <w:rPr>
          <w:b/>
          <w:bCs/>
          <w:color w:val="2E6FB0"/>
          <w:sz w:val="18"/>
          <w:szCs w:val="18"/>
          <w:lang w:val="en-US"/>
        </w:rPr>
        <w:t>FR-07</w:t>
      </w:r>
      <w:r>
        <w:rPr>
          <w:sz w:val="20"/>
          <w:szCs w:val="20"/>
          <w:lang w:val="en-US"/>
        </w:rPr>
        <w:t xml:space="preserve">   Two layers, now explicit: AGENCY = the placement channel (Jagad's own code, or an external broker-vendor used for policies Jagad has no direct code for); AGENT = the person/user. People roles are Agent and Sub-agent only — a broker never logs in. Agency Master defines what can be placed where and at what inward commission; agent management defines who sells and their splits.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4236"/>
        <w:gridCol w:w="1034"/>
        <w:gridCol w:w="760"/>
        <w:gridCol w:w="2444"/>
      </w:tblGrid>
      <w:tr w14:paraId="0128B5B9">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70D6FB4">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24B27C8">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1441FD1">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CA573DB">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29391A0">
            <w:pPr>
              <w:spacing w:after="0"/>
            </w:pPr>
            <w:r>
              <w:rPr>
                <w:b/>
                <w:bCs/>
                <w:color w:val="FFFFFF"/>
                <w:sz w:val="19"/>
                <w:szCs w:val="19"/>
                <w:lang w:val="en-US"/>
              </w:rPr>
              <w:t>Impl. depth</w:t>
            </w:r>
          </w:p>
        </w:tc>
      </w:tr>
      <w:tr w14:paraId="0176C4B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F85CC0">
            <w:pPr>
              <w:spacing w:after="0"/>
            </w:pPr>
            <w:r>
              <w:rPr>
                <w:b w:val="0"/>
                <w:bCs w:val="0"/>
                <w:color w:val="000000"/>
                <w:sz w:val="19"/>
                <w:szCs w:val="19"/>
              </w:rPr>
              <w:t>FR-07.1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84956B">
            <w:pPr>
              <w:spacing w:after="0"/>
            </w:pPr>
            <w:r>
              <w:rPr>
                <w:b w:val="0"/>
                <w:bCs w:val="0"/>
                <w:color w:val="000000"/>
                <w:sz w:val="19"/>
                <w:szCs w:val="19"/>
              </w:rPr>
              <w:t>Agency Master: name + auto-generated code; type Individual (Jagad's own code — exactly one company) or Broker (external vendor channel — multiple companies). Brokers are channels/vendors, never users: people roles are Agent and Sub-agent only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20663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68092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14B260">
            <w:pPr>
              <w:spacing w:after="0"/>
            </w:pPr>
            <w:r>
              <w:rPr>
                <w:b w:val="0"/>
                <w:bCs w:val="0"/>
                <w:color w:val="000000"/>
                <w:sz w:val="19"/>
                <w:szCs w:val="19"/>
              </w:rPr>
              <w:t>Full</w:t>
            </w:r>
          </w:p>
        </w:tc>
      </w:tr>
      <w:tr w14:paraId="16C9ACE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B052A4">
            <w:pPr>
              <w:spacing w:after="0"/>
            </w:pPr>
            <w:r>
              <w:rPr>
                <w:b w:val="0"/>
                <w:bCs w:val="0"/>
                <w:color w:val="000000"/>
                <w:sz w:val="19"/>
                <w:szCs w:val="19"/>
              </w:rPr>
              <w:t>FR-07.2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F7B3488">
            <w:pPr>
              <w:spacing w:after="0"/>
            </w:pPr>
            <w:r>
              <w:rPr>
                <w:b w:val="0"/>
                <w:bCs w:val="0"/>
                <w:color w:val="000000"/>
                <w:sz w:val="19"/>
                <w:szCs w:val="19"/>
                <w:lang w:val="en-US"/>
              </w:rPr>
              <w:t>Agency → company selection filtered by company type: GI (SME / Health / Motor sub-types) or LI</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D421D0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4702A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D77A0E">
            <w:pPr>
              <w:spacing w:after="0"/>
            </w:pPr>
            <w:r>
              <w:rPr>
                <w:b w:val="0"/>
                <w:bCs w:val="0"/>
                <w:color w:val="000000"/>
                <w:sz w:val="19"/>
                <w:szCs w:val="19"/>
              </w:rPr>
              <w:t>Full</w:t>
            </w:r>
          </w:p>
        </w:tc>
      </w:tr>
      <w:tr w14:paraId="230AC5C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FC5154">
            <w:pPr>
              <w:spacing w:after="0"/>
            </w:pPr>
            <w:r>
              <w:rPr>
                <w:b w:val="0"/>
                <w:bCs w:val="0"/>
                <w:color w:val="000000"/>
                <w:sz w:val="19"/>
                <w:szCs w:val="19"/>
              </w:rPr>
              <w:t>FR-07.3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2DC6C7">
            <w:pPr>
              <w:spacing w:after="0"/>
            </w:pPr>
            <w:r>
              <w:rPr>
                <w:b w:val="0"/>
                <w:bCs w:val="0"/>
                <w:color w:val="000000"/>
                <w:sz w:val="19"/>
                <w:szCs w:val="19"/>
                <w:lang w:val="en-US"/>
              </w:rPr>
              <w:t>Agency → policy scope: after company selection its policies list → multi-select which this agency can place (many-to-many)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EBD72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8FF12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542BD2">
            <w:pPr>
              <w:spacing w:after="0"/>
            </w:pPr>
            <w:r>
              <w:rPr>
                <w:b w:val="0"/>
                <w:bCs w:val="0"/>
                <w:color w:val="000000"/>
                <w:sz w:val="19"/>
                <w:szCs w:val="19"/>
              </w:rPr>
              <w:t>Full</w:t>
            </w:r>
          </w:p>
        </w:tc>
      </w:tr>
      <w:tr w14:paraId="150BB8D2">
        <w:trPr>
          <w:trHeight w:val="1186" w:hRule="atLeast"/>
        </w:trPr>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746BC1">
            <w:pPr>
              <w:spacing w:after="0"/>
            </w:pPr>
            <w:r>
              <w:rPr>
                <w:b w:val="0"/>
                <w:bCs w:val="0"/>
                <w:color w:val="000000"/>
                <w:sz w:val="19"/>
                <w:szCs w:val="19"/>
              </w:rPr>
              <w:t>FR-07.3a</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120D7D">
            <w:pPr>
              <w:spacing w:after="0"/>
              <w:rPr>
                <w:highlight w:val="yellow"/>
              </w:rPr>
            </w:pPr>
            <w:r>
              <w:rPr>
                <w:b w:val="0"/>
                <w:bCs w:val="0"/>
                <w:color w:val="000000"/>
                <w:sz w:val="19"/>
                <w:szCs w:val="19"/>
                <w:highlight w:val="yellow"/>
              </w:rPr>
              <w:t>Commission % set on the agency record (per company × policy): Individual = what the company pays Jagad on that code; Broker = what the broker passes to Jagad (broker is the payer)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2ECB9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CEBD0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E3AB1F">
            <w:pPr>
              <w:spacing w:after="0"/>
            </w:pPr>
            <w:r>
              <w:rPr>
                <w:b w:val="0"/>
                <w:bCs w:val="0"/>
                <w:color w:val="000000"/>
                <w:sz w:val="19"/>
                <w:szCs w:val="19"/>
              </w:rPr>
              <w:t>Full</w:t>
            </w:r>
          </w:p>
        </w:tc>
      </w:tr>
      <w:tr w14:paraId="062E872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B2682E">
            <w:pPr>
              <w:spacing w:after="0"/>
            </w:pPr>
            <w:r>
              <w:rPr>
                <w:b w:val="0"/>
                <w:bCs w:val="0"/>
                <w:color w:val="000000"/>
                <w:sz w:val="19"/>
                <w:szCs w:val="19"/>
              </w:rPr>
              <w:t>FR-07.4</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BA16F5">
            <w:pPr>
              <w:spacing w:after="0"/>
            </w:pPr>
            <w:r>
              <w:rPr>
                <w:b w:val="0"/>
                <w:bCs w:val="0"/>
                <w:color w:val="000000"/>
                <w:sz w:val="19"/>
                <w:szCs w:val="19"/>
              </w:rPr>
              <w:t>Placement filtering: policy entry offers only companies/policies within the chosen agency's scope; channel recorded → commission math</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9049A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2AB84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1F68E0">
            <w:pPr>
              <w:spacing w:after="0"/>
            </w:pPr>
            <w:r>
              <w:rPr>
                <w:b w:val="0"/>
                <w:bCs w:val="0"/>
                <w:color w:val="000000"/>
                <w:sz w:val="19"/>
                <w:szCs w:val="19"/>
              </w:rPr>
              <w:t>Full</w:t>
            </w:r>
          </w:p>
        </w:tc>
      </w:tr>
      <w:tr w14:paraId="5049F1A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92C875">
            <w:pPr>
              <w:spacing w:after="0"/>
            </w:pPr>
            <w:r>
              <w:rPr>
                <w:b w:val="0"/>
                <w:bCs w:val="0"/>
                <w:color w:val="000000"/>
                <w:sz w:val="19"/>
                <w:szCs w:val="19"/>
              </w:rPr>
              <w:t>FR-07.5</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DE305C8">
            <w:pPr>
              <w:spacing w:after="0"/>
            </w:pPr>
            <w:r>
              <w:rPr>
                <w:b w:val="0"/>
                <w:bCs w:val="0"/>
                <w:color w:val="000000"/>
                <w:sz w:val="19"/>
                <w:szCs w:val="19"/>
              </w:rPr>
              <w:t>Agent CRUD by admin, with commission charge (%) set per agent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5D494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07578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91A105">
            <w:pPr>
              <w:spacing w:after="0"/>
            </w:pPr>
            <w:r>
              <w:rPr>
                <w:b w:val="0"/>
                <w:bCs w:val="0"/>
                <w:color w:val="000000"/>
                <w:sz w:val="19"/>
                <w:szCs w:val="19"/>
              </w:rPr>
              <w:t>Full</w:t>
            </w:r>
          </w:p>
        </w:tc>
      </w:tr>
      <w:tr w14:paraId="2BDA6D7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B08E5D">
            <w:pPr>
              <w:spacing w:after="0"/>
            </w:pPr>
            <w:r>
              <w:rPr>
                <w:b w:val="0"/>
                <w:bCs w:val="0"/>
                <w:color w:val="000000"/>
                <w:sz w:val="19"/>
                <w:szCs w:val="19"/>
              </w:rPr>
              <w:t>FR-07.6</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D511C3">
            <w:pPr>
              <w:spacing w:after="0"/>
            </w:pPr>
            <w:r>
              <w:rPr>
                <w:b w:val="0"/>
                <w:bCs w:val="0"/>
                <w:color w:val="000000"/>
                <w:sz w:val="19"/>
                <w:szCs w:val="19"/>
              </w:rPr>
              <w:t>Delegated sub-agent creation: admin grants an agent permission to add sub-agents; created sub-agents auto-scope under that agent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C89D7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49DCC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178AD8">
            <w:pPr>
              <w:spacing w:after="0"/>
            </w:pPr>
            <w:r>
              <w:rPr>
                <w:b w:val="0"/>
                <w:bCs w:val="0"/>
                <w:color w:val="000000"/>
                <w:sz w:val="19"/>
                <w:szCs w:val="19"/>
              </w:rPr>
              <w:t>Full</w:t>
            </w:r>
          </w:p>
        </w:tc>
      </w:tr>
      <w:tr w14:paraId="02A807D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0028AC">
            <w:pPr>
              <w:spacing w:after="0"/>
            </w:pPr>
            <w:r>
              <w:rPr>
                <w:b w:val="0"/>
                <w:bCs w:val="0"/>
                <w:color w:val="000000"/>
                <w:sz w:val="19"/>
                <w:szCs w:val="19"/>
              </w:rPr>
              <w:t>FR-07.7</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1D4280">
            <w:pPr>
              <w:spacing w:after="0"/>
            </w:pPr>
            <w:r>
              <w:rPr>
                <w:b w:val="0"/>
                <w:bCs w:val="0"/>
                <w:color w:val="000000"/>
                <w:sz w:val="19"/>
                <w:szCs w:val="19"/>
              </w:rPr>
              <w:t>Commission sharing: agent splits a share of his own % to his sub-agents; admin may set a cap — if no cap, agent shares freely (FR-14)</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381807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66362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92B5B5">
            <w:pPr>
              <w:spacing w:after="0"/>
            </w:pPr>
            <w:r>
              <w:rPr>
                <w:b w:val="0"/>
                <w:bCs w:val="0"/>
                <w:color w:val="000000"/>
                <w:sz w:val="19"/>
                <w:szCs w:val="19"/>
              </w:rPr>
              <w:t>Full</w:t>
            </w:r>
          </w:p>
        </w:tc>
      </w:tr>
      <w:tr w14:paraId="4CC40BCB">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8161B7">
            <w:pPr>
              <w:spacing w:after="0"/>
            </w:pPr>
            <w:r>
              <w:rPr>
                <w:b w:val="0"/>
                <w:bCs w:val="0"/>
                <w:color w:val="000000"/>
                <w:sz w:val="19"/>
                <w:szCs w:val="19"/>
              </w:rPr>
              <w:t>FR-07.8</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54DAAB">
            <w:pPr>
              <w:spacing w:after="0"/>
            </w:pPr>
            <w:r>
              <w:rPr>
                <w:b w:val="0"/>
                <w:bCs w:val="0"/>
                <w:color w:val="000000"/>
                <w:sz w:val="19"/>
                <w:szCs w:val="19"/>
              </w:rPr>
              <w:t>Per-agent toggle: 'updates go direct to customer' — OFF routes every customer-facing automated message to the agent instead (FR-17/21 condition)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EB8CE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85E80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3513A6">
            <w:pPr>
              <w:spacing w:after="0"/>
            </w:pPr>
            <w:r>
              <w:rPr>
                <w:b w:val="0"/>
                <w:bCs w:val="0"/>
                <w:color w:val="000000"/>
                <w:sz w:val="19"/>
                <w:szCs w:val="19"/>
              </w:rPr>
              <w:t>Full</w:t>
            </w:r>
          </w:p>
        </w:tc>
      </w:tr>
      <w:tr w14:paraId="3C6E66E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BDD99E">
            <w:pPr>
              <w:spacing w:after="0"/>
            </w:pPr>
            <w:r>
              <w:rPr>
                <w:b w:val="0"/>
                <w:bCs w:val="0"/>
                <w:color w:val="000000"/>
                <w:sz w:val="19"/>
                <w:szCs w:val="19"/>
              </w:rPr>
              <w:t>FR-07.9</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6681C9">
            <w:pPr>
              <w:spacing w:after="0"/>
            </w:pPr>
            <w:r>
              <w:rPr>
                <w:b w:val="0"/>
                <w:bCs w:val="0"/>
                <w:color w:val="000000"/>
                <w:sz w:val="19"/>
                <w:szCs w:val="19"/>
                <w:lang w:val="en-US"/>
              </w:rPr>
              <w:t>Customer onboarding with document OCR auto-fill</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A29E6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BC4F2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8A386D">
            <w:pPr>
              <w:spacing w:after="0"/>
            </w:pPr>
            <w:r>
              <w:rPr>
                <w:b w:val="0"/>
                <w:bCs w:val="0"/>
                <w:color w:val="000000"/>
                <w:sz w:val="19"/>
                <w:szCs w:val="19"/>
              </w:rPr>
              <w:t>B→F P2 (KYC docs P1; all docs P2)</w:t>
            </w:r>
          </w:p>
        </w:tc>
      </w:tr>
      <w:tr w14:paraId="525E86C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1E549E">
            <w:pPr>
              <w:spacing w:after="0"/>
            </w:pPr>
            <w:r>
              <w:rPr>
                <w:b w:val="0"/>
                <w:bCs w:val="0"/>
                <w:color w:val="000000"/>
                <w:sz w:val="19"/>
                <w:szCs w:val="19"/>
              </w:rPr>
              <w:t>FR-07.10</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B1F2E9">
            <w:pPr>
              <w:spacing w:after="0"/>
            </w:pPr>
            <w:r>
              <w:rPr>
                <w:b w:val="0"/>
                <w:bCs w:val="0"/>
                <w:color w:val="000000"/>
                <w:sz w:val="19"/>
                <w:szCs w:val="19"/>
              </w:rPr>
              <w:t>Two paths: proposal-send OR direct-assign policy; notes by whoever adds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7E5AD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2E87F5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2E2724">
            <w:pPr>
              <w:spacing w:after="0"/>
            </w:pPr>
            <w:r>
              <w:rPr>
                <w:b w:val="0"/>
                <w:bCs w:val="0"/>
                <w:color w:val="000000"/>
                <w:sz w:val="19"/>
                <w:szCs w:val="19"/>
              </w:rPr>
              <w:t>Full</w:t>
            </w:r>
          </w:p>
        </w:tc>
      </w:tr>
      <w:tr w14:paraId="1C442BD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551AF8">
            <w:pPr>
              <w:spacing w:after="0"/>
            </w:pPr>
            <w:r>
              <w:rPr>
                <w:b w:val="0"/>
                <w:bCs w:val="0"/>
                <w:color w:val="000000"/>
                <w:sz w:val="19"/>
                <w:szCs w:val="19"/>
              </w:rPr>
              <w:t>FR-07.11</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BCC4B2">
            <w:pPr>
              <w:spacing w:after="0"/>
            </w:pPr>
            <w:r>
              <w:rPr>
                <w:b w:val="0"/>
                <w:bCs w:val="0"/>
                <w:color w:val="000000"/>
                <w:sz w:val="19"/>
                <w:szCs w:val="19"/>
              </w:rPr>
              <w:t>Head-person designation per policy (single contact point)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A57A1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3C474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BA20CF">
            <w:pPr>
              <w:spacing w:after="0"/>
            </w:pPr>
            <w:r>
              <w:rPr>
                <w:b w:val="0"/>
                <w:bCs w:val="0"/>
                <w:color w:val="000000"/>
                <w:sz w:val="19"/>
                <w:szCs w:val="19"/>
              </w:rPr>
              <w:t>Full</w:t>
            </w:r>
          </w:p>
        </w:tc>
      </w:tr>
    </w:tbl>
    <w:p w14:paraId="6D88476C">
      <w:pPr>
        <w:spacing w:after="40"/>
      </w:pPr>
      <w:r>
        <w:rPr>
          <w:b/>
          <w:bCs/>
          <w:sz w:val="19"/>
          <w:szCs w:val="19"/>
          <w:lang w:val="en-US"/>
        </w:rPr>
        <w:t xml:space="preserve">Entities — </w:t>
      </w:r>
      <w:r>
        <w:rPr>
          <w:sz w:val="19"/>
          <w:szCs w:val="19"/>
          <w:lang w:val="en-US"/>
        </w:rPr>
        <w:t>Owns: Agency, AgencyPolicyScope, Agent, CommissionSplit. Refs: Company, Product, Customer, Policy, Agent/SubAgent users (FR-01). Broker agencies are records, not users.</w:t>
      </w:r>
    </w:p>
    <w:p w14:paraId="38AE2E51">
      <w:pPr>
        <w:spacing w:after="40"/>
      </w:pPr>
      <w:r>
        <w:rPr>
          <w:b/>
          <w:bCs/>
          <w:sz w:val="19"/>
          <w:szCs w:val="19"/>
        </w:rPr>
        <w:t xml:space="preserve">Config — </w:t>
      </w:r>
      <w:r>
        <w:rPr>
          <w:sz w:val="19"/>
          <w:szCs w:val="19"/>
        </w:rPr>
        <w:t>L1: agencies, scopes, agent records, commission %, caps, direct-updates toggle. Fixed: Individual=one-company constraint; auto-code generation.</w:t>
      </w:r>
    </w:p>
    <w:p w14:paraId="05158FE6">
      <w:pPr>
        <w:spacing w:after="40"/>
      </w:pPr>
      <w:r>
        <w:rPr>
          <w:b/>
          <w:bCs/>
          <w:sz w:val="19"/>
          <w:szCs w:val="19"/>
        </w:rPr>
        <w:t xml:space="preserve">Events — </w:t>
      </w:r>
      <w:r>
        <w:rPr>
          <w:sz w:val="19"/>
          <w:szCs w:val="19"/>
        </w:rPr>
        <w:t>Consumed by: FR-14 (rates + splits), FR-17/21 (direct-updates routing).</w:t>
      </w:r>
    </w:p>
    <w:p w14:paraId="7507E946">
      <w:pPr>
        <w:spacing w:after="60"/>
      </w:pPr>
      <w:r>
        <w:rPr>
          <w:b/>
          <w:bCs/>
          <w:sz w:val="19"/>
          <w:szCs w:val="19"/>
        </w:rPr>
        <w:t xml:space="preserve">Depends on — </w:t>
      </w:r>
      <w:r>
        <w:rPr>
          <w:sz w:val="19"/>
          <w:szCs w:val="19"/>
        </w:rPr>
        <w:t>FR-04, FR-05, FR-01, FR-16 (OCR), FR-09.</w:t>
      </w:r>
    </w:p>
    <w:p w14:paraId="7295942E">
      <w:pPr>
        <w:spacing w:after="30"/>
      </w:pPr>
      <w:r>
        <w:rPr>
          <w:b/>
          <w:bCs/>
          <w:sz w:val="19"/>
          <w:szCs w:val="19"/>
        </w:rPr>
        <w:t>Acceptance criteria:</w:t>
      </w:r>
    </w:p>
    <w:p w14:paraId="31E3E24A">
      <w:pPr>
        <w:pStyle w:val="16"/>
        <w:numPr>
          <w:ilvl w:val="0"/>
          <w:numId w:val="2"/>
        </w:numPr>
        <w:spacing w:after="40"/>
      </w:pPr>
      <w:r>
        <w:rPr>
          <w:sz w:val="19"/>
          <w:szCs w:val="19"/>
        </w:rPr>
        <w:t>An Individual-type agency cannot select a second company; a Broker-type can.</w:t>
      </w:r>
    </w:p>
    <w:p w14:paraId="16F0834B">
      <w:pPr>
        <w:pStyle w:val="16"/>
        <w:numPr>
          <w:ilvl w:val="0"/>
          <w:numId w:val="2"/>
        </w:numPr>
        <w:spacing w:after="40"/>
      </w:pPr>
      <w:r>
        <w:rPr>
          <w:sz w:val="19"/>
          <w:szCs w:val="19"/>
        </w:rPr>
        <w:t>Policy entry under an agency shows only that agency's scoped companies/policies.</w:t>
      </w:r>
    </w:p>
    <w:p w14:paraId="5923C836">
      <w:pPr>
        <w:pStyle w:val="16"/>
        <w:numPr>
          <w:ilvl w:val="0"/>
          <w:numId w:val="2"/>
        </w:numPr>
        <w:spacing w:after="40"/>
      </w:pPr>
      <w:r>
        <w:rPr>
          <w:sz w:val="19"/>
          <w:szCs w:val="19"/>
        </w:rPr>
        <w:t>An agent without the grant cannot see 'add sub-agent'; with it, the created sub-agent is scoped under him.</w:t>
      </w:r>
    </w:p>
    <w:p w14:paraId="5A9B915F">
      <w:pPr>
        <w:pStyle w:val="16"/>
        <w:numPr>
          <w:ilvl w:val="0"/>
          <w:numId w:val="2"/>
        </w:numPr>
        <w:spacing w:after="40"/>
      </w:pPr>
      <w:r>
        <w:rPr>
          <w:sz w:val="19"/>
          <w:szCs w:val="19"/>
          <w:lang w:val="en-US"/>
        </w:rPr>
        <w:t>With a 40% cap set, an agent attempting a 50% share to a sub-agent is blocked; with no cap, any share within his own % is accepted.</w:t>
      </w:r>
    </w:p>
    <w:p w14:paraId="653E069C">
      <w:pPr>
        <w:pStyle w:val="16"/>
        <w:numPr>
          <w:ilvl w:val="0"/>
          <w:numId w:val="2"/>
        </w:numPr>
        <w:spacing w:after="40"/>
      </w:pPr>
      <w:r>
        <w:rPr>
          <w:sz w:val="19"/>
          <w:szCs w:val="19"/>
        </w:rPr>
        <w:t>With direct-updates OFF, a claim-status WhatsApp routes to the agent, not the customer; the routing is logged.</w:t>
      </w:r>
    </w:p>
    <w:p w14:paraId="070FF006">
      <w:pPr>
        <w:pStyle w:val="3"/>
      </w:pPr>
      <w:r>
        <w:t>8.8 Back-office Management</w:t>
      </w:r>
    </w:p>
    <w:p w14:paraId="50C2A55F">
      <w:pPr>
        <w:spacing w:after="110"/>
      </w:pPr>
      <w:r>
        <w:rPr>
          <w:b/>
          <w:bCs/>
          <w:color w:val="2E6FB0"/>
          <w:sz w:val="18"/>
          <w:szCs w:val="18"/>
        </w:rPr>
        <w:t>FR-08</w:t>
      </w:r>
      <w:r>
        <w:rPr>
          <w:sz w:val="20"/>
          <w:szCs w:val="20"/>
        </w:rPr>
        <w:t xml:space="preserve">   Work-queue home for the heaviest users: entry, completion, follow-up, engagement.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9"/>
        <w:gridCol w:w="4245"/>
        <w:gridCol w:w="1034"/>
        <w:gridCol w:w="760"/>
        <w:gridCol w:w="2442"/>
      </w:tblGrid>
      <w:tr w14:paraId="3453B9D3">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01CDFBD">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60D339C">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BDCE572">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9CFCD7B">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785054F">
            <w:pPr>
              <w:spacing w:after="0"/>
            </w:pPr>
            <w:r>
              <w:rPr>
                <w:b/>
                <w:bCs/>
                <w:color w:val="FFFFFF"/>
                <w:sz w:val="19"/>
                <w:szCs w:val="19"/>
                <w:lang w:val="en-US"/>
              </w:rPr>
              <w:t>Impl. depth</w:t>
            </w:r>
          </w:p>
        </w:tc>
      </w:tr>
      <w:tr w14:paraId="55D1ECE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293274">
            <w:pPr>
              <w:spacing w:after="0"/>
            </w:pPr>
            <w:r>
              <w:rPr>
                <w:b w:val="0"/>
                <w:bCs w:val="0"/>
                <w:color w:val="000000"/>
                <w:sz w:val="19"/>
                <w:szCs w:val="19"/>
              </w:rPr>
              <w:t>FR-08.1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7178D1">
            <w:pPr>
              <w:spacing w:after="0"/>
            </w:pPr>
            <w:r>
              <w:rPr>
                <w:b w:val="0"/>
                <w:bCs w:val="0"/>
                <w:color w:val="000000"/>
                <w:sz w:val="19"/>
                <w:szCs w:val="19"/>
              </w:rPr>
              <w:t>Ops queues: entry, KYC completion, draft completion, collection verification, claim follow-up, sub-agent data intake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4630E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65F5D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CF8E4F">
            <w:pPr>
              <w:spacing w:after="0"/>
            </w:pPr>
            <w:r>
              <w:rPr>
                <w:b w:val="0"/>
                <w:bCs w:val="0"/>
                <w:color w:val="000000"/>
                <w:sz w:val="19"/>
                <w:szCs w:val="19"/>
              </w:rPr>
              <w:t>Full</w:t>
            </w:r>
          </w:p>
        </w:tc>
      </w:tr>
      <w:tr w14:paraId="45E9BCC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A6935A">
            <w:pPr>
              <w:spacing w:after="0"/>
            </w:pPr>
            <w:r>
              <w:rPr>
                <w:b w:val="0"/>
                <w:bCs w:val="0"/>
                <w:color w:val="000000"/>
                <w:sz w:val="19"/>
                <w:szCs w:val="19"/>
              </w:rPr>
              <w:t>FR-08.2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1F83E8">
            <w:pPr>
              <w:spacing w:after="0"/>
            </w:pPr>
            <w:r>
              <w:rPr>
                <w:b w:val="0"/>
                <w:bCs w:val="0"/>
                <w:color w:val="000000"/>
                <w:sz w:val="19"/>
                <w:szCs w:val="19"/>
              </w:rPr>
              <w:t>Draft-save on any SKU form; drafts surface in queue w/ missing-field indicator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E3BA9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20607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613881">
            <w:pPr>
              <w:spacing w:after="0"/>
            </w:pPr>
            <w:r>
              <w:rPr>
                <w:b w:val="0"/>
                <w:bCs w:val="0"/>
                <w:color w:val="000000"/>
                <w:sz w:val="19"/>
                <w:szCs w:val="19"/>
              </w:rPr>
              <w:t>Full</w:t>
            </w:r>
          </w:p>
        </w:tc>
      </w:tr>
      <w:tr w14:paraId="37C4DB3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6CFAC4">
            <w:pPr>
              <w:spacing w:after="0"/>
            </w:pPr>
            <w:r>
              <w:rPr>
                <w:b w:val="0"/>
                <w:bCs w:val="0"/>
                <w:color w:val="000000"/>
                <w:sz w:val="19"/>
                <w:szCs w:val="19"/>
              </w:rPr>
              <w:t>FR-08.3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53BD71">
            <w:pPr>
              <w:spacing w:after="0"/>
            </w:pPr>
            <w:r>
              <w:rPr>
                <w:b w:val="0"/>
                <w:bCs w:val="0"/>
                <w:color w:val="000000"/>
                <w:sz w:val="19"/>
                <w:szCs w:val="19"/>
              </w:rPr>
              <w:t>Collection verification (on-field entries reviewed before close)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0066E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1CA214">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A2997F">
            <w:pPr>
              <w:spacing w:after="0"/>
            </w:pPr>
            <w:r>
              <w:rPr>
                <w:b w:val="0"/>
                <w:bCs w:val="0"/>
                <w:color w:val="000000"/>
                <w:sz w:val="19"/>
                <w:szCs w:val="19"/>
              </w:rPr>
              <w:t>Full</w:t>
            </w:r>
          </w:p>
        </w:tc>
      </w:tr>
      <w:tr w14:paraId="4B4FB61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58F85E">
            <w:pPr>
              <w:spacing w:after="0"/>
            </w:pPr>
            <w:r>
              <w:rPr>
                <w:b w:val="0"/>
                <w:bCs w:val="0"/>
                <w:color w:val="000000"/>
                <w:sz w:val="19"/>
                <w:szCs w:val="19"/>
              </w:rPr>
              <w:t>FR-08.4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8B8760">
            <w:pPr>
              <w:spacing w:after="0"/>
            </w:pPr>
            <w:r>
              <w:rPr>
                <w:b w:val="0"/>
                <w:bCs w:val="0"/>
                <w:color w:val="000000"/>
                <w:sz w:val="19"/>
                <w:szCs w:val="19"/>
              </w:rPr>
              <w:t>Engagement monitoring (birthday/anniversary recipes; exceptions surfaced)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5970B8">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D7959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7F8106">
            <w:pPr>
              <w:spacing w:after="0"/>
            </w:pPr>
            <w:r>
              <w:rPr>
                <w:b w:val="0"/>
                <w:bCs w:val="0"/>
                <w:color w:val="000000"/>
                <w:sz w:val="19"/>
                <w:szCs w:val="19"/>
              </w:rPr>
              <w:t>Full</w:t>
            </w:r>
          </w:p>
        </w:tc>
      </w:tr>
    </w:tbl>
    <w:p w14:paraId="5B4E1E79">
      <w:pPr>
        <w:spacing w:after="40"/>
      </w:pPr>
      <w:r>
        <w:rPr>
          <w:b/>
          <w:bCs/>
          <w:sz w:val="19"/>
          <w:szCs w:val="19"/>
        </w:rPr>
        <w:t xml:space="preserve">Entities — </w:t>
      </w:r>
      <w:r>
        <w:rPr>
          <w:sz w:val="19"/>
          <w:szCs w:val="19"/>
        </w:rPr>
        <w:t>Owns: Draft. Refs: all work-item entities via FR-15 queues.</w:t>
      </w:r>
    </w:p>
    <w:p w14:paraId="52817582">
      <w:pPr>
        <w:spacing w:after="40"/>
      </w:pPr>
      <w:r>
        <w:rPr>
          <w:b/>
          <w:bCs/>
          <w:sz w:val="19"/>
          <w:szCs w:val="19"/>
          <w:lang w:val="en-US"/>
        </w:rPr>
        <w:t xml:space="preserve">Config — </w:t>
      </w:r>
      <w:r>
        <w:rPr>
          <w:sz w:val="19"/>
          <w:szCs w:val="19"/>
          <w:lang w:val="en-US"/>
        </w:rPr>
        <w:t>L1: queue visibility per template. Fixed: draft mechanics.</w:t>
      </w:r>
    </w:p>
    <w:p w14:paraId="208CCB59">
      <w:pPr>
        <w:spacing w:after="40"/>
      </w:pPr>
      <w:r>
        <w:rPr>
          <w:b/>
          <w:bCs/>
          <w:sz w:val="19"/>
          <w:szCs w:val="19"/>
          <w:lang w:val="en-US"/>
        </w:rPr>
        <w:t xml:space="preserve">Events — </w:t>
      </w:r>
      <w:r>
        <w:rPr>
          <w:sz w:val="19"/>
          <w:szCs w:val="19"/>
          <w:lang w:val="en-US"/>
        </w:rPr>
        <w:t>Consumes: task.created, collection.recorded.</w:t>
      </w:r>
    </w:p>
    <w:p w14:paraId="4C5BEF2C">
      <w:pPr>
        <w:spacing w:after="60"/>
      </w:pPr>
      <w:r>
        <w:rPr>
          <w:b/>
          <w:bCs/>
          <w:sz w:val="19"/>
          <w:szCs w:val="19"/>
        </w:rPr>
        <w:t xml:space="preserve">Depends on — </w:t>
      </w:r>
      <w:r>
        <w:rPr>
          <w:sz w:val="19"/>
          <w:szCs w:val="19"/>
        </w:rPr>
        <w:t>FR-15, FR-21, FR-01.</w:t>
      </w:r>
    </w:p>
    <w:p w14:paraId="412FA1C6">
      <w:pPr>
        <w:spacing w:after="30"/>
      </w:pPr>
      <w:r>
        <w:rPr>
          <w:b/>
          <w:bCs/>
          <w:sz w:val="19"/>
          <w:szCs w:val="19"/>
        </w:rPr>
        <w:t>Acceptance criteria:</w:t>
      </w:r>
    </w:p>
    <w:p w14:paraId="04E2E6A1">
      <w:pPr>
        <w:pStyle w:val="16"/>
        <w:numPr>
          <w:ilvl w:val="0"/>
          <w:numId w:val="2"/>
        </w:numPr>
        <w:spacing w:after="40"/>
      </w:pPr>
      <w:r>
        <w:rPr>
          <w:sz w:val="19"/>
          <w:szCs w:val="19"/>
          <w:lang w:val="en-US"/>
        </w:rPr>
        <w:t>Agent's draft policy appears in completion queue with missing fields.</w:t>
      </w:r>
    </w:p>
    <w:p w14:paraId="38FE4B52">
      <w:pPr>
        <w:pStyle w:val="16"/>
        <w:numPr>
          <w:ilvl w:val="0"/>
          <w:numId w:val="2"/>
        </w:numPr>
        <w:spacing w:after="40"/>
      </w:pPr>
      <w:r>
        <w:rPr>
          <w:sz w:val="19"/>
          <w:szCs w:val="19"/>
        </w:rPr>
        <w:t>On-field collection requires back-office verification before closing.</w:t>
      </w:r>
    </w:p>
    <w:p w14:paraId="2EE76F33">
      <w:pPr>
        <w:pStyle w:val="3"/>
      </w:pPr>
      <w:r>
        <w:t>8.9 Customer Management + Customer Panel</w:t>
      </w:r>
    </w:p>
    <w:p w14:paraId="76271FBE">
      <w:pPr>
        <w:spacing w:after="110"/>
      </w:pPr>
      <w:r>
        <w:rPr>
          <w:b/>
          <w:bCs/>
          <w:color w:val="2E6FB0"/>
          <w:sz w:val="18"/>
          <w:szCs w:val="18"/>
        </w:rPr>
        <w:t>FR-09</w:t>
      </w:r>
      <w:r>
        <w:rPr>
          <w:sz w:val="20"/>
          <w:szCs w:val="20"/>
        </w:rPr>
        <w:t xml:space="preserve">   Single customer/household truth + thin self-service panel.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4234"/>
        <w:gridCol w:w="1034"/>
        <w:gridCol w:w="760"/>
        <w:gridCol w:w="2452"/>
      </w:tblGrid>
      <w:tr w14:paraId="721F4C97">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C3387AB">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80528BE">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2A32835">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18DA231">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1BA33E1">
            <w:pPr>
              <w:spacing w:after="0"/>
            </w:pPr>
            <w:r>
              <w:rPr>
                <w:b/>
                <w:bCs/>
                <w:color w:val="FFFFFF"/>
                <w:sz w:val="19"/>
                <w:szCs w:val="19"/>
                <w:lang w:val="en-US"/>
              </w:rPr>
              <w:t>Impl. depth</w:t>
            </w:r>
          </w:p>
        </w:tc>
      </w:tr>
      <w:tr w14:paraId="1E71898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2D3373">
            <w:pPr>
              <w:spacing w:after="0"/>
            </w:pPr>
            <w:r>
              <w:rPr>
                <w:b w:val="0"/>
                <w:bCs w:val="0"/>
                <w:color w:val="000000"/>
                <w:sz w:val="19"/>
                <w:szCs w:val="19"/>
              </w:rPr>
              <w:t>FR-09.1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27F0BA">
            <w:pPr>
              <w:spacing w:after="0"/>
            </w:pPr>
            <w:r>
              <w:rPr>
                <w:b w:val="0"/>
                <w:bCs w:val="0"/>
                <w:color w:val="000000"/>
                <w:sz w:val="19"/>
                <w:szCs w:val="19"/>
              </w:rPr>
              <w:t>Raw entry (any staff role): minimal fields + source + linked sub-agent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F1F5A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B6AC6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2A2DF40">
            <w:pPr>
              <w:spacing w:after="0"/>
            </w:pPr>
            <w:r>
              <w:rPr>
                <w:b w:val="0"/>
                <w:bCs w:val="0"/>
                <w:color w:val="000000"/>
                <w:sz w:val="19"/>
                <w:szCs w:val="19"/>
              </w:rPr>
              <w:t>Full</w:t>
            </w:r>
          </w:p>
        </w:tc>
      </w:tr>
      <w:tr w14:paraId="6B1ADF0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6D196D">
            <w:pPr>
              <w:spacing w:after="0"/>
            </w:pPr>
            <w:r>
              <w:rPr>
                <w:b w:val="0"/>
                <w:bCs w:val="0"/>
                <w:color w:val="000000"/>
                <w:sz w:val="19"/>
                <w:szCs w:val="19"/>
              </w:rPr>
              <w:t>FR-09.2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F08EA4">
            <w:pPr>
              <w:spacing w:after="0"/>
            </w:pPr>
            <w:r>
              <w:rPr>
                <w:b w:val="0"/>
                <w:bCs w:val="0"/>
                <w:color w:val="000000"/>
                <w:sz w:val="19"/>
                <w:szCs w:val="19"/>
              </w:rPr>
              <w:t>Household/Group Head + members + relationships; floater member links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C87E1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B15A2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BBF5A4">
            <w:pPr>
              <w:spacing w:after="0"/>
            </w:pPr>
            <w:r>
              <w:rPr>
                <w:b w:val="0"/>
                <w:bCs w:val="0"/>
                <w:color w:val="000000"/>
                <w:sz w:val="19"/>
                <w:szCs w:val="19"/>
              </w:rPr>
              <w:t>Full</w:t>
            </w:r>
          </w:p>
        </w:tc>
      </w:tr>
      <w:tr w14:paraId="068DF54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CFD07F">
            <w:pPr>
              <w:spacing w:after="0"/>
            </w:pPr>
            <w:r>
              <w:rPr>
                <w:b w:val="0"/>
                <w:bCs w:val="0"/>
                <w:color w:val="000000"/>
                <w:sz w:val="19"/>
                <w:szCs w:val="19"/>
              </w:rPr>
              <w:t>FR-09.3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E8A7F2">
            <w:pPr>
              <w:spacing w:after="0"/>
            </w:pPr>
            <w:r>
              <w:rPr>
                <w:b w:val="0"/>
                <w:bCs w:val="0"/>
                <w:color w:val="000000"/>
                <w:sz w:val="19"/>
                <w:szCs w:val="19"/>
              </w:rPr>
              <w:t>KYC gate: policy issuance requires KYC complete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BB0C0F">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6611E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288861">
            <w:pPr>
              <w:spacing w:after="0"/>
            </w:pPr>
            <w:r>
              <w:rPr>
                <w:b w:val="0"/>
                <w:bCs w:val="0"/>
                <w:color w:val="000000"/>
                <w:sz w:val="19"/>
                <w:szCs w:val="19"/>
              </w:rPr>
              <w:t>Full</w:t>
            </w:r>
          </w:p>
        </w:tc>
      </w:tr>
      <w:tr w14:paraId="3CC830A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D2CADC">
            <w:pPr>
              <w:spacing w:after="0"/>
            </w:pPr>
            <w:r>
              <w:rPr>
                <w:b w:val="0"/>
                <w:bCs w:val="0"/>
                <w:color w:val="000000"/>
                <w:sz w:val="19"/>
                <w:szCs w:val="19"/>
              </w:rPr>
              <w:t>FR-09.4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510D39">
            <w:pPr>
              <w:spacing w:after="0"/>
            </w:pPr>
            <w:r>
              <w:rPr>
                <w:b w:val="0"/>
                <w:bCs w:val="0"/>
                <w:color w:val="000000"/>
                <w:sz w:val="19"/>
                <w:szCs w:val="19"/>
              </w:rPr>
              <w:t>Auto credential generation on KYC + WhatsApp delivery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C76C2F">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13259A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F67071">
            <w:pPr>
              <w:spacing w:after="0"/>
            </w:pPr>
            <w:r>
              <w:rPr>
                <w:b w:val="0"/>
                <w:bCs w:val="0"/>
                <w:color w:val="000000"/>
                <w:sz w:val="19"/>
                <w:szCs w:val="19"/>
              </w:rPr>
              <w:t>Full</w:t>
            </w:r>
          </w:p>
        </w:tc>
      </w:tr>
      <w:tr w14:paraId="6FCCEDB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C3C2D9">
            <w:pPr>
              <w:spacing w:after="0"/>
            </w:pPr>
            <w:r>
              <w:rPr>
                <w:b w:val="0"/>
                <w:bCs w:val="0"/>
                <w:color w:val="000000"/>
                <w:sz w:val="19"/>
                <w:szCs w:val="19"/>
              </w:rPr>
              <w:t>FR-09.5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6B0CBE">
            <w:pPr>
              <w:spacing w:after="0"/>
            </w:pPr>
            <w:r>
              <w:rPr>
                <w:b w:val="0"/>
                <w:bCs w:val="0"/>
                <w:color w:val="000000"/>
                <w:sz w:val="19"/>
                <w:szCs w:val="19"/>
              </w:rPr>
              <w:t>Panel: applications, policies, PDFs, transactions, documents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E36A0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DC47F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2B3B18">
            <w:pPr>
              <w:spacing w:after="0"/>
            </w:pPr>
            <w:r>
              <w:rPr>
                <w:b w:val="0"/>
                <w:bCs w:val="0"/>
                <w:color w:val="000000"/>
                <w:sz w:val="19"/>
                <w:szCs w:val="19"/>
              </w:rPr>
              <w:t>B→F P3 (view P1; full self-service P3)</w:t>
            </w:r>
          </w:p>
        </w:tc>
      </w:tr>
      <w:tr w14:paraId="74C48E5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AB6402">
            <w:pPr>
              <w:spacing w:after="0"/>
            </w:pPr>
            <w:r>
              <w:rPr>
                <w:b w:val="0"/>
                <w:bCs w:val="0"/>
                <w:color w:val="000000"/>
                <w:sz w:val="19"/>
                <w:szCs w:val="19"/>
              </w:rPr>
              <w:t>FR-09.6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9167F4">
            <w:pPr>
              <w:spacing w:after="0"/>
            </w:pPr>
            <w:r>
              <w:rPr>
                <w:b w:val="0"/>
                <w:bCs w:val="0"/>
                <w:color w:val="000000"/>
                <w:sz w:val="19"/>
                <w:szCs w:val="19"/>
              </w:rPr>
              <w:t>Detail-change verification flow; routing config (who is shown/notified)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8F19A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F5413C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1AB4EE">
            <w:pPr>
              <w:spacing w:after="0"/>
            </w:pPr>
            <w:r>
              <w:rPr>
                <w:b w:val="0"/>
                <w:bCs w:val="0"/>
                <w:color w:val="000000"/>
                <w:sz w:val="19"/>
                <w:szCs w:val="19"/>
              </w:rPr>
              <w:t>Full</w:t>
            </w:r>
          </w:p>
        </w:tc>
      </w:tr>
      <w:tr w14:paraId="726F910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5361F9">
            <w:pPr>
              <w:spacing w:after="0"/>
            </w:pPr>
            <w:r>
              <w:rPr>
                <w:b w:val="0"/>
                <w:bCs w:val="0"/>
                <w:color w:val="000000"/>
                <w:sz w:val="19"/>
                <w:szCs w:val="19"/>
              </w:rPr>
              <w:t>FR-09.7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589CF6">
            <w:pPr>
              <w:spacing w:after="0"/>
            </w:pPr>
            <w:r>
              <w:rPr>
                <w:b w:val="0"/>
                <w:bCs w:val="0"/>
                <w:color w:val="000000"/>
                <w:sz w:val="19"/>
                <w:szCs w:val="19"/>
              </w:rPr>
              <w:t>Sub-agent-in-loop notifications on every customer event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7A594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57957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607236">
            <w:pPr>
              <w:spacing w:after="0"/>
            </w:pPr>
            <w:r>
              <w:rPr>
                <w:b w:val="0"/>
                <w:bCs w:val="0"/>
                <w:color w:val="000000"/>
                <w:sz w:val="19"/>
                <w:szCs w:val="19"/>
              </w:rPr>
              <w:t>Full</w:t>
            </w:r>
          </w:p>
        </w:tc>
      </w:tr>
      <w:tr w14:paraId="4D9C2D6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BEA3E1">
            <w:pPr>
              <w:spacing w:after="0"/>
            </w:pPr>
            <w:r>
              <w:rPr>
                <w:b w:val="0"/>
                <w:bCs w:val="0"/>
                <w:color w:val="000000"/>
                <w:sz w:val="19"/>
                <w:szCs w:val="19"/>
              </w:rPr>
              <w:t>FR-09.8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3A2BB2">
            <w:pPr>
              <w:spacing w:after="0"/>
            </w:pPr>
            <w:r>
              <w:rPr>
                <w:b w:val="0"/>
                <w:bCs w:val="0"/>
                <w:color w:val="000000"/>
                <w:sz w:val="19"/>
                <w:szCs w:val="19"/>
                <w:lang w:val="en-US"/>
              </w:rPr>
              <w:t>Repeat purchase flow; original sub-agent auto-attached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B23280">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D5A4E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E2AE64">
            <w:pPr>
              <w:spacing w:after="0"/>
            </w:pPr>
            <w:r>
              <w:rPr>
                <w:b w:val="0"/>
                <w:bCs w:val="0"/>
                <w:color w:val="000000"/>
                <w:sz w:val="19"/>
                <w:szCs w:val="19"/>
              </w:rPr>
              <w:t>Full</w:t>
            </w:r>
          </w:p>
        </w:tc>
      </w:tr>
      <w:tr w14:paraId="4BEBF03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737F78">
            <w:pPr>
              <w:spacing w:after="0"/>
            </w:pPr>
            <w:r>
              <w:rPr>
                <w:b w:val="0"/>
                <w:bCs w:val="0"/>
                <w:color w:val="000000"/>
                <w:sz w:val="19"/>
                <w:szCs w:val="19"/>
              </w:rPr>
              <w:t>FR-09.9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D44A17">
            <w:pPr>
              <w:spacing w:after="0"/>
              <w:rPr>
                <w:highlight w:val="yellow"/>
              </w:rPr>
            </w:pPr>
            <w:r>
              <w:rPr>
                <w:b w:val="0"/>
                <w:bCs w:val="0"/>
                <w:color w:val="000000"/>
                <w:sz w:val="19"/>
                <w:szCs w:val="19"/>
                <w:highlight w:val="yellow"/>
              </w:rPr>
              <w:t xml:space="preserve">Consent link: customer self-fills sensitive data + consent; </w:t>
            </w:r>
            <w:bookmarkStart w:id="0" w:name="_GoBack"/>
            <w:r>
              <w:rPr>
                <w:b w:val="0"/>
                <w:bCs w:val="0"/>
                <w:color w:val="000000"/>
                <w:sz w:val="19"/>
                <w:szCs w:val="19"/>
                <w:highlight w:val="yellow"/>
              </w:rPr>
              <w:t>policy may start pending</w:t>
            </w:r>
            <w:bookmarkEnd w:id="0"/>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0AF5A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5B97F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730375">
            <w:pPr>
              <w:spacing w:after="0"/>
            </w:pPr>
            <w:r>
              <w:rPr>
                <w:b w:val="0"/>
                <w:bCs w:val="0"/>
                <w:color w:val="000000"/>
                <w:sz w:val="19"/>
                <w:szCs w:val="19"/>
              </w:rPr>
              <w:t>Full</w:t>
            </w:r>
          </w:p>
        </w:tc>
      </w:tr>
    </w:tbl>
    <w:p w14:paraId="696AD05D">
      <w:pPr>
        <w:spacing w:after="40"/>
      </w:pPr>
      <w:r>
        <w:rPr>
          <w:b/>
          <w:bCs/>
          <w:sz w:val="19"/>
          <w:szCs w:val="19"/>
          <w:lang w:val="en-US"/>
        </w:rPr>
        <w:t xml:space="preserve">Entities — </w:t>
      </w:r>
      <w:r>
        <w:rPr>
          <w:sz w:val="19"/>
          <w:szCs w:val="19"/>
          <w:lang w:val="en-US"/>
        </w:rPr>
        <w:t>Owns: Customer, Household, Member, ChangeRequest, CustomerCredential. Refs: SubAgent, Deal, Policy, ConsentRecord.</w:t>
      </w:r>
    </w:p>
    <w:p w14:paraId="6D20EE8E">
      <w:pPr>
        <w:spacing w:after="40"/>
      </w:pPr>
      <w:r>
        <w:rPr>
          <w:b/>
          <w:bCs/>
          <w:sz w:val="19"/>
          <w:szCs w:val="19"/>
        </w:rPr>
        <w:t xml:space="preserve">Config — </w:t>
      </w:r>
      <w:r>
        <w:rPr>
          <w:sz w:val="19"/>
          <w:szCs w:val="19"/>
        </w:rPr>
        <w:t>L1: sources, routing config, KYC doc set. Fixed: verification flow, credential mechanics.</w:t>
      </w:r>
    </w:p>
    <w:p w14:paraId="37A56CA2">
      <w:pPr>
        <w:spacing w:after="40"/>
      </w:pPr>
      <w:r>
        <w:rPr>
          <w:b/>
          <w:bCs/>
          <w:sz w:val="19"/>
          <w:szCs w:val="19"/>
          <w:lang w:val="en-US"/>
        </w:rPr>
        <w:t xml:space="preserve">Events — </w:t>
      </w:r>
      <w:r>
        <w:rPr>
          <w:sz w:val="19"/>
          <w:szCs w:val="19"/>
          <w:lang w:val="en-US"/>
        </w:rPr>
        <w:t>Emits: kyc.completed, customer.change_requested, customer.updated. Consumes: credential-send, notify actions.</w:t>
      </w:r>
    </w:p>
    <w:p w14:paraId="59971294">
      <w:pPr>
        <w:spacing w:after="60"/>
      </w:pPr>
      <w:r>
        <w:rPr>
          <w:b/>
          <w:bCs/>
          <w:sz w:val="19"/>
          <w:szCs w:val="19"/>
        </w:rPr>
        <w:t xml:space="preserve">Depends on — </w:t>
      </w:r>
      <w:r>
        <w:rPr>
          <w:sz w:val="19"/>
          <w:szCs w:val="19"/>
        </w:rPr>
        <w:t>FR-16 (docs/OCR), FR-17, FR-20 (consent), FR-21.</w:t>
      </w:r>
    </w:p>
    <w:p w14:paraId="28705FD2">
      <w:pPr>
        <w:spacing w:after="30"/>
      </w:pPr>
      <w:r>
        <w:rPr>
          <w:b/>
          <w:bCs/>
          <w:sz w:val="19"/>
          <w:szCs w:val="19"/>
        </w:rPr>
        <w:t>Acceptance criteria:</w:t>
      </w:r>
    </w:p>
    <w:p w14:paraId="25AFA7FA">
      <w:pPr>
        <w:pStyle w:val="16"/>
        <w:numPr>
          <w:ilvl w:val="0"/>
          <w:numId w:val="2"/>
        </w:numPr>
        <w:spacing w:after="40"/>
      </w:pPr>
      <w:r>
        <w:rPr>
          <w:sz w:val="19"/>
          <w:szCs w:val="19"/>
        </w:rPr>
        <w:t>KYC completion triggers credential WhatsApp automatically.</w:t>
      </w:r>
    </w:p>
    <w:p w14:paraId="71159D5B">
      <w:pPr>
        <w:pStyle w:val="16"/>
        <w:numPr>
          <w:ilvl w:val="0"/>
          <w:numId w:val="2"/>
        </w:numPr>
        <w:spacing w:after="40"/>
      </w:pPr>
      <w:r>
        <w:rPr>
          <w:sz w:val="19"/>
          <w:szCs w:val="19"/>
        </w:rPr>
        <w:t>Customer edits apply only after staff verification; sub-agent + agent notified per routing.</w:t>
      </w:r>
    </w:p>
    <w:p w14:paraId="1CE70D92">
      <w:pPr>
        <w:pStyle w:val="16"/>
        <w:numPr>
          <w:ilvl w:val="0"/>
          <w:numId w:val="2"/>
        </w:numPr>
        <w:spacing w:after="40"/>
      </w:pPr>
      <w:r>
        <w:rPr>
          <w:sz w:val="19"/>
          <w:szCs w:val="19"/>
        </w:rPr>
        <w:t>Repeat purchase auto-links original sub-agent.</w:t>
      </w:r>
    </w:p>
    <w:p w14:paraId="26E1ADF5">
      <w:pPr>
        <w:pStyle w:val="3"/>
      </w:pPr>
      <w:r>
        <w:t>8.10 Policy Lifecycle (unified GI + LI)</w:t>
      </w:r>
    </w:p>
    <w:p w14:paraId="14C164F5">
      <w:pPr>
        <w:spacing w:after="110"/>
      </w:pPr>
      <w:r>
        <w:rPr>
          <w:b/>
          <w:bCs/>
          <w:color w:val="2E6FB0"/>
          <w:sz w:val="18"/>
          <w:szCs w:val="18"/>
        </w:rPr>
        <w:t>FR-10</w:t>
      </w:r>
      <w:r>
        <w:rPr>
          <w:sz w:val="20"/>
          <w:szCs w:val="20"/>
        </w:rPr>
        <w:t xml:space="preserve">   One SKU-rendered policy flow for every line; record-only money; dual numbering; retention.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3"/>
        <w:gridCol w:w="4286"/>
        <w:gridCol w:w="1034"/>
        <w:gridCol w:w="760"/>
        <w:gridCol w:w="2407"/>
      </w:tblGrid>
      <w:tr w14:paraId="68022D52">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D8EF5D3">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E7929DF">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DFB9057">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F1E832E">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DCEF3E2">
            <w:pPr>
              <w:spacing w:after="0"/>
            </w:pPr>
            <w:r>
              <w:rPr>
                <w:b/>
                <w:bCs/>
                <w:color w:val="FFFFFF"/>
                <w:sz w:val="19"/>
                <w:szCs w:val="19"/>
                <w:lang w:val="en-US"/>
              </w:rPr>
              <w:t>Impl. depth</w:t>
            </w:r>
          </w:p>
        </w:tc>
      </w:tr>
      <w:tr w14:paraId="3CBBA32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A46D77">
            <w:pPr>
              <w:spacing w:after="0"/>
            </w:pPr>
            <w:r>
              <w:rPr>
                <w:b w:val="0"/>
                <w:bCs w:val="0"/>
                <w:color w:val="000000"/>
                <w:sz w:val="19"/>
                <w:szCs w:val="19"/>
              </w:rPr>
              <w:t>FR-10.1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CE93FC">
            <w:pPr>
              <w:spacing w:after="0"/>
            </w:pPr>
            <w:r>
              <w:rPr>
                <w:b w:val="0"/>
                <w:bCs w:val="0"/>
                <w:color w:val="000000"/>
                <w:sz w:val="19"/>
                <w:szCs w:val="19"/>
              </w:rPr>
              <w:t>State machine: Proposal → Sent → Issued/Declined → Dispatch/Delivery → Documents → closure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9DBB28">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0DA49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EE89BDD">
            <w:pPr>
              <w:spacing w:after="0"/>
            </w:pPr>
            <w:r>
              <w:rPr>
                <w:b w:val="0"/>
                <w:bCs w:val="0"/>
                <w:color w:val="000000"/>
                <w:sz w:val="19"/>
                <w:szCs w:val="19"/>
              </w:rPr>
              <w:t>Full</w:t>
            </w:r>
          </w:p>
        </w:tc>
      </w:tr>
      <w:tr w14:paraId="3FCF960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41A7616">
            <w:pPr>
              <w:spacing w:after="0"/>
            </w:pPr>
            <w:r>
              <w:rPr>
                <w:b w:val="0"/>
                <w:bCs w:val="0"/>
                <w:color w:val="000000"/>
                <w:sz w:val="19"/>
                <w:szCs w:val="19"/>
              </w:rPr>
              <w:t>FR-10.2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5DB5AF">
            <w:pPr>
              <w:spacing w:after="0"/>
            </w:pPr>
            <w:r>
              <w:rPr>
                <w:b w:val="0"/>
                <w:bCs w:val="0"/>
                <w:color w:val="000000"/>
                <w:sz w:val="19"/>
                <w:szCs w:val="19"/>
              </w:rPr>
              <w:t>SKU-rendered entry (fields per product type incl. LI decorations: mode, PPT, riders, cashflow repeating group)</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3C3C9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35B67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997F13">
            <w:pPr>
              <w:spacing w:after="0"/>
            </w:pPr>
            <w:r>
              <w:rPr>
                <w:b w:val="0"/>
                <w:bCs w:val="0"/>
                <w:color w:val="000000"/>
                <w:sz w:val="19"/>
                <w:szCs w:val="19"/>
              </w:rPr>
              <w:t>Full</w:t>
            </w:r>
          </w:p>
        </w:tc>
      </w:tr>
      <w:tr w14:paraId="783F7A8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932B55">
            <w:pPr>
              <w:spacing w:after="0"/>
            </w:pPr>
            <w:r>
              <w:rPr>
                <w:b w:val="0"/>
                <w:bCs w:val="0"/>
                <w:color w:val="000000"/>
                <w:sz w:val="19"/>
                <w:szCs w:val="19"/>
              </w:rPr>
              <w:t>FR-10.3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890CAC">
            <w:pPr>
              <w:spacing w:after="0"/>
            </w:pPr>
            <w:r>
              <w:rPr>
                <w:b w:val="0"/>
                <w:bCs w:val="0"/>
                <w:color w:val="000000"/>
                <w:sz w:val="19"/>
                <w:szCs w:val="19"/>
                <w:lang w:val="en-US"/>
              </w:rPr>
              <w:t>Premium Details record-only: per-type components (OD/TP/Add-on/NCB/Discount/Terrorism/GST) manual; Net roll-up; Final = Net+GST compulsory</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D0940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42504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EA0F32">
            <w:pPr>
              <w:spacing w:after="0"/>
            </w:pPr>
            <w:r>
              <w:rPr>
                <w:b w:val="0"/>
                <w:bCs w:val="0"/>
                <w:color w:val="000000"/>
                <w:sz w:val="19"/>
                <w:szCs w:val="19"/>
              </w:rPr>
              <w:t>Full</w:t>
            </w:r>
          </w:p>
        </w:tc>
      </w:tr>
      <w:tr w14:paraId="024A645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3BF3DD">
            <w:pPr>
              <w:spacing w:after="0"/>
            </w:pPr>
            <w:r>
              <w:rPr>
                <w:b w:val="0"/>
                <w:bCs w:val="0"/>
                <w:color w:val="000000"/>
                <w:sz w:val="19"/>
                <w:szCs w:val="19"/>
              </w:rPr>
              <w:t>FR-10.4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71CD19">
            <w:pPr>
              <w:spacing w:after="0"/>
            </w:pPr>
            <w:r>
              <w:rPr>
                <w:b w:val="0"/>
                <w:bCs w:val="0"/>
                <w:color w:val="000000"/>
                <w:sz w:val="19"/>
                <w:szCs w:val="19"/>
              </w:rPr>
              <w:t>Payment details block (modes incl. cheque)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B1320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FA8EB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790F18">
            <w:pPr>
              <w:spacing w:after="0"/>
            </w:pPr>
            <w:r>
              <w:rPr>
                <w:b w:val="0"/>
                <w:bCs w:val="0"/>
                <w:color w:val="000000"/>
                <w:sz w:val="19"/>
                <w:szCs w:val="19"/>
              </w:rPr>
              <w:t>Full</w:t>
            </w:r>
          </w:p>
        </w:tc>
      </w:tr>
      <w:tr w14:paraId="7437A1D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C48A25">
            <w:pPr>
              <w:spacing w:after="0"/>
            </w:pPr>
            <w:r>
              <w:rPr>
                <w:b w:val="0"/>
                <w:bCs w:val="0"/>
                <w:color w:val="000000"/>
                <w:sz w:val="19"/>
                <w:szCs w:val="19"/>
              </w:rPr>
              <w:t>FR-10.5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FFBB76">
            <w:pPr>
              <w:spacing w:after="0"/>
            </w:pPr>
            <w:r>
              <w:rPr>
                <w:b w:val="0"/>
                <w:bCs w:val="0"/>
                <w:color w:val="000000"/>
                <w:sz w:val="19"/>
                <w:szCs w:val="19"/>
              </w:rPr>
              <w:t>Dual numbering (system + insurer) — platform rule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5F12A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C4FD15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9DB8F4">
            <w:pPr>
              <w:spacing w:after="0"/>
            </w:pPr>
            <w:r>
              <w:rPr>
                <w:b w:val="0"/>
                <w:bCs w:val="0"/>
                <w:color w:val="000000"/>
                <w:sz w:val="19"/>
                <w:szCs w:val="19"/>
              </w:rPr>
              <w:t>Full</w:t>
            </w:r>
          </w:p>
        </w:tc>
      </w:tr>
      <w:tr w14:paraId="0205971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08FB71">
            <w:pPr>
              <w:spacing w:after="0"/>
            </w:pPr>
            <w:r>
              <w:rPr>
                <w:b w:val="0"/>
                <w:bCs w:val="0"/>
                <w:color w:val="000000"/>
                <w:sz w:val="19"/>
                <w:szCs w:val="19"/>
              </w:rPr>
              <w:t>FR-10.6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EBEE84">
            <w:pPr>
              <w:spacing w:after="0"/>
            </w:pPr>
            <w:r>
              <w:rPr>
                <w:b w:val="0"/>
                <w:bCs w:val="0"/>
                <w:color w:val="000000"/>
                <w:sz w:val="19"/>
                <w:szCs w:val="19"/>
              </w:rPr>
              <w:t>Policy PDF upload → OCR autofill (review state)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34D93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85092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FD2083">
            <w:pPr>
              <w:spacing w:after="0"/>
            </w:pPr>
            <w:r>
              <w:rPr>
                <w:b w:val="0"/>
                <w:bCs w:val="0"/>
                <w:color w:val="000000"/>
                <w:sz w:val="19"/>
                <w:szCs w:val="19"/>
              </w:rPr>
              <w:t>B→F P2</w:t>
            </w:r>
          </w:p>
        </w:tc>
      </w:tr>
      <w:tr w14:paraId="3E0D17D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22C90E">
            <w:pPr>
              <w:spacing w:after="0"/>
            </w:pPr>
            <w:r>
              <w:rPr>
                <w:b w:val="0"/>
                <w:bCs w:val="0"/>
                <w:color w:val="000000"/>
                <w:sz w:val="19"/>
                <w:szCs w:val="19"/>
              </w:rPr>
              <w:t>FR-10.7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D3F070">
            <w:pPr>
              <w:spacing w:after="0"/>
            </w:pPr>
            <w:r>
              <w:rPr>
                <w:b w:val="0"/>
                <w:bCs w:val="0"/>
                <w:color w:val="000000"/>
                <w:sz w:val="19"/>
                <w:szCs w:val="19"/>
                <w:lang w:val="en-US"/>
              </w:rPr>
              <w:t>Direct policy entry path (already-issued; no proposal stage)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3BBD4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8AEB0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768E05">
            <w:pPr>
              <w:spacing w:after="0"/>
            </w:pPr>
            <w:r>
              <w:rPr>
                <w:b w:val="0"/>
                <w:bCs w:val="0"/>
                <w:color w:val="000000"/>
                <w:sz w:val="19"/>
                <w:szCs w:val="19"/>
              </w:rPr>
              <w:t>Full</w:t>
            </w:r>
          </w:p>
        </w:tc>
      </w:tr>
      <w:tr w14:paraId="204F99A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D82257">
            <w:pPr>
              <w:spacing w:after="0"/>
            </w:pPr>
            <w:r>
              <w:rPr>
                <w:b w:val="0"/>
                <w:bCs w:val="0"/>
                <w:color w:val="000000"/>
                <w:sz w:val="19"/>
                <w:szCs w:val="19"/>
              </w:rPr>
              <w:t>FR-10.8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71C667">
            <w:pPr>
              <w:spacing w:after="0"/>
            </w:pPr>
            <w:r>
              <w:rPr>
                <w:b w:val="0"/>
                <w:bCs w:val="0"/>
                <w:color w:val="000000"/>
                <w:sz w:val="19"/>
                <w:szCs w:val="19"/>
              </w:rPr>
              <w:t>10-yr retention lock on closure (IRDAI class)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364F4B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738D3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B26680">
            <w:pPr>
              <w:spacing w:after="0"/>
            </w:pPr>
            <w:r>
              <w:rPr>
                <w:b w:val="0"/>
                <w:bCs w:val="0"/>
                <w:color w:val="000000"/>
                <w:sz w:val="19"/>
                <w:szCs w:val="19"/>
              </w:rPr>
              <w:t>Full</w:t>
            </w:r>
          </w:p>
        </w:tc>
      </w:tr>
      <w:tr w14:paraId="636E60B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60763E">
            <w:pPr>
              <w:spacing w:after="0"/>
            </w:pPr>
            <w:r>
              <w:rPr>
                <w:b w:val="0"/>
                <w:bCs w:val="0"/>
                <w:color w:val="000000"/>
                <w:sz w:val="19"/>
                <w:szCs w:val="19"/>
              </w:rPr>
              <w:t>FR-10.9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7D7CE7">
            <w:pPr>
              <w:spacing w:after="0"/>
            </w:pPr>
            <w:r>
              <w:rPr>
                <w:b w:val="0"/>
                <w:bCs w:val="0"/>
                <w:color w:val="000000"/>
                <w:sz w:val="19"/>
                <w:szCs w:val="19"/>
              </w:rPr>
              <w:t>Dispatch/delivery status (e-policy / physical)</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D9F6D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B501C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131190">
            <w:pPr>
              <w:spacing w:after="0"/>
            </w:pPr>
            <w:r>
              <w:rPr>
                <w:b w:val="0"/>
                <w:bCs w:val="0"/>
                <w:color w:val="000000"/>
                <w:sz w:val="19"/>
                <w:szCs w:val="19"/>
              </w:rPr>
              <w:t>Full</w:t>
            </w:r>
          </w:p>
        </w:tc>
      </w:tr>
    </w:tbl>
    <w:p w14:paraId="3A7E16D8">
      <w:pPr>
        <w:spacing w:after="40"/>
      </w:pPr>
      <w:r>
        <w:rPr>
          <w:b/>
          <w:bCs/>
          <w:sz w:val="19"/>
          <w:szCs w:val="19"/>
          <w:lang w:val="en-US"/>
        </w:rPr>
        <w:t xml:space="preserve">Entities — </w:t>
      </w:r>
      <w:r>
        <w:rPr>
          <w:sz w:val="19"/>
          <w:szCs w:val="19"/>
          <w:lang w:val="en-US"/>
        </w:rPr>
        <w:t>Owns: Policy (+PolicyVersion), PremiumRecord, PaymentRecord, DispatchRecord. Refs: Deal, Customer, Product, Company, Agent/Broker.</w:t>
      </w:r>
    </w:p>
    <w:p w14:paraId="56216BD0">
      <w:pPr>
        <w:spacing w:after="40"/>
      </w:pPr>
      <w:r>
        <w:rPr>
          <w:b/>
          <w:bCs/>
          <w:sz w:val="19"/>
          <w:szCs w:val="19"/>
          <w:lang w:val="en-US"/>
        </w:rPr>
        <w:t xml:space="preserve">Config — </w:t>
      </w:r>
      <w:r>
        <w:rPr>
          <w:sz w:val="19"/>
          <w:szCs w:val="19"/>
          <w:lang w:val="en-US"/>
        </w:rPr>
        <w:t>L1: state labels, premium component sets per type (via FR-03), delivery modes. Fixed: state skeleton, roll-up math, retention.</w:t>
      </w:r>
    </w:p>
    <w:p w14:paraId="546A20D2">
      <w:pPr>
        <w:spacing w:after="40"/>
      </w:pPr>
      <w:r>
        <w:rPr>
          <w:b/>
          <w:bCs/>
          <w:sz w:val="19"/>
          <w:szCs w:val="19"/>
          <w:lang w:val="en-US"/>
        </w:rPr>
        <w:t xml:space="preserve">Events — </w:t>
      </w:r>
      <w:r>
        <w:rPr>
          <w:sz w:val="19"/>
          <w:szCs w:val="19"/>
          <w:lang w:val="en-US"/>
        </w:rPr>
        <w:t>Emits: policy.issued, policy.declined, policy.expiring (feeds FR-12), policy.closed.</w:t>
      </w:r>
    </w:p>
    <w:p w14:paraId="38DC45D6">
      <w:pPr>
        <w:spacing w:after="60"/>
      </w:pPr>
      <w:r>
        <w:rPr>
          <w:b/>
          <w:bCs/>
          <w:sz w:val="19"/>
          <w:szCs w:val="19"/>
        </w:rPr>
        <w:t xml:space="preserve">Depends on — </w:t>
      </w:r>
      <w:r>
        <w:rPr>
          <w:sz w:val="19"/>
          <w:szCs w:val="19"/>
        </w:rPr>
        <w:t>FR-03, FR-05, FR-06 (Deal), FR-16, FR-14.</w:t>
      </w:r>
    </w:p>
    <w:p w14:paraId="386BA6A8">
      <w:pPr>
        <w:spacing w:after="30"/>
      </w:pPr>
      <w:r>
        <w:rPr>
          <w:b/>
          <w:bCs/>
          <w:sz w:val="19"/>
          <w:szCs w:val="19"/>
        </w:rPr>
        <w:t>Acceptance criteria:</w:t>
      </w:r>
    </w:p>
    <w:p w14:paraId="79735C71">
      <w:pPr>
        <w:pStyle w:val="16"/>
        <w:numPr>
          <w:ilvl w:val="0"/>
          <w:numId w:val="2"/>
        </w:numPr>
        <w:spacing w:after="40"/>
      </w:pPr>
      <w:r>
        <w:rPr>
          <w:sz w:val="19"/>
          <w:szCs w:val="19"/>
        </w:rPr>
        <w:t>Product type re-renders the premium block with that type's fields.</w:t>
      </w:r>
    </w:p>
    <w:p w14:paraId="21F7C840">
      <w:pPr>
        <w:pStyle w:val="16"/>
        <w:numPr>
          <w:ilvl w:val="0"/>
          <w:numId w:val="2"/>
        </w:numPr>
        <w:spacing w:after="40"/>
      </w:pPr>
      <w:r>
        <w:rPr>
          <w:sz w:val="19"/>
          <w:szCs w:val="19"/>
        </w:rPr>
        <w:t>Final Premium cannot save empty on issue; components optional.</w:t>
      </w:r>
    </w:p>
    <w:p w14:paraId="650205A8">
      <w:pPr>
        <w:pStyle w:val="16"/>
        <w:numPr>
          <w:ilvl w:val="0"/>
          <w:numId w:val="2"/>
        </w:numPr>
        <w:spacing w:after="40"/>
      </w:pPr>
      <w:r>
        <w:rPr>
          <w:sz w:val="19"/>
          <w:szCs w:val="19"/>
        </w:rPr>
        <w:t>Closed policy past retention class locks, never hard-deletes.</w:t>
      </w:r>
    </w:p>
    <w:p w14:paraId="0853A2F8">
      <w:pPr>
        <w:pStyle w:val="3"/>
      </w:pPr>
      <w:r>
        <w:t>8.11 Claim Management</w:t>
      </w:r>
    </w:p>
    <w:p w14:paraId="7814E486">
      <w:pPr>
        <w:spacing w:after="110"/>
      </w:pPr>
      <w:r>
        <w:rPr>
          <w:b/>
          <w:bCs/>
          <w:color w:val="2E6FB0"/>
          <w:sz w:val="18"/>
          <w:szCs w:val="18"/>
        </w:rPr>
        <w:t>FR-11</w:t>
      </w:r>
      <w:r>
        <w:rPr>
          <w:sz w:val="20"/>
          <w:szCs w:val="20"/>
        </w:rPr>
        <w:t xml:space="preserve">   Concierge coordination from intimation to settlement with customer visibility.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4234"/>
        <w:gridCol w:w="1034"/>
        <w:gridCol w:w="760"/>
        <w:gridCol w:w="2446"/>
      </w:tblGrid>
      <w:tr w14:paraId="248590AE">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727CC22">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3EA9B9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EF1F912">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BF25717">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7BFB48E">
            <w:pPr>
              <w:spacing w:after="0"/>
            </w:pPr>
            <w:r>
              <w:rPr>
                <w:b/>
                <w:bCs/>
                <w:color w:val="FFFFFF"/>
                <w:sz w:val="19"/>
                <w:szCs w:val="19"/>
                <w:lang w:val="en-US"/>
              </w:rPr>
              <w:t>Impl. depth</w:t>
            </w:r>
          </w:p>
        </w:tc>
      </w:tr>
      <w:tr w14:paraId="0C63F8A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5DF17F">
            <w:pPr>
              <w:spacing w:after="0"/>
            </w:pPr>
            <w:r>
              <w:rPr>
                <w:b w:val="0"/>
                <w:bCs w:val="0"/>
                <w:color w:val="000000"/>
                <w:sz w:val="19"/>
                <w:szCs w:val="19"/>
              </w:rPr>
              <w:t>FR-11.1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F843CE">
            <w:pPr>
              <w:spacing w:after="0"/>
            </w:pPr>
            <w:r>
              <w:rPr>
                <w:b w:val="0"/>
                <w:bCs w:val="0"/>
                <w:color w:val="000000"/>
                <w:sz w:val="19"/>
                <w:szCs w:val="19"/>
                <w:lang w:val="en-US"/>
              </w:rPr>
              <w:t>Cashless vs File claim fork. Cashless: record + one automated step — customer receives a tokenized upload link (channel per configured integration) to submit the discharge summary; document stores on the claim</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F5F5B1">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F2DC59">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8132F42">
            <w:pPr>
              <w:spacing w:after="0"/>
            </w:pPr>
            <w:r>
              <w:rPr>
                <w:b w:val="0"/>
                <w:bCs w:val="0"/>
                <w:color w:val="000000"/>
                <w:sz w:val="19"/>
                <w:szCs w:val="19"/>
              </w:rPr>
              <w:t>Full</w:t>
            </w:r>
          </w:p>
        </w:tc>
      </w:tr>
      <w:tr w14:paraId="7503F1E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C20839">
            <w:pPr>
              <w:spacing w:after="0"/>
            </w:pPr>
            <w:r>
              <w:rPr>
                <w:b w:val="0"/>
                <w:bCs w:val="0"/>
                <w:color w:val="000000"/>
                <w:sz w:val="19"/>
                <w:szCs w:val="19"/>
              </w:rPr>
              <w:t>FR-11.2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59263E">
            <w:pPr>
              <w:spacing w:after="0"/>
            </w:pPr>
            <w:r>
              <w:rPr>
                <w:b w:val="0"/>
                <w:bCs w:val="0"/>
                <w:color w:val="000000"/>
                <w:sz w:val="19"/>
                <w:szCs w:val="19"/>
              </w:rPr>
              <w:t>Multi-channel raise: customer panel, sub-agent, agent, back-office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822D7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163981">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E525E5">
            <w:pPr>
              <w:spacing w:after="0"/>
            </w:pPr>
            <w:r>
              <w:rPr>
                <w:b w:val="0"/>
                <w:bCs w:val="0"/>
                <w:color w:val="000000"/>
                <w:sz w:val="19"/>
                <w:szCs w:val="19"/>
              </w:rPr>
              <w:t>Full</w:t>
            </w:r>
          </w:p>
        </w:tc>
      </w:tr>
      <w:tr w14:paraId="13D9DDC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EBE76C">
            <w:pPr>
              <w:spacing w:after="0"/>
            </w:pPr>
            <w:r>
              <w:rPr>
                <w:b w:val="0"/>
                <w:bCs w:val="0"/>
                <w:color w:val="000000"/>
                <w:sz w:val="19"/>
                <w:szCs w:val="19"/>
              </w:rPr>
              <w:t>FR-11.3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F4A1F4">
            <w:pPr>
              <w:spacing w:after="0"/>
            </w:pPr>
            <w:r>
              <w:rPr>
                <w:b w:val="0"/>
                <w:bCs w:val="0"/>
                <w:color w:val="000000"/>
                <w:sz w:val="19"/>
                <w:szCs w:val="19"/>
              </w:rPr>
              <w:t>Auto intimation email to company claim contact + CC agent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E38A5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F695A0">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1C9788">
            <w:pPr>
              <w:spacing w:after="0"/>
            </w:pPr>
            <w:r>
              <w:rPr>
                <w:b w:val="0"/>
                <w:bCs w:val="0"/>
                <w:color w:val="000000"/>
                <w:sz w:val="19"/>
                <w:szCs w:val="19"/>
              </w:rPr>
              <w:t>Full</w:t>
            </w:r>
          </w:p>
        </w:tc>
      </w:tr>
      <w:tr w14:paraId="7F2B3D9D">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2884BB1">
            <w:pPr>
              <w:spacing w:after="0"/>
            </w:pPr>
            <w:r>
              <w:rPr>
                <w:b w:val="0"/>
                <w:bCs w:val="0"/>
                <w:color w:val="000000"/>
                <w:sz w:val="19"/>
                <w:szCs w:val="19"/>
              </w:rPr>
              <w:t>FR-11.4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22D9AC">
            <w:pPr>
              <w:spacing w:after="0"/>
            </w:pPr>
            <w:r>
              <w:rPr>
                <w:b w:val="0"/>
                <w:bCs w:val="0"/>
                <w:color w:val="000000"/>
                <w:sz w:val="19"/>
                <w:szCs w:val="19"/>
              </w:rPr>
              <w:t>System claim number instant; insurer number on receipt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8C9EB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45D81C">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18BC94">
            <w:pPr>
              <w:spacing w:after="0"/>
            </w:pPr>
            <w:r>
              <w:rPr>
                <w:b w:val="0"/>
                <w:bCs w:val="0"/>
                <w:color w:val="000000"/>
                <w:sz w:val="19"/>
                <w:szCs w:val="19"/>
              </w:rPr>
              <w:t>Full</w:t>
            </w:r>
          </w:p>
        </w:tc>
      </w:tr>
      <w:tr w14:paraId="0CADABB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6AC69D">
            <w:pPr>
              <w:spacing w:after="0"/>
            </w:pPr>
            <w:r>
              <w:rPr>
                <w:b w:val="0"/>
                <w:bCs w:val="0"/>
                <w:color w:val="000000"/>
                <w:sz w:val="19"/>
                <w:szCs w:val="19"/>
              </w:rPr>
              <w:t>FR-11.5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AF331F">
            <w:pPr>
              <w:spacing w:after="0"/>
            </w:pPr>
            <w:r>
              <w:rPr>
                <w:b w:val="0"/>
                <w:bCs w:val="0"/>
                <w:color w:val="000000"/>
                <w:sz w:val="19"/>
                <w:szCs w:val="19"/>
              </w:rPr>
              <w:t>Claims-team queue: push-to-team then pickup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FE1AC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9CAE03">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785A6E">
            <w:pPr>
              <w:spacing w:after="0"/>
            </w:pPr>
            <w:r>
              <w:rPr>
                <w:b w:val="0"/>
                <w:bCs w:val="0"/>
                <w:color w:val="000000"/>
                <w:sz w:val="19"/>
                <w:szCs w:val="19"/>
              </w:rPr>
              <w:t>Full</w:t>
            </w:r>
          </w:p>
        </w:tc>
      </w:tr>
      <w:tr w14:paraId="2B9039D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4B4C97">
            <w:pPr>
              <w:spacing w:after="0"/>
            </w:pPr>
            <w:r>
              <w:rPr>
                <w:b w:val="0"/>
                <w:bCs w:val="0"/>
                <w:color w:val="000000"/>
                <w:sz w:val="19"/>
                <w:szCs w:val="19"/>
              </w:rPr>
              <w:t>FR-11.6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F5D4F6">
            <w:pPr>
              <w:spacing w:after="0"/>
            </w:pPr>
            <w:r>
              <w:rPr>
                <w:b w:val="0"/>
                <w:bCs w:val="0"/>
                <w:color w:val="000000"/>
                <w:sz w:val="19"/>
                <w:szCs w:val="19"/>
                <w:lang w:val="en-US"/>
              </w:rPr>
              <w:t>Checklist per company/product; collection modes (customer submit / on-field pickup per customer-type flag)</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7C3F9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EA8368">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420F91">
            <w:pPr>
              <w:spacing w:after="0"/>
            </w:pPr>
            <w:r>
              <w:rPr>
                <w:b w:val="0"/>
                <w:bCs w:val="0"/>
                <w:color w:val="000000"/>
                <w:sz w:val="19"/>
                <w:szCs w:val="19"/>
              </w:rPr>
              <w:t>Full</w:t>
            </w:r>
          </w:p>
        </w:tc>
      </w:tr>
      <w:tr w14:paraId="50DDD7F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9C04B5">
            <w:pPr>
              <w:spacing w:after="0"/>
            </w:pPr>
            <w:r>
              <w:rPr>
                <w:b w:val="0"/>
                <w:bCs w:val="0"/>
                <w:color w:val="000000"/>
                <w:sz w:val="19"/>
                <w:szCs w:val="19"/>
              </w:rPr>
              <w:t>FR-11.7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60C198">
            <w:pPr>
              <w:spacing w:after="0"/>
            </w:pPr>
            <w:r>
              <w:rPr>
                <w:b w:val="0"/>
                <w:bCs w:val="0"/>
                <w:color w:val="000000"/>
                <w:sz w:val="19"/>
                <w:szCs w:val="19"/>
              </w:rPr>
              <w:t>Per-company statuses + downloadable claim-form templates + per-company compulsory intimation fields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2FD30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BE60CA">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D9A928">
            <w:pPr>
              <w:spacing w:after="0"/>
            </w:pPr>
            <w:r>
              <w:rPr>
                <w:b w:val="0"/>
                <w:bCs w:val="0"/>
                <w:color w:val="000000"/>
                <w:sz w:val="19"/>
                <w:szCs w:val="19"/>
              </w:rPr>
              <w:t>Full</w:t>
            </w:r>
          </w:p>
        </w:tc>
      </w:tr>
      <w:tr w14:paraId="705F0ED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6987A9">
            <w:pPr>
              <w:spacing w:after="0"/>
            </w:pPr>
            <w:r>
              <w:rPr>
                <w:b w:val="0"/>
                <w:bCs w:val="0"/>
                <w:color w:val="000000"/>
                <w:sz w:val="19"/>
                <w:szCs w:val="19"/>
              </w:rPr>
              <w:t>FR-11.8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C8FBCD">
            <w:pPr>
              <w:spacing w:after="0"/>
            </w:pPr>
            <w:r>
              <w:rPr>
                <w:b w:val="0"/>
                <w:bCs w:val="0"/>
                <w:color w:val="000000"/>
                <w:sz w:val="19"/>
                <w:szCs w:val="19"/>
              </w:rPr>
              <w:t>Query loop: multi-language explanation (Guj/Hindi/Eng); share to customer + hospital; doc-handover tracking</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20D54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7B000B2">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99D45D">
            <w:pPr>
              <w:spacing w:after="0"/>
            </w:pPr>
            <w:r>
              <w:rPr>
                <w:b w:val="0"/>
                <w:bCs w:val="0"/>
                <w:color w:val="000000"/>
                <w:sz w:val="19"/>
                <w:szCs w:val="19"/>
              </w:rPr>
              <w:t>Full</w:t>
            </w:r>
          </w:p>
        </w:tc>
      </w:tr>
      <w:tr w14:paraId="283FA61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E2DAE7">
            <w:pPr>
              <w:spacing w:after="0"/>
            </w:pPr>
            <w:r>
              <w:rPr>
                <w:b w:val="0"/>
                <w:bCs w:val="0"/>
                <w:color w:val="000000"/>
                <w:sz w:val="19"/>
                <w:szCs w:val="19"/>
              </w:rPr>
              <w:t>FR-11.9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2EB3CB">
            <w:pPr>
              <w:spacing w:after="0"/>
            </w:pPr>
            <w:r>
              <w:rPr>
                <w:b w:val="0"/>
                <w:bCs w:val="0"/>
                <w:color w:val="000000"/>
                <w:sz w:val="19"/>
                <w:szCs w:val="19"/>
              </w:rPr>
              <w:t>Settlement record (amount, deduction) + mandatory company remark to close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CE180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B98A6E">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D43094">
            <w:pPr>
              <w:spacing w:after="0"/>
            </w:pPr>
            <w:r>
              <w:rPr>
                <w:b w:val="0"/>
                <w:bCs w:val="0"/>
                <w:color w:val="000000"/>
                <w:sz w:val="19"/>
                <w:szCs w:val="19"/>
              </w:rPr>
              <w:t>Full</w:t>
            </w:r>
          </w:p>
        </w:tc>
      </w:tr>
      <w:tr w14:paraId="745DA76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EEA901">
            <w:pPr>
              <w:spacing w:after="0"/>
            </w:pPr>
            <w:r>
              <w:rPr>
                <w:b w:val="0"/>
                <w:bCs w:val="0"/>
                <w:color w:val="000000"/>
                <w:sz w:val="19"/>
                <w:szCs w:val="19"/>
              </w:rPr>
              <w:t>FR-11.10</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3104FC">
            <w:pPr>
              <w:spacing w:after="0"/>
            </w:pPr>
            <w:r>
              <w:rPr>
                <w:b w:val="0"/>
                <w:bCs w:val="0"/>
                <w:color w:val="000000"/>
                <w:sz w:val="19"/>
                <w:szCs w:val="19"/>
              </w:rPr>
              <w:t>Customer tracking (claim corner) + WhatsApp status updates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08D67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0C9BF6">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BFF2D1">
            <w:pPr>
              <w:spacing w:after="0"/>
            </w:pPr>
            <w:r>
              <w:rPr>
                <w:b w:val="0"/>
                <w:bCs w:val="0"/>
                <w:color w:val="000000"/>
                <w:sz w:val="19"/>
                <w:szCs w:val="19"/>
              </w:rPr>
              <w:t>Full</w:t>
            </w:r>
          </w:p>
        </w:tc>
      </w:tr>
      <w:tr w14:paraId="07125D8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53E70C">
            <w:pPr>
              <w:spacing w:after="0"/>
            </w:pPr>
            <w:r>
              <w:rPr>
                <w:b w:val="0"/>
                <w:bCs w:val="0"/>
                <w:color w:val="000000"/>
                <w:sz w:val="19"/>
                <w:szCs w:val="19"/>
              </w:rPr>
              <w:t>FR-11.11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5ED73F">
            <w:pPr>
              <w:spacing w:after="0"/>
            </w:pPr>
            <w:r>
              <w:rPr>
                <w:b w:val="0"/>
                <w:bCs w:val="0"/>
                <w:color w:val="000000"/>
                <w:sz w:val="19"/>
                <w:szCs w:val="19"/>
              </w:rPr>
              <w:t>Claim analytics: settlement speed by company, deduction analysis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056E1E">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71C528">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B740D9">
            <w:pPr>
              <w:spacing w:after="0"/>
            </w:pPr>
            <w:r>
              <w:rPr>
                <w:b w:val="0"/>
                <w:bCs w:val="0"/>
                <w:color w:val="000000"/>
                <w:sz w:val="19"/>
                <w:szCs w:val="19"/>
              </w:rPr>
              <w:t>Full</w:t>
            </w:r>
          </w:p>
        </w:tc>
      </w:tr>
    </w:tbl>
    <w:p w14:paraId="33124A36">
      <w:pPr>
        <w:spacing w:after="40"/>
      </w:pPr>
      <w:r>
        <w:rPr>
          <w:b/>
          <w:bCs/>
          <w:sz w:val="19"/>
          <w:szCs w:val="19"/>
          <w:lang w:val="en-US"/>
        </w:rPr>
        <w:t xml:space="preserve">Entities — </w:t>
      </w:r>
      <w:r>
        <w:rPr>
          <w:sz w:val="19"/>
          <w:szCs w:val="19"/>
          <w:lang w:val="en-US"/>
        </w:rPr>
        <w:t>Owns: Claim, ClaimChecklist, ClaimQuery, SettlementRecord. Refs: Policy, Company, Customer, OnFieldTask.</w:t>
      </w:r>
    </w:p>
    <w:p w14:paraId="53912670">
      <w:pPr>
        <w:spacing w:after="40"/>
      </w:pPr>
      <w:r>
        <w:rPr>
          <w:b/>
          <w:bCs/>
          <w:sz w:val="19"/>
          <w:szCs w:val="19"/>
          <w:lang w:val="en-US"/>
        </w:rPr>
        <w:t xml:space="preserve">Config — </w:t>
      </w:r>
      <w:r>
        <w:rPr>
          <w:sz w:val="19"/>
          <w:szCs w:val="19"/>
          <w:lang w:val="en-US"/>
        </w:rPr>
        <w:t>L1: statuses per company, checklists, intimation fields, form templates. Fixed: numbering, close gate.</w:t>
      </w:r>
    </w:p>
    <w:p w14:paraId="4466F343">
      <w:pPr>
        <w:spacing w:after="40"/>
      </w:pPr>
      <w:r>
        <w:rPr>
          <w:b/>
          <w:bCs/>
          <w:sz w:val="19"/>
          <w:szCs w:val="19"/>
          <w:lang w:val="en-US"/>
        </w:rPr>
        <w:t xml:space="preserve">Events — </w:t>
      </w:r>
      <w:r>
        <w:rPr>
          <w:sz w:val="19"/>
          <w:szCs w:val="19"/>
          <w:lang w:val="en-US"/>
        </w:rPr>
        <w:t>Emits: claim.raised, claim.status_changed, claim.settled. Consumes: email-send, whatsapp-send, task-create.</w:t>
      </w:r>
    </w:p>
    <w:p w14:paraId="6DB4B227">
      <w:pPr>
        <w:spacing w:after="60"/>
      </w:pPr>
      <w:r>
        <w:rPr>
          <w:b/>
          <w:bCs/>
          <w:sz w:val="19"/>
          <w:szCs w:val="19"/>
        </w:rPr>
        <w:t xml:space="preserve">Depends on — </w:t>
      </w:r>
      <w:r>
        <w:rPr>
          <w:sz w:val="19"/>
          <w:szCs w:val="19"/>
        </w:rPr>
        <w:t>FR-10, FR-04, FR-15, FR-16, FR-17, FR-21.</w:t>
      </w:r>
    </w:p>
    <w:p w14:paraId="1886C401">
      <w:pPr>
        <w:spacing w:after="30"/>
      </w:pPr>
      <w:r>
        <w:rPr>
          <w:b/>
          <w:bCs/>
          <w:sz w:val="19"/>
          <w:szCs w:val="19"/>
        </w:rPr>
        <w:t>Acceptance criteria:</w:t>
      </w:r>
    </w:p>
    <w:p w14:paraId="39D03A75">
      <w:pPr>
        <w:pStyle w:val="16"/>
        <w:numPr>
          <w:ilvl w:val="0"/>
          <w:numId w:val="2"/>
        </w:numPr>
        <w:spacing w:after="40"/>
      </w:pPr>
      <w:r>
        <w:rPr>
          <w:sz w:val="19"/>
          <w:szCs w:val="19"/>
          <w:lang w:val="en-US"/>
        </w:rPr>
        <w:t>Claim raise fires intimation email w/ correct contact + CC; customer gets system number instantly.</w:t>
      </w:r>
    </w:p>
    <w:p w14:paraId="005DC488">
      <w:pPr>
        <w:pStyle w:val="16"/>
        <w:numPr>
          <w:ilvl w:val="0"/>
          <w:numId w:val="2"/>
        </w:numPr>
        <w:spacing w:after="40"/>
      </w:pPr>
      <w:r>
        <w:rPr>
          <w:sz w:val="19"/>
          <w:szCs w:val="19"/>
        </w:rPr>
        <w:t>On-field-flagged customer generates pickup task on checklist raise.</w:t>
      </w:r>
    </w:p>
    <w:p w14:paraId="0470156B">
      <w:pPr>
        <w:pStyle w:val="16"/>
        <w:numPr>
          <w:ilvl w:val="0"/>
          <w:numId w:val="2"/>
        </w:numPr>
        <w:spacing w:after="40"/>
      </w:pPr>
      <w:r>
        <w:rPr>
          <w:sz w:val="19"/>
          <w:szCs w:val="19"/>
        </w:rPr>
        <w:t>Close requires settlement record + company remark.</w:t>
      </w:r>
    </w:p>
    <w:p w14:paraId="278A5B95">
      <w:pPr>
        <w:pStyle w:val="3"/>
      </w:pPr>
      <w:r>
        <w:t>8.12 Renewal Management</w:t>
      </w:r>
    </w:p>
    <w:p w14:paraId="53854F50">
      <w:pPr>
        <w:spacing w:after="110"/>
      </w:pPr>
      <w:r>
        <w:rPr>
          <w:b/>
          <w:bCs/>
          <w:color w:val="2E6FB0"/>
          <w:sz w:val="18"/>
          <w:szCs w:val="18"/>
        </w:rPr>
        <w:t>FR-12</w:t>
      </w:r>
      <w:r>
        <w:rPr>
          <w:sz w:val="20"/>
          <w:szCs w:val="20"/>
        </w:rPr>
        <w:t xml:space="preserve">   Never miss a renewal: pull queue, automated reminders, bulk notice ingest, collection.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6"/>
        <w:gridCol w:w="4262"/>
        <w:gridCol w:w="1034"/>
        <w:gridCol w:w="760"/>
        <w:gridCol w:w="2428"/>
      </w:tblGrid>
      <w:tr w14:paraId="035494C8">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4F38842">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1C9FD1B">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88754CD">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45C7FF5">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3541224">
            <w:pPr>
              <w:spacing w:after="0"/>
            </w:pPr>
            <w:r>
              <w:rPr>
                <w:b/>
                <w:bCs/>
                <w:color w:val="FFFFFF"/>
                <w:sz w:val="19"/>
                <w:szCs w:val="19"/>
                <w:lang w:val="en-US"/>
              </w:rPr>
              <w:t>Impl. depth</w:t>
            </w:r>
          </w:p>
        </w:tc>
      </w:tr>
      <w:tr w14:paraId="4FB3656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1FB06C">
            <w:pPr>
              <w:spacing w:after="0"/>
            </w:pPr>
            <w:r>
              <w:rPr>
                <w:b w:val="0"/>
                <w:bCs w:val="0"/>
                <w:color w:val="000000"/>
                <w:sz w:val="19"/>
                <w:szCs w:val="19"/>
              </w:rPr>
              <w:t>FR-12.1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6A42E4">
            <w:pPr>
              <w:spacing w:after="0"/>
            </w:pPr>
            <w:r>
              <w:rPr>
                <w:b w:val="0"/>
                <w:bCs w:val="0"/>
                <w:color w:val="000000"/>
                <w:sz w:val="19"/>
                <w:szCs w:val="19"/>
              </w:rPr>
              <w:t>Auto renewal task at expiry−N days (default 30, dynamic per product/line)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B6C43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F082B7">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5B9E7B">
            <w:pPr>
              <w:spacing w:after="0"/>
            </w:pPr>
            <w:r>
              <w:rPr>
                <w:b w:val="0"/>
                <w:bCs w:val="0"/>
                <w:color w:val="000000"/>
                <w:sz w:val="19"/>
                <w:szCs w:val="19"/>
              </w:rPr>
              <w:t>Full</w:t>
            </w:r>
          </w:p>
        </w:tc>
      </w:tr>
      <w:tr w14:paraId="6FD4DF4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D13743">
            <w:pPr>
              <w:spacing w:after="0"/>
            </w:pPr>
            <w:r>
              <w:rPr>
                <w:b w:val="0"/>
                <w:bCs w:val="0"/>
                <w:color w:val="000000"/>
                <w:sz w:val="19"/>
                <w:szCs w:val="19"/>
              </w:rPr>
              <w:t>FR-12.2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F9C9E0">
            <w:pPr>
              <w:spacing w:after="0"/>
            </w:pPr>
            <w:r>
              <w:rPr>
                <w:b w:val="0"/>
                <w:bCs w:val="0"/>
                <w:color w:val="000000"/>
                <w:sz w:val="19"/>
                <w:szCs w:val="19"/>
              </w:rPr>
              <w:t>Pull-based claimable queue for renewals team</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FB31C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F71775">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1AD70E">
            <w:pPr>
              <w:spacing w:after="0"/>
            </w:pPr>
            <w:r>
              <w:rPr>
                <w:b w:val="0"/>
                <w:bCs w:val="0"/>
                <w:color w:val="000000"/>
                <w:sz w:val="19"/>
                <w:szCs w:val="19"/>
              </w:rPr>
              <w:t>Full</w:t>
            </w:r>
          </w:p>
        </w:tc>
      </w:tr>
      <w:tr w14:paraId="6B9EA27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D162B8">
            <w:pPr>
              <w:spacing w:after="0"/>
            </w:pPr>
            <w:r>
              <w:rPr>
                <w:b w:val="0"/>
                <w:bCs w:val="0"/>
                <w:color w:val="000000"/>
                <w:sz w:val="19"/>
                <w:szCs w:val="19"/>
              </w:rPr>
              <w:t>FR-12.3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3A555F">
            <w:pPr>
              <w:spacing w:after="0"/>
            </w:pPr>
            <w:r>
              <w:rPr>
                <w:b w:val="0"/>
                <w:bCs w:val="0"/>
                <w:color w:val="000000"/>
                <w:sz w:val="19"/>
                <w:szCs w:val="19"/>
              </w:rPr>
              <w:t>Customer reminder WhatsApp (template, consent-aware)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99289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E989C3">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91B812">
            <w:pPr>
              <w:spacing w:after="0"/>
            </w:pPr>
            <w:r>
              <w:rPr>
                <w:b w:val="0"/>
                <w:bCs w:val="0"/>
                <w:color w:val="000000"/>
                <w:sz w:val="19"/>
                <w:szCs w:val="19"/>
              </w:rPr>
              <w:t>Full</w:t>
            </w:r>
          </w:p>
        </w:tc>
      </w:tr>
      <w:tr w14:paraId="52B3280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7A585AD">
            <w:pPr>
              <w:spacing w:after="0"/>
            </w:pPr>
            <w:r>
              <w:rPr>
                <w:b w:val="0"/>
                <w:bCs w:val="0"/>
                <w:color w:val="000000"/>
                <w:sz w:val="19"/>
                <w:szCs w:val="19"/>
              </w:rPr>
              <w:t>FR-12.4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DC109C">
            <w:pPr>
              <w:spacing w:after="0"/>
            </w:pPr>
            <w:r>
              <w:rPr>
                <w:b w:val="0"/>
                <w:bCs w:val="0"/>
                <w:color w:val="000000"/>
                <w:sz w:val="19"/>
                <w:szCs w:val="19"/>
                <w:lang w:val="en-US"/>
              </w:rPr>
              <w:t>Bulk insurer-notice ingest: per-company OCR template → extraction</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1BBA7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D5BC15">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49089D">
            <w:pPr>
              <w:spacing w:after="0"/>
            </w:pPr>
            <w:r>
              <w:rPr>
                <w:b w:val="0"/>
                <w:bCs w:val="0"/>
                <w:color w:val="000000"/>
                <w:sz w:val="19"/>
                <w:szCs w:val="19"/>
              </w:rPr>
              <w:t>Full</w:t>
            </w:r>
          </w:p>
        </w:tc>
      </w:tr>
      <w:tr w14:paraId="1BB27C6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739A5B">
            <w:pPr>
              <w:spacing w:after="0"/>
            </w:pPr>
            <w:r>
              <w:rPr>
                <w:b w:val="0"/>
                <w:bCs w:val="0"/>
                <w:color w:val="000000"/>
                <w:sz w:val="19"/>
                <w:szCs w:val="19"/>
              </w:rPr>
              <w:t>FR-12.5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7CA356">
            <w:pPr>
              <w:spacing w:after="0"/>
            </w:pPr>
            <w:r>
              <w:rPr>
                <w:b w:val="0"/>
                <w:bCs w:val="0"/>
                <w:color w:val="000000"/>
                <w:sz w:val="19"/>
                <w:szCs w:val="19"/>
                <w:lang w:val="en-US"/>
              </w:rPr>
              <w:t>Match/review screen; unmatched flagged, never auto-sent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1DEC9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B6A7F9">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EB677D">
            <w:pPr>
              <w:spacing w:after="0"/>
            </w:pPr>
            <w:r>
              <w:rPr>
                <w:b w:val="0"/>
                <w:bCs w:val="0"/>
                <w:color w:val="000000"/>
                <w:sz w:val="19"/>
                <w:szCs w:val="19"/>
              </w:rPr>
              <w:t>Full</w:t>
            </w:r>
          </w:p>
        </w:tc>
      </w:tr>
      <w:tr w14:paraId="74EA976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30F3EC">
            <w:pPr>
              <w:spacing w:after="0"/>
            </w:pPr>
            <w:r>
              <w:rPr>
                <w:b w:val="0"/>
                <w:bCs w:val="0"/>
                <w:color w:val="000000"/>
                <w:sz w:val="19"/>
                <w:szCs w:val="19"/>
              </w:rPr>
              <w:t>FR-12.6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5842C6">
            <w:pPr>
              <w:spacing w:after="0"/>
            </w:pPr>
            <w:r>
              <w:rPr>
                <w:b w:val="0"/>
                <w:bCs w:val="0"/>
                <w:color w:val="000000"/>
                <w:sz w:val="19"/>
                <w:szCs w:val="19"/>
              </w:rPr>
              <w:t>One-click batch: per-customer WhatsApp w/ own notice PDF + renewal request per policy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55CA7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72377C">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DAB9D0">
            <w:pPr>
              <w:spacing w:after="0"/>
            </w:pPr>
            <w:r>
              <w:rPr>
                <w:b w:val="0"/>
                <w:bCs w:val="0"/>
                <w:color w:val="000000"/>
                <w:sz w:val="19"/>
                <w:szCs w:val="19"/>
              </w:rPr>
              <w:t>Full</w:t>
            </w:r>
          </w:p>
        </w:tc>
      </w:tr>
      <w:tr w14:paraId="51A2ADF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B5EAF3">
            <w:pPr>
              <w:spacing w:after="0"/>
            </w:pPr>
            <w:r>
              <w:rPr>
                <w:b w:val="0"/>
                <w:bCs w:val="0"/>
                <w:color w:val="000000"/>
                <w:sz w:val="19"/>
                <w:szCs w:val="19"/>
              </w:rPr>
              <w:t>FR-12.7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7A8A3EC">
            <w:pPr>
              <w:spacing w:after="0"/>
            </w:pPr>
            <w:r>
              <w:rPr>
                <w:b w:val="0"/>
                <w:bCs w:val="0"/>
                <w:color w:val="000000"/>
                <w:sz w:val="19"/>
                <w:szCs w:val="19"/>
              </w:rPr>
              <w:t>Backdating with full audit (who/when/original/reason)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A3FE40">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4A0209">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8F313E">
            <w:pPr>
              <w:spacing w:after="0"/>
            </w:pPr>
            <w:r>
              <w:rPr>
                <w:b w:val="0"/>
                <w:bCs w:val="0"/>
                <w:color w:val="000000"/>
                <w:sz w:val="19"/>
                <w:szCs w:val="19"/>
              </w:rPr>
              <w:t>Full</w:t>
            </w:r>
          </w:p>
        </w:tc>
      </w:tr>
      <w:tr w14:paraId="65E8F41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94887D">
            <w:pPr>
              <w:spacing w:after="0"/>
            </w:pPr>
            <w:r>
              <w:rPr>
                <w:b w:val="0"/>
                <w:bCs w:val="0"/>
                <w:color w:val="000000"/>
                <w:sz w:val="19"/>
                <w:szCs w:val="19"/>
              </w:rPr>
              <w:t>FR-12.8</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4B8DE4">
            <w:pPr>
              <w:spacing w:after="0"/>
            </w:pPr>
            <w:r>
              <w:rPr>
                <w:b w:val="0"/>
                <w:bCs w:val="0"/>
                <w:color w:val="000000"/>
                <w:sz w:val="19"/>
                <w:szCs w:val="19"/>
              </w:rPr>
              <w:t>Renewal reports company × policy type; 3 colorful static PDF designs, direct download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78B048">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741D46">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0B6BA2">
            <w:pPr>
              <w:spacing w:after="0"/>
            </w:pPr>
            <w:r>
              <w:rPr>
                <w:b w:val="0"/>
                <w:bCs w:val="0"/>
                <w:color w:val="000000"/>
                <w:sz w:val="19"/>
                <w:szCs w:val="19"/>
              </w:rPr>
              <w:t>Full</w:t>
            </w:r>
          </w:p>
        </w:tc>
      </w:tr>
      <w:tr w14:paraId="08B96CB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FE40A3">
            <w:pPr>
              <w:spacing w:after="0"/>
            </w:pPr>
            <w:r>
              <w:rPr>
                <w:b w:val="0"/>
                <w:bCs w:val="0"/>
                <w:color w:val="000000"/>
                <w:sz w:val="19"/>
                <w:szCs w:val="19"/>
              </w:rPr>
              <w:t>FR-12.9</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86E6BB">
            <w:pPr>
              <w:spacing w:after="0"/>
            </w:pPr>
            <w:r>
              <w:rPr>
                <w:b w:val="0"/>
                <w:bCs w:val="0"/>
                <w:color w:val="000000"/>
                <w:sz w:val="19"/>
                <w:szCs w:val="19"/>
              </w:rPr>
              <w:t>Collection flow (agency-paid renewals): modes, cheque bounce follow-up, record-only, no slip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D94AAF">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3E581D">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E41E0F">
            <w:pPr>
              <w:spacing w:after="0"/>
            </w:pPr>
            <w:r>
              <w:rPr>
                <w:b w:val="0"/>
                <w:bCs w:val="0"/>
                <w:color w:val="000000"/>
                <w:sz w:val="19"/>
                <w:szCs w:val="19"/>
              </w:rPr>
              <w:t>Full</w:t>
            </w:r>
          </w:p>
        </w:tc>
      </w:tr>
    </w:tbl>
    <w:p w14:paraId="45A10B16">
      <w:pPr>
        <w:spacing w:after="40"/>
      </w:pPr>
      <w:r>
        <w:rPr>
          <w:b/>
          <w:bCs/>
          <w:sz w:val="19"/>
          <w:szCs w:val="19"/>
          <w:lang w:val="en-US"/>
        </w:rPr>
        <w:t xml:space="preserve">Entities — </w:t>
      </w:r>
      <w:r>
        <w:rPr>
          <w:sz w:val="19"/>
          <w:szCs w:val="19"/>
          <w:lang w:val="en-US"/>
        </w:rPr>
        <w:t>Owns: RenewalTask, NoticeBatch, NoticeMatch, CollectionRecord. Refs: Policy, Customer, Company.</w:t>
      </w:r>
    </w:p>
    <w:p w14:paraId="34BE09C7">
      <w:pPr>
        <w:spacing w:after="40"/>
      </w:pPr>
      <w:r>
        <w:rPr>
          <w:b/>
          <w:bCs/>
          <w:sz w:val="19"/>
          <w:szCs w:val="19"/>
          <w:lang w:val="en-US"/>
        </w:rPr>
        <w:t xml:space="preserve">Config — </w:t>
      </w:r>
      <w:r>
        <w:rPr>
          <w:sz w:val="19"/>
          <w:szCs w:val="19"/>
          <w:lang w:val="en-US"/>
        </w:rPr>
        <w:t>L1: lead days, cadence, OCR templates per insurer, PDF design choice. Fixed: review-before-send.</w:t>
      </w:r>
    </w:p>
    <w:p w14:paraId="07F37192">
      <w:pPr>
        <w:spacing w:after="40"/>
      </w:pPr>
      <w:r>
        <w:rPr>
          <w:b/>
          <w:bCs/>
          <w:sz w:val="19"/>
          <w:szCs w:val="19"/>
          <w:lang w:val="en-US"/>
        </w:rPr>
        <w:t xml:space="preserve">Events — </w:t>
      </w:r>
      <w:r>
        <w:rPr>
          <w:sz w:val="19"/>
          <w:szCs w:val="19"/>
          <w:lang w:val="en-US"/>
        </w:rPr>
        <w:t>Emits: renewal.due, renewal.completed, cheque.bounced. Consumes: whatsapp-send, task-create.</w:t>
      </w:r>
    </w:p>
    <w:p w14:paraId="167F0C1B">
      <w:pPr>
        <w:spacing w:after="60"/>
      </w:pPr>
      <w:r>
        <w:rPr>
          <w:b/>
          <w:bCs/>
          <w:sz w:val="19"/>
          <w:szCs w:val="19"/>
        </w:rPr>
        <w:t xml:space="preserve">Depends on — </w:t>
      </w:r>
      <w:r>
        <w:rPr>
          <w:sz w:val="19"/>
          <w:szCs w:val="19"/>
        </w:rPr>
        <w:t>FR-10 (expiry), FR-16 (bulk OCR), FR-17, FR-21, FR-14.</w:t>
      </w:r>
    </w:p>
    <w:p w14:paraId="382EFD3C">
      <w:pPr>
        <w:spacing w:after="30"/>
      </w:pPr>
      <w:r>
        <w:rPr>
          <w:b/>
          <w:bCs/>
          <w:sz w:val="19"/>
          <w:szCs w:val="19"/>
        </w:rPr>
        <w:t>Acceptance criteria:</w:t>
      </w:r>
    </w:p>
    <w:p w14:paraId="79FD6DFE">
      <w:pPr>
        <w:pStyle w:val="16"/>
        <w:numPr>
          <w:ilvl w:val="0"/>
          <w:numId w:val="2"/>
        </w:numPr>
        <w:spacing w:after="40"/>
      </w:pPr>
      <w:r>
        <w:rPr>
          <w:sz w:val="19"/>
          <w:szCs w:val="19"/>
          <w:lang w:val="en-US"/>
        </w:rPr>
        <w:t>Lead-time change is recipe-edit only.</w:t>
      </w:r>
    </w:p>
    <w:p w14:paraId="55707AA0">
      <w:pPr>
        <w:pStyle w:val="16"/>
        <w:numPr>
          <w:ilvl w:val="0"/>
          <w:numId w:val="2"/>
        </w:numPr>
        <w:spacing w:after="40"/>
      </w:pPr>
      <w:r>
        <w:rPr>
          <w:sz w:val="19"/>
          <w:szCs w:val="19"/>
          <w:lang w:val="en-US"/>
        </w:rPr>
        <w:t>Unmatched notice cannot be auto-sent.</w:t>
      </w:r>
    </w:p>
    <w:p w14:paraId="278AA2E0">
      <w:pPr>
        <w:pStyle w:val="16"/>
        <w:numPr>
          <w:ilvl w:val="0"/>
          <w:numId w:val="2"/>
        </w:numPr>
        <w:spacing w:after="40"/>
      </w:pPr>
      <w:r>
        <w:rPr>
          <w:sz w:val="19"/>
          <w:szCs w:val="19"/>
          <w:lang w:val="en-US"/>
        </w:rPr>
        <w:t>Batch send logs every delivery; renewal requests open per policy.</w:t>
      </w:r>
    </w:p>
    <w:p w14:paraId="5BE5963D">
      <w:pPr>
        <w:pStyle w:val="16"/>
        <w:numPr>
          <w:ilvl w:val="0"/>
          <w:numId w:val="2"/>
        </w:numPr>
        <w:spacing w:after="40"/>
      </w:pPr>
      <w:r>
        <w:rPr>
          <w:sz w:val="19"/>
          <w:szCs w:val="19"/>
          <w:lang w:val="en-US"/>
        </w:rPr>
        <w:t>Bounced cheque spawns follow-up task.</w:t>
      </w:r>
    </w:p>
    <w:p w14:paraId="5CEC423E">
      <w:pPr>
        <w:pStyle w:val="3"/>
      </w:pPr>
      <w:r>
        <w:t>8.13 Endorsement Management</w:t>
      </w:r>
    </w:p>
    <w:p w14:paraId="75776445">
      <w:pPr>
        <w:spacing w:after="110"/>
      </w:pPr>
      <w:r>
        <w:rPr>
          <w:b/>
          <w:bCs/>
          <w:color w:val="2E6FB0"/>
          <w:sz w:val="18"/>
          <w:szCs w:val="18"/>
        </w:rPr>
        <w:t>FR-13</w:t>
      </w:r>
      <w:r>
        <w:rPr>
          <w:sz w:val="20"/>
          <w:szCs w:val="20"/>
        </w:rPr>
        <w:t xml:space="preserve">   Type-driven mid-term changes with refund-eligibility logic and policy versioning.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1"/>
        <w:gridCol w:w="4230"/>
        <w:gridCol w:w="1034"/>
        <w:gridCol w:w="760"/>
        <w:gridCol w:w="2455"/>
      </w:tblGrid>
      <w:tr w14:paraId="39CE00DD">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76A7366">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9A02AB7">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800B89F">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C4E5027">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BD3EDE3">
            <w:pPr>
              <w:spacing w:after="0"/>
            </w:pPr>
            <w:r>
              <w:rPr>
                <w:b/>
                <w:bCs/>
                <w:color w:val="FFFFFF"/>
                <w:sz w:val="19"/>
                <w:szCs w:val="19"/>
                <w:lang w:val="en-US"/>
              </w:rPr>
              <w:t>Impl. depth</w:t>
            </w:r>
          </w:p>
        </w:tc>
      </w:tr>
      <w:tr w14:paraId="7D733CA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EA32FF">
            <w:pPr>
              <w:spacing w:after="0"/>
            </w:pPr>
            <w:r>
              <w:rPr>
                <w:b w:val="0"/>
                <w:bCs w:val="0"/>
                <w:color w:val="000000"/>
                <w:sz w:val="19"/>
                <w:szCs w:val="19"/>
              </w:rPr>
              <w:t>FR-13.1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4892EC">
            <w:pPr>
              <w:spacing w:after="0"/>
            </w:pPr>
            <w:r>
              <w:rPr>
                <w:b w:val="0"/>
                <w:bCs w:val="0"/>
                <w:color w:val="000000"/>
                <w:sz w:val="19"/>
                <w:szCs w:val="19"/>
              </w:rPr>
              <w:t>Endorsement Type master (admin-addable): non-financial / financial / cancellation categories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62F7C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F80B4F">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9700AD">
            <w:pPr>
              <w:spacing w:after="0"/>
            </w:pPr>
            <w:r>
              <w:rPr>
                <w:b w:val="0"/>
                <w:bCs w:val="0"/>
                <w:color w:val="000000"/>
                <w:sz w:val="19"/>
                <w:szCs w:val="19"/>
              </w:rPr>
              <w:t>Full</w:t>
            </w:r>
          </w:p>
        </w:tc>
      </w:tr>
      <w:tr w14:paraId="2373515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F68627">
            <w:pPr>
              <w:spacing w:after="0"/>
            </w:pPr>
            <w:r>
              <w:rPr>
                <w:b w:val="0"/>
                <w:bCs w:val="0"/>
                <w:color w:val="000000"/>
                <w:sz w:val="19"/>
                <w:szCs w:val="19"/>
              </w:rPr>
              <w:t>FR-13.2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30C58C">
            <w:pPr>
              <w:spacing w:after="0"/>
            </w:pPr>
            <w:r>
              <w:rPr>
                <w:b w:val="0"/>
                <w:bCs w:val="0"/>
                <w:color w:val="000000"/>
                <w:sz w:val="19"/>
                <w:szCs w:val="19"/>
              </w:rPr>
              <w:t>Type-driven form config (SKU): correction-only vs delta-block vs cancellation flow</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8C0610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733BEB4">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11CAAB">
            <w:pPr>
              <w:spacing w:after="0"/>
            </w:pPr>
            <w:r>
              <w:rPr>
                <w:b w:val="0"/>
                <w:bCs w:val="0"/>
                <w:color w:val="000000"/>
                <w:sz w:val="19"/>
                <w:szCs w:val="19"/>
              </w:rPr>
              <w:t>Full</w:t>
            </w:r>
          </w:p>
        </w:tc>
      </w:tr>
      <w:tr w14:paraId="314DF4B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663784">
            <w:pPr>
              <w:spacing w:after="0"/>
            </w:pPr>
            <w:r>
              <w:rPr>
                <w:b w:val="0"/>
                <w:bCs w:val="0"/>
                <w:color w:val="000000"/>
                <w:sz w:val="19"/>
                <w:szCs w:val="19"/>
              </w:rPr>
              <w:t>FR-13.3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A0B6B9">
            <w:pPr>
              <w:spacing w:after="0"/>
            </w:pPr>
            <w:r>
              <w:rPr>
                <w:b w:val="0"/>
                <w:bCs w:val="0"/>
                <w:color w:val="000000"/>
                <w:sz w:val="19"/>
                <w:szCs w:val="19"/>
              </w:rPr>
              <w:t>Pre-fill from policy; only changed fields editable; OCR-assist docs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CFF801">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3165A4">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AD9319">
            <w:pPr>
              <w:spacing w:after="0"/>
            </w:pPr>
            <w:r>
              <w:rPr>
                <w:b w:val="0"/>
                <w:bCs w:val="0"/>
                <w:color w:val="000000"/>
                <w:sz w:val="19"/>
                <w:szCs w:val="19"/>
              </w:rPr>
              <w:t>Full</w:t>
            </w:r>
          </w:p>
        </w:tc>
      </w:tr>
      <w:tr w14:paraId="004CA1C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C10370">
            <w:pPr>
              <w:spacing w:after="0"/>
            </w:pPr>
            <w:r>
              <w:rPr>
                <w:b w:val="0"/>
                <w:bCs w:val="0"/>
                <w:color w:val="000000"/>
                <w:sz w:val="19"/>
                <w:szCs w:val="19"/>
              </w:rPr>
              <w:t>FR-13.4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482B67">
            <w:pPr>
              <w:spacing w:after="0"/>
            </w:pPr>
            <w:r>
              <w:rPr>
                <w:b w:val="0"/>
                <w:bCs w:val="0"/>
                <w:color w:val="000000"/>
                <w:sz w:val="19"/>
                <w:szCs w:val="19"/>
              </w:rPr>
              <w:t>Cancellation: auto claims-in-period check → eligibility flag; method note (pro-rata/short-period); refund amount manual (insurer figure)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073E6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8209FE">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3C6912">
            <w:pPr>
              <w:spacing w:after="0"/>
            </w:pPr>
            <w:r>
              <w:rPr>
                <w:b w:val="0"/>
                <w:bCs w:val="0"/>
                <w:color w:val="000000"/>
                <w:sz w:val="19"/>
                <w:szCs w:val="19"/>
              </w:rPr>
              <w:t>Full</w:t>
            </w:r>
          </w:p>
        </w:tc>
      </w:tr>
      <w:tr w14:paraId="54EB915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15C0BD">
            <w:pPr>
              <w:spacing w:after="0"/>
            </w:pPr>
            <w:r>
              <w:rPr>
                <w:b w:val="0"/>
                <w:bCs w:val="0"/>
                <w:color w:val="000000"/>
                <w:sz w:val="19"/>
                <w:szCs w:val="19"/>
              </w:rPr>
              <w:t>FR-13.5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F40299">
            <w:pPr>
              <w:spacing w:after="0"/>
            </w:pPr>
            <w:r>
              <w:rPr>
                <w:b w:val="0"/>
                <w:bCs w:val="0"/>
                <w:color w:val="000000"/>
                <w:sz w:val="19"/>
                <w:szCs w:val="19"/>
              </w:rPr>
              <w:t>Immutable policy versioning; endorsement numbers (system + insurer); updated PDF</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9CABB8">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6EFF03">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FF5DD8">
            <w:pPr>
              <w:spacing w:after="0"/>
            </w:pPr>
            <w:r>
              <w:rPr>
                <w:b w:val="0"/>
                <w:bCs w:val="0"/>
                <w:color w:val="000000"/>
                <w:sz w:val="19"/>
                <w:szCs w:val="19"/>
              </w:rPr>
              <w:t>Full</w:t>
            </w:r>
          </w:p>
        </w:tc>
      </w:tr>
      <w:tr w14:paraId="060F832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49AE89">
            <w:pPr>
              <w:spacing w:after="0"/>
            </w:pPr>
            <w:r>
              <w:rPr>
                <w:b w:val="0"/>
                <w:bCs w:val="0"/>
                <w:color w:val="000000"/>
                <w:sz w:val="19"/>
                <w:szCs w:val="19"/>
              </w:rPr>
              <w:t>FR-13.6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2D75A9">
            <w:pPr>
              <w:spacing w:after="0"/>
            </w:pPr>
            <w:r>
              <w:rPr>
                <w:b w:val="0"/>
                <w:bCs w:val="0"/>
                <w:color w:val="000000"/>
                <w:sz w:val="19"/>
                <w:szCs w:val="19"/>
              </w:rPr>
              <w:t>Commission delta hook on financial endorsements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82362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2A050F9">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657D8C5">
            <w:pPr>
              <w:spacing w:after="0"/>
            </w:pPr>
            <w:r>
              <w:rPr>
                <w:b w:val="0"/>
                <w:bCs w:val="0"/>
                <w:color w:val="000000"/>
                <w:sz w:val="19"/>
                <w:szCs w:val="19"/>
              </w:rPr>
              <w:t>Full</w:t>
            </w:r>
          </w:p>
        </w:tc>
      </w:tr>
      <w:tr w14:paraId="2DDA25D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93DE43">
            <w:pPr>
              <w:spacing w:after="0"/>
            </w:pPr>
            <w:r>
              <w:rPr>
                <w:b w:val="0"/>
                <w:bCs w:val="0"/>
                <w:color w:val="000000"/>
                <w:sz w:val="19"/>
                <w:szCs w:val="19"/>
              </w:rPr>
              <w:t>FR-13.7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1078D2">
            <w:pPr>
              <w:spacing w:after="0"/>
            </w:pPr>
            <w:r>
              <w:rPr>
                <w:b w:val="0"/>
                <w:bCs w:val="0"/>
                <w:color w:val="000000"/>
                <w:sz w:val="19"/>
                <w:szCs w:val="19"/>
              </w:rPr>
              <w:t>Major-change guard → suggest new issue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4F8B61">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1E8846">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BCFF8A">
            <w:pPr>
              <w:spacing w:after="0"/>
            </w:pPr>
            <w:r>
              <w:rPr>
                <w:b w:val="0"/>
                <w:bCs w:val="0"/>
                <w:color w:val="000000"/>
                <w:sz w:val="19"/>
                <w:szCs w:val="19"/>
              </w:rPr>
              <w:t>Full</w:t>
            </w:r>
          </w:p>
        </w:tc>
      </w:tr>
    </w:tbl>
    <w:p w14:paraId="582BB631">
      <w:pPr>
        <w:spacing w:after="40"/>
      </w:pPr>
      <w:r>
        <w:rPr>
          <w:b/>
          <w:bCs/>
          <w:sz w:val="19"/>
          <w:szCs w:val="19"/>
          <w:lang w:val="en-US"/>
        </w:rPr>
        <w:t xml:space="preserve">Entities — </w:t>
      </w:r>
      <w:r>
        <w:rPr>
          <w:sz w:val="19"/>
          <w:szCs w:val="19"/>
          <w:lang w:val="en-US"/>
        </w:rPr>
        <w:t>Owns: Endorsement, PolicyVersion (writes). Refs: Policy, Claim (eligibility check), Member.</w:t>
      </w:r>
    </w:p>
    <w:p w14:paraId="3322C42E">
      <w:pPr>
        <w:spacing w:after="40"/>
      </w:pPr>
      <w:r>
        <w:rPr>
          <w:b/>
          <w:bCs/>
          <w:sz w:val="19"/>
          <w:szCs w:val="19"/>
          <w:lang w:val="en-US"/>
        </w:rPr>
        <w:t xml:space="preserve">Config — </w:t>
      </w:r>
      <w:r>
        <w:rPr>
          <w:sz w:val="19"/>
          <w:szCs w:val="19"/>
          <w:lang w:val="en-US"/>
        </w:rPr>
        <w:t>L1: endorsement types + their field sets + doc checklists. Fixed: versioning, eligibility check, record-only refund.</w:t>
      </w:r>
    </w:p>
    <w:p w14:paraId="4A49CC55">
      <w:pPr>
        <w:spacing w:after="40"/>
      </w:pPr>
      <w:r>
        <w:rPr>
          <w:b/>
          <w:bCs/>
          <w:sz w:val="19"/>
          <w:szCs w:val="19"/>
          <w:lang w:val="en-US"/>
        </w:rPr>
        <w:t xml:space="preserve">Events — </w:t>
      </w:r>
      <w:r>
        <w:rPr>
          <w:sz w:val="19"/>
          <w:szCs w:val="19"/>
          <w:lang w:val="en-US"/>
        </w:rPr>
        <w:t>Emits: endorsement.approved, policy.cancelled. Consumes: commission-delta.</w:t>
      </w:r>
    </w:p>
    <w:p w14:paraId="64575093">
      <w:pPr>
        <w:spacing w:after="60"/>
      </w:pPr>
      <w:r>
        <w:rPr>
          <w:b/>
          <w:bCs/>
          <w:sz w:val="19"/>
          <w:szCs w:val="19"/>
        </w:rPr>
        <w:t xml:space="preserve">Depends on — </w:t>
      </w:r>
      <w:r>
        <w:rPr>
          <w:sz w:val="19"/>
          <w:szCs w:val="19"/>
        </w:rPr>
        <w:t>FR-10, FR-11 (claims data), FR-14, FR-03.</w:t>
      </w:r>
    </w:p>
    <w:p w14:paraId="2F3F24C2">
      <w:pPr>
        <w:spacing w:after="30"/>
      </w:pPr>
      <w:r>
        <w:rPr>
          <w:b/>
          <w:bCs/>
          <w:sz w:val="19"/>
          <w:szCs w:val="19"/>
        </w:rPr>
        <w:t>Acceptance criteria:</w:t>
      </w:r>
    </w:p>
    <w:p w14:paraId="08C4DA55">
      <w:pPr>
        <w:pStyle w:val="16"/>
        <w:numPr>
          <w:ilvl w:val="0"/>
          <w:numId w:val="2"/>
        </w:numPr>
        <w:spacing w:after="40"/>
      </w:pPr>
      <w:r>
        <w:rPr>
          <w:sz w:val="19"/>
          <w:szCs w:val="19"/>
          <w:lang w:val="en-US"/>
        </w:rPr>
        <w:t>Non-financial type renders no premium fields; member-addition renders picker + delta.</w:t>
      </w:r>
    </w:p>
    <w:p w14:paraId="0B6AE973">
      <w:pPr>
        <w:pStyle w:val="16"/>
        <w:numPr>
          <w:ilvl w:val="0"/>
          <w:numId w:val="2"/>
        </w:numPr>
        <w:spacing w:after="40"/>
      </w:pPr>
      <w:r>
        <w:rPr>
          <w:sz w:val="19"/>
          <w:szCs w:val="19"/>
        </w:rPr>
        <w:t>Cancellation w/ in-period claim shows 'refund not eligible' automatically.</w:t>
      </w:r>
    </w:p>
    <w:p w14:paraId="0E979800">
      <w:pPr>
        <w:pStyle w:val="16"/>
        <w:numPr>
          <w:ilvl w:val="0"/>
          <w:numId w:val="2"/>
        </w:numPr>
        <w:spacing w:after="40"/>
      </w:pPr>
      <w:r>
        <w:rPr>
          <w:sz w:val="19"/>
          <w:szCs w:val="19"/>
        </w:rPr>
        <w:t>History shows every version: what/who/when.</w:t>
      </w:r>
    </w:p>
    <w:p w14:paraId="426925A8">
      <w:pPr>
        <w:pStyle w:val="3"/>
      </w:pPr>
      <w:r>
        <w:t>8.14 Commission Management</w:t>
      </w:r>
    </w:p>
    <w:p w14:paraId="3105DE41">
      <w:pPr>
        <w:spacing w:after="110"/>
      </w:pPr>
      <w:r>
        <w:rPr>
          <w:b/>
          <w:bCs/>
          <w:color w:val="2E6FB0"/>
          <w:sz w:val="18"/>
          <w:szCs w:val="18"/>
        </w:rPr>
        <w:t>FR-14</w:t>
      </w:r>
      <w:r>
        <w:rPr>
          <w:sz w:val="20"/>
          <w:szCs w:val="20"/>
        </w:rPr>
        <w:t xml:space="preserve">   Pay-in − pay-out = net profit; per company × product × channel; wallet visibility.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9"/>
        <w:gridCol w:w="4233"/>
        <w:gridCol w:w="1034"/>
        <w:gridCol w:w="760"/>
        <w:gridCol w:w="2454"/>
      </w:tblGrid>
      <w:tr w14:paraId="1B8C5BC8">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76CD36B">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0850BB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3FDD7BF">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96FEA51">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8642DAB">
            <w:pPr>
              <w:spacing w:after="0"/>
            </w:pPr>
            <w:r>
              <w:rPr>
                <w:b/>
                <w:bCs/>
                <w:color w:val="FFFFFF"/>
                <w:sz w:val="19"/>
                <w:szCs w:val="19"/>
                <w:lang w:val="en-US"/>
              </w:rPr>
              <w:t>Impl. depth</w:t>
            </w:r>
          </w:p>
        </w:tc>
      </w:tr>
      <w:tr w14:paraId="0471A6B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315E99">
            <w:pPr>
              <w:spacing w:after="0"/>
            </w:pPr>
            <w:r>
              <w:rPr>
                <w:b w:val="0"/>
                <w:bCs w:val="0"/>
                <w:color w:val="000000"/>
                <w:sz w:val="19"/>
                <w:szCs w:val="19"/>
              </w:rPr>
              <w:t>FR-14.1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917C93">
            <w:pPr>
              <w:spacing w:after="0"/>
              <w:rPr>
                <w:highlight w:val="yellow"/>
              </w:rPr>
            </w:pPr>
            <w:r>
              <w:rPr>
                <w:b w:val="0"/>
                <w:bCs w:val="0"/>
                <w:color w:val="000000"/>
                <w:sz w:val="19"/>
                <w:szCs w:val="19"/>
                <w:highlight w:val="yellow"/>
                <w:lang w:val="en-US"/>
              </w:rPr>
              <w:t>Pay-in: the % configured on the Agency Master record (per company × policy, FR-07.3a) — same shape for Individual (company pays) and Broker (broker passes Jagad’s share); agent commission charge % per agent on top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9EE74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F44731">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F72573">
            <w:pPr>
              <w:spacing w:after="0"/>
            </w:pPr>
            <w:r>
              <w:rPr>
                <w:b w:val="0"/>
                <w:bCs w:val="0"/>
                <w:color w:val="000000"/>
                <w:sz w:val="19"/>
                <w:szCs w:val="19"/>
              </w:rPr>
              <w:t>Full</w:t>
            </w:r>
          </w:p>
        </w:tc>
      </w:tr>
      <w:tr w14:paraId="3447575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41CB6F">
            <w:pPr>
              <w:spacing w:after="0"/>
            </w:pPr>
            <w:r>
              <w:rPr>
                <w:b w:val="0"/>
                <w:bCs w:val="0"/>
                <w:color w:val="000000"/>
                <w:sz w:val="19"/>
                <w:szCs w:val="19"/>
              </w:rPr>
              <w:t>FR-14.2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F16955">
            <w:pPr>
              <w:spacing w:after="0"/>
            </w:pPr>
            <w:r>
              <w:rPr>
                <w:b w:val="0"/>
                <w:bCs w:val="0"/>
                <w:color w:val="000000"/>
                <w:sz w:val="19"/>
                <w:szCs w:val="19"/>
              </w:rPr>
              <w:t>Auto-calc on issuance from entered Final Premium</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4A38C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8BA1A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E9F009">
            <w:pPr>
              <w:spacing w:after="0"/>
            </w:pPr>
            <w:r>
              <w:rPr>
                <w:b w:val="0"/>
                <w:bCs w:val="0"/>
                <w:color w:val="000000"/>
                <w:sz w:val="19"/>
                <w:szCs w:val="19"/>
              </w:rPr>
              <w:t>Full</w:t>
            </w:r>
          </w:p>
        </w:tc>
      </w:tr>
      <w:tr w14:paraId="23D9EC5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67EBAF">
            <w:pPr>
              <w:spacing w:after="0"/>
            </w:pPr>
            <w:r>
              <w:rPr>
                <w:b w:val="0"/>
                <w:bCs w:val="0"/>
                <w:color w:val="000000"/>
                <w:sz w:val="19"/>
                <w:szCs w:val="19"/>
              </w:rPr>
              <w:t>FR-14.3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73657E">
            <w:pPr>
              <w:spacing w:after="0"/>
            </w:pPr>
            <w:r>
              <w:rPr>
                <w:b w:val="0"/>
                <w:bCs w:val="0"/>
                <w:color w:val="000000"/>
                <w:sz w:val="19"/>
                <w:szCs w:val="19"/>
              </w:rPr>
              <w:t>Pay-in / pay-out ledgers; net profit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22A75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7B80F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E17C50">
            <w:pPr>
              <w:spacing w:after="0"/>
            </w:pPr>
            <w:r>
              <w:rPr>
                <w:b w:val="0"/>
                <w:bCs w:val="0"/>
                <w:color w:val="000000"/>
                <w:sz w:val="19"/>
                <w:szCs w:val="19"/>
              </w:rPr>
              <w:t>B→F P3 (entries P1; full ledger ops P3)</w:t>
            </w:r>
          </w:p>
        </w:tc>
      </w:tr>
      <w:tr w14:paraId="19FE008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8117E6">
            <w:pPr>
              <w:spacing w:after="0"/>
            </w:pPr>
            <w:r>
              <w:rPr>
                <w:b w:val="0"/>
                <w:bCs w:val="0"/>
                <w:color w:val="000000"/>
                <w:sz w:val="19"/>
                <w:szCs w:val="19"/>
              </w:rPr>
              <w:t>FR-14.4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C8AD6B">
            <w:pPr>
              <w:spacing w:after="0"/>
            </w:pPr>
            <w:r>
              <w:rPr>
                <w:b w:val="0"/>
                <w:bCs w:val="0"/>
                <w:color w:val="000000"/>
                <w:sz w:val="19"/>
                <w:szCs w:val="19"/>
              </w:rPr>
              <w:t>Dynamic payout cycles (admin-set trigger/frequency)</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5D542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EBE6A9">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37BE6C">
            <w:pPr>
              <w:spacing w:after="0"/>
            </w:pPr>
            <w:r>
              <w:rPr>
                <w:b w:val="0"/>
                <w:bCs w:val="0"/>
                <w:color w:val="000000"/>
                <w:sz w:val="19"/>
                <w:szCs w:val="19"/>
              </w:rPr>
              <w:t>Full</w:t>
            </w:r>
          </w:p>
        </w:tc>
      </w:tr>
      <w:tr w14:paraId="284DA90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CC9154">
            <w:pPr>
              <w:spacing w:after="0"/>
            </w:pPr>
            <w:r>
              <w:rPr>
                <w:b w:val="0"/>
                <w:bCs w:val="0"/>
                <w:color w:val="000000"/>
                <w:sz w:val="19"/>
                <w:szCs w:val="19"/>
              </w:rPr>
              <w:t>FR-14.5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2B4384">
            <w:pPr>
              <w:spacing w:after="0"/>
            </w:pPr>
            <w:r>
              <w:rPr>
                <w:b w:val="0"/>
                <w:bCs w:val="0"/>
                <w:color w:val="000000"/>
                <w:sz w:val="19"/>
                <w:szCs w:val="19"/>
              </w:rPr>
              <w:t>Sub-agent wallet (own payouts, monthly view; ABAC-isolated)</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8419D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E0EAFF">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52DB76">
            <w:pPr>
              <w:spacing w:after="0"/>
            </w:pPr>
            <w:r>
              <w:rPr>
                <w:b w:val="0"/>
                <w:bCs w:val="0"/>
                <w:color w:val="000000"/>
                <w:sz w:val="19"/>
                <w:szCs w:val="19"/>
              </w:rPr>
              <w:t>Full</w:t>
            </w:r>
          </w:p>
        </w:tc>
      </w:tr>
      <w:tr w14:paraId="5811798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BFAC32">
            <w:pPr>
              <w:spacing w:after="0"/>
            </w:pPr>
            <w:r>
              <w:rPr>
                <w:b w:val="0"/>
                <w:bCs w:val="0"/>
                <w:color w:val="000000"/>
                <w:sz w:val="19"/>
                <w:szCs w:val="19"/>
              </w:rPr>
              <w:t>FR-14.9</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A880BF">
            <w:pPr>
              <w:spacing w:after="0"/>
            </w:pPr>
            <w:r>
              <w:rPr>
                <w:b w:val="0"/>
                <w:bCs w:val="0"/>
                <w:color w:val="000000"/>
                <w:sz w:val="19"/>
                <w:szCs w:val="19"/>
                <w:highlight w:val="yellow"/>
              </w:rPr>
              <w:t>Split chain: payer (company or broker) → Jagad pay-in (agency %) → agent % → sub-agent share carved from the agent's cut; agent sets the share, admin cap enforced when configured (no cap = free within agent's %). Wallets exist for sub-agents only; a broker is a payer, never a payee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46ACF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69EB0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12C890">
            <w:pPr>
              <w:spacing w:after="0"/>
            </w:pPr>
            <w:r>
              <w:rPr>
                <w:b w:val="0"/>
                <w:bCs w:val="0"/>
                <w:color w:val="000000"/>
                <w:sz w:val="19"/>
                <w:szCs w:val="19"/>
              </w:rPr>
              <w:t>Full</w:t>
            </w:r>
          </w:p>
        </w:tc>
      </w:tr>
      <w:tr w14:paraId="44BCCC9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103B36">
            <w:pPr>
              <w:spacing w:after="0"/>
            </w:pPr>
            <w:r>
              <w:rPr>
                <w:b w:val="0"/>
                <w:bCs w:val="0"/>
                <w:color w:val="000000"/>
                <w:sz w:val="19"/>
                <w:szCs w:val="19"/>
              </w:rPr>
              <w:t>FR-14.6</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DBA347">
            <w:pPr>
              <w:spacing w:after="0"/>
            </w:pPr>
            <w:r>
              <w:rPr>
                <w:b w:val="0"/>
                <w:bCs w:val="0"/>
                <w:color w:val="000000"/>
                <w:sz w:val="19"/>
                <w:szCs w:val="19"/>
              </w:rPr>
              <w:t>Reconciliation vs insurer statements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AEAA35">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5783BD">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4C1939">
            <w:pPr>
              <w:spacing w:after="0"/>
            </w:pPr>
            <w:r>
              <w:rPr>
                <w:b w:val="0"/>
                <w:bCs w:val="0"/>
                <w:color w:val="000000"/>
                <w:sz w:val="19"/>
                <w:szCs w:val="19"/>
              </w:rPr>
              <w:t>Full</w:t>
            </w:r>
          </w:p>
        </w:tc>
      </w:tr>
      <w:tr w14:paraId="3DCAB76D">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39E69A">
            <w:pPr>
              <w:spacing w:after="0"/>
            </w:pPr>
            <w:r>
              <w:rPr>
                <w:b w:val="0"/>
                <w:bCs w:val="0"/>
                <w:color w:val="000000"/>
                <w:sz w:val="19"/>
                <w:szCs w:val="19"/>
              </w:rPr>
              <w:t>FR-14.7</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EBD3D8">
            <w:pPr>
              <w:spacing w:after="0"/>
            </w:pPr>
            <w:r>
              <w:rPr>
                <w:b w:val="0"/>
                <w:bCs w:val="0"/>
                <w:color w:val="000000"/>
                <w:sz w:val="19"/>
                <w:szCs w:val="19"/>
              </w:rPr>
              <w:t>GST fields on ledger (GSTIN/rate/tax) + accountant export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49D81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564FFA">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049565">
            <w:pPr>
              <w:spacing w:after="0"/>
            </w:pPr>
            <w:r>
              <w:rPr>
                <w:b w:val="0"/>
                <w:bCs w:val="0"/>
                <w:color w:val="000000"/>
                <w:sz w:val="19"/>
                <w:szCs w:val="19"/>
              </w:rPr>
              <w:t>Full</w:t>
            </w:r>
          </w:p>
        </w:tc>
      </w:tr>
      <w:tr w14:paraId="329C87C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CCFD66">
            <w:pPr>
              <w:spacing w:after="0"/>
            </w:pPr>
            <w:r>
              <w:rPr>
                <w:b w:val="0"/>
                <w:bCs w:val="0"/>
                <w:color w:val="000000"/>
                <w:sz w:val="19"/>
                <w:szCs w:val="19"/>
              </w:rPr>
              <w:t>FR-14.8</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F5AC12">
            <w:pPr>
              <w:spacing w:after="0"/>
            </w:pPr>
            <w:r>
              <w:rPr>
                <w:b w:val="0"/>
                <w:bCs w:val="0"/>
                <w:color w:val="000000"/>
                <w:sz w:val="19"/>
                <w:szCs w:val="19"/>
              </w:rPr>
              <w:t>Endorsement delta adjustments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5FD39B">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174F9B">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D3F81F">
            <w:pPr>
              <w:spacing w:after="0"/>
            </w:pPr>
            <w:r>
              <w:rPr>
                <w:b w:val="0"/>
                <w:bCs w:val="0"/>
                <w:color w:val="000000"/>
                <w:sz w:val="19"/>
                <w:szCs w:val="19"/>
              </w:rPr>
              <w:t>Full</w:t>
            </w:r>
          </w:p>
        </w:tc>
      </w:tr>
    </w:tbl>
    <w:p w14:paraId="3B3267A3">
      <w:pPr>
        <w:spacing w:after="40"/>
      </w:pPr>
      <w:r>
        <w:rPr>
          <w:b/>
          <w:bCs/>
          <w:sz w:val="19"/>
          <w:szCs w:val="19"/>
          <w:lang w:val="en-US"/>
        </w:rPr>
        <w:t xml:space="preserve">Entities — </w:t>
      </w:r>
      <w:r>
        <w:rPr>
          <w:sz w:val="19"/>
          <w:szCs w:val="19"/>
          <w:lang w:val="en-US"/>
        </w:rPr>
        <w:t>Owns: CommissionRule, CommissionSplit (w/ FR-07), LedgerEntry, PayoutCycle, Wallet. Refs: Policy, Endorsement, Company, Product, Agency, Agent, SubAgent.</w:t>
      </w:r>
    </w:p>
    <w:p w14:paraId="522F515F">
      <w:pPr>
        <w:spacing w:after="40"/>
      </w:pPr>
      <w:r>
        <w:rPr>
          <w:b/>
          <w:bCs/>
          <w:sz w:val="19"/>
          <w:szCs w:val="19"/>
        </w:rPr>
        <w:t xml:space="preserve">Config — </w:t>
      </w:r>
      <w:r>
        <w:rPr>
          <w:sz w:val="19"/>
          <w:szCs w:val="19"/>
        </w:rPr>
        <w:t>L1: rules, cycles. Fixed: calc = rate × entered premium (no rating).</w:t>
      </w:r>
    </w:p>
    <w:p w14:paraId="74CDEC6D">
      <w:pPr>
        <w:spacing w:after="40"/>
      </w:pPr>
      <w:r>
        <w:rPr>
          <w:b/>
          <w:bCs/>
          <w:sz w:val="19"/>
          <w:szCs w:val="19"/>
          <w:lang w:val="en-US"/>
        </w:rPr>
        <w:t xml:space="preserve">Events — </w:t>
      </w:r>
      <w:r>
        <w:rPr>
          <w:sz w:val="19"/>
          <w:szCs w:val="19"/>
          <w:lang w:val="en-US"/>
        </w:rPr>
        <w:t>Consumes: policy.issued, endorsement.approved. Emits: payout.due.</w:t>
      </w:r>
    </w:p>
    <w:p w14:paraId="1F08EAF0">
      <w:pPr>
        <w:spacing w:after="60"/>
      </w:pPr>
      <w:r>
        <w:rPr>
          <w:b/>
          <w:bCs/>
          <w:sz w:val="19"/>
          <w:szCs w:val="19"/>
        </w:rPr>
        <w:t xml:space="preserve">Depends on — </w:t>
      </w:r>
      <w:r>
        <w:rPr>
          <w:sz w:val="19"/>
          <w:szCs w:val="19"/>
        </w:rPr>
        <w:t>FR-05, FR-10, FR-13, FR-01 (ABAC).</w:t>
      </w:r>
    </w:p>
    <w:p w14:paraId="11D3D21C">
      <w:pPr>
        <w:spacing w:after="30"/>
      </w:pPr>
      <w:r>
        <w:rPr>
          <w:b/>
          <w:bCs/>
          <w:sz w:val="19"/>
          <w:szCs w:val="19"/>
        </w:rPr>
        <w:t>Acceptance criteria:</w:t>
      </w:r>
    </w:p>
    <w:p w14:paraId="04C0467A">
      <w:pPr>
        <w:pStyle w:val="16"/>
        <w:numPr>
          <w:ilvl w:val="0"/>
          <w:numId w:val="2"/>
        </w:numPr>
        <w:spacing w:after="40"/>
      </w:pPr>
      <w:r>
        <w:rPr>
          <w:sz w:val="19"/>
          <w:szCs w:val="19"/>
          <w:lang w:val="en-US"/>
        </w:rPr>
        <w:t>Issuance computes: pay-in from the policy's agency % (company- or broker-paid), agent cut, sub-agent share, and net — all levels ledgered; broker-channel receivables reconcilable against broker statements.</w:t>
      </w:r>
    </w:p>
    <w:p w14:paraId="52D89BB4">
      <w:pPr>
        <w:pStyle w:val="16"/>
        <w:numPr>
          <w:ilvl w:val="0"/>
          <w:numId w:val="2"/>
        </w:numPr>
        <w:spacing w:after="40"/>
      </w:pPr>
      <w:r>
        <w:rPr>
          <w:sz w:val="19"/>
          <w:szCs w:val="19"/>
          <w:lang w:val="en-US"/>
        </w:rPr>
        <w:t>Sub-agent sees only own wallet; totals reconcile to admin ledger.</w:t>
      </w:r>
    </w:p>
    <w:p w14:paraId="6E320A99">
      <w:pPr>
        <w:pStyle w:val="16"/>
        <w:numPr>
          <w:ilvl w:val="0"/>
          <w:numId w:val="2"/>
        </w:numPr>
        <w:spacing w:after="40"/>
      </w:pPr>
      <w:r>
        <w:rPr>
          <w:sz w:val="19"/>
          <w:szCs w:val="19"/>
        </w:rPr>
        <w:t>Endorsement delta produces matching commission delta.</w:t>
      </w:r>
    </w:p>
    <w:p w14:paraId="3E734CCD">
      <w:pPr>
        <w:pStyle w:val="3"/>
      </w:pPr>
      <w:r>
        <w:t>8.15 Task &amp; Activity Engine</w:t>
      </w:r>
    </w:p>
    <w:p w14:paraId="344EF003">
      <w:pPr>
        <w:spacing w:after="110"/>
      </w:pPr>
      <w:r>
        <w:rPr>
          <w:b/>
          <w:bCs/>
          <w:color w:val="2E6FB0"/>
          <w:sz w:val="18"/>
          <w:szCs w:val="18"/>
        </w:rPr>
        <w:t>FR-15</w:t>
      </w:r>
      <w:r>
        <w:rPr>
          <w:sz w:val="20"/>
          <w:szCs w:val="20"/>
        </w:rPr>
        <w:t xml:space="preserve">   Polymorphic work items powering all queues.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1"/>
        <w:gridCol w:w="4229"/>
        <w:gridCol w:w="1034"/>
        <w:gridCol w:w="760"/>
        <w:gridCol w:w="2456"/>
      </w:tblGrid>
      <w:tr w14:paraId="269CE60A">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B541A9C">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C58E9E2">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B2C6553">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F984AEF">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A492E71">
            <w:pPr>
              <w:spacing w:after="0"/>
            </w:pPr>
            <w:r>
              <w:rPr>
                <w:b/>
                <w:bCs/>
                <w:color w:val="FFFFFF"/>
                <w:sz w:val="19"/>
                <w:szCs w:val="19"/>
                <w:lang w:val="en-US"/>
              </w:rPr>
              <w:t>Impl. depth</w:t>
            </w:r>
          </w:p>
        </w:tc>
      </w:tr>
      <w:tr w14:paraId="75B668C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F33461">
            <w:pPr>
              <w:spacing w:after="0"/>
            </w:pPr>
            <w:r>
              <w:rPr>
                <w:b w:val="0"/>
                <w:bCs w:val="0"/>
                <w:color w:val="000000"/>
                <w:sz w:val="19"/>
                <w:szCs w:val="19"/>
              </w:rPr>
              <w:t>FR-15.1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7992E9">
            <w:pPr>
              <w:spacing w:after="0"/>
            </w:pPr>
            <w:r>
              <w:rPr>
                <w:b w:val="0"/>
                <w:bCs w:val="0"/>
                <w:color w:val="000000"/>
                <w:sz w:val="19"/>
                <w:szCs w:val="19"/>
              </w:rPr>
              <w:t>Tasks attach to any entity (inquiry, policy, claim, renewal, customer, collection)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32C05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61343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92B946">
            <w:pPr>
              <w:spacing w:after="0"/>
            </w:pPr>
            <w:r>
              <w:rPr>
                <w:b w:val="0"/>
                <w:bCs w:val="0"/>
                <w:color w:val="000000"/>
                <w:sz w:val="19"/>
                <w:szCs w:val="19"/>
              </w:rPr>
              <w:t>Full</w:t>
            </w:r>
          </w:p>
        </w:tc>
      </w:tr>
      <w:tr w14:paraId="4319EA6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521958">
            <w:pPr>
              <w:spacing w:after="0"/>
            </w:pPr>
            <w:r>
              <w:rPr>
                <w:b w:val="0"/>
                <w:bCs w:val="0"/>
                <w:color w:val="000000"/>
                <w:sz w:val="19"/>
                <w:szCs w:val="19"/>
              </w:rPr>
              <w:t>FR-15.2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58F811F">
            <w:pPr>
              <w:spacing w:after="0"/>
            </w:pPr>
            <w:r>
              <w:rPr>
                <w:b w:val="0"/>
                <w:bCs w:val="0"/>
                <w:color w:val="000000"/>
                <w:sz w:val="19"/>
                <w:szCs w:val="19"/>
                <w:lang w:val="en-US"/>
              </w:rPr>
              <w:t>Claimable Work Queue primitive: push|pull per module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848E0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36AD9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78A9A5">
            <w:pPr>
              <w:spacing w:after="0"/>
            </w:pPr>
            <w:r>
              <w:rPr>
                <w:b w:val="0"/>
                <w:bCs w:val="0"/>
                <w:color w:val="000000"/>
                <w:sz w:val="19"/>
                <w:szCs w:val="19"/>
              </w:rPr>
              <w:t>Full</w:t>
            </w:r>
          </w:p>
        </w:tc>
      </w:tr>
      <w:tr w14:paraId="107CCA2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843C06">
            <w:pPr>
              <w:spacing w:after="0"/>
            </w:pPr>
            <w:r>
              <w:rPr>
                <w:b w:val="0"/>
                <w:bCs w:val="0"/>
                <w:color w:val="000000"/>
                <w:sz w:val="19"/>
                <w:szCs w:val="19"/>
              </w:rPr>
              <w:t>FR-15.3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838E47">
            <w:pPr>
              <w:spacing w:after="0"/>
            </w:pPr>
            <w:r>
              <w:rPr>
                <w:b w:val="0"/>
                <w:bCs w:val="0"/>
                <w:color w:val="000000"/>
                <w:sz w:val="19"/>
                <w:szCs w:val="19"/>
              </w:rPr>
              <w:t>ABAC-filtered pools (see/grab only what template allows)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AD55F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E20A60F">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9FF0C4">
            <w:pPr>
              <w:spacing w:after="0"/>
            </w:pPr>
            <w:r>
              <w:rPr>
                <w:b w:val="0"/>
                <w:bCs w:val="0"/>
                <w:color w:val="000000"/>
                <w:sz w:val="19"/>
                <w:szCs w:val="19"/>
              </w:rPr>
              <w:t>Full</w:t>
            </w:r>
          </w:p>
        </w:tc>
      </w:tr>
      <w:tr w14:paraId="5FDED15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C73818">
            <w:pPr>
              <w:spacing w:after="0"/>
            </w:pPr>
            <w:r>
              <w:rPr>
                <w:b w:val="0"/>
                <w:bCs w:val="0"/>
                <w:color w:val="000000"/>
                <w:sz w:val="19"/>
                <w:szCs w:val="19"/>
              </w:rPr>
              <w:t>FR-15.4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32F209">
            <w:pPr>
              <w:spacing w:after="0"/>
            </w:pPr>
            <w:r>
              <w:rPr>
                <w:b w:val="0"/>
                <w:bCs w:val="0"/>
                <w:color w:val="000000"/>
                <w:sz w:val="19"/>
                <w:szCs w:val="19"/>
              </w:rPr>
              <w:t>Reminders, reassignment, overdue surfacing (escalation via FR-21)</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C6FEC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871965">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1C5985">
            <w:pPr>
              <w:spacing w:after="0"/>
            </w:pPr>
            <w:r>
              <w:rPr>
                <w:b w:val="0"/>
                <w:bCs w:val="0"/>
                <w:color w:val="000000"/>
                <w:sz w:val="19"/>
                <w:szCs w:val="19"/>
              </w:rPr>
              <w:t>Full</w:t>
            </w:r>
          </w:p>
        </w:tc>
      </w:tr>
    </w:tbl>
    <w:p w14:paraId="063067D1">
      <w:pPr>
        <w:spacing w:after="40"/>
      </w:pPr>
      <w:r>
        <w:rPr>
          <w:b/>
          <w:bCs/>
          <w:sz w:val="19"/>
          <w:szCs w:val="19"/>
          <w:lang w:val="en-US"/>
        </w:rPr>
        <w:t xml:space="preserve">Entities — </w:t>
      </w:r>
      <w:r>
        <w:rPr>
          <w:sz w:val="19"/>
          <w:szCs w:val="19"/>
          <w:lang w:val="en-US"/>
        </w:rPr>
        <w:t>Owns: Task, WorkQueue. Refs: all (polymorphic).</w:t>
      </w:r>
    </w:p>
    <w:p w14:paraId="084E90B2">
      <w:pPr>
        <w:spacing w:after="40"/>
      </w:pPr>
      <w:r>
        <w:rPr>
          <w:b/>
          <w:bCs/>
          <w:sz w:val="19"/>
          <w:szCs w:val="19"/>
          <w:lang w:val="en-US"/>
        </w:rPr>
        <w:t xml:space="preserve">Config — </w:t>
      </w:r>
      <w:r>
        <w:rPr>
          <w:sz w:val="19"/>
          <w:szCs w:val="19"/>
          <w:lang w:val="en-US"/>
        </w:rPr>
        <w:t>L1: queue mode per module. Fixed: ownership-transfer-on-complete.</w:t>
      </w:r>
    </w:p>
    <w:p w14:paraId="03345D8B">
      <w:pPr>
        <w:spacing w:after="40"/>
      </w:pPr>
      <w:r>
        <w:rPr>
          <w:b/>
          <w:bCs/>
          <w:sz w:val="19"/>
          <w:szCs w:val="19"/>
          <w:lang w:val="en-US"/>
        </w:rPr>
        <w:t xml:space="preserve">Events — </w:t>
      </w:r>
      <w:r>
        <w:rPr>
          <w:sz w:val="19"/>
          <w:szCs w:val="19"/>
          <w:lang w:val="en-US"/>
        </w:rPr>
        <w:t>Emits: task.created/overdue/completed. Consumed by all modules.</w:t>
      </w:r>
    </w:p>
    <w:p w14:paraId="16D0FCB9">
      <w:pPr>
        <w:spacing w:after="60"/>
      </w:pPr>
      <w:r>
        <w:rPr>
          <w:b/>
          <w:bCs/>
          <w:sz w:val="19"/>
          <w:szCs w:val="19"/>
        </w:rPr>
        <w:t xml:space="preserve">Depends on — </w:t>
      </w:r>
      <w:r>
        <w:rPr>
          <w:sz w:val="19"/>
          <w:szCs w:val="19"/>
        </w:rPr>
        <w:t>FR-01, FR-21.</w:t>
      </w:r>
    </w:p>
    <w:p w14:paraId="4252DA8E">
      <w:pPr>
        <w:spacing w:after="30"/>
      </w:pPr>
      <w:r>
        <w:rPr>
          <w:b/>
          <w:bCs/>
          <w:sz w:val="19"/>
          <w:szCs w:val="19"/>
        </w:rPr>
        <w:t>Acceptance criteria:</w:t>
      </w:r>
    </w:p>
    <w:p w14:paraId="197FB370">
      <w:pPr>
        <w:pStyle w:val="16"/>
        <w:numPr>
          <w:ilvl w:val="0"/>
          <w:numId w:val="2"/>
        </w:numPr>
        <w:spacing w:after="40"/>
      </w:pPr>
      <w:r>
        <w:rPr>
          <w:sz w:val="19"/>
          <w:szCs w:val="19"/>
        </w:rPr>
        <w:t>Renewal task self-assign records ownership; completion attributed.</w:t>
      </w:r>
    </w:p>
    <w:p w14:paraId="76E35822">
      <w:pPr>
        <w:pStyle w:val="16"/>
        <w:numPr>
          <w:ilvl w:val="0"/>
          <w:numId w:val="2"/>
        </w:numPr>
        <w:spacing w:after="40"/>
      </w:pPr>
      <w:r>
        <w:rPr>
          <w:sz w:val="19"/>
          <w:szCs w:val="19"/>
        </w:rPr>
        <w:t>Overdue tasks surface to owner + manager views.</w:t>
      </w:r>
    </w:p>
    <w:p w14:paraId="1FF8F50E">
      <w:pPr>
        <w:pStyle w:val="3"/>
      </w:pPr>
      <w:r>
        <w:t>8.16 Document Vault + OCR</w:t>
      </w:r>
    </w:p>
    <w:p w14:paraId="199FA149">
      <w:pPr>
        <w:spacing w:after="110"/>
      </w:pPr>
      <w:r>
        <w:rPr>
          <w:b/>
          <w:bCs/>
          <w:color w:val="2E6FB0"/>
          <w:sz w:val="18"/>
          <w:szCs w:val="18"/>
        </w:rPr>
        <w:t>FR-16</w:t>
      </w:r>
      <w:r>
        <w:rPr>
          <w:sz w:val="20"/>
          <w:szCs w:val="20"/>
        </w:rPr>
        <w:t xml:space="preserve">   Compliance-grade storage plus extraction everywhere documents feed forms.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4249"/>
        <w:gridCol w:w="1034"/>
        <w:gridCol w:w="760"/>
        <w:gridCol w:w="2439"/>
      </w:tblGrid>
      <w:tr w14:paraId="31EFB592">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0AF5BAA">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0E7946A">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4D183DC">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3FE6A27">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4B4A677">
            <w:pPr>
              <w:spacing w:after="0"/>
            </w:pPr>
            <w:r>
              <w:rPr>
                <w:b/>
                <w:bCs/>
                <w:color w:val="FFFFFF"/>
                <w:sz w:val="19"/>
                <w:szCs w:val="19"/>
                <w:lang w:val="en-US"/>
              </w:rPr>
              <w:t>Impl. depth</w:t>
            </w:r>
          </w:p>
        </w:tc>
      </w:tr>
      <w:tr w14:paraId="1A4F13DB">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9A2DA2">
            <w:pPr>
              <w:spacing w:after="0"/>
            </w:pPr>
            <w:r>
              <w:rPr>
                <w:b w:val="0"/>
                <w:bCs w:val="0"/>
                <w:color w:val="000000"/>
                <w:sz w:val="19"/>
                <w:szCs w:val="19"/>
              </w:rPr>
              <w:t>FR-16.1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CABC68">
            <w:pPr>
              <w:spacing w:after="0"/>
            </w:pPr>
            <w:r>
              <w:rPr>
                <w:b w:val="0"/>
                <w:bCs w:val="0"/>
                <w:color w:val="000000"/>
                <w:sz w:val="19"/>
                <w:szCs w:val="19"/>
              </w:rPr>
              <w:t>Polymorphic docs + versioning (renewal/endorsement versions)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C8F494">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4669B9">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2EE1CC">
            <w:pPr>
              <w:spacing w:after="0"/>
            </w:pPr>
            <w:r>
              <w:rPr>
                <w:b w:val="0"/>
                <w:bCs w:val="0"/>
                <w:color w:val="000000"/>
                <w:sz w:val="19"/>
                <w:szCs w:val="19"/>
              </w:rPr>
              <w:t>Full</w:t>
            </w:r>
          </w:p>
        </w:tc>
      </w:tr>
      <w:tr w14:paraId="71A141E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655239">
            <w:pPr>
              <w:spacing w:after="0"/>
            </w:pPr>
            <w:r>
              <w:rPr>
                <w:b w:val="0"/>
                <w:bCs w:val="0"/>
                <w:color w:val="000000"/>
                <w:sz w:val="19"/>
                <w:szCs w:val="19"/>
              </w:rPr>
              <w:t>FR-16.2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13BB6B">
            <w:pPr>
              <w:spacing w:after="0"/>
            </w:pPr>
            <w:r>
              <w:rPr>
                <w:b w:val="0"/>
                <w:bCs w:val="0"/>
                <w:color w:val="000000"/>
                <w:sz w:val="19"/>
                <w:szCs w:val="19"/>
              </w:rPr>
              <w:t>Retention class per doc type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7B336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A5E00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B08196">
            <w:pPr>
              <w:spacing w:after="0"/>
            </w:pPr>
            <w:r>
              <w:rPr>
                <w:b w:val="0"/>
                <w:bCs w:val="0"/>
                <w:color w:val="000000"/>
                <w:sz w:val="19"/>
                <w:szCs w:val="19"/>
              </w:rPr>
              <w:t>Full</w:t>
            </w:r>
          </w:p>
        </w:tc>
      </w:tr>
      <w:tr w14:paraId="4031C4B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72BC7A">
            <w:pPr>
              <w:spacing w:after="0"/>
            </w:pPr>
            <w:r>
              <w:rPr>
                <w:b w:val="0"/>
                <w:bCs w:val="0"/>
                <w:color w:val="000000"/>
                <w:sz w:val="19"/>
                <w:szCs w:val="19"/>
              </w:rPr>
              <w:t>FR-16.3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E3E93D">
            <w:pPr>
              <w:spacing w:after="0"/>
            </w:pPr>
            <w:r>
              <w:rPr>
                <w:b w:val="0"/>
                <w:bCs w:val="0"/>
                <w:color w:val="000000"/>
                <w:sz w:val="19"/>
                <w:szCs w:val="19"/>
                <w:lang w:val="en-US"/>
              </w:rPr>
              <w:t>Mobile scan capture (on-field/sub-agent app)</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A89C2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2E8F5F">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D0B8C0">
            <w:pPr>
              <w:spacing w:after="0"/>
            </w:pPr>
            <w:r>
              <w:rPr>
                <w:b w:val="0"/>
                <w:bCs w:val="0"/>
                <w:color w:val="000000"/>
                <w:sz w:val="19"/>
                <w:szCs w:val="19"/>
              </w:rPr>
              <w:t>Full</w:t>
            </w:r>
          </w:p>
        </w:tc>
      </w:tr>
      <w:tr w14:paraId="526C2B9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14AE3C">
            <w:pPr>
              <w:spacing w:after="0"/>
            </w:pPr>
            <w:r>
              <w:rPr>
                <w:b w:val="0"/>
                <w:bCs w:val="0"/>
                <w:color w:val="000000"/>
                <w:sz w:val="19"/>
                <w:szCs w:val="19"/>
              </w:rPr>
              <w:t>FR-16.4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86FC4A">
            <w:pPr>
              <w:spacing w:after="0"/>
            </w:pPr>
            <w:r>
              <w:rPr>
                <w:b w:val="0"/>
                <w:bCs w:val="0"/>
                <w:color w:val="000000"/>
                <w:sz w:val="19"/>
                <w:szCs w:val="19"/>
              </w:rPr>
              <w:t>OCR single-doc autofill: KYC (Aadhaar/PAN) → policy PDFs → claim docs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F2F54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FD1006">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AF5413">
            <w:pPr>
              <w:spacing w:after="0"/>
            </w:pPr>
            <w:r>
              <w:rPr>
                <w:b w:val="0"/>
                <w:bCs w:val="0"/>
                <w:color w:val="000000"/>
                <w:sz w:val="19"/>
                <w:szCs w:val="19"/>
              </w:rPr>
              <w:t>B→F P2 (KYC P1; all types P2)</w:t>
            </w:r>
          </w:p>
        </w:tc>
      </w:tr>
      <w:tr w14:paraId="3256303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1C2566">
            <w:pPr>
              <w:spacing w:after="0"/>
            </w:pPr>
            <w:r>
              <w:rPr>
                <w:b w:val="0"/>
                <w:bCs w:val="0"/>
                <w:color w:val="000000"/>
                <w:sz w:val="19"/>
                <w:szCs w:val="19"/>
              </w:rPr>
              <w:t>FR-16.5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BEC4A8">
            <w:pPr>
              <w:spacing w:after="0"/>
            </w:pPr>
            <w:r>
              <w:rPr>
                <w:b w:val="0"/>
                <w:bCs w:val="0"/>
                <w:color w:val="000000"/>
                <w:sz w:val="19"/>
                <w:szCs w:val="19"/>
              </w:rPr>
              <w:t>OCR bulk mode: renewal notices via per-insurer templates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31FF6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66A71F4">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CECA1F">
            <w:pPr>
              <w:spacing w:after="0"/>
            </w:pPr>
            <w:r>
              <w:rPr>
                <w:b w:val="0"/>
                <w:bCs w:val="0"/>
                <w:color w:val="000000"/>
                <w:sz w:val="19"/>
                <w:szCs w:val="19"/>
              </w:rPr>
              <w:t>Full</w:t>
            </w:r>
          </w:p>
        </w:tc>
      </w:tr>
      <w:tr w14:paraId="51E7F03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68B6EA">
            <w:pPr>
              <w:spacing w:after="0"/>
            </w:pPr>
            <w:r>
              <w:rPr>
                <w:b w:val="0"/>
                <w:bCs w:val="0"/>
                <w:color w:val="000000"/>
                <w:sz w:val="19"/>
                <w:szCs w:val="19"/>
              </w:rPr>
              <w:t>FR-16.6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1E1590">
            <w:pPr>
              <w:spacing w:after="0"/>
            </w:pPr>
            <w:r>
              <w:rPr>
                <w:b w:val="0"/>
                <w:bCs w:val="0"/>
                <w:color w:val="000000"/>
                <w:sz w:val="19"/>
                <w:szCs w:val="19"/>
              </w:rPr>
              <w:t>Aadhaar auto-masking: last-4 only stored/displayed; originals masked/encrypted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3760C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4FAABF">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071C5D">
            <w:pPr>
              <w:spacing w:after="0"/>
            </w:pPr>
            <w:r>
              <w:rPr>
                <w:b w:val="0"/>
                <w:bCs w:val="0"/>
                <w:color w:val="000000"/>
                <w:sz w:val="19"/>
                <w:szCs w:val="19"/>
              </w:rPr>
              <w:t>Full</w:t>
            </w:r>
          </w:p>
        </w:tc>
      </w:tr>
      <w:tr w14:paraId="0245D25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79DE92">
            <w:pPr>
              <w:spacing w:after="0"/>
            </w:pPr>
            <w:r>
              <w:rPr>
                <w:b w:val="0"/>
                <w:bCs w:val="0"/>
                <w:color w:val="000000"/>
                <w:sz w:val="19"/>
                <w:szCs w:val="19"/>
              </w:rPr>
              <w:t>FR-16.7</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B86D0B">
            <w:pPr>
              <w:spacing w:after="0"/>
            </w:pPr>
            <w:r>
              <w:rPr>
                <w:b w:val="0"/>
                <w:bCs w:val="0"/>
                <w:color w:val="000000"/>
                <w:sz w:val="19"/>
                <w:szCs w:val="19"/>
              </w:rPr>
              <w:t>Document ACL + access logging</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3F6FA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87A20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AF4B07">
            <w:pPr>
              <w:spacing w:after="0"/>
            </w:pPr>
            <w:r>
              <w:rPr>
                <w:b w:val="0"/>
                <w:bCs w:val="0"/>
                <w:color w:val="000000"/>
                <w:sz w:val="19"/>
                <w:szCs w:val="19"/>
              </w:rPr>
              <w:t>Full</w:t>
            </w:r>
          </w:p>
        </w:tc>
      </w:tr>
    </w:tbl>
    <w:p w14:paraId="020F62CC">
      <w:pPr>
        <w:spacing w:after="40"/>
      </w:pPr>
      <w:r>
        <w:rPr>
          <w:b/>
          <w:bCs/>
          <w:sz w:val="19"/>
          <w:szCs w:val="19"/>
          <w:lang w:val="en-US"/>
        </w:rPr>
        <w:t xml:space="preserve">Entities — </w:t>
      </w:r>
      <w:r>
        <w:rPr>
          <w:sz w:val="19"/>
          <w:szCs w:val="19"/>
          <w:lang w:val="en-US"/>
        </w:rPr>
        <w:t>Owns: Document (+version), OcrTemplate, OcrExtraction. Refs: all (polymorphic).</w:t>
      </w:r>
    </w:p>
    <w:p w14:paraId="1D64A228">
      <w:pPr>
        <w:spacing w:after="40"/>
      </w:pPr>
      <w:r>
        <w:rPr>
          <w:b/>
          <w:bCs/>
          <w:sz w:val="19"/>
          <w:szCs w:val="19"/>
        </w:rPr>
        <w:t xml:space="preserve">Config — </w:t>
      </w:r>
      <w:r>
        <w:rPr>
          <w:sz w:val="19"/>
          <w:szCs w:val="19"/>
        </w:rPr>
        <w:t>L1: doc types, retention classes, OCR field-mapping per insurer template. Fixed: review-state rule, masking.</w:t>
      </w:r>
    </w:p>
    <w:p w14:paraId="7CA710FD">
      <w:pPr>
        <w:spacing w:after="40"/>
      </w:pPr>
      <w:r>
        <w:rPr>
          <w:b/>
          <w:bCs/>
          <w:sz w:val="19"/>
          <w:szCs w:val="19"/>
          <w:lang w:val="en-US"/>
        </w:rPr>
        <w:t xml:space="preserve">Events — </w:t>
      </w:r>
      <w:r>
        <w:rPr>
          <w:sz w:val="19"/>
          <w:szCs w:val="19"/>
          <w:lang w:val="en-US"/>
        </w:rPr>
        <w:t>Emits: document.uploaded, ocr.extracted (review). Consumed by FR-07/10/11/12.</w:t>
      </w:r>
    </w:p>
    <w:p w14:paraId="64E86DAD">
      <w:pPr>
        <w:spacing w:after="60"/>
      </w:pPr>
      <w:r>
        <w:rPr>
          <w:b/>
          <w:bCs/>
          <w:sz w:val="19"/>
          <w:szCs w:val="19"/>
        </w:rPr>
        <w:t xml:space="preserve">Depends on — </w:t>
      </w:r>
      <w:r>
        <w:rPr>
          <w:sz w:val="19"/>
          <w:szCs w:val="19"/>
        </w:rPr>
        <w:t>OCR vendor (DEP-2), FR-20 (retention/audit).</w:t>
      </w:r>
    </w:p>
    <w:p w14:paraId="2296D649">
      <w:pPr>
        <w:spacing w:after="30"/>
      </w:pPr>
      <w:r>
        <w:rPr>
          <w:b/>
          <w:bCs/>
          <w:sz w:val="19"/>
          <w:szCs w:val="19"/>
        </w:rPr>
        <w:t>Acceptance criteria:</w:t>
      </w:r>
    </w:p>
    <w:p w14:paraId="3FFE8967">
      <w:pPr>
        <w:pStyle w:val="16"/>
        <w:numPr>
          <w:ilvl w:val="0"/>
          <w:numId w:val="2"/>
        </w:numPr>
        <w:spacing w:after="40"/>
      </w:pPr>
      <w:r>
        <w:rPr>
          <w:sz w:val="19"/>
          <w:szCs w:val="19"/>
        </w:rPr>
        <w:t>Aadhaar upload populates fields in review state, number masked to last-4.</w:t>
      </w:r>
    </w:p>
    <w:p w14:paraId="76E47E72">
      <w:pPr>
        <w:pStyle w:val="16"/>
        <w:numPr>
          <w:ilvl w:val="0"/>
          <w:numId w:val="2"/>
        </w:numPr>
        <w:spacing w:after="40"/>
      </w:pPr>
      <w:r>
        <w:rPr>
          <w:sz w:val="19"/>
          <w:szCs w:val="19"/>
        </w:rPr>
        <w:t>No screen/export shows a full Aadhaar.</w:t>
      </w:r>
    </w:p>
    <w:p w14:paraId="1898A4C9">
      <w:pPr>
        <w:pStyle w:val="16"/>
        <w:numPr>
          <w:ilvl w:val="0"/>
          <w:numId w:val="2"/>
        </w:numPr>
        <w:spacing w:after="40"/>
      </w:pPr>
      <w:r>
        <w:rPr>
          <w:sz w:val="19"/>
          <w:szCs w:val="19"/>
        </w:rPr>
        <w:t>Every doc open/download is audit-logged.</w:t>
      </w:r>
    </w:p>
    <w:p w14:paraId="445ABBAC">
      <w:pPr>
        <w:pStyle w:val="3"/>
      </w:pPr>
      <w:r>
        <w:t>8.17 Communication &amp; Templates</w:t>
      </w:r>
    </w:p>
    <w:p w14:paraId="781AD5B0">
      <w:pPr>
        <w:spacing w:after="110"/>
      </w:pPr>
      <w:r>
        <w:rPr>
          <w:b/>
          <w:bCs/>
          <w:color w:val="2E6FB0"/>
          <w:sz w:val="18"/>
          <w:szCs w:val="18"/>
        </w:rPr>
        <w:t>FR-17</w:t>
      </w:r>
      <w:r>
        <w:rPr>
          <w:sz w:val="20"/>
          <w:szCs w:val="20"/>
        </w:rPr>
        <w:t xml:space="preserve">   All outbound content is template-driven and channel-configurable.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4248"/>
        <w:gridCol w:w="1034"/>
        <w:gridCol w:w="760"/>
        <w:gridCol w:w="2440"/>
      </w:tblGrid>
      <w:tr w14:paraId="161FB951">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007447F">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5C2B909">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45C8342">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7B44246">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E2E3FD7">
            <w:pPr>
              <w:spacing w:after="0"/>
            </w:pPr>
            <w:r>
              <w:rPr>
                <w:b/>
                <w:bCs/>
                <w:color w:val="FFFFFF"/>
                <w:sz w:val="19"/>
                <w:szCs w:val="19"/>
                <w:lang w:val="en-US"/>
              </w:rPr>
              <w:t>Impl. depth</w:t>
            </w:r>
          </w:p>
        </w:tc>
      </w:tr>
      <w:tr w14:paraId="0CAA053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6CA209">
            <w:pPr>
              <w:spacing w:after="0"/>
            </w:pPr>
            <w:r>
              <w:rPr>
                <w:b w:val="0"/>
                <w:bCs w:val="0"/>
                <w:color w:val="000000"/>
                <w:sz w:val="19"/>
                <w:szCs w:val="19"/>
              </w:rPr>
              <w:t>FR-17.1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AAC078">
            <w:pPr>
              <w:spacing w:after="0"/>
            </w:pPr>
            <w:r>
              <w:rPr>
                <w:b w:val="0"/>
                <w:bCs w:val="0"/>
                <w:color w:val="000000"/>
                <w:sz w:val="19"/>
                <w:szCs w:val="19"/>
                <w:lang w:val="en-US"/>
              </w:rPr>
              <w:t>Template library w/ variables: welcome+credentials, policy issued, renewal, birthday/anniversary, claim status, quotation, feedback</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CA5FD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D69D1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3B1455">
            <w:pPr>
              <w:spacing w:after="0"/>
            </w:pPr>
            <w:r>
              <w:rPr>
                <w:b w:val="0"/>
                <w:bCs w:val="0"/>
                <w:color w:val="000000"/>
                <w:sz w:val="19"/>
                <w:szCs w:val="19"/>
              </w:rPr>
              <w:t>Full</w:t>
            </w:r>
          </w:p>
        </w:tc>
      </w:tr>
      <w:tr w14:paraId="31997F7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7164956">
            <w:pPr>
              <w:spacing w:after="0"/>
            </w:pPr>
            <w:r>
              <w:rPr>
                <w:b w:val="0"/>
                <w:bCs w:val="0"/>
                <w:color w:val="000000"/>
                <w:sz w:val="19"/>
                <w:szCs w:val="19"/>
              </w:rPr>
              <w:t>FR-17.2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E3C5DD">
            <w:pPr>
              <w:spacing w:after="0"/>
            </w:pPr>
            <w:r>
              <w:rPr>
                <w:b w:val="0"/>
                <w:bCs w:val="0"/>
                <w:color w:val="000000"/>
                <w:sz w:val="19"/>
                <w:szCs w:val="19"/>
                <w:lang w:val="en-US"/>
              </w:rPr>
              <w:t>Per-event channel selection (WhatsApp/SMS/mail)</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05273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9DA05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F7BBA38">
            <w:pPr>
              <w:spacing w:after="0"/>
            </w:pPr>
            <w:r>
              <w:rPr>
                <w:b w:val="0"/>
                <w:bCs w:val="0"/>
                <w:color w:val="000000"/>
                <w:sz w:val="19"/>
                <w:szCs w:val="19"/>
              </w:rPr>
              <w:t>Full</w:t>
            </w:r>
          </w:p>
        </w:tc>
      </w:tr>
      <w:tr w14:paraId="085AE12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94A0AC">
            <w:pPr>
              <w:spacing w:after="0"/>
            </w:pPr>
            <w:r>
              <w:rPr>
                <w:b w:val="0"/>
                <w:bCs w:val="0"/>
                <w:color w:val="000000"/>
                <w:sz w:val="19"/>
                <w:szCs w:val="19"/>
              </w:rPr>
              <w:t>FR-17.3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25AF1F">
            <w:pPr>
              <w:spacing w:after="0"/>
            </w:pPr>
            <w:r>
              <w:rPr>
                <w:b w:val="0"/>
                <w:bCs w:val="0"/>
                <w:color w:val="000000"/>
                <w:sz w:val="19"/>
                <w:szCs w:val="19"/>
              </w:rPr>
              <w:t>Consent- and preference-aware sending; skips logged</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A74D2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02354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4153A1">
            <w:pPr>
              <w:spacing w:after="0"/>
            </w:pPr>
            <w:r>
              <w:rPr>
                <w:b w:val="0"/>
                <w:bCs w:val="0"/>
                <w:color w:val="000000"/>
                <w:sz w:val="19"/>
                <w:szCs w:val="19"/>
              </w:rPr>
              <w:t>Full</w:t>
            </w:r>
          </w:p>
        </w:tc>
      </w:tr>
      <w:tr w14:paraId="2388A26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43BAE0">
            <w:pPr>
              <w:spacing w:after="0"/>
            </w:pPr>
            <w:r>
              <w:rPr>
                <w:b w:val="0"/>
                <w:bCs w:val="0"/>
                <w:color w:val="000000"/>
                <w:sz w:val="19"/>
                <w:szCs w:val="19"/>
              </w:rPr>
              <w:t>FR-17.6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EA27FB">
            <w:pPr>
              <w:spacing w:after="0"/>
            </w:pPr>
            <w:r>
              <w:rPr>
                <w:b w:val="0"/>
                <w:bCs w:val="0"/>
                <w:color w:val="000000"/>
                <w:sz w:val="19"/>
                <w:szCs w:val="19"/>
              </w:rPr>
              <w:t>Direct-updates routing: when the customer's agent has the toggle OFF (FR-07.8), customer-facing messages route to the agent instead; every reroute logged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BD83E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C38563">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7DFEB9">
            <w:pPr>
              <w:spacing w:after="0"/>
            </w:pPr>
            <w:r>
              <w:rPr>
                <w:b w:val="0"/>
                <w:bCs w:val="0"/>
                <w:color w:val="000000"/>
                <w:sz w:val="19"/>
                <w:szCs w:val="19"/>
              </w:rPr>
              <w:t>Full</w:t>
            </w:r>
          </w:p>
        </w:tc>
      </w:tr>
      <w:tr w14:paraId="6F601FF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109C4D">
            <w:pPr>
              <w:spacing w:after="0"/>
            </w:pPr>
            <w:r>
              <w:rPr>
                <w:b w:val="0"/>
                <w:bCs w:val="0"/>
                <w:color w:val="000000"/>
                <w:sz w:val="19"/>
                <w:szCs w:val="19"/>
              </w:rPr>
              <w:t>FR-17.4</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A93A03">
            <w:pPr>
              <w:spacing w:after="0"/>
            </w:pPr>
            <w:r>
              <w:rPr>
                <w:b w:val="0"/>
                <w:bCs w:val="0"/>
                <w:color w:val="000000"/>
                <w:sz w:val="19"/>
                <w:szCs w:val="19"/>
              </w:rPr>
              <w:t>Multi-language content (Guj/Hindi/Eng) where used</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F0580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8A9F7B">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5D5B8C">
            <w:pPr>
              <w:spacing w:after="0"/>
            </w:pPr>
            <w:r>
              <w:rPr>
                <w:b w:val="0"/>
                <w:bCs w:val="0"/>
                <w:color w:val="000000"/>
                <w:sz w:val="19"/>
                <w:szCs w:val="19"/>
              </w:rPr>
              <w:t>Full</w:t>
            </w:r>
          </w:p>
        </w:tc>
      </w:tr>
      <w:tr w14:paraId="7BA0731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62713C">
            <w:pPr>
              <w:spacing w:after="0"/>
            </w:pPr>
            <w:r>
              <w:rPr>
                <w:b w:val="0"/>
                <w:bCs w:val="0"/>
                <w:color w:val="000000"/>
                <w:sz w:val="19"/>
                <w:szCs w:val="19"/>
              </w:rPr>
              <w:t>FR-17.5</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0D464A">
            <w:pPr>
              <w:spacing w:after="0"/>
            </w:pPr>
            <w:r>
              <w:rPr>
                <w:b w:val="0"/>
                <w:bCs w:val="0"/>
                <w:color w:val="000000"/>
                <w:sz w:val="19"/>
                <w:szCs w:val="19"/>
              </w:rPr>
              <w:t>Delivery logging per message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F97BF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C0D094">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01A036">
            <w:pPr>
              <w:spacing w:after="0"/>
            </w:pPr>
            <w:r>
              <w:rPr>
                <w:b w:val="0"/>
                <w:bCs w:val="0"/>
                <w:color w:val="000000"/>
                <w:sz w:val="19"/>
                <w:szCs w:val="19"/>
              </w:rPr>
              <w:t>Full</w:t>
            </w:r>
          </w:p>
        </w:tc>
      </w:tr>
    </w:tbl>
    <w:p w14:paraId="56F14CDC">
      <w:pPr>
        <w:spacing w:after="40"/>
      </w:pPr>
      <w:r>
        <w:rPr>
          <w:b/>
          <w:bCs/>
          <w:sz w:val="19"/>
          <w:szCs w:val="19"/>
          <w:lang w:val="en-US"/>
        </w:rPr>
        <w:t xml:space="preserve">Entities — </w:t>
      </w:r>
      <w:r>
        <w:rPr>
          <w:sz w:val="19"/>
          <w:szCs w:val="19"/>
          <w:lang w:val="en-US"/>
        </w:rPr>
        <w:t>Owns: Template, MessageLog. Refs: ConsentRecord.</w:t>
      </w:r>
    </w:p>
    <w:p w14:paraId="351B05EA">
      <w:pPr>
        <w:spacing w:after="40"/>
      </w:pPr>
      <w:r>
        <w:rPr>
          <w:b/>
          <w:bCs/>
          <w:sz w:val="19"/>
          <w:szCs w:val="19"/>
        </w:rPr>
        <w:t xml:space="preserve">Config — </w:t>
      </w:r>
      <w:r>
        <w:rPr>
          <w:sz w:val="19"/>
          <w:szCs w:val="19"/>
        </w:rPr>
        <w:t>L1: all template content + channel mapping. Fixed: consent gate.</w:t>
      </w:r>
    </w:p>
    <w:p w14:paraId="51136CCC">
      <w:pPr>
        <w:spacing w:after="40"/>
      </w:pPr>
      <w:r>
        <w:rPr>
          <w:b/>
          <w:bCs/>
          <w:sz w:val="19"/>
          <w:szCs w:val="19"/>
          <w:lang w:val="en-US"/>
        </w:rPr>
        <w:t xml:space="preserve">Events — </w:t>
      </w:r>
      <w:r>
        <w:rPr>
          <w:sz w:val="19"/>
          <w:szCs w:val="19"/>
          <w:lang w:val="en-US"/>
        </w:rPr>
        <w:t>Consumes: send actions from recipes/modules. Emits: message.sent/failed/skipped.</w:t>
      </w:r>
    </w:p>
    <w:p w14:paraId="1393A528">
      <w:pPr>
        <w:spacing w:after="60"/>
      </w:pPr>
      <w:r>
        <w:rPr>
          <w:b/>
          <w:bCs/>
          <w:sz w:val="19"/>
          <w:szCs w:val="19"/>
        </w:rPr>
        <w:t xml:space="preserve">Depends on — </w:t>
      </w:r>
      <w:r>
        <w:rPr>
          <w:sz w:val="19"/>
          <w:szCs w:val="19"/>
        </w:rPr>
        <w:t>FR-18, FR-20.</w:t>
      </w:r>
    </w:p>
    <w:p w14:paraId="14596CA2">
      <w:pPr>
        <w:spacing w:after="30"/>
      </w:pPr>
      <w:r>
        <w:rPr>
          <w:b/>
          <w:bCs/>
          <w:sz w:val="19"/>
          <w:szCs w:val="19"/>
        </w:rPr>
        <w:t>Acceptance criteria:</w:t>
      </w:r>
    </w:p>
    <w:p w14:paraId="18D72496">
      <w:pPr>
        <w:pStyle w:val="16"/>
        <w:numPr>
          <w:ilvl w:val="0"/>
          <w:numId w:val="2"/>
        </w:numPr>
        <w:spacing w:after="40"/>
      </w:pPr>
      <w:r>
        <w:rPr>
          <w:sz w:val="19"/>
          <w:szCs w:val="19"/>
        </w:rPr>
        <w:t>Template edit changes next automated send without deployment.</w:t>
      </w:r>
    </w:p>
    <w:p w14:paraId="569B8FEA">
      <w:pPr>
        <w:pStyle w:val="16"/>
        <w:numPr>
          <w:ilvl w:val="0"/>
          <w:numId w:val="2"/>
        </w:numPr>
        <w:spacing w:after="40"/>
      </w:pPr>
      <w:r>
        <w:rPr>
          <w:sz w:val="19"/>
          <w:szCs w:val="19"/>
        </w:rPr>
        <w:t>Withdrawn-consent channel is skipped and logged.</w:t>
      </w:r>
    </w:p>
    <w:p w14:paraId="5583A5D3">
      <w:pPr>
        <w:pStyle w:val="3"/>
      </w:pPr>
      <w:r>
        <w:t>8.18 Integrations</w:t>
      </w:r>
    </w:p>
    <w:p w14:paraId="4B246132">
      <w:pPr>
        <w:spacing w:after="110"/>
      </w:pPr>
      <w:r>
        <w:rPr>
          <w:b/>
          <w:bCs/>
          <w:color w:val="2E6FB0"/>
          <w:sz w:val="18"/>
          <w:szCs w:val="18"/>
        </w:rPr>
        <w:t>FR-18</w:t>
      </w:r>
      <w:r>
        <w:rPr>
          <w:sz w:val="20"/>
          <w:szCs w:val="20"/>
        </w:rPr>
        <w:t xml:space="preserve">   Connect the agency's own channels with minimal setup.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2"/>
        <w:gridCol w:w="4223"/>
        <w:gridCol w:w="1034"/>
        <w:gridCol w:w="760"/>
        <w:gridCol w:w="2461"/>
      </w:tblGrid>
      <w:tr w14:paraId="10FA827E">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BC4E794">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52EA3C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9CB8078">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CC01006">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4610136">
            <w:pPr>
              <w:spacing w:after="0"/>
            </w:pPr>
            <w:r>
              <w:rPr>
                <w:b/>
                <w:bCs/>
                <w:color w:val="FFFFFF"/>
                <w:sz w:val="19"/>
                <w:szCs w:val="19"/>
                <w:lang w:val="en-US"/>
              </w:rPr>
              <w:t>Impl. depth</w:t>
            </w:r>
          </w:p>
        </w:tc>
      </w:tr>
      <w:tr w14:paraId="4165B58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1B607A">
            <w:pPr>
              <w:spacing w:after="0"/>
            </w:pPr>
            <w:r>
              <w:rPr>
                <w:b w:val="0"/>
                <w:bCs w:val="0"/>
                <w:color w:val="000000"/>
                <w:sz w:val="19"/>
                <w:szCs w:val="19"/>
              </w:rPr>
              <w:t>FR-18.1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88B102">
            <w:pPr>
              <w:spacing w:after="0"/>
            </w:pPr>
            <w:r>
              <w:rPr>
                <w:b w:val="0"/>
                <w:bCs w:val="0"/>
                <w:color w:val="000000"/>
                <w:sz w:val="19"/>
                <w:szCs w:val="19"/>
              </w:rPr>
              <w:t>WhatsApp via third-party BSP on official Meta API: own verified account, template approval flow, opt-in, 24h session rules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8E6DA5">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0E0D92">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168852">
            <w:pPr>
              <w:spacing w:after="0"/>
            </w:pPr>
            <w:r>
              <w:rPr>
                <w:b w:val="0"/>
                <w:bCs w:val="0"/>
                <w:color w:val="000000"/>
                <w:sz w:val="19"/>
                <w:szCs w:val="19"/>
              </w:rPr>
              <w:t>Full</w:t>
            </w:r>
          </w:p>
        </w:tc>
      </w:tr>
      <w:tr w14:paraId="2EE7FD6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862F52">
            <w:pPr>
              <w:spacing w:after="0"/>
            </w:pPr>
            <w:r>
              <w:rPr>
                <w:b w:val="0"/>
                <w:bCs w:val="0"/>
                <w:color w:val="000000"/>
                <w:sz w:val="19"/>
                <w:szCs w:val="19"/>
              </w:rPr>
              <w:t>FR-18.2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F9314E9">
            <w:pPr>
              <w:spacing w:after="0"/>
            </w:pPr>
            <w:r>
              <w:rPr>
                <w:b w:val="0"/>
                <w:bCs w:val="0"/>
                <w:color w:val="000000"/>
                <w:sz w:val="19"/>
                <w:szCs w:val="19"/>
              </w:rPr>
              <w:t>Email: agency SMTP credentials + test-send</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97B46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E5910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C6E4FE">
            <w:pPr>
              <w:spacing w:after="0"/>
            </w:pPr>
            <w:r>
              <w:rPr>
                <w:b w:val="0"/>
                <w:bCs w:val="0"/>
                <w:color w:val="000000"/>
                <w:sz w:val="19"/>
                <w:szCs w:val="19"/>
              </w:rPr>
              <w:t>Full</w:t>
            </w:r>
          </w:p>
        </w:tc>
      </w:tr>
      <w:tr w14:paraId="4576D70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28ABCE">
            <w:pPr>
              <w:spacing w:after="0"/>
            </w:pPr>
            <w:r>
              <w:rPr>
                <w:b w:val="0"/>
                <w:bCs w:val="0"/>
                <w:color w:val="000000"/>
                <w:sz w:val="19"/>
                <w:szCs w:val="19"/>
              </w:rPr>
              <w:t>FR-18.3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1CB9E1">
            <w:pPr>
              <w:spacing w:after="0"/>
            </w:pPr>
            <w:r>
              <w:rPr>
                <w:b w:val="0"/>
                <w:bCs w:val="0"/>
                <w:color w:val="000000"/>
                <w:sz w:val="19"/>
                <w:szCs w:val="19"/>
              </w:rPr>
              <w:t>SMS: provider config; DLT sender-ID + template registration = go-live gate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D4213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EF52FA">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869DB4">
            <w:pPr>
              <w:spacing w:after="0"/>
            </w:pPr>
            <w:r>
              <w:rPr>
                <w:b w:val="0"/>
                <w:bCs w:val="0"/>
                <w:color w:val="000000"/>
                <w:sz w:val="19"/>
                <w:szCs w:val="19"/>
              </w:rPr>
              <w:t>Full (gated by DEP-4)</w:t>
            </w:r>
          </w:p>
        </w:tc>
      </w:tr>
      <w:tr w14:paraId="6A44B95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BC4B7F">
            <w:pPr>
              <w:spacing w:after="0"/>
            </w:pPr>
            <w:r>
              <w:rPr>
                <w:b w:val="0"/>
                <w:bCs w:val="0"/>
                <w:color w:val="000000"/>
                <w:sz w:val="19"/>
                <w:szCs w:val="19"/>
              </w:rPr>
              <w:t>FR-18.4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CAA9B1">
            <w:pPr>
              <w:spacing w:after="0"/>
            </w:pPr>
            <w:r>
              <w:rPr>
                <w:b w:val="0"/>
                <w:bCs w:val="0"/>
                <w:color w:val="000000"/>
                <w:sz w:val="19"/>
                <w:szCs w:val="19"/>
              </w:rPr>
              <w:t>Adapter layer: vendors swappable without touching modules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062796">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151448">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7E6F2C">
            <w:pPr>
              <w:spacing w:after="0"/>
            </w:pPr>
            <w:r>
              <w:rPr>
                <w:b w:val="0"/>
                <w:bCs w:val="0"/>
                <w:color w:val="000000"/>
                <w:sz w:val="19"/>
                <w:szCs w:val="19"/>
              </w:rPr>
              <w:t>Full</w:t>
            </w:r>
          </w:p>
        </w:tc>
      </w:tr>
    </w:tbl>
    <w:p w14:paraId="40572469">
      <w:pPr>
        <w:spacing w:after="40"/>
      </w:pPr>
      <w:r>
        <w:rPr>
          <w:b/>
          <w:bCs/>
          <w:sz w:val="19"/>
          <w:szCs w:val="19"/>
          <w:lang w:val="en-US"/>
        </w:rPr>
        <w:t xml:space="preserve">Entities — </w:t>
      </w:r>
      <w:r>
        <w:rPr>
          <w:sz w:val="19"/>
          <w:szCs w:val="19"/>
          <w:lang w:val="en-US"/>
        </w:rPr>
        <w:t>Owns: IntegrationConfig, ProviderAdapter. Refs: none.</w:t>
      </w:r>
    </w:p>
    <w:p w14:paraId="5668B2B7">
      <w:pPr>
        <w:spacing w:after="40"/>
      </w:pPr>
      <w:r>
        <w:rPr>
          <w:b/>
          <w:bCs/>
          <w:sz w:val="19"/>
          <w:szCs w:val="19"/>
          <w:lang w:val="en-US"/>
        </w:rPr>
        <w:t xml:space="preserve">Config — </w:t>
      </w:r>
      <w:r>
        <w:rPr>
          <w:sz w:val="19"/>
          <w:szCs w:val="19"/>
          <w:lang w:val="en-US"/>
        </w:rPr>
        <w:t>L1: credentials, provider selection. Fixed: adapter contracts.</w:t>
      </w:r>
    </w:p>
    <w:p w14:paraId="7B8EC1C5">
      <w:pPr>
        <w:spacing w:after="40"/>
      </w:pPr>
      <w:r>
        <w:rPr>
          <w:b/>
          <w:bCs/>
          <w:sz w:val="19"/>
          <w:szCs w:val="19"/>
          <w:lang w:val="en-US"/>
        </w:rPr>
        <w:t xml:space="preserve">Events — </w:t>
      </w:r>
      <w:r>
        <w:rPr>
          <w:sz w:val="19"/>
          <w:szCs w:val="19"/>
          <w:lang w:val="en-US"/>
        </w:rPr>
        <w:t>Provides: whatsapp.send, sms.send, email.send, otp.send.</w:t>
      </w:r>
    </w:p>
    <w:p w14:paraId="563E8797">
      <w:pPr>
        <w:spacing w:after="60"/>
      </w:pPr>
      <w:r>
        <w:rPr>
          <w:b/>
          <w:bCs/>
          <w:sz w:val="19"/>
          <w:szCs w:val="19"/>
        </w:rPr>
        <w:t xml:space="preserve">Depends on — </w:t>
      </w:r>
      <w:r>
        <w:rPr>
          <w:sz w:val="19"/>
          <w:szCs w:val="19"/>
        </w:rPr>
        <w:t>DEP-3 (BSP), DEP-4 (DLT), DEP-6 (SMTP).</w:t>
      </w:r>
    </w:p>
    <w:p w14:paraId="5E4BD494">
      <w:pPr>
        <w:spacing w:after="30"/>
      </w:pPr>
      <w:r>
        <w:rPr>
          <w:b/>
          <w:bCs/>
          <w:sz w:val="19"/>
          <w:szCs w:val="19"/>
        </w:rPr>
        <w:t>Acceptance criteria:</w:t>
      </w:r>
    </w:p>
    <w:p w14:paraId="6CED917A">
      <w:pPr>
        <w:pStyle w:val="16"/>
        <w:numPr>
          <w:ilvl w:val="0"/>
          <w:numId w:val="2"/>
        </w:numPr>
        <w:spacing w:after="40"/>
      </w:pPr>
      <w:r>
        <w:rPr>
          <w:sz w:val="19"/>
          <w:szCs w:val="19"/>
        </w:rPr>
        <w:t>Admin completes WhatsApp connect + test from config screen alone.</w:t>
      </w:r>
    </w:p>
    <w:p w14:paraId="76FDAA63">
      <w:pPr>
        <w:pStyle w:val="16"/>
        <w:numPr>
          <w:ilvl w:val="0"/>
          <w:numId w:val="2"/>
        </w:numPr>
        <w:spacing w:after="40"/>
      </w:pPr>
      <w:r>
        <w:rPr>
          <w:sz w:val="19"/>
          <w:szCs w:val="19"/>
        </w:rPr>
        <w:t>Claim intimation mails send via configured SMTP with CC rules.</w:t>
      </w:r>
    </w:p>
    <w:p w14:paraId="00595AF7">
      <w:pPr>
        <w:pStyle w:val="3"/>
      </w:pPr>
      <w:r>
        <w:t>8.19 Reports &amp; Dashboards</w:t>
      </w:r>
    </w:p>
    <w:p w14:paraId="0DC86397">
      <w:pPr>
        <w:spacing w:after="110"/>
      </w:pPr>
      <w:r>
        <w:rPr>
          <w:b/>
          <w:bCs/>
          <w:color w:val="2E6FB0"/>
          <w:sz w:val="18"/>
          <w:szCs w:val="18"/>
        </w:rPr>
        <w:t>FR-19</w:t>
      </w:r>
      <w:r>
        <w:rPr>
          <w:sz w:val="20"/>
          <w:szCs w:val="20"/>
        </w:rPr>
        <w:t xml:space="preserve">   Operational cockpit + deep analytics.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4249"/>
        <w:gridCol w:w="1034"/>
        <w:gridCol w:w="760"/>
        <w:gridCol w:w="2439"/>
      </w:tblGrid>
      <w:tr w14:paraId="301DD685">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7FC47A7">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1DF803D">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77FDD06">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25A3C58">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564D139">
            <w:pPr>
              <w:spacing w:after="0"/>
            </w:pPr>
            <w:r>
              <w:rPr>
                <w:b/>
                <w:bCs/>
                <w:color w:val="FFFFFF"/>
                <w:sz w:val="19"/>
                <w:szCs w:val="19"/>
                <w:lang w:val="en-US"/>
              </w:rPr>
              <w:t>Impl. depth</w:t>
            </w:r>
          </w:p>
        </w:tc>
      </w:tr>
      <w:tr w14:paraId="30BFEF9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5BDF18">
            <w:pPr>
              <w:spacing w:after="0"/>
            </w:pPr>
            <w:r>
              <w:rPr>
                <w:b w:val="0"/>
                <w:bCs w:val="0"/>
                <w:color w:val="000000"/>
                <w:sz w:val="19"/>
                <w:szCs w:val="19"/>
              </w:rPr>
              <w:t>FR-19.1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287925">
            <w:pPr>
              <w:spacing w:after="0"/>
            </w:pPr>
            <w:r>
              <w:rPr>
                <w:b w:val="0"/>
                <w:bCs w:val="0"/>
                <w:color w:val="000000"/>
                <w:sz w:val="19"/>
                <w:szCs w:val="19"/>
              </w:rPr>
              <w:t>Core dashboard: policy/claim summaries, renewal buckets, YoY growth, company/type-wise, birthdays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C8B019">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B6A4F7">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A4F833">
            <w:pPr>
              <w:spacing w:after="0"/>
            </w:pPr>
            <w:r>
              <w:rPr>
                <w:b w:val="0"/>
                <w:bCs w:val="0"/>
                <w:color w:val="000000"/>
                <w:sz w:val="19"/>
                <w:szCs w:val="19"/>
              </w:rPr>
              <w:t>B→F P3</w:t>
            </w:r>
          </w:p>
        </w:tc>
      </w:tr>
      <w:tr w14:paraId="3ACC285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2B24B7">
            <w:pPr>
              <w:spacing w:after="0"/>
            </w:pPr>
            <w:r>
              <w:rPr>
                <w:b w:val="0"/>
                <w:bCs w:val="0"/>
                <w:color w:val="000000"/>
                <w:sz w:val="19"/>
                <w:szCs w:val="19"/>
              </w:rPr>
              <w:t>FR-19.2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E2C439">
            <w:pPr>
              <w:spacing w:after="0"/>
            </w:pPr>
            <w:r>
              <w:rPr>
                <w:b w:val="0"/>
                <w:bCs w:val="0"/>
                <w:color w:val="000000"/>
                <w:sz w:val="19"/>
                <w:szCs w:val="19"/>
              </w:rPr>
              <w:t>Registers: policy, endorsement, claim, renewal, client portfolio/premium-calendar</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83DB7E">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D1C6AE">
            <w:pPr>
              <w:spacing w:after="0"/>
            </w:pPr>
            <w:r>
              <w:rPr>
                <w:b w:val="0"/>
                <w:bCs w:val="0"/>
                <w:color w:val="000000"/>
                <w:sz w:val="19"/>
                <w:szCs w:val="19"/>
              </w:rPr>
              <w:t>P2</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814AB2">
            <w:pPr>
              <w:spacing w:after="0"/>
            </w:pPr>
            <w:r>
              <w:rPr>
                <w:b w:val="0"/>
                <w:bCs w:val="0"/>
                <w:color w:val="000000"/>
                <w:sz w:val="19"/>
                <w:szCs w:val="19"/>
              </w:rPr>
              <w:t>Full</w:t>
            </w:r>
          </w:p>
        </w:tc>
      </w:tr>
      <w:tr w14:paraId="606E186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409E8C">
            <w:pPr>
              <w:spacing w:after="0"/>
            </w:pPr>
            <w:r>
              <w:rPr>
                <w:b w:val="0"/>
                <w:bCs w:val="0"/>
                <w:color w:val="000000"/>
                <w:sz w:val="19"/>
                <w:szCs w:val="19"/>
              </w:rPr>
              <w:t>FR-19.3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DE95E4">
            <w:pPr>
              <w:spacing w:after="0"/>
            </w:pPr>
            <w:r>
              <w:rPr>
                <w:b w:val="0"/>
                <w:bCs w:val="0"/>
                <w:color w:val="000000"/>
                <w:sz w:val="19"/>
                <w:szCs w:val="19"/>
              </w:rPr>
              <w:t>Claim analytics: settlement speed by company, deduction analysis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C5590A">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18570F">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69E8C6">
            <w:pPr>
              <w:spacing w:after="0"/>
            </w:pPr>
            <w:r>
              <w:rPr>
                <w:b w:val="0"/>
                <w:bCs w:val="0"/>
                <w:color w:val="000000"/>
                <w:sz w:val="19"/>
                <w:szCs w:val="19"/>
              </w:rPr>
              <w:t>Full</w:t>
            </w:r>
          </w:p>
        </w:tc>
      </w:tr>
      <w:tr w14:paraId="64B25A7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45EED43">
            <w:pPr>
              <w:spacing w:after="0"/>
            </w:pPr>
            <w:r>
              <w:rPr>
                <w:b w:val="0"/>
                <w:bCs w:val="0"/>
                <w:color w:val="000000"/>
                <w:sz w:val="19"/>
                <w:szCs w:val="19"/>
              </w:rPr>
              <w:t>FR-19.4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421483">
            <w:pPr>
              <w:spacing w:after="0"/>
            </w:pPr>
            <w:r>
              <w:rPr>
                <w:b w:val="0"/>
                <w:bCs w:val="0"/>
                <w:color w:val="000000"/>
                <w:sz w:val="19"/>
                <w:szCs w:val="19"/>
              </w:rPr>
              <w:t>Commission / net-profit reporting</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D36A3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423C9D">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8C94B9">
            <w:pPr>
              <w:spacing w:after="0"/>
            </w:pPr>
            <w:r>
              <w:rPr>
                <w:b w:val="0"/>
                <w:bCs w:val="0"/>
                <w:color w:val="000000"/>
                <w:sz w:val="19"/>
                <w:szCs w:val="19"/>
              </w:rPr>
              <w:t>Full</w:t>
            </w:r>
          </w:p>
        </w:tc>
      </w:tr>
      <w:tr w14:paraId="5A74B60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4383E2">
            <w:pPr>
              <w:spacing w:after="0"/>
            </w:pPr>
            <w:r>
              <w:rPr>
                <w:b w:val="0"/>
                <w:bCs w:val="0"/>
                <w:color w:val="000000"/>
                <w:sz w:val="19"/>
                <w:szCs w:val="19"/>
              </w:rPr>
              <w:t>FR-19.5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F6697F">
            <w:pPr>
              <w:spacing w:after="0"/>
            </w:pPr>
            <w:r>
              <w:rPr>
                <w:b w:val="0"/>
                <w:bCs w:val="0"/>
                <w:color w:val="000000"/>
                <w:sz w:val="19"/>
                <w:szCs w:val="19"/>
              </w:rPr>
              <w:t>Configurable params (person/date/columns) + export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7196D1C">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DDFC4B">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DBFF49">
            <w:pPr>
              <w:spacing w:after="0"/>
            </w:pPr>
            <w:r>
              <w:rPr>
                <w:b w:val="0"/>
                <w:bCs w:val="0"/>
                <w:color w:val="000000"/>
                <w:sz w:val="19"/>
                <w:szCs w:val="19"/>
              </w:rPr>
              <w:t>Full</w:t>
            </w:r>
          </w:p>
        </w:tc>
      </w:tr>
    </w:tbl>
    <w:p w14:paraId="7318D1BD">
      <w:pPr>
        <w:spacing w:after="40"/>
      </w:pPr>
      <w:r>
        <w:rPr>
          <w:b/>
          <w:bCs/>
          <w:sz w:val="19"/>
          <w:szCs w:val="19"/>
          <w:lang w:val="en-US"/>
        </w:rPr>
        <w:t xml:space="preserve">Entities — </w:t>
      </w:r>
      <w:r>
        <w:rPr>
          <w:sz w:val="19"/>
          <w:szCs w:val="19"/>
          <w:lang w:val="en-US"/>
        </w:rPr>
        <w:t>Owns: ReportDef. Refs: all (read).</w:t>
      </w:r>
    </w:p>
    <w:p w14:paraId="7180F6D9">
      <w:pPr>
        <w:spacing w:after="40"/>
      </w:pPr>
      <w:r>
        <w:rPr>
          <w:b/>
          <w:bCs/>
          <w:sz w:val="19"/>
          <w:szCs w:val="19"/>
          <w:lang w:val="en-US"/>
        </w:rPr>
        <w:t xml:space="preserve">Config — </w:t>
      </w:r>
      <w:r>
        <w:rPr>
          <w:sz w:val="19"/>
          <w:szCs w:val="19"/>
          <w:lang w:val="en-US"/>
        </w:rPr>
        <w:t>L1: report params, dashboard layout. L2: custom reports.</w:t>
      </w:r>
    </w:p>
    <w:p w14:paraId="37C54C29">
      <w:pPr>
        <w:spacing w:after="40"/>
      </w:pPr>
      <w:r>
        <w:rPr>
          <w:b/>
          <w:bCs/>
          <w:sz w:val="19"/>
          <w:szCs w:val="19"/>
          <w:lang w:val="en-US"/>
        </w:rPr>
        <w:t xml:space="preserve">Events — </w:t>
      </w:r>
      <w:r>
        <w:rPr>
          <w:sz w:val="19"/>
          <w:szCs w:val="19"/>
          <w:lang w:val="en-US"/>
        </w:rPr>
        <w:t>Read-only consumer.</w:t>
      </w:r>
    </w:p>
    <w:p w14:paraId="13821E32">
      <w:pPr>
        <w:spacing w:after="60"/>
      </w:pPr>
      <w:r>
        <w:rPr>
          <w:b/>
          <w:bCs/>
          <w:sz w:val="19"/>
          <w:szCs w:val="19"/>
        </w:rPr>
        <w:t xml:space="preserve">Depends on — </w:t>
      </w:r>
      <w:r>
        <w:rPr>
          <w:sz w:val="19"/>
          <w:szCs w:val="19"/>
        </w:rPr>
        <w:t>All data modules.</w:t>
      </w:r>
    </w:p>
    <w:p w14:paraId="2F78DD99">
      <w:pPr>
        <w:spacing w:after="30"/>
      </w:pPr>
      <w:r>
        <w:rPr>
          <w:b/>
          <w:bCs/>
          <w:sz w:val="19"/>
          <w:szCs w:val="19"/>
        </w:rPr>
        <w:t>Acceptance criteria:</w:t>
      </w:r>
    </w:p>
    <w:p w14:paraId="4E0975CF">
      <w:pPr>
        <w:pStyle w:val="16"/>
        <w:numPr>
          <w:ilvl w:val="0"/>
          <w:numId w:val="2"/>
        </w:numPr>
        <w:spacing w:after="40"/>
      </w:pPr>
      <w:r>
        <w:rPr>
          <w:sz w:val="19"/>
          <w:szCs w:val="19"/>
          <w:lang w:val="en-US"/>
        </w:rPr>
        <w:t>Dashboard renewal buckets match queue contents exactly.</w:t>
      </w:r>
    </w:p>
    <w:p w14:paraId="2B422032">
      <w:pPr>
        <w:pStyle w:val="16"/>
        <w:numPr>
          <w:ilvl w:val="0"/>
          <w:numId w:val="2"/>
        </w:numPr>
        <w:spacing w:after="40"/>
      </w:pPr>
      <w:r>
        <w:rPr>
          <w:sz w:val="19"/>
          <w:szCs w:val="19"/>
          <w:lang w:val="en-US"/>
        </w:rPr>
        <w:t>Settlement-speed report ranks companies by avg days intimation→settled.</w:t>
      </w:r>
    </w:p>
    <w:p w14:paraId="756A92EA">
      <w:pPr>
        <w:pStyle w:val="3"/>
      </w:pPr>
      <w:r>
        <w:t>8.20 Compliance Spine (DPDP + IRDAI)</w:t>
      </w:r>
    </w:p>
    <w:p w14:paraId="30B47E49">
      <w:pPr>
        <w:spacing w:after="110"/>
      </w:pPr>
      <w:r>
        <w:rPr>
          <w:b/>
          <w:bCs/>
          <w:color w:val="2E6FB0"/>
          <w:sz w:val="18"/>
          <w:szCs w:val="18"/>
        </w:rPr>
        <w:t>FR-20</w:t>
      </w:r>
      <w:r>
        <w:rPr>
          <w:sz w:val="20"/>
          <w:szCs w:val="20"/>
        </w:rPr>
        <w:t xml:space="preserve">   Legal survival built into the core (full register §12).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4251"/>
        <w:gridCol w:w="1034"/>
        <w:gridCol w:w="760"/>
        <w:gridCol w:w="2437"/>
      </w:tblGrid>
      <w:tr w14:paraId="107E3075">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ECA3C6B">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4DE3594">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E16CF60">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5883530">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D4B2443">
            <w:pPr>
              <w:spacing w:after="0"/>
            </w:pPr>
            <w:r>
              <w:rPr>
                <w:b/>
                <w:bCs/>
                <w:color w:val="FFFFFF"/>
                <w:sz w:val="19"/>
                <w:szCs w:val="19"/>
                <w:lang w:val="en-US"/>
              </w:rPr>
              <w:t>Impl. depth</w:t>
            </w:r>
          </w:p>
        </w:tc>
      </w:tr>
      <w:tr w14:paraId="547F031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794F4F">
            <w:pPr>
              <w:spacing w:after="0"/>
            </w:pPr>
            <w:r>
              <w:rPr>
                <w:b w:val="0"/>
                <w:bCs w:val="0"/>
                <w:color w:val="000000"/>
                <w:sz w:val="19"/>
                <w:szCs w:val="19"/>
              </w:rPr>
              <w:t>FR-20.1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B760DC">
            <w:pPr>
              <w:spacing w:after="0"/>
            </w:pPr>
            <w:r>
              <w:rPr>
                <w:b w:val="0"/>
                <w:bCs w:val="0"/>
                <w:color w:val="000000"/>
                <w:sz w:val="19"/>
                <w:szCs w:val="19"/>
              </w:rPr>
              <w:t>Consent ledger + itemized notice + consent-link capture; parental consent for minors; withdrawal honored</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25353C">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AE258D">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F42F36">
            <w:pPr>
              <w:spacing w:after="0"/>
            </w:pPr>
            <w:r>
              <w:rPr>
                <w:b w:val="0"/>
                <w:bCs w:val="0"/>
                <w:color w:val="000000"/>
                <w:sz w:val="19"/>
                <w:szCs w:val="19"/>
              </w:rPr>
              <w:t>Full</w:t>
            </w:r>
          </w:p>
        </w:tc>
      </w:tr>
      <w:tr w14:paraId="15D6EB6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300088">
            <w:pPr>
              <w:spacing w:after="0"/>
            </w:pPr>
            <w:r>
              <w:rPr>
                <w:b w:val="0"/>
                <w:bCs w:val="0"/>
                <w:color w:val="000000"/>
                <w:sz w:val="19"/>
                <w:szCs w:val="19"/>
              </w:rPr>
              <w:t>FR-20.2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146A0C">
            <w:pPr>
              <w:spacing w:after="0"/>
            </w:pPr>
            <w:r>
              <w:rPr>
                <w:b w:val="0"/>
                <w:bCs w:val="0"/>
                <w:color w:val="000000"/>
                <w:sz w:val="19"/>
                <w:szCs w:val="19"/>
                <w:lang w:val="en-US"/>
              </w:rPr>
              <w:t>Data-principal rights: view/correct (verification flow)/delete-request w/ legal-obligation override; grievance intake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945A8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64D49E">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F11484">
            <w:pPr>
              <w:spacing w:after="0"/>
            </w:pPr>
            <w:r>
              <w:rPr>
                <w:b w:val="0"/>
                <w:bCs w:val="0"/>
                <w:color w:val="000000"/>
                <w:sz w:val="19"/>
                <w:szCs w:val="19"/>
              </w:rPr>
              <w:t>Full</w:t>
            </w:r>
          </w:p>
        </w:tc>
      </w:tr>
      <w:tr w14:paraId="50FB462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63FDFF">
            <w:pPr>
              <w:spacing w:after="0"/>
            </w:pPr>
            <w:r>
              <w:rPr>
                <w:b w:val="0"/>
                <w:bCs w:val="0"/>
                <w:color w:val="000000"/>
                <w:sz w:val="19"/>
                <w:szCs w:val="19"/>
              </w:rPr>
              <w:t>FR-20.3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0032B4">
            <w:pPr>
              <w:spacing w:after="0"/>
            </w:pPr>
            <w:r>
              <w:rPr>
                <w:b w:val="0"/>
                <w:bCs w:val="0"/>
                <w:color w:val="000000"/>
                <w:sz w:val="19"/>
                <w:szCs w:val="19"/>
              </w:rPr>
              <w:t>Breach runbook: dual clocks (CERT-In ≤6h, DPDP ≤72h)</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37353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486C50">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E830DC">
            <w:pPr>
              <w:spacing w:after="0"/>
            </w:pPr>
            <w:r>
              <w:rPr>
                <w:b w:val="0"/>
                <w:bCs w:val="0"/>
                <w:color w:val="000000"/>
                <w:sz w:val="19"/>
                <w:szCs w:val="19"/>
              </w:rPr>
              <w:t>Full</w:t>
            </w:r>
          </w:p>
        </w:tc>
      </w:tr>
      <w:tr w14:paraId="61BF738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64B9A2">
            <w:pPr>
              <w:spacing w:after="0"/>
            </w:pPr>
            <w:r>
              <w:rPr>
                <w:b w:val="0"/>
                <w:bCs w:val="0"/>
                <w:color w:val="000000"/>
                <w:sz w:val="19"/>
                <w:szCs w:val="19"/>
              </w:rPr>
              <w:t>FR-20.4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59CA8D">
            <w:pPr>
              <w:spacing w:after="0"/>
            </w:pPr>
            <w:r>
              <w:rPr>
                <w:b w:val="0"/>
                <w:bCs w:val="0"/>
                <w:color w:val="000000"/>
                <w:sz w:val="19"/>
                <w:szCs w:val="19"/>
              </w:rPr>
              <w:t>Append-only audit log ≥1yr; 180-day system logs in India</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C05194A">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38F113">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5F6B15">
            <w:pPr>
              <w:spacing w:after="0"/>
            </w:pPr>
            <w:r>
              <w:rPr>
                <w:b w:val="0"/>
                <w:bCs w:val="0"/>
                <w:color w:val="000000"/>
                <w:sz w:val="19"/>
                <w:szCs w:val="19"/>
              </w:rPr>
              <w:t>Full</w:t>
            </w:r>
          </w:p>
        </w:tc>
      </w:tr>
      <w:tr w14:paraId="78552EE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6CD85C">
            <w:pPr>
              <w:spacing w:after="0"/>
            </w:pPr>
            <w:r>
              <w:rPr>
                <w:b w:val="0"/>
                <w:bCs w:val="0"/>
                <w:color w:val="000000"/>
                <w:sz w:val="19"/>
                <w:szCs w:val="19"/>
              </w:rPr>
              <w:t>FR-20.5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5BB927">
            <w:pPr>
              <w:spacing w:after="0"/>
            </w:pPr>
            <w:r>
              <w:rPr>
                <w:b w:val="0"/>
                <w:bCs w:val="0"/>
                <w:color w:val="000000"/>
                <w:sz w:val="19"/>
                <w:szCs w:val="19"/>
              </w:rPr>
              <w:t>Retention engine: class per record type; IRDAI 10-yr lock-and-retain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7515F3">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FC23CC">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5C9E49">
            <w:pPr>
              <w:spacing w:after="0"/>
            </w:pPr>
            <w:r>
              <w:rPr>
                <w:b w:val="0"/>
                <w:bCs w:val="0"/>
                <w:color w:val="000000"/>
                <w:sz w:val="19"/>
                <w:szCs w:val="19"/>
              </w:rPr>
              <w:t>Full</w:t>
            </w:r>
          </w:p>
        </w:tc>
      </w:tr>
      <w:tr w14:paraId="3742F4A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A9B271">
            <w:pPr>
              <w:spacing w:after="0"/>
            </w:pPr>
            <w:r>
              <w:rPr>
                <w:b w:val="0"/>
                <w:bCs w:val="0"/>
                <w:color w:val="000000"/>
                <w:sz w:val="19"/>
                <w:szCs w:val="19"/>
              </w:rPr>
              <w:t>FR-20.6</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4E8ABA">
            <w:pPr>
              <w:spacing w:after="0"/>
            </w:pPr>
            <w:r>
              <w:rPr>
                <w:b w:val="0"/>
                <w:bCs w:val="0"/>
                <w:color w:val="000000"/>
                <w:sz w:val="19"/>
                <w:szCs w:val="19"/>
              </w:rPr>
              <w:t>Processor-contract registry (BSP/SMS/SMTP/OCR vendors)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5C0F16">
            <w:pPr>
              <w:spacing w:after="0"/>
            </w:pPr>
            <w:r>
              <w:rPr>
                <w:b w:val="0"/>
                <w:bCs w:val="0"/>
                <w:color w:val="000000"/>
                <w:sz w:val="19"/>
                <w:szCs w:val="19"/>
              </w:rPr>
              <w:t>S</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18949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3BA876">
            <w:pPr>
              <w:spacing w:after="0"/>
            </w:pPr>
            <w:r>
              <w:rPr>
                <w:b w:val="0"/>
                <w:bCs w:val="0"/>
                <w:color w:val="000000"/>
                <w:sz w:val="19"/>
                <w:szCs w:val="19"/>
              </w:rPr>
              <w:t>Full</w:t>
            </w:r>
          </w:p>
        </w:tc>
      </w:tr>
    </w:tbl>
    <w:p w14:paraId="37B7160D">
      <w:pPr>
        <w:spacing w:after="40"/>
      </w:pPr>
      <w:r>
        <w:rPr>
          <w:b/>
          <w:bCs/>
          <w:sz w:val="19"/>
          <w:szCs w:val="19"/>
          <w:lang w:val="en-US"/>
        </w:rPr>
        <w:t xml:space="preserve">Entities — </w:t>
      </w:r>
      <w:r>
        <w:rPr>
          <w:sz w:val="19"/>
          <w:szCs w:val="19"/>
          <w:lang w:val="en-US"/>
        </w:rPr>
        <w:t>Owns: ConsentRecord, AuditEvent, RetentionClass, GrievanceTicket. Refs: all.</w:t>
      </w:r>
    </w:p>
    <w:p w14:paraId="0CEDF022">
      <w:pPr>
        <w:spacing w:after="40"/>
      </w:pPr>
      <w:r>
        <w:rPr>
          <w:b/>
          <w:bCs/>
          <w:sz w:val="19"/>
          <w:szCs w:val="19"/>
        </w:rPr>
        <w:t xml:space="preserve">Config — </w:t>
      </w:r>
      <w:r>
        <w:rPr>
          <w:sz w:val="19"/>
          <w:szCs w:val="19"/>
        </w:rPr>
        <w:t>L1: notice text, retention classes, grievance routing. Fixed: everything else (L0).</w:t>
      </w:r>
    </w:p>
    <w:p w14:paraId="64739ED2">
      <w:pPr>
        <w:spacing w:after="40"/>
      </w:pPr>
      <w:r>
        <w:rPr>
          <w:b/>
          <w:bCs/>
          <w:sz w:val="19"/>
          <w:szCs w:val="19"/>
          <w:lang w:val="en-US"/>
        </w:rPr>
        <w:t xml:space="preserve">Events — </w:t>
      </w:r>
      <w:r>
        <w:rPr>
          <w:sz w:val="19"/>
          <w:szCs w:val="19"/>
          <w:lang w:val="en-US"/>
        </w:rPr>
        <w:t>Consumes all module events into audit. Emits: breach.detected, retention.due.</w:t>
      </w:r>
    </w:p>
    <w:p w14:paraId="0A217767">
      <w:pPr>
        <w:spacing w:after="60"/>
      </w:pPr>
      <w:r>
        <w:rPr>
          <w:b/>
          <w:bCs/>
          <w:sz w:val="19"/>
          <w:szCs w:val="19"/>
        </w:rPr>
        <w:t xml:space="preserve">Depends on — </w:t>
      </w:r>
      <w:r>
        <w:rPr>
          <w:sz w:val="19"/>
          <w:szCs w:val="19"/>
        </w:rPr>
        <w:t>None (foundation); consumed by all.</w:t>
      </w:r>
    </w:p>
    <w:p w14:paraId="0D13A136">
      <w:pPr>
        <w:spacing w:after="30"/>
      </w:pPr>
      <w:r>
        <w:rPr>
          <w:b/>
          <w:bCs/>
          <w:sz w:val="19"/>
          <w:szCs w:val="19"/>
        </w:rPr>
        <w:t>Acceptance criteria:</w:t>
      </w:r>
    </w:p>
    <w:p w14:paraId="5EC90564">
      <w:pPr>
        <w:pStyle w:val="16"/>
        <w:numPr>
          <w:ilvl w:val="0"/>
          <w:numId w:val="2"/>
        </w:numPr>
        <w:spacing w:after="40"/>
      </w:pPr>
      <w:r>
        <w:rPr>
          <w:sz w:val="19"/>
          <w:szCs w:val="19"/>
          <w:lang w:val="en-US"/>
        </w:rPr>
        <w:t>Delete request on a live policy returns legal-obligation retention, locks marketing use, logs decision.</w:t>
      </w:r>
    </w:p>
    <w:p w14:paraId="0463305F">
      <w:pPr>
        <w:pStyle w:val="16"/>
        <w:numPr>
          <w:ilvl w:val="0"/>
          <w:numId w:val="2"/>
        </w:numPr>
        <w:spacing w:after="40"/>
      </w:pPr>
      <w:r>
        <w:rPr>
          <w:sz w:val="19"/>
          <w:szCs w:val="19"/>
          <w:lang w:val="en-US"/>
        </w:rPr>
        <w:t>Audit entries cannot be edited/deleted from any UI.</w:t>
      </w:r>
    </w:p>
    <w:p w14:paraId="33CCE7DC">
      <w:pPr>
        <w:pStyle w:val="3"/>
      </w:pPr>
      <w:r>
        <w:t>8.21 Automation Engine</w:t>
      </w:r>
    </w:p>
    <w:p w14:paraId="251BA8C5">
      <w:pPr>
        <w:spacing w:after="110"/>
      </w:pPr>
      <w:r>
        <w:rPr>
          <w:b/>
          <w:bCs/>
          <w:color w:val="2E6FB0"/>
          <w:sz w:val="18"/>
          <w:szCs w:val="18"/>
        </w:rPr>
        <w:t>FR-21</w:t>
      </w:r>
      <w:r>
        <w:rPr>
          <w:sz w:val="20"/>
          <w:szCs w:val="20"/>
        </w:rPr>
        <w:t xml:space="preserve">   Every operating rule is an admin-composable recipe: Trigger → Condition → Action.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
        <w:gridCol w:w="4213"/>
        <w:gridCol w:w="1034"/>
        <w:gridCol w:w="760"/>
        <w:gridCol w:w="2478"/>
      </w:tblGrid>
      <w:tr w14:paraId="4FD88BB3">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49708CB">
            <w:pPr>
              <w:spacing w:after="0"/>
            </w:pPr>
            <w:r>
              <w:rPr>
                <w:b/>
                <w:bCs/>
                <w:color w:val="FFFFFF"/>
                <w:sz w:val="19"/>
                <w:szCs w:val="19"/>
              </w:rPr>
              <w:t>FR ID</w:t>
            </w:r>
          </w:p>
        </w:tc>
        <w:tc>
          <w:tcPr>
            <w:tcW w:w="44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6C6BAD1">
            <w:pPr>
              <w:spacing w:after="0"/>
            </w:pPr>
            <w:r>
              <w:rPr>
                <w:b/>
                <w:bCs/>
                <w:color w:val="FFFFFF"/>
                <w:sz w:val="19"/>
                <w:szCs w:val="19"/>
              </w:rPr>
              <w:t>Feature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FA4FA21">
            <w:pPr>
              <w:spacing w:after="0"/>
            </w:pPr>
            <w:r>
              <w:rPr>
                <w:b/>
                <w:bCs/>
                <w:color w:val="FFFFFF"/>
                <w:sz w:val="19"/>
                <w:szCs w:val="19"/>
                <w:lang w:val="en-US"/>
              </w:rPr>
              <w:t>MoSCoW</w:t>
            </w:r>
          </w:p>
        </w:tc>
        <w:tc>
          <w:tcPr>
            <w:tcW w:w="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35B8550">
            <w:pPr>
              <w:spacing w:after="0"/>
            </w:pPr>
            <w:r>
              <w:rPr>
                <w:b/>
                <w:bCs/>
                <w:color w:val="FFFFFF"/>
                <w:sz w:val="19"/>
                <w:szCs w:val="19"/>
              </w:rPr>
              <w:t>Phase</w:t>
            </w:r>
          </w:p>
        </w:tc>
        <w:tc>
          <w:tcPr>
            <w:tcW w:w="2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F06C0AB">
            <w:pPr>
              <w:spacing w:after="0"/>
            </w:pPr>
            <w:r>
              <w:rPr>
                <w:b/>
                <w:bCs/>
                <w:color w:val="FFFFFF"/>
                <w:sz w:val="19"/>
                <w:szCs w:val="19"/>
                <w:lang w:val="en-US"/>
              </w:rPr>
              <w:t>Impl. depth</w:t>
            </w:r>
          </w:p>
        </w:tc>
      </w:tr>
      <w:tr w14:paraId="78967FD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299A9B">
            <w:pPr>
              <w:spacing w:after="0"/>
            </w:pPr>
            <w:r>
              <w:rPr>
                <w:b w:val="0"/>
                <w:bCs w:val="0"/>
                <w:color w:val="000000"/>
                <w:sz w:val="19"/>
                <w:szCs w:val="19"/>
              </w:rPr>
              <w:t>FR-21.1</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5C74CB">
            <w:pPr>
              <w:spacing w:after="0"/>
            </w:pPr>
            <w:r>
              <w:rPr>
                <w:b w:val="0"/>
                <w:bCs w:val="0"/>
                <w:color w:val="000000"/>
                <w:sz w:val="19"/>
                <w:szCs w:val="19"/>
              </w:rPr>
              <w:t>Recipe runtime: triggers (status change, time-elapsed/no-action, record created, date reached, field change, doc uploaded); conditions (category, user type, amount, claim type, source, any attribute); actions (assign/reassign incl. round-robin, escalate, send template, create task, change status, notify, require confirmation)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EFFC6D">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9CD0A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F7437D">
            <w:pPr>
              <w:spacing w:after="0"/>
            </w:pPr>
            <w:r>
              <w:rPr>
                <w:b w:val="0"/>
                <w:bCs w:val="0"/>
                <w:color w:val="000000"/>
                <w:sz w:val="19"/>
                <w:szCs w:val="19"/>
              </w:rPr>
              <w:t>Full</w:t>
            </w:r>
          </w:p>
        </w:tc>
      </w:tr>
      <w:tr w14:paraId="5D5C57D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D3BFE2">
            <w:pPr>
              <w:spacing w:after="0"/>
            </w:pPr>
            <w:r>
              <w:rPr>
                <w:b w:val="0"/>
                <w:bCs w:val="0"/>
                <w:color w:val="000000"/>
                <w:sz w:val="19"/>
                <w:szCs w:val="19"/>
              </w:rPr>
              <w:t>FR-21.2</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4491D0">
            <w:pPr>
              <w:spacing w:after="0"/>
            </w:pPr>
            <w:r>
              <w:rPr>
                <w:b w:val="0"/>
                <w:bCs w:val="0"/>
                <w:color w:val="000000"/>
                <w:sz w:val="19"/>
                <w:szCs w:val="19"/>
                <w:lang w:val="en-US"/>
              </w:rPr>
              <w:t>Starter recipe library: inquiry TAT chain, renewal N-day, claim SLA, birthday/anniversary, quotation auto-share, claim-status→WhatsApp, KYC→credentials, cheque-bounce→task, cashless-claim→discharge-summary upload link</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3AE5A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09956B">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640F50">
            <w:pPr>
              <w:spacing w:after="0"/>
            </w:pPr>
            <w:r>
              <w:rPr>
                <w:b w:val="0"/>
                <w:bCs w:val="0"/>
                <w:color w:val="000000"/>
                <w:sz w:val="19"/>
                <w:szCs w:val="19"/>
              </w:rPr>
              <w:t>Full (seeded, editable via config)</w:t>
            </w:r>
          </w:p>
        </w:tc>
      </w:tr>
      <w:tr w14:paraId="1CE48EC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C38F69">
            <w:pPr>
              <w:spacing w:after="0"/>
            </w:pPr>
            <w:r>
              <w:rPr>
                <w:b w:val="0"/>
                <w:bCs w:val="0"/>
                <w:color w:val="000000"/>
                <w:sz w:val="19"/>
                <w:szCs w:val="19"/>
              </w:rPr>
              <w:t>FR-21.3</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A899CB">
            <w:pPr>
              <w:spacing w:after="0"/>
            </w:pPr>
            <w:r>
              <w:rPr>
                <w:b w:val="0"/>
                <w:bCs w:val="0"/>
                <w:color w:val="000000"/>
                <w:sz w:val="19"/>
                <w:szCs w:val="19"/>
              </w:rPr>
              <w:t>Visual recipe builder</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10FF97">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1D7CCA">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096B1B">
            <w:pPr>
              <w:spacing w:after="0"/>
            </w:pPr>
            <w:r>
              <w:rPr>
                <w:b w:val="0"/>
                <w:bCs w:val="0"/>
                <w:color w:val="000000"/>
                <w:sz w:val="19"/>
                <w:szCs w:val="19"/>
              </w:rPr>
              <w:t>Full</w:t>
            </w:r>
          </w:p>
        </w:tc>
      </w:tr>
      <w:tr w14:paraId="46124DD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F0BA5B">
            <w:pPr>
              <w:spacing w:after="0"/>
            </w:pPr>
            <w:r>
              <w:rPr>
                <w:b w:val="0"/>
                <w:bCs w:val="0"/>
                <w:color w:val="000000"/>
                <w:sz w:val="19"/>
                <w:szCs w:val="19"/>
              </w:rPr>
              <w:t>FR-21.4</w:t>
            </w:r>
          </w:p>
        </w:tc>
        <w:tc>
          <w:tcPr>
            <w:tcW w:w="44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27E21F">
            <w:pPr>
              <w:spacing w:after="0"/>
            </w:pPr>
            <w:r>
              <w:rPr>
                <w:b w:val="0"/>
                <w:bCs w:val="0"/>
                <w:color w:val="000000"/>
                <w:sz w:val="19"/>
                <w:szCs w:val="19"/>
              </w:rPr>
              <w:t>Recipe versioning, enable/disable, test mode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CE0C4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DC0612">
            <w:pPr>
              <w:spacing w:after="0"/>
            </w:pPr>
            <w:r>
              <w:rPr>
                <w:b w:val="0"/>
                <w:bCs w:val="0"/>
                <w:color w:val="000000"/>
                <w:sz w:val="19"/>
                <w:szCs w:val="19"/>
              </w:rPr>
              <w:t>P3</w:t>
            </w:r>
          </w:p>
        </w:tc>
        <w:tc>
          <w:tcPr>
            <w:tcW w:w="2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20C55C1">
            <w:pPr>
              <w:spacing w:after="0"/>
            </w:pPr>
            <w:r>
              <w:rPr>
                <w:b w:val="0"/>
                <w:bCs w:val="0"/>
                <w:color w:val="000000"/>
                <w:sz w:val="19"/>
                <w:szCs w:val="19"/>
              </w:rPr>
              <w:t>Full (enable/disable P1)</w:t>
            </w:r>
          </w:p>
        </w:tc>
      </w:tr>
      <w:tr w14:paraId="20137D6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22B69B">
            <w:pPr>
              <w:spacing w:after="0"/>
            </w:pPr>
            <w:r>
              <w:rPr>
                <w:b w:val="0"/>
                <w:bCs w:val="0"/>
                <w:color w:val="000000"/>
                <w:sz w:val="19"/>
                <w:szCs w:val="19"/>
              </w:rPr>
              <w:t>FR-21.5</w:t>
            </w:r>
          </w:p>
        </w:tc>
        <w:tc>
          <w:tcPr>
            <w:tcW w:w="4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3AE0C2">
            <w:pPr>
              <w:spacing w:after="0"/>
            </w:pPr>
            <w:r>
              <w:rPr>
                <w:b w:val="0"/>
                <w:bCs w:val="0"/>
                <w:color w:val="000000"/>
                <w:sz w:val="19"/>
                <w:szCs w:val="19"/>
              </w:rPr>
              <w:t>Execution log per run; every automated action audit-attributable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5509F2">
            <w:pPr>
              <w:spacing w:after="0"/>
            </w:pPr>
            <w:r>
              <w:rPr>
                <w:b w:val="0"/>
                <w:bCs w:val="0"/>
                <w:color w:val="000000"/>
                <w:sz w:val="19"/>
                <w:szCs w:val="19"/>
              </w:rPr>
              <w:t>M</w:t>
            </w:r>
          </w:p>
        </w:tc>
        <w:tc>
          <w:tcPr>
            <w:tcW w:w="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70921F">
            <w:pPr>
              <w:spacing w:after="0"/>
            </w:pPr>
            <w:r>
              <w:rPr>
                <w:b w:val="0"/>
                <w:bCs w:val="0"/>
                <w:color w:val="000000"/>
                <w:sz w:val="19"/>
                <w:szCs w:val="19"/>
              </w:rPr>
              <w:t>P1</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8ABD6E">
            <w:pPr>
              <w:spacing w:after="0"/>
            </w:pPr>
            <w:r>
              <w:rPr>
                <w:b w:val="0"/>
                <w:bCs w:val="0"/>
                <w:color w:val="000000"/>
                <w:sz w:val="19"/>
                <w:szCs w:val="19"/>
              </w:rPr>
              <w:t>Full</w:t>
            </w:r>
          </w:p>
        </w:tc>
      </w:tr>
    </w:tbl>
    <w:p w14:paraId="5A58AF28">
      <w:pPr>
        <w:spacing w:after="40"/>
      </w:pPr>
      <w:r>
        <w:rPr>
          <w:b/>
          <w:bCs/>
          <w:sz w:val="19"/>
          <w:szCs w:val="19"/>
          <w:lang w:val="en-US"/>
        </w:rPr>
        <w:t xml:space="preserve">Entities — </w:t>
      </w:r>
      <w:r>
        <w:rPr>
          <w:sz w:val="19"/>
          <w:szCs w:val="19"/>
          <w:lang w:val="en-US"/>
        </w:rPr>
        <w:t>Owns: Recipe (+version), RecipeRun. Refs: all (event bus).</w:t>
      </w:r>
    </w:p>
    <w:p w14:paraId="0B6C67A0">
      <w:pPr>
        <w:spacing w:after="40"/>
      </w:pPr>
      <w:r>
        <w:rPr>
          <w:b/>
          <w:bCs/>
          <w:sz w:val="19"/>
          <w:szCs w:val="19"/>
        </w:rPr>
        <w:t xml:space="preserve">Config — </w:t>
      </w:r>
      <w:r>
        <w:rPr>
          <w:sz w:val="19"/>
          <w:szCs w:val="19"/>
        </w:rPr>
        <w:t>L1: recipe parameters (P1), full composition (P3 builder). Fixed: runtime, event contracts.</w:t>
      </w:r>
    </w:p>
    <w:p w14:paraId="1E263DA0">
      <w:pPr>
        <w:spacing w:after="40"/>
      </w:pPr>
      <w:r>
        <w:rPr>
          <w:b/>
          <w:bCs/>
          <w:sz w:val="19"/>
          <w:szCs w:val="19"/>
        </w:rPr>
        <w:t xml:space="preserve">Events — </w:t>
      </w:r>
      <w:r>
        <w:rPr>
          <w:sz w:val="19"/>
          <w:szCs w:val="19"/>
        </w:rPr>
        <w:t>Consumes all module events; dispatches all actions.</w:t>
      </w:r>
    </w:p>
    <w:p w14:paraId="4A10F689">
      <w:pPr>
        <w:spacing w:after="60"/>
      </w:pPr>
      <w:r>
        <w:rPr>
          <w:b/>
          <w:bCs/>
          <w:sz w:val="19"/>
          <w:szCs w:val="19"/>
        </w:rPr>
        <w:t xml:space="preserve">Depends on — </w:t>
      </w:r>
      <w:r>
        <w:rPr>
          <w:sz w:val="19"/>
          <w:szCs w:val="19"/>
        </w:rPr>
        <w:t>FR-15, FR-17, FR-01; all emitting modules.</w:t>
      </w:r>
    </w:p>
    <w:p w14:paraId="66D04A88">
      <w:pPr>
        <w:spacing w:after="30"/>
      </w:pPr>
      <w:r>
        <w:rPr>
          <w:b/>
          <w:bCs/>
          <w:sz w:val="19"/>
          <w:szCs w:val="19"/>
        </w:rPr>
        <w:t>Acceptance criteria:</w:t>
      </w:r>
    </w:p>
    <w:p w14:paraId="424548B3">
      <w:pPr>
        <w:pStyle w:val="16"/>
        <w:numPr>
          <w:ilvl w:val="0"/>
          <w:numId w:val="2"/>
        </w:numPr>
        <w:spacing w:after="40"/>
      </w:pPr>
      <w:r>
        <w:rPr>
          <w:sz w:val="19"/>
          <w:szCs w:val="19"/>
        </w:rPr>
        <w:t>'Unconfirmed 24h → reassign; twice → escalate to SM' executes without code.</w:t>
      </w:r>
    </w:p>
    <w:p w14:paraId="785AC74C">
      <w:pPr>
        <w:pStyle w:val="16"/>
        <w:numPr>
          <w:ilvl w:val="0"/>
          <w:numId w:val="2"/>
        </w:numPr>
        <w:spacing w:after="40"/>
      </w:pPr>
      <w:r>
        <w:rPr>
          <w:sz w:val="19"/>
          <w:szCs w:val="19"/>
          <w:lang w:val="en-US"/>
        </w:rPr>
        <w:t>Disable stops behavior instantly; history remains.</w:t>
      </w:r>
    </w:p>
    <w:p w14:paraId="3D2DAC0E">
      <w:pPr>
        <w:pStyle w:val="16"/>
        <w:numPr>
          <w:ilvl w:val="0"/>
          <w:numId w:val="2"/>
        </w:numPr>
        <w:spacing w:after="40"/>
      </w:pPr>
      <w:r>
        <w:rPr>
          <w:sz w:val="19"/>
          <w:szCs w:val="19"/>
          <w:lang w:val="en-US"/>
        </w:rPr>
        <w:t>Every automated action traces to recipe + trigger in audit.</w:t>
      </w:r>
    </w:p>
    <w:p w14:paraId="41C8F396">
      <w:r>
        <w:br w:type="page"/>
      </w:r>
    </w:p>
    <w:p w14:paraId="08EC2872">
      <w:pPr>
        <w:pStyle w:val="2"/>
      </w:pPr>
      <w:r>
        <w:t>9. Core End-to-End Workflow</w:t>
      </w:r>
    </w:p>
    <w:p w14:paraId="21B1D036">
      <w:pPr>
        <w:spacing w:after="110"/>
      </w:pPr>
      <w:r>
        <w:rPr>
          <w:lang w:val="en-US"/>
        </w:rPr>
        <w:t>Full case-level workflow diagrams (all branches + edge cases) are the next deliverable (step ③). This section is the master narrative every diagram will trace to.</w:t>
      </w:r>
    </w:p>
    <w:p w14:paraId="0BB106D1">
      <w:pPr>
        <w:pStyle w:val="3"/>
      </w:pPr>
      <w:r>
        <w:t>9.1 Inquiry → Assignment</w:t>
      </w:r>
    </w:p>
    <w:p w14:paraId="499BEB26">
      <w:pPr>
        <w:pStyle w:val="16"/>
        <w:numPr>
          <w:ilvl w:val="0"/>
          <w:numId w:val="1"/>
        </w:numPr>
        <w:spacing w:after="50"/>
      </w:pPr>
      <w:r>
        <w:t>1. Inquiry enters via website form / reference / ads / marketing / on-field sub-agent entry → channelized to platform → visible to back-office + the sub-agent who added it.</w:t>
      </w:r>
    </w:p>
    <w:p w14:paraId="6AFD9BB4">
      <w:pPr>
        <w:pStyle w:val="16"/>
        <w:numPr>
          <w:ilvl w:val="0"/>
          <w:numId w:val="1"/>
        </w:numPr>
        <w:spacing w:after="50"/>
      </w:pPr>
      <w:r>
        <w:t>2. Automation recipe assigns by inquiry category to the matching sub-agent/agent → assignee gets notification + message and MUST CONFIRM acceptance.</w:t>
      </w:r>
    </w:p>
    <w:p w14:paraId="19D4B2C2">
      <w:pPr>
        <w:pStyle w:val="16"/>
        <w:numPr>
          <w:ilvl w:val="0"/>
          <w:numId w:val="1"/>
        </w:numPr>
        <w:spacing w:after="50"/>
      </w:pPr>
      <w:r>
        <w:t>3. TAT fork: no confirmation within TAT (e.g., 24h, config) → auto-reassign to next person in same category group → repeats → escalation. All steps recipe-configured.</w:t>
      </w:r>
    </w:p>
    <w:p w14:paraId="6BDE4562">
      <w:pPr>
        <w:pStyle w:val="3"/>
      </w:pPr>
      <w:r>
        <w:t>9.2 Quotation loop → Deal</w:t>
      </w:r>
    </w:p>
    <w:p w14:paraId="64209850">
      <w:pPr>
        <w:pStyle w:val="16"/>
        <w:numPr>
          <w:ilvl w:val="0"/>
          <w:numId w:val="1"/>
        </w:numPr>
        <w:spacing w:after="50"/>
      </w:pPr>
      <w:r>
        <w:rPr>
          <w:lang w:val="en-US"/>
        </w:rPr>
        <w:t>4. Assignee selects the customer + candidate policies → Quotation Composer renders the benefit matrix (rows = mapped benefits, columns = companies; defaults pre-filled) → fills values + Final Payable Premium per company → generated branded PDF (single or side-by-side). Upload remains a fallback. Admin config fork: auto-send on generate/upload, or manual share.</w:t>
      </w:r>
    </w:p>
    <w:p w14:paraId="304943F4">
      <w:pPr>
        <w:pStyle w:val="16"/>
        <w:numPr>
          <w:ilvl w:val="0"/>
          <w:numId w:val="1"/>
        </w:numPr>
        <w:spacing w:after="50"/>
      </w:pPr>
      <w:r>
        <w:t>5. Follow-up loop: plan/amount changes → new quotation version with reason → re-share → repeat until customer decides.</w:t>
      </w:r>
    </w:p>
    <w:p w14:paraId="6E080D9F">
      <w:pPr>
        <w:pStyle w:val="16"/>
        <w:numPr>
          <w:ilvl w:val="0"/>
          <w:numId w:val="1"/>
        </w:numPr>
        <w:spacing w:after="50"/>
      </w:pPr>
      <w:r>
        <w:t>6. Outcome fork: NO → mark Lost with reason. YES → Won → Deal created: system application number + line items (policies, quotation ref, final amount with full breakdown).</w:t>
      </w:r>
    </w:p>
    <w:p w14:paraId="74410660">
      <w:pPr>
        <w:pStyle w:val="3"/>
      </w:pPr>
      <w:r>
        <w:t>9.3 KYC → Payment → Issuance</w:t>
      </w:r>
    </w:p>
    <w:p w14:paraId="4F857421">
      <w:pPr>
        <w:pStyle w:val="16"/>
        <w:numPr>
          <w:ilvl w:val="0"/>
          <w:numId w:val="1"/>
        </w:numPr>
        <w:spacing w:after="50"/>
      </w:pPr>
      <w:r>
        <w:t>7. Sub-agent/agent hands details to back-office → KYC completed (staff entry and/or customer consent-link for sensitive data).</w:t>
      </w:r>
    </w:p>
    <w:p w14:paraId="28163406">
      <w:pPr>
        <w:pStyle w:val="16"/>
        <w:numPr>
          <w:ilvl w:val="0"/>
          <w:numId w:val="1"/>
        </w:numPr>
        <w:spacing w:after="50"/>
      </w:pPr>
      <w:r>
        <w:t>8. KYC complete → system auto-creates username/password → WhatsApp to customer with credentials + application-tracking pointer.</w:t>
      </w:r>
    </w:p>
    <w:p w14:paraId="0CF9DC00">
      <w:pPr>
        <w:pStyle w:val="16"/>
        <w:numPr>
          <w:ilvl w:val="0"/>
          <w:numId w:val="1"/>
        </w:numPr>
        <w:spacing w:after="50"/>
      </w:pPr>
      <w:r>
        <w:rPr>
          <w:lang w:val="en-US"/>
        </w:rPr>
        <w:t>9. Company sales-manager contact (from Companies module) engaged for issuance. Payment fork: customer pays company DIRECT → record only; OR customer pays agency → collection entry (mode; cheque → bounce-watch recipe).</w:t>
      </w:r>
    </w:p>
    <w:p w14:paraId="21E37B86">
      <w:pPr>
        <w:pStyle w:val="16"/>
        <w:numPr>
          <w:ilvl w:val="0"/>
          <w:numId w:val="1"/>
        </w:numPr>
        <w:spacing w:after="50"/>
      </w:pPr>
      <w:r>
        <w:t>10. Company issues policy (typically same day) → issue date recorded → policy PDF + docs uploaded (OCR-assist) by back-office/agent → customer gets issuance message + feedback form. Dual numbers stored (system + insurer).</w:t>
      </w:r>
    </w:p>
    <w:p w14:paraId="15B57C76">
      <w:pPr>
        <w:pStyle w:val="3"/>
      </w:pPr>
      <w:r>
        <w:rPr>
          <w:lang w:val="en-US"/>
        </w:rPr>
        <w:t>9.4 Post-sale servicing</w:t>
      </w:r>
    </w:p>
    <w:p w14:paraId="4F998BF9">
      <w:pPr>
        <w:pStyle w:val="16"/>
        <w:numPr>
          <w:ilvl w:val="0"/>
          <w:numId w:val="1"/>
        </w:numPr>
        <w:spacing w:after="50"/>
      </w:pPr>
      <w:r>
        <w:t>11. Customer panel: sees documentation, policies, transactions, details; raises detail-change requests → verification → staff verify + update → sub-agent + agent notified per routing config.</w:t>
      </w:r>
    </w:p>
    <w:p w14:paraId="6E2A3155">
      <w:pPr>
        <w:pStyle w:val="16"/>
        <w:numPr>
          <w:ilvl w:val="0"/>
          <w:numId w:val="1"/>
        </w:numPr>
        <w:spacing w:after="50"/>
      </w:pPr>
      <w:r>
        <w:rPr>
          <w:lang w:val="en-US"/>
        </w:rPr>
        <w:t>12. Repeat purchase: request → same quotation→deal→policy flow; original sub-agent auto-attached.</w:t>
      </w:r>
    </w:p>
    <w:p w14:paraId="6ED309AD">
      <w:pPr>
        <w:pStyle w:val="16"/>
        <w:numPr>
          <w:ilvl w:val="0"/>
          <w:numId w:val="1"/>
        </w:numPr>
        <w:spacing w:after="50"/>
      </w:pPr>
      <w:r>
        <w:t>13. Endorsement: type selected → form reshapes (non-financial / financial / cancellation) → pre-fill → delta entry → insurer submission → version + updated PDF; cancellation runs refund-eligibility check.</w:t>
      </w:r>
    </w:p>
    <w:p w14:paraId="69AD3A2C">
      <w:pPr>
        <w:pStyle w:val="16"/>
        <w:numPr>
          <w:ilvl w:val="0"/>
          <w:numId w:val="1"/>
        </w:numPr>
        <w:spacing w:after="50"/>
      </w:pPr>
      <w:r>
        <w:rPr>
          <w:lang w:val="en-US"/>
        </w:rPr>
        <w:t>14. Renewal: recipe creates task at expiry−N days → pull queue → reminder WhatsApp; bulk insurer-notice ingest (per-company OCR template → match/review → one-click per-customer WhatsApp + renewal requests); collection if customer pays agency.</w:t>
      </w:r>
    </w:p>
    <w:p w14:paraId="4934CD6B">
      <w:pPr>
        <w:pStyle w:val="16"/>
        <w:numPr>
          <w:ilvl w:val="0"/>
          <w:numId w:val="1"/>
        </w:numPr>
        <w:spacing w:after="50"/>
      </w:pPr>
      <w:r>
        <w:rPr>
          <w:lang w:val="en-US"/>
        </w:rPr>
        <w:t>15. Claim: raised by customer/sub-agent/agent/back-office → system claim number + auto-intimation email (company claim contact, CC agent). Cashless fork: tokenized upload link auto-sent → customer uploads discharge summary → recorded. File fork: claim team pickup → checklist → docs (customer submits or on-field collects) → company coordination → query loop (multi-language) → settlement → close + company remark. Customer tracks via claim number; if the agent’s direct-updates toggle is OFF, updates route to the agent.</w:t>
      </w:r>
    </w:p>
    <w:p w14:paraId="2595C4A5">
      <w:pPr>
        <w:pStyle w:val="3"/>
      </w:pPr>
      <w:r>
        <w:t>9.5 Money</w:t>
      </w:r>
    </w:p>
    <w:p w14:paraId="63865216">
      <w:pPr>
        <w:pStyle w:val="16"/>
        <w:numPr>
          <w:ilvl w:val="0"/>
          <w:numId w:val="1"/>
        </w:numPr>
        <w:spacing w:after="50"/>
      </w:pPr>
      <w:r>
        <w:t>16. Issuance triggers commission auto-calc: pay-in per the policy’s agency record (company pays on own codes; broker passes Jagad’s share on broker channel) → agent cut → sub-agent share (capped if admin set one) → ledgers → net profit; payout cycle per admin config; sub-agent wallet.</w:t>
      </w:r>
    </w:p>
    <w:p w14:paraId="72A3D3EC">
      <w:r>
        <w:br w:type="page"/>
      </w:r>
    </w:p>
    <w:p w14:paraId="7C042C59">
      <w:pPr>
        <w:pStyle w:val="2"/>
      </w:pPr>
      <w:r>
        <w:t>10. UX Charter — ERP / Back-Office Design Principles</w:t>
      </w:r>
    </w:p>
    <w:p w14:paraId="56401DC3">
      <w:pPr>
        <w:spacing w:after="110"/>
      </w:pPr>
      <w:r>
        <w:t>Per agreed approach, design is executed by the developer in-flow; this charter (not wireframes) is the binding UX spec. Every screen is reviewed against these principles.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9"/>
        <w:gridCol w:w="2354"/>
        <w:gridCol w:w="6457"/>
      </w:tblGrid>
      <w:tr w14:paraId="0625AF30">
        <w:trPr>
          <w:tblHeader/>
        </w:trPr>
        <w:tc>
          <w:tcPr>
            <w:tcW w:w="52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1F5415A">
            <w:pPr>
              <w:spacing w:after="0"/>
            </w:pPr>
            <w:r>
              <w:rPr>
                <w:b/>
                <w:bCs/>
                <w:color w:val="FFFFFF"/>
                <w:sz w:val="19"/>
                <w:szCs w:val="19"/>
              </w:rPr>
              <w:t>#</w:t>
            </w:r>
          </w:p>
        </w:tc>
        <w:tc>
          <w:tcPr>
            <w:tcW w:w="23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BD5E4FE">
            <w:pPr>
              <w:spacing w:after="0"/>
            </w:pPr>
            <w:r>
              <w:rPr>
                <w:b/>
                <w:bCs/>
                <w:color w:val="FFFFFF"/>
                <w:sz w:val="19"/>
                <w:szCs w:val="19"/>
              </w:rPr>
              <w:t>Principle</w:t>
            </w:r>
          </w:p>
        </w:tc>
        <w:tc>
          <w:tcPr>
            <w:tcW w:w="648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D52389E">
            <w:pPr>
              <w:spacing w:after="0"/>
            </w:pPr>
            <w:r>
              <w:rPr>
                <w:b/>
                <w:bCs/>
                <w:color w:val="FFFFFF"/>
                <w:sz w:val="19"/>
                <w:szCs w:val="19"/>
              </w:rPr>
              <w:t>What it means in this product</w:t>
            </w:r>
          </w:p>
        </w:tc>
      </w:tr>
      <w:tr w14:paraId="480FD9EC">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D1015C">
            <w:pPr>
              <w:spacing w:after="0"/>
            </w:pPr>
            <w:r>
              <w:rPr>
                <w:b w:val="0"/>
                <w:bCs w:val="0"/>
                <w:color w:val="000000"/>
                <w:sz w:val="19"/>
                <w:szCs w:val="19"/>
              </w:rPr>
              <w:t>U1</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56E95C">
            <w:pPr>
              <w:spacing w:after="0"/>
            </w:pPr>
            <w:r>
              <w:rPr>
                <w:b w:val="0"/>
                <w:bCs w:val="0"/>
                <w:color w:val="000000"/>
                <w:sz w:val="19"/>
                <w:szCs w:val="19"/>
              </w:rPr>
              <w:t>Queue-centric home</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F4EE69">
            <w:pPr>
              <w:spacing w:after="0"/>
            </w:pPr>
            <w:r>
              <w:rPr>
                <w:b w:val="0"/>
                <w:bCs w:val="0"/>
                <w:color w:val="000000"/>
                <w:sz w:val="19"/>
                <w:szCs w:val="19"/>
                <w:lang w:val="en-US"/>
              </w:rPr>
              <w:t>Every role lands on their work queue (my inquiries / claims pool / renewal pool / drafts), never a marketing dashboard. The queue IS the app.</w:t>
            </w:r>
          </w:p>
        </w:tc>
      </w:tr>
      <w:tr w14:paraId="2F40FA74">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82CC61">
            <w:pPr>
              <w:spacing w:after="0"/>
            </w:pPr>
            <w:r>
              <w:rPr>
                <w:b w:val="0"/>
                <w:bCs w:val="0"/>
                <w:color w:val="000000"/>
                <w:sz w:val="19"/>
                <w:szCs w:val="19"/>
              </w:rPr>
              <w:t>U2</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DACC39">
            <w:pPr>
              <w:spacing w:after="0"/>
            </w:pPr>
            <w:r>
              <w:rPr>
                <w:b w:val="0"/>
                <w:bCs w:val="0"/>
                <w:color w:val="000000"/>
                <w:sz w:val="19"/>
                <w:szCs w:val="19"/>
              </w:rPr>
              <w:t>Density over decoration</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737851">
            <w:pPr>
              <w:spacing w:after="0"/>
            </w:pPr>
            <w:r>
              <w:rPr>
                <w:b w:val="0"/>
                <w:bCs w:val="0"/>
                <w:color w:val="000000"/>
                <w:sz w:val="19"/>
                <w:szCs w:val="19"/>
                <w:lang w:val="en-US"/>
              </w:rPr>
              <w:t>Back-office screens favor information density: compact tables, tight spacing, more rows per screen. This is a tool used 8 hours/day, not a landing page.</w:t>
            </w:r>
          </w:p>
        </w:tc>
      </w:tr>
      <w:tr w14:paraId="2673AABA">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CE59A3">
            <w:pPr>
              <w:spacing w:after="0"/>
            </w:pPr>
            <w:r>
              <w:rPr>
                <w:b w:val="0"/>
                <w:bCs w:val="0"/>
                <w:color w:val="000000"/>
                <w:sz w:val="19"/>
                <w:szCs w:val="19"/>
              </w:rPr>
              <w:t>U3</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5DE55B">
            <w:pPr>
              <w:spacing w:after="0"/>
            </w:pPr>
            <w:r>
              <w:rPr>
                <w:b w:val="0"/>
                <w:bCs w:val="0"/>
                <w:color w:val="000000"/>
                <w:sz w:val="19"/>
                <w:szCs w:val="19"/>
              </w:rPr>
              <w:t>Keyboard-first entry</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023EEB">
            <w:pPr>
              <w:spacing w:after="0"/>
            </w:pPr>
            <w:r>
              <w:rPr>
                <w:b w:val="0"/>
                <w:bCs w:val="0"/>
                <w:color w:val="000000"/>
                <w:sz w:val="19"/>
                <w:szCs w:val="19"/>
              </w:rPr>
              <w:t>Policy/claim entry fully operable by keyboard: tab order, enter-to-next, shortcuts for save/draft. Data-entry staff speed is a feature.</w:t>
            </w:r>
          </w:p>
        </w:tc>
      </w:tr>
      <w:tr w14:paraId="6BCE1563">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124888">
            <w:pPr>
              <w:spacing w:after="0"/>
            </w:pPr>
            <w:r>
              <w:rPr>
                <w:b w:val="0"/>
                <w:bCs w:val="0"/>
                <w:color w:val="000000"/>
                <w:sz w:val="19"/>
                <w:szCs w:val="19"/>
              </w:rPr>
              <w:t>U4</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6734CD">
            <w:pPr>
              <w:spacing w:after="0"/>
            </w:pPr>
            <w:r>
              <w:rPr>
                <w:b w:val="0"/>
                <w:bCs w:val="0"/>
                <w:color w:val="000000"/>
                <w:sz w:val="19"/>
                <w:szCs w:val="19"/>
              </w:rPr>
              <w:t>List → detail pattern everywhere</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580D52">
            <w:pPr>
              <w:spacing w:after="0"/>
            </w:pPr>
            <w:r>
              <w:rPr>
                <w:b w:val="0"/>
                <w:bCs w:val="0"/>
                <w:color w:val="000000"/>
                <w:sz w:val="19"/>
                <w:szCs w:val="19"/>
                <w:lang w:val="en-US"/>
              </w:rPr>
              <w:t>Consistent master pattern: filterable list + row click → detail (side panel or page). One navigation grammar across all 21 modules.</w:t>
            </w:r>
          </w:p>
        </w:tc>
      </w:tr>
      <w:tr w14:paraId="5275647B">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1ED84E">
            <w:pPr>
              <w:spacing w:after="0"/>
            </w:pPr>
            <w:r>
              <w:rPr>
                <w:b w:val="0"/>
                <w:bCs w:val="0"/>
                <w:color w:val="000000"/>
                <w:sz w:val="19"/>
                <w:szCs w:val="19"/>
              </w:rPr>
              <w:t>U5</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C2CF19">
            <w:pPr>
              <w:spacing w:after="0"/>
            </w:pPr>
            <w:r>
              <w:rPr>
                <w:b w:val="0"/>
                <w:bCs w:val="0"/>
                <w:color w:val="000000"/>
                <w:sz w:val="19"/>
                <w:szCs w:val="19"/>
              </w:rPr>
              <w:t>Inline everything</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4EAB37">
            <w:pPr>
              <w:spacing w:after="0"/>
            </w:pPr>
            <w:r>
              <w:rPr>
                <w:b w:val="0"/>
                <w:bCs w:val="0"/>
                <w:color w:val="000000"/>
                <w:sz w:val="19"/>
                <w:szCs w:val="19"/>
                <w:lang w:val="en-US"/>
              </w:rPr>
              <w:t>Inline edit on detail views; in-field master add (§8.2); no modal chains deeper than one level.</w:t>
            </w:r>
          </w:p>
        </w:tc>
      </w:tr>
      <w:tr w14:paraId="04157A46">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F7BD14">
            <w:pPr>
              <w:spacing w:after="0"/>
            </w:pPr>
            <w:r>
              <w:rPr>
                <w:b w:val="0"/>
                <w:bCs w:val="0"/>
                <w:color w:val="000000"/>
                <w:sz w:val="19"/>
                <w:szCs w:val="19"/>
              </w:rPr>
              <w:t>U6</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E8C2A8">
            <w:pPr>
              <w:spacing w:after="0"/>
            </w:pPr>
            <w:r>
              <w:rPr>
                <w:b w:val="0"/>
                <w:bCs w:val="0"/>
                <w:color w:val="000000"/>
                <w:sz w:val="19"/>
                <w:szCs w:val="19"/>
              </w:rPr>
              <w:t>Draft-safe by default</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F8A70D">
            <w:pPr>
              <w:spacing w:after="0"/>
            </w:pPr>
            <w:r>
              <w:rPr>
                <w:b w:val="0"/>
                <w:bCs w:val="0"/>
                <w:color w:val="000000"/>
                <w:sz w:val="19"/>
                <w:szCs w:val="19"/>
                <w:lang w:val="en-US"/>
              </w:rPr>
              <w:t>Any long form can be draft-saved; nothing is ever lost to a session timeout; drafts surface in queues.</w:t>
            </w:r>
          </w:p>
        </w:tc>
      </w:tr>
      <w:tr w14:paraId="3B98372C">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C2AB2E">
            <w:pPr>
              <w:spacing w:after="0"/>
            </w:pPr>
            <w:r>
              <w:rPr>
                <w:b w:val="0"/>
                <w:bCs w:val="0"/>
                <w:color w:val="000000"/>
                <w:sz w:val="19"/>
                <w:szCs w:val="19"/>
              </w:rPr>
              <w:t>U7</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BA7058">
            <w:pPr>
              <w:spacing w:after="0"/>
            </w:pPr>
            <w:r>
              <w:rPr>
                <w:b w:val="0"/>
                <w:bCs w:val="0"/>
                <w:color w:val="000000"/>
                <w:sz w:val="19"/>
                <w:szCs w:val="19"/>
              </w:rPr>
              <w:t>Status as color language</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775185">
            <w:pPr>
              <w:spacing w:after="0"/>
            </w:pPr>
            <w:r>
              <w:rPr>
                <w:b w:val="0"/>
                <w:bCs w:val="0"/>
                <w:color w:val="000000"/>
                <w:sz w:val="19"/>
                <w:szCs w:val="19"/>
              </w:rPr>
              <w:t>One consistent status palette across modules (e.g., pending=amber, active=green, escalated=red, locked=grey); a user reads state without reading text.</w:t>
            </w:r>
          </w:p>
        </w:tc>
      </w:tr>
      <w:tr w14:paraId="73DD2842">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3FF025">
            <w:pPr>
              <w:spacing w:after="0"/>
            </w:pPr>
            <w:r>
              <w:rPr>
                <w:b w:val="0"/>
                <w:bCs w:val="0"/>
                <w:color w:val="000000"/>
                <w:sz w:val="19"/>
                <w:szCs w:val="19"/>
              </w:rPr>
              <w:t>U8</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07270B">
            <w:pPr>
              <w:spacing w:after="0"/>
            </w:pPr>
            <w:r>
              <w:rPr>
                <w:b w:val="0"/>
                <w:bCs w:val="0"/>
                <w:color w:val="000000"/>
                <w:sz w:val="19"/>
                <w:szCs w:val="19"/>
              </w:rPr>
              <w:t>Progressive disclosure of config</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9D89B3">
            <w:pPr>
              <w:spacing w:after="0"/>
            </w:pPr>
            <w:r>
              <w:rPr>
                <w:b w:val="0"/>
                <w:bCs w:val="0"/>
                <w:color w:val="000000"/>
                <w:sz w:val="19"/>
                <w:szCs w:val="19"/>
              </w:rPr>
              <w:t>Agents/back-office never see builder complexity; admin config screens show basic first, advanced behind a fold (L1/L2, §6.2).</w:t>
            </w:r>
          </w:p>
        </w:tc>
      </w:tr>
      <w:tr w14:paraId="340FA8C0">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5FCA2F">
            <w:pPr>
              <w:spacing w:after="0"/>
            </w:pPr>
            <w:r>
              <w:rPr>
                <w:b w:val="0"/>
                <w:bCs w:val="0"/>
                <w:color w:val="000000"/>
                <w:sz w:val="19"/>
                <w:szCs w:val="19"/>
              </w:rPr>
              <w:t>U9</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4E8373">
            <w:pPr>
              <w:spacing w:after="0"/>
            </w:pPr>
            <w:r>
              <w:rPr>
                <w:b w:val="0"/>
                <w:bCs w:val="0"/>
                <w:color w:val="000000"/>
                <w:sz w:val="19"/>
                <w:szCs w:val="19"/>
              </w:rPr>
              <w:t>Bulk as a first-class action</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8418BC">
            <w:pPr>
              <w:spacing w:after="0"/>
            </w:pPr>
            <w:r>
              <w:rPr>
                <w:b w:val="0"/>
                <w:bCs w:val="0"/>
                <w:color w:val="000000"/>
                <w:sz w:val="19"/>
                <w:szCs w:val="19"/>
              </w:rPr>
              <w:t>Multi-select + bulk actions on every list (send, assign, export); the renewal-notice ingest pattern (upload → review → confirm-all) is the template.</w:t>
            </w:r>
          </w:p>
        </w:tc>
      </w:tr>
      <w:tr w14:paraId="1B81AF10">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3ACFB8">
            <w:pPr>
              <w:spacing w:after="0"/>
            </w:pPr>
            <w:r>
              <w:rPr>
                <w:b w:val="0"/>
                <w:bCs w:val="0"/>
                <w:color w:val="000000"/>
                <w:sz w:val="19"/>
                <w:szCs w:val="19"/>
              </w:rPr>
              <w:t>U10</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44C2CB">
            <w:pPr>
              <w:spacing w:after="0"/>
            </w:pPr>
            <w:r>
              <w:rPr>
                <w:b w:val="0"/>
                <w:bCs w:val="0"/>
                <w:color w:val="000000"/>
                <w:sz w:val="19"/>
                <w:szCs w:val="19"/>
              </w:rPr>
              <w:t>OCR review, never silent</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05B38D">
            <w:pPr>
              <w:spacing w:after="0"/>
            </w:pPr>
            <w:r>
              <w:rPr>
                <w:b w:val="0"/>
                <w:bCs w:val="0"/>
                <w:color w:val="000000"/>
                <w:sz w:val="19"/>
                <w:szCs w:val="19"/>
                <w:lang w:val="en-US"/>
              </w:rPr>
              <w:t>Every OCR-populated field is visually flagged until human-confirmed; trust is built by showing the machine's work.</w:t>
            </w:r>
          </w:p>
        </w:tc>
      </w:tr>
      <w:tr w14:paraId="65857E7D">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83D394">
            <w:pPr>
              <w:spacing w:after="0"/>
            </w:pPr>
            <w:r>
              <w:rPr>
                <w:b w:val="0"/>
                <w:bCs w:val="0"/>
                <w:color w:val="000000"/>
                <w:sz w:val="19"/>
                <w:szCs w:val="19"/>
              </w:rPr>
              <w:t>U11</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903D7B">
            <w:pPr>
              <w:spacing w:after="0"/>
            </w:pPr>
            <w:r>
              <w:rPr>
                <w:b w:val="0"/>
                <w:bCs w:val="0"/>
                <w:color w:val="000000"/>
                <w:sz w:val="19"/>
                <w:szCs w:val="19"/>
              </w:rPr>
              <w:t>Mobile = task focus</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C5234A">
            <w:pPr>
              <w:spacing w:after="0"/>
            </w:pPr>
            <w:r>
              <w:rPr>
                <w:b w:val="0"/>
                <w:bCs w:val="0"/>
                <w:color w:val="000000"/>
                <w:sz w:val="19"/>
                <w:szCs w:val="19"/>
              </w:rPr>
              <w:t>Mobile app screens are single-task (capture inquiry, scan doc, record collection, view wallet) — not shrunken desktop.</w:t>
            </w:r>
          </w:p>
        </w:tc>
      </w:tr>
      <w:tr w14:paraId="1206426C">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861C073">
            <w:pPr>
              <w:spacing w:after="0"/>
            </w:pPr>
            <w:r>
              <w:rPr>
                <w:b w:val="0"/>
                <w:bCs w:val="0"/>
                <w:color w:val="000000"/>
                <w:sz w:val="19"/>
                <w:szCs w:val="19"/>
              </w:rPr>
              <w:t>U12</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188234">
            <w:pPr>
              <w:spacing w:after="0"/>
            </w:pPr>
            <w:r>
              <w:rPr>
                <w:b w:val="0"/>
                <w:bCs w:val="0"/>
                <w:color w:val="000000"/>
                <w:sz w:val="19"/>
                <w:szCs w:val="19"/>
              </w:rPr>
              <w:t>Speed budgets</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655BB8">
            <w:pPr>
              <w:spacing w:after="0"/>
            </w:pPr>
            <w:r>
              <w:rPr>
                <w:b w:val="0"/>
                <w:bCs w:val="0"/>
                <w:color w:val="000000"/>
                <w:sz w:val="19"/>
                <w:szCs w:val="19"/>
              </w:rPr>
              <w:t>List loads &lt; 2s at agency volume; form save &lt; 1s perceived; bulk OCR async with progress — never a frozen screen.</w:t>
            </w:r>
          </w:p>
        </w:tc>
      </w:tr>
      <w:tr w14:paraId="5E6EA971">
        <w:tc>
          <w:tcPr>
            <w:tcW w:w="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2146B3">
            <w:pPr>
              <w:spacing w:after="0"/>
            </w:pPr>
            <w:r>
              <w:rPr>
                <w:b w:val="0"/>
                <w:bCs w:val="0"/>
                <w:color w:val="000000"/>
                <w:sz w:val="19"/>
                <w:szCs w:val="19"/>
              </w:rPr>
              <w:t>U13</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9A2115">
            <w:pPr>
              <w:spacing w:after="0"/>
            </w:pPr>
            <w:r>
              <w:rPr>
                <w:b w:val="0"/>
                <w:bCs w:val="0"/>
                <w:color w:val="000000"/>
                <w:sz w:val="19"/>
                <w:szCs w:val="19"/>
              </w:rPr>
              <w:t>Zero-training defaults</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8167F5">
            <w:pPr>
              <w:spacing w:after="0"/>
            </w:pPr>
            <w:r>
              <w:rPr>
                <w:b w:val="0"/>
                <w:bCs w:val="0"/>
                <w:color w:val="000000"/>
                <w:sz w:val="19"/>
                <w:szCs w:val="19"/>
              </w:rPr>
              <w:t>A new back-office hire should complete a policy entry on day one without a manual: labels in plain business language (no jargon), empty states that teach.</w:t>
            </w:r>
          </w:p>
        </w:tc>
      </w:tr>
      <w:tr w14:paraId="1AD15B52">
        <w:tc>
          <w:tcPr>
            <w:tcW w:w="52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05EBA2">
            <w:pPr>
              <w:spacing w:after="0"/>
            </w:pPr>
            <w:r>
              <w:rPr>
                <w:b w:val="0"/>
                <w:bCs w:val="0"/>
                <w:color w:val="000000"/>
                <w:sz w:val="19"/>
                <w:szCs w:val="19"/>
              </w:rPr>
              <w:t>U14</w:t>
            </w:r>
          </w:p>
        </w:tc>
        <w:tc>
          <w:tcPr>
            <w:tcW w:w="2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24ACB3">
            <w:pPr>
              <w:spacing w:after="0"/>
            </w:pPr>
            <w:r>
              <w:rPr>
                <w:b w:val="0"/>
                <w:bCs w:val="0"/>
                <w:color w:val="000000"/>
                <w:sz w:val="19"/>
                <w:szCs w:val="19"/>
              </w:rPr>
              <w:t>Audit visibility</w:t>
            </w:r>
          </w:p>
        </w:tc>
        <w:tc>
          <w:tcPr>
            <w:tcW w:w="648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D90B3B">
            <w:pPr>
              <w:spacing w:after="0"/>
            </w:pPr>
            <w:r>
              <w:rPr>
                <w:b w:val="0"/>
                <w:bCs w:val="0"/>
                <w:color w:val="000000"/>
                <w:sz w:val="19"/>
                <w:szCs w:val="19"/>
              </w:rPr>
              <w:t>Who-did-what timeline visible on every record (policy, claim, customer) — trust and accountability in the UI, not just the database.</w:t>
            </w:r>
          </w:p>
        </w:tc>
      </w:tr>
    </w:tbl>
    <w:p w14:paraId="55B47741">
      <w:pPr>
        <w:pStyle w:val="2"/>
      </w:pPr>
      <w:r>
        <w:t>11.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36F92818">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36423D1">
            <w:pPr>
              <w:spacing w:after="0"/>
            </w:pPr>
            <w:r>
              <w:rPr>
                <w:b/>
                <w:bCs/>
                <w:color w:val="FFFFFF"/>
                <w:sz w:val="19"/>
                <w:szCs w:val="19"/>
              </w:rPr>
              <w:t>Area</w:t>
            </w:r>
          </w:p>
        </w:tc>
        <w:tc>
          <w:tcPr>
            <w:tcW w:w="74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627B49D">
            <w:pPr>
              <w:spacing w:after="0"/>
            </w:pPr>
            <w:r>
              <w:rPr>
                <w:b/>
                <w:bCs/>
                <w:color w:val="FFFFFF"/>
                <w:sz w:val="19"/>
                <w:szCs w:val="19"/>
              </w:rPr>
              <w:t>Requirement</w:t>
            </w:r>
          </w:p>
        </w:tc>
      </w:tr>
      <w:tr w14:paraId="4B7C2F44">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3DFC6C">
            <w:pPr>
              <w:spacing w:after="0"/>
            </w:pPr>
            <w:r>
              <w:rPr>
                <w:b w:val="0"/>
                <w:bCs w:val="0"/>
                <w:color w:val="000000"/>
                <w:sz w:val="19"/>
                <w:szCs w:val="19"/>
              </w:rPr>
              <w:t>Portability</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945AF7">
            <w:pPr>
              <w:spacing w:after="0"/>
            </w:pPr>
            <w:r>
              <w:rPr>
                <w:b w:val="0"/>
                <w:bCs w:val="0"/>
                <w:color w:val="000000"/>
                <w:sz w:val="19"/>
                <w:szCs w:val="19"/>
              </w:rPr>
              <w:t>Zero hardcoding; config export/import; new-agency setup runbook. No tenant runtime.</w:t>
            </w:r>
          </w:p>
        </w:tc>
      </w:tr>
      <w:tr w14:paraId="2580915F">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1C991E">
            <w:pPr>
              <w:spacing w:after="0"/>
            </w:pPr>
            <w:r>
              <w:rPr>
                <w:b w:val="0"/>
                <w:bCs w:val="0"/>
                <w:color w:val="000000"/>
                <w:sz w:val="19"/>
                <w:szCs w:val="19"/>
              </w:rPr>
              <w:t>Residency &amp; hosting</w:t>
            </w:r>
          </w:p>
        </w:tc>
        <w:tc>
          <w:tcPr>
            <w:tcW w:w="7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0305C9">
            <w:pPr>
              <w:spacing w:after="0"/>
            </w:pPr>
            <w:r>
              <w:rPr>
                <w:b w:val="0"/>
                <w:bCs w:val="0"/>
                <w:color w:val="000000"/>
                <w:sz w:val="19"/>
                <w:szCs w:val="19"/>
              </w:rPr>
              <w:t>India-region for app, DB, documents (IRDAI + DPDP).</w:t>
            </w:r>
          </w:p>
        </w:tc>
      </w:tr>
      <w:tr w14:paraId="22738671">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E35D42">
            <w:pPr>
              <w:spacing w:after="0"/>
            </w:pPr>
            <w:r>
              <w:rPr>
                <w:b w:val="0"/>
                <w:bCs w:val="0"/>
                <w:color w:val="000000"/>
                <w:sz w:val="19"/>
                <w:szCs w:val="19"/>
              </w:rPr>
              <w:t>Security</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A0D5B4">
            <w:pPr>
              <w:spacing w:after="0"/>
            </w:pPr>
            <w:r>
              <w:rPr>
                <w:b w:val="0"/>
                <w:bCs w:val="0"/>
                <w:color w:val="000000"/>
                <w:sz w:val="19"/>
                <w:szCs w:val="19"/>
                <w:lang w:val="en-US"/>
              </w:rPr>
              <w:t>Encryption at rest/in transit; RBAC/ABAC enforced server-side; sensitive-field masking; secrets management; periodic VAPT (at least annual + on major release) per IRDAI cyber guidelines.</w:t>
            </w:r>
          </w:p>
        </w:tc>
      </w:tr>
      <w:tr w14:paraId="22B05407">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698E55">
            <w:pPr>
              <w:spacing w:after="0"/>
            </w:pPr>
            <w:r>
              <w:rPr>
                <w:b w:val="0"/>
                <w:bCs w:val="0"/>
                <w:color w:val="000000"/>
                <w:sz w:val="19"/>
                <w:szCs w:val="19"/>
              </w:rPr>
              <w:t>Encryption standard</w:t>
            </w:r>
          </w:p>
        </w:tc>
        <w:tc>
          <w:tcPr>
            <w:tcW w:w="7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799989">
            <w:pPr>
              <w:spacing w:after="0"/>
            </w:pPr>
            <w:r>
              <w:rPr>
                <w:b w:val="0"/>
                <w:bCs w:val="0"/>
                <w:color w:val="000000"/>
                <w:sz w:val="19"/>
                <w:szCs w:val="19"/>
                <w:lang w:val="en-US"/>
              </w:rPr>
              <w:t>AES-256 encryption at rest (database + document storage); TLS 1.2+ (AES-256 cipher suites) for all payloads in transit — requests and responses. App-layer payload envelope encryption not required (decision D16).</w:t>
            </w:r>
          </w:p>
        </w:tc>
      </w:tr>
      <w:tr w14:paraId="0E83114F">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F9B3B2">
            <w:pPr>
              <w:spacing w:after="0"/>
            </w:pPr>
            <w:r>
              <w:rPr>
                <w:b w:val="0"/>
                <w:bCs w:val="0"/>
                <w:color w:val="000000"/>
                <w:sz w:val="19"/>
                <w:szCs w:val="19"/>
              </w:rPr>
              <w:t>Authentication &amp; 2FA</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3E1DD2">
            <w:pPr>
              <w:spacing w:after="0"/>
            </w:pPr>
            <w:r>
              <w:rPr>
                <w:b w:val="0"/>
                <w:bCs w:val="0"/>
                <w:color w:val="000000"/>
                <w:sz w:val="19"/>
                <w:szCs w:val="19"/>
                <w:lang w:val="en-US"/>
              </w:rPr>
              <w:t>Two-factor authentication on login, managed by admin per role/permission template (enforce on/off per user group). Methods: TOTP authenticator app (ready day one, no dependency) + OTP via WhatsApp / SMS / Email (each available once its integration is configured, §8.18). Staff: admin-enforceable; customers: optional. Session controls: expiry, device logout.</w:t>
            </w:r>
          </w:p>
        </w:tc>
      </w:tr>
      <w:tr w14:paraId="44293E8E">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CCD162">
            <w:pPr>
              <w:spacing w:after="0"/>
            </w:pPr>
            <w:r>
              <w:rPr>
                <w:b w:val="0"/>
                <w:bCs w:val="0"/>
                <w:color w:val="000000"/>
                <w:sz w:val="19"/>
                <w:szCs w:val="19"/>
              </w:rPr>
              <w:t>Auditability</w:t>
            </w:r>
          </w:p>
        </w:tc>
        <w:tc>
          <w:tcPr>
            <w:tcW w:w="7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83719A">
            <w:pPr>
              <w:spacing w:after="0"/>
            </w:pPr>
            <w:r>
              <w:rPr>
                <w:b w:val="0"/>
                <w:bCs w:val="0"/>
                <w:color w:val="000000"/>
                <w:sz w:val="19"/>
                <w:szCs w:val="19"/>
                <w:lang w:val="en-US"/>
              </w:rPr>
              <w:t>Append-only audit store ≥1 yr (DPDP); system/ICT logs retained 180 days in India (CERT-In); config/recipe/version histories; NTP time-sync.</w:t>
            </w:r>
          </w:p>
        </w:tc>
      </w:tr>
      <w:tr w14:paraId="2DE5F36C">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D42853">
            <w:pPr>
              <w:spacing w:after="0"/>
            </w:pPr>
            <w:r>
              <w:rPr>
                <w:b w:val="0"/>
                <w:bCs w:val="0"/>
                <w:color w:val="000000"/>
                <w:sz w:val="19"/>
                <w:szCs w:val="19"/>
              </w:rPr>
              <w:t>Incident response</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89C797">
            <w:pPr>
              <w:spacing w:after="0"/>
            </w:pPr>
            <w:r>
              <w:rPr>
                <w:b w:val="0"/>
                <w:bCs w:val="0"/>
                <w:color w:val="000000"/>
                <w:sz w:val="19"/>
                <w:szCs w:val="19"/>
              </w:rPr>
              <w:t>Single incident runbook, dual clocks: report to CERT-In ≤6h; notify DPB + affected users ≤72h (DPDP).</w:t>
            </w:r>
          </w:p>
        </w:tc>
      </w:tr>
      <w:tr w14:paraId="5B049B23">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7910A7">
            <w:pPr>
              <w:spacing w:after="0"/>
            </w:pPr>
            <w:r>
              <w:rPr>
                <w:b w:val="0"/>
                <w:bCs w:val="0"/>
                <w:color w:val="000000"/>
                <w:sz w:val="19"/>
                <w:szCs w:val="19"/>
              </w:rPr>
              <w:t>Availability</w:t>
            </w:r>
          </w:p>
        </w:tc>
        <w:tc>
          <w:tcPr>
            <w:tcW w:w="7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389A9C">
            <w:pPr>
              <w:spacing w:after="0"/>
            </w:pPr>
            <w:r>
              <w:rPr>
                <w:b w:val="0"/>
                <w:bCs w:val="0"/>
                <w:color w:val="000000"/>
                <w:sz w:val="19"/>
                <w:szCs w:val="19"/>
              </w:rPr>
              <w:t>Backups + DR with documented RTO/RPO; board-approvable governance doc.</w:t>
            </w:r>
          </w:p>
        </w:tc>
      </w:tr>
      <w:tr w14:paraId="03D29CA0">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FBBD04">
            <w:pPr>
              <w:spacing w:after="0"/>
            </w:pPr>
            <w:r>
              <w:rPr>
                <w:b w:val="0"/>
                <w:bCs w:val="0"/>
                <w:color w:val="000000"/>
                <w:sz w:val="19"/>
                <w:szCs w:val="19"/>
              </w:rPr>
              <w:t>Performance</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6C5943">
            <w:pPr>
              <w:spacing w:after="0"/>
            </w:pPr>
            <w:r>
              <w:rPr>
                <w:b w:val="0"/>
                <w:bCs w:val="0"/>
                <w:color w:val="000000"/>
                <w:sz w:val="19"/>
                <w:szCs w:val="19"/>
              </w:rPr>
              <w:t>Lists/dashboards responsive at agency volume; bulk OCR async with progress; WhatsApp sends queued.</w:t>
            </w:r>
          </w:p>
        </w:tc>
      </w:tr>
      <w:tr w14:paraId="1A0CAF96">
        <w:tc>
          <w:tcPr>
            <w:tcW w:w="1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57AD371">
            <w:pPr>
              <w:spacing w:after="0"/>
            </w:pPr>
            <w:r>
              <w:rPr>
                <w:b w:val="0"/>
                <w:bCs w:val="0"/>
                <w:color w:val="000000"/>
                <w:sz w:val="19"/>
                <w:szCs w:val="19"/>
              </w:rPr>
              <w:t>Mobile</w:t>
            </w:r>
          </w:p>
        </w:tc>
        <w:tc>
          <w:tcPr>
            <w:tcW w:w="7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8D2C0F">
            <w:pPr>
              <w:spacing w:after="0"/>
            </w:pPr>
            <w:r>
              <w:rPr>
                <w:b w:val="0"/>
                <w:bCs w:val="0"/>
                <w:color w:val="000000"/>
                <w:sz w:val="19"/>
                <w:szCs w:val="19"/>
              </w:rPr>
              <w:t>Mobile app scope: Sub-agent — inquiry capture, own leads/customers, wallet; On-field — pickup/collection tasks, doc scan, payment entry; Customer — panel (policies, docs, claim raise/track). Back-office/admin primarily web.</w:t>
            </w:r>
          </w:p>
        </w:tc>
      </w:tr>
      <w:tr w14:paraId="66235EF3">
        <w:tc>
          <w:tcPr>
            <w:tcW w:w="1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34B7D7">
            <w:pPr>
              <w:spacing w:after="0"/>
            </w:pPr>
            <w:r>
              <w:rPr>
                <w:b w:val="0"/>
                <w:bCs w:val="0"/>
                <w:color w:val="000000"/>
                <w:sz w:val="19"/>
                <w:szCs w:val="19"/>
              </w:rPr>
              <w:t>Usability</w:t>
            </w:r>
          </w:p>
        </w:tc>
        <w:tc>
          <w:tcPr>
            <w:tcW w:w="7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8833C05">
            <w:pPr>
              <w:spacing w:after="0"/>
            </w:pPr>
            <w:r>
              <w:rPr>
                <w:b w:val="0"/>
                <w:bCs w:val="0"/>
                <w:color w:val="000000"/>
                <w:sz w:val="19"/>
                <w:szCs w:val="19"/>
                <w:lang w:val="en-US"/>
              </w:rPr>
              <w:t>Guided config with presets; in-field master add; agents/back-office never see builder complexity.</w:t>
            </w:r>
          </w:p>
        </w:tc>
      </w:tr>
    </w:tbl>
    <w:p w14:paraId="0D0B940D">
      <w:r>
        <w:br w:type="page"/>
      </w:r>
    </w:p>
    <w:p w14:paraId="1E269395">
      <w:pPr>
        <w:pStyle w:val="2"/>
      </w:pPr>
      <w:r>
        <w:rPr>
          <w:lang w:val="en-US"/>
        </w:rPr>
        <w:t>12. Compliance Register — What We Follow, Why, and How</w:t>
      </w:r>
    </w:p>
    <w:p w14:paraId="2342BF40">
      <w:pPr>
        <w:spacing w:after="110"/>
      </w:pPr>
      <w:r>
        <w:rPr>
          <w:lang w:val="en-US"/>
        </w:rPr>
        <w:t>This page is client-facing: every regulation that applies to an Indian insurance agency running this platform, why it applies, what it demands, and how the platform answers it. Compliance here is architecture, not paperwork.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4"/>
        <w:gridCol w:w="1689"/>
        <w:gridCol w:w="3717"/>
        <w:gridCol w:w="2080"/>
      </w:tblGrid>
      <w:tr w14:paraId="762A5324">
        <w:trPr>
          <w:tblHeader/>
        </w:trPr>
        <w:tc>
          <w:tcPr>
            <w:tcW w:w="20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C117CCE">
            <w:pPr>
              <w:spacing w:after="0"/>
            </w:pPr>
            <w:r>
              <w:rPr>
                <w:b/>
                <w:bCs/>
                <w:color w:val="FFFFFF"/>
                <w:sz w:val="19"/>
                <w:szCs w:val="19"/>
              </w:rPr>
              <w:t>Regulation</w:t>
            </w:r>
          </w:p>
        </w:tc>
        <w:tc>
          <w:tcPr>
            <w:tcW w:w="21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1C03352">
            <w:pPr>
              <w:spacing w:after="0"/>
            </w:pPr>
            <w:r>
              <w:rPr>
                <w:b/>
                <w:bCs/>
                <w:color w:val="FFFFFF"/>
                <w:sz w:val="19"/>
                <w:szCs w:val="19"/>
              </w:rPr>
              <w:t>Why it applies</w:t>
            </w:r>
          </w:p>
        </w:tc>
        <w:tc>
          <w:tcPr>
            <w:tcW w:w="25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1B8F02B">
            <w:pPr>
              <w:spacing w:after="0"/>
            </w:pPr>
            <w:r>
              <w:rPr>
                <w:b/>
                <w:bCs/>
                <w:color w:val="FFFFFF"/>
                <w:sz w:val="19"/>
                <w:szCs w:val="19"/>
              </w:rPr>
              <w:t>What it requires</w:t>
            </w:r>
          </w:p>
        </w:tc>
        <w:tc>
          <w:tcPr>
            <w:tcW w:w="26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66E3248">
            <w:pPr>
              <w:spacing w:after="0"/>
            </w:pPr>
            <w:r>
              <w:rPr>
                <w:b/>
                <w:bCs/>
                <w:color w:val="FFFFFF"/>
                <w:sz w:val="19"/>
                <w:szCs w:val="19"/>
              </w:rPr>
              <w:t>How the platform complies</w:t>
            </w:r>
          </w:p>
        </w:tc>
      </w:tr>
      <w:tr w14:paraId="402803BF">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5CE208">
            <w:pPr>
              <w:spacing w:after="0"/>
            </w:pPr>
            <w:r>
              <w:rPr>
                <w:b w:val="0"/>
                <w:bCs w:val="0"/>
                <w:color w:val="000000"/>
                <w:sz w:val="19"/>
                <w:szCs w:val="19"/>
                <w:lang w:val="en-US"/>
              </w:rPr>
              <w:t>DPDP Act 2023 + Rules 2025 (deadline ~13 May 2027; penalties up to ₹250 cr)</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7B939A">
            <w:pPr>
              <w:spacing w:after="0"/>
            </w:pPr>
            <w:r>
              <w:rPr>
                <w:b w:val="0"/>
                <w:bCs w:val="0"/>
                <w:color w:val="000000"/>
                <w:sz w:val="19"/>
                <w:szCs w:val="19"/>
              </w:rPr>
              <w:t>Agency collects &amp; decides use of customers' personal data → Data Fiduciary</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53967E">
            <w:pPr>
              <w:spacing w:after="0"/>
            </w:pPr>
            <w:r>
              <w:rPr>
                <w:b w:val="0"/>
                <w:bCs w:val="0"/>
                <w:color w:val="000000"/>
                <w:sz w:val="19"/>
                <w:szCs w:val="19"/>
              </w:rPr>
              <w:t>Itemized notice + granular consent; withdrawal; rights: access/correct/erase/grievance/nominate; parental consent for minors; breach notice ≤72h; safeguards; logs ≥1yr; processor contracts</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E3606D">
            <w:pPr>
              <w:spacing w:after="0"/>
            </w:pPr>
            <w:r>
              <w:rPr>
                <w:b w:val="0"/>
                <w:bCs w:val="0"/>
                <w:color w:val="000000"/>
                <w:sz w:val="19"/>
                <w:szCs w:val="19"/>
              </w:rPr>
              <w:t>Consent ledger + consent-link capture; verification flow for corrections; erase-request with legal-hold override; breach runbook; DPAs with WhatsApp BSP/SMS/SMTP vendors; audit log ≥1yr</w:t>
            </w:r>
          </w:p>
        </w:tc>
      </w:tr>
      <w:tr w14:paraId="758468CB">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2E5D28">
            <w:pPr>
              <w:spacing w:after="0"/>
            </w:pPr>
            <w:r>
              <w:rPr>
                <w:b w:val="0"/>
                <w:bCs w:val="0"/>
                <w:color w:val="000000"/>
                <w:sz w:val="19"/>
                <w:szCs w:val="19"/>
              </w:rPr>
              <w:t>IRDAI Maintenance of Information Regs 2025</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4064E2">
            <w:pPr>
              <w:spacing w:after="0"/>
            </w:pPr>
            <w:r>
              <w:rPr>
                <w:b w:val="0"/>
                <w:bCs w:val="0"/>
                <w:color w:val="000000"/>
                <w:sz w:val="19"/>
                <w:szCs w:val="19"/>
              </w:rPr>
              <w:t>Agency is an IRDAI-regulated intermediary; policy/claim records are regulated records</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198DDD">
            <w:pPr>
              <w:spacing w:after="0"/>
            </w:pPr>
            <w:r>
              <w:rPr>
                <w:b w:val="0"/>
                <w:bCs w:val="0"/>
                <w:color w:val="000000"/>
                <w:sz w:val="19"/>
                <w:szCs w:val="19"/>
              </w:rPr>
              <w:t>Electronic records; min 10-yr retention from last transaction; data stored solely in India; board-approved data-governance + DR policy</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6AE0A4">
            <w:pPr>
              <w:spacing w:after="0"/>
            </w:pPr>
            <w:r>
              <w:rPr>
                <w:b w:val="0"/>
                <w:bCs w:val="0"/>
                <w:color w:val="000000"/>
                <w:sz w:val="19"/>
                <w:szCs w:val="19"/>
              </w:rPr>
              <w:t>Retention classes with 10-yr lock-and-retain (never early hard-delete); India-region hosting for app, DB, documents; documented backup/DR (RTO/RPO)</w:t>
            </w:r>
          </w:p>
        </w:tc>
      </w:tr>
      <w:tr w14:paraId="3C1EF704">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406BC4">
            <w:pPr>
              <w:spacing w:after="0"/>
            </w:pPr>
            <w:r>
              <w:rPr>
                <w:b w:val="0"/>
                <w:bCs w:val="0"/>
                <w:color w:val="000000"/>
                <w:sz w:val="19"/>
                <w:szCs w:val="19"/>
                <w:lang w:val="en-US"/>
              </w:rPr>
              <w:t>IRDAI agent/intermediary regs + Sabka Bima Sabki Raksha Act (Feb 2026)</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F59D81">
            <w:pPr>
              <w:spacing w:after="0"/>
            </w:pPr>
            <w:r>
              <w:rPr>
                <w:b w:val="0"/>
                <w:bCs w:val="0"/>
                <w:color w:val="000000"/>
                <w:sz w:val="19"/>
                <w:szCs w:val="19"/>
              </w:rPr>
              <w:t>Licensing &amp; conduct of agents/brokers the agency works through</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531104">
            <w:pPr>
              <w:spacing w:after="0"/>
            </w:pPr>
            <w:r>
              <w:rPr>
                <w:b w:val="0"/>
                <w:bCs w:val="0"/>
                <w:color w:val="000000"/>
                <w:sz w:val="19"/>
                <w:szCs w:val="19"/>
                <w:lang w:val="en-US"/>
              </w:rPr>
              <w:t>Valid licence/agency codes; appointment records; commission within prescribed limits; prescribed proposal-record fields</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C8DB586">
            <w:pPr>
              <w:spacing w:after="0"/>
            </w:pPr>
            <w:r>
              <w:rPr>
                <w:b w:val="0"/>
                <w:bCs w:val="0"/>
                <w:color w:val="000000"/>
                <w:sz w:val="19"/>
                <w:szCs w:val="19"/>
                <w:lang w:val="en-US"/>
              </w:rPr>
              <w:t>Agency &amp; broker codes with licence dates in Companies/Agent modules; auditable commission ledger; proposal mandatory fields as reserved SKU system-fields</w:t>
            </w:r>
          </w:p>
        </w:tc>
      </w:tr>
      <w:tr w14:paraId="0E87C844">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CE848E">
            <w:pPr>
              <w:spacing w:after="0"/>
            </w:pPr>
            <w:r>
              <w:rPr>
                <w:b w:val="0"/>
                <w:bCs w:val="0"/>
                <w:color w:val="000000"/>
                <w:sz w:val="19"/>
                <w:szCs w:val="19"/>
              </w:rPr>
              <w:t>Aadhaar Act 2016 + UIDAI regs</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E90346">
            <w:pPr>
              <w:spacing w:after="0"/>
            </w:pPr>
            <w:r>
              <w:rPr>
                <w:b w:val="0"/>
                <w:bCs w:val="0"/>
                <w:color w:val="000000"/>
                <w:sz w:val="19"/>
                <w:szCs w:val="19"/>
              </w:rPr>
              <w:t>KYC flow collects Aadhaar via upload/OCR</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3AA4D6">
            <w:pPr>
              <w:spacing w:after="0"/>
            </w:pPr>
            <w:r>
              <w:rPr>
                <w:b w:val="0"/>
                <w:bCs w:val="0"/>
                <w:color w:val="000000"/>
                <w:sz w:val="19"/>
                <w:szCs w:val="19"/>
              </w:rPr>
              <w:t>No plain storage of full Aadhaar; masking (display last-4 only); consent for collection</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015D97">
            <w:pPr>
              <w:spacing w:after="0"/>
            </w:pPr>
            <w:r>
              <w:rPr>
                <w:b w:val="0"/>
                <w:bCs w:val="0"/>
                <w:color w:val="000000"/>
                <w:sz w:val="19"/>
                <w:szCs w:val="19"/>
              </w:rPr>
              <w:t>OCR auto-masks on extraction; last-4 only stored/displayed; Aadhaar images masked/encrypted at rest; access logged; no screen/export reveals full number</w:t>
            </w:r>
          </w:p>
        </w:tc>
      </w:tr>
      <w:tr w14:paraId="6D8EF87A">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8E1629">
            <w:pPr>
              <w:spacing w:after="0"/>
            </w:pPr>
            <w:r>
              <w:rPr>
                <w:b w:val="0"/>
                <w:bCs w:val="0"/>
                <w:color w:val="000000"/>
                <w:sz w:val="19"/>
                <w:szCs w:val="19"/>
              </w:rPr>
              <w:t>CERT-In Directions 2022 (IT Act)</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F16740">
            <w:pPr>
              <w:spacing w:after="0"/>
            </w:pPr>
            <w:r>
              <w:rPr>
                <w:b w:val="0"/>
                <w:bCs w:val="0"/>
                <w:color w:val="000000"/>
                <w:sz w:val="19"/>
                <w:szCs w:val="19"/>
              </w:rPr>
              <w:t>Any Indian IT system handling user data</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49A31F">
            <w:pPr>
              <w:spacing w:after="0"/>
            </w:pPr>
            <w:r>
              <w:rPr>
                <w:b w:val="0"/>
                <w:bCs w:val="0"/>
                <w:color w:val="000000"/>
                <w:sz w:val="19"/>
                <w:szCs w:val="19"/>
                <w:lang w:val="en-US"/>
              </w:rPr>
              <w:t>Report cyber incidents ≤6h; retain system logs 180 days in India; NTP time-sync</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AE8530">
            <w:pPr>
              <w:spacing w:after="0"/>
            </w:pPr>
            <w:r>
              <w:rPr>
                <w:b w:val="0"/>
                <w:bCs w:val="0"/>
                <w:color w:val="000000"/>
                <w:sz w:val="19"/>
                <w:szCs w:val="19"/>
              </w:rPr>
              <w:t>Incident runbook with 6h clock; 180-day India log retention; NTP-synced infrastructure</w:t>
            </w:r>
          </w:p>
        </w:tc>
      </w:tr>
      <w:tr w14:paraId="2EA3AE34">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73ECDA">
            <w:pPr>
              <w:spacing w:after="0"/>
            </w:pPr>
            <w:r>
              <w:rPr>
                <w:b w:val="0"/>
                <w:bCs w:val="0"/>
                <w:color w:val="000000"/>
                <w:sz w:val="19"/>
                <w:szCs w:val="19"/>
              </w:rPr>
              <w:t>IT Act 2000 + SPDI Rules 2011 (until DPDP supersedes)</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E3DFA8">
            <w:pPr>
              <w:spacing w:after="0"/>
            </w:pPr>
            <w:r>
              <w:rPr>
                <w:b w:val="0"/>
                <w:bCs w:val="0"/>
                <w:color w:val="000000"/>
                <w:sz w:val="19"/>
                <w:szCs w:val="19"/>
              </w:rPr>
              <w:t>Health + financial data = sensitive personal data</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0BDA03">
            <w:pPr>
              <w:spacing w:after="0"/>
            </w:pPr>
            <w:r>
              <w:rPr>
                <w:b w:val="0"/>
                <w:bCs w:val="0"/>
                <w:color w:val="000000"/>
                <w:sz w:val="19"/>
                <w:szCs w:val="19"/>
              </w:rPr>
              <w:t>Reasonable security practices; privacy policy; SPDI consent</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0006B2">
            <w:pPr>
              <w:spacing w:after="0"/>
            </w:pPr>
            <w:r>
              <w:rPr>
                <w:b w:val="0"/>
                <w:bCs w:val="0"/>
                <w:color w:val="000000"/>
                <w:sz w:val="19"/>
                <w:szCs w:val="19"/>
              </w:rPr>
              <w:t>Encryption at rest/in transit; sensitive-field masking by role; published privacy policy; consent ledger covers SPDI</w:t>
            </w:r>
          </w:p>
        </w:tc>
      </w:tr>
      <w:tr w14:paraId="07841AB5">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1ED7D6">
            <w:pPr>
              <w:spacing w:after="0"/>
            </w:pPr>
            <w:r>
              <w:rPr>
                <w:b w:val="0"/>
                <w:bCs w:val="0"/>
                <w:color w:val="000000"/>
                <w:sz w:val="19"/>
                <w:szCs w:val="19"/>
              </w:rPr>
              <w:t>TRAI TCCCPR (DLT)</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8CD0A1">
            <w:pPr>
              <w:spacing w:after="0"/>
            </w:pPr>
            <w:r>
              <w:rPr>
                <w:b w:val="0"/>
                <w:bCs w:val="0"/>
                <w:color w:val="000000"/>
                <w:sz w:val="19"/>
                <w:szCs w:val="19"/>
              </w:rPr>
              <w:t>Platform sends SMS to customers</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37AC0E">
            <w:pPr>
              <w:spacing w:after="0"/>
            </w:pPr>
            <w:r>
              <w:rPr>
                <w:b w:val="0"/>
                <w:bCs w:val="0"/>
                <w:color w:val="000000"/>
                <w:sz w:val="19"/>
                <w:szCs w:val="19"/>
              </w:rPr>
              <w:t>Sender-ID + template registration on DLT; preference/consent scrubbing</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6F6B11">
            <w:pPr>
              <w:spacing w:after="0"/>
            </w:pPr>
            <w:r>
              <w:rPr>
                <w:b w:val="0"/>
                <w:bCs w:val="0"/>
                <w:color w:val="000000"/>
                <w:sz w:val="19"/>
                <w:szCs w:val="19"/>
              </w:rPr>
              <w:t>GO-LIVE DEPENDENCY: all SMS templates pre-registered; DLT-compliant provider; consent-aware sending</w:t>
            </w:r>
          </w:p>
        </w:tc>
      </w:tr>
      <w:tr w14:paraId="1643DC50">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90B948">
            <w:pPr>
              <w:spacing w:after="0"/>
            </w:pPr>
            <w:r>
              <w:rPr>
                <w:b w:val="0"/>
                <w:bCs w:val="0"/>
                <w:color w:val="000000"/>
                <w:sz w:val="19"/>
                <w:szCs w:val="19"/>
              </w:rPr>
              <w:t>Meta WhatsApp Business Policy</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1A8E1B7">
            <w:pPr>
              <w:spacing w:after="0"/>
            </w:pPr>
            <w:r>
              <w:rPr>
                <w:b w:val="0"/>
                <w:bCs w:val="0"/>
                <w:color w:val="000000"/>
                <w:sz w:val="19"/>
                <w:szCs w:val="19"/>
              </w:rPr>
              <w:t>Platform messages customers on WhatsApp</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105067">
            <w:pPr>
              <w:spacing w:after="0"/>
            </w:pPr>
            <w:r>
              <w:rPr>
                <w:b w:val="0"/>
                <w:bCs w:val="0"/>
                <w:color w:val="000000"/>
                <w:sz w:val="19"/>
                <w:szCs w:val="19"/>
              </w:rPr>
              <w:t>Official WABA via BSP; approved templates; opt-in; 24h session rules</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98228E">
            <w:pPr>
              <w:spacing w:after="0"/>
            </w:pPr>
            <w:r>
              <w:rPr>
                <w:b w:val="0"/>
                <w:bCs w:val="0"/>
                <w:color w:val="000000"/>
                <w:sz w:val="19"/>
                <w:szCs w:val="19"/>
              </w:rPr>
              <w:t>Third-party BSP connector on official API; template-approval workflow; opt-in in consent ledger; no unofficial automation</w:t>
            </w:r>
          </w:p>
        </w:tc>
      </w:tr>
      <w:tr w14:paraId="00A27712">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76C35B">
            <w:pPr>
              <w:spacing w:after="0"/>
            </w:pPr>
            <w:r>
              <w:rPr>
                <w:b w:val="0"/>
                <w:bCs w:val="0"/>
                <w:color w:val="000000"/>
                <w:sz w:val="19"/>
                <w:szCs w:val="19"/>
              </w:rPr>
              <w:t>IRDAI Info &amp; Cyber Security Guidelines 2023</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779365">
            <w:pPr>
              <w:spacing w:after="0"/>
            </w:pPr>
            <w:r>
              <w:rPr>
                <w:b w:val="0"/>
                <w:bCs w:val="0"/>
                <w:color w:val="000000"/>
                <w:sz w:val="19"/>
                <w:szCs w:val="19"/>
              </w:rPr>
              <w:t>IT systems of insurers &amp; intermediaries</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CF12C7">
            <w:pPr>
              <w:spacing w:after="0"/>
            </w:pPr>
            <w:r>
              <w:rPr>
                <w:b w:val="0"/>
                <w:bCs w:val="0"/>
                <w:color w:val="000000"/>
                <w:sz w:val="19"/>
                <w:szCs w:val="19"/>
              </w:rPr>
              <w:t>Cyber-security policy, access control, VAPT, incident response, vendor risk management</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E69506">
            <w:pPr>
              <w:spacing w:after="0"/>
            </w:pPr>
            <w:r>
              <w:rPr>
                <w:b w:val="0"/>
                <w:bCs w:val="0"/>
                <w:color w:val="000000"/>
                <w:sz w:val="19"/>
                <w:szCs w:val="19"/>
              </w:rPr>
              <w:t>Server-side RBAC/ABAC; VAPT annual + per major release; incident runbook; vendor assessment for BSP/SMS/SMTP</w:t>
            </w:r>
          </w:p>
        </w:tc>
      </w:tr>
      <w:tr w14:paraId="6BEA924F">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F3BDE6">
            <w:pPr>
              <w:spacing w:after="0"/>
            </w:pPr>
            <w:r>
              <w:rPr>
                <w:b w:val="0"/>
                <w:bCs w:val="0"/>
                <w:color w:val="000000"/>
                <w:sz w:val="19"/>
                <w:szCs w:val="19"/>
              </w:rPr>
              <w:t>PMLA + IRDAI AML/KYC norms</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B1EBAB">
            <w:pPr>
              <w:spacing w:after="0"/>
            </w:pPr>
            <w:r>
              <w:rPr>
                <w:b w:val="0"/>
                <w:bCs w:val="0"/>
                <w:color w:val="000000"/>
                <w:sz w:val="19"/>
                <w:szCs w:val="19"/>
              </w:rPr>
              <w:t>Insurance sales require verified KYC</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1E6759">
            <w:pPr>
              <w:spacing w:after="0"/>
            </w:pPr>
            <w:r>
              <w:rPr>
                <w:b w:val="0"/>
                <w:bCs w:val="0"/>
                <w:color w:val="000000"/>
                <w:sz w:val="19"/>
                <w:szCs w:val="19"/>
              </w:rPr>
              <w:t>Valid OVD-based KYC; record retention; suspicious-transaction awareness</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3A3124">
            <w:pPr>
              <w:spacing w:after="0"/>
            </w:pPr>
            <w:r>
              <w:rPr>
                <w:b w:val="0"/>
                <w:bCs w:val="0"/>
                <w:color w:val="000000"/>
                <w:sz w:val="19"/>
                <w:szCs w:val="19"/>
              </w:rPr>
              <w:t>KYC doc-type masters; KYC completeness gate before issuance; retention aligned to IRDAI 10-yr</w:t>
            </w:r>
          </w:p>
        </w:tc>
      </w:tr>
      <w:tr w14:paraId="7C6D12DF">
        <w:tc>
          <w:tcPr>
            <w:tcW w:w="20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284ED03">
            <w:pPr>
              <w:spacing w:after="0"/>
            </w:pPr>
            <w:r>
              <w:rPr>
                <w:b w:val="0"/>
                <w:bCs w:val="0"/>
                <w:color w:val="000000"/>
                <w:sz w:val="19"/>
                <w:szCs w:val="19"/>
              </w:rPr>
              <w:t>GST law</w:t>
            </w:r>
          </w:p>
        </w:tc>
        <w:tc>
          <w:tcPr>
            <w:tcW w:w="2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C401EE9">
            <w:pPr>
              <w:spacing w:after="0"/>
            </w:pPr>
            <w:r>
              <w:rPr>
                <w:b w:val="0"/>
                <w:bCs w:val="0"/>
                <w:color w:val="000000"/>
                <w:sz w:val="19"/>
                <w:szCs w:val="19"/>
              </w:rPr>
              <w:t>Agency earns commission; pays brokers/sub-agents</w:t>
            </w:r>
          </w:p>
        </w:tc>
        <w:tc>
          <w:tcPr>
            <w:tcW w:w="2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F0F9D9">
            <w:pPr>
              <w:spacing w:after="0"/>
            </w:pPr>
            <w:r>
              <w:rPr>
                <w:b w:val="0"/>
                <w:bCs w:val="0"/>
                <w:color w:val="000000"/>
                <w:sz w:val="19"/>
                <w:szCs w:val="19"/>
              </w:rPr>
              <w:t>GST on commission income; invoice-grade records</w:t>
            </w:r>
          </w:p>
        </w:tc>
        <w:tc>
          <w:tcPr>
            <w:tcW w:w="2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DA0665">
            <w:pPr>
              <w:spacing w:after="0"/>
            </w:pPr>
            <w:r>
              <w:rPr>
                <w:b w:val="0"/>
                <w:bCs w:val="0"/>
                <w:color w:val="000000"/>
                <w:sz w:val="19"/>
                <w:szCs w:val="19"/>
              </w:rPr>
              <w:t>Commission ledger carries GSTIN/rate/tax fields; accountant export (filing itself out of scope)</w:t>
            </w:r>
          </w:p>
        </w:tc>
      </w:tr>
      <w:tr w14:paraId="774B0D1B">
        <w:tc>
          <w:tcPr>
            <w:tcW w:w="20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E835E5">
            <w:pPr>
              <w:spacing w:after="0"/>
            </w:pPr>
            <w:r>
              <w:rPr>
                <w:b w:val="0"/>
                <w:bCs w:val="0"/>
                <w:color w:val="000000"/>
                <w:sz w:val="19"/>
                <w:szCs w:val="19"/>
              </w:rPr>
              <w:t>Consumer Protection Act 2019</w:t>
            </w:r>
          </w:p>
        </w:tc>
        <w:tc>
          <w:tcPr>
            <w:tcW w:w="2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17C4A4">
            <w:pPr>
              <w:spacing w:after="0"/>
            </w:pPr>
            <w:r>
              <w:rPr>
                <w:b w:val="0"/>
                <w:bCs w:val="0"/>
                <w:color w:val="000000"/>
                <w:sz w:val="19"/>
                <w:szCs w:val="19"/>
              </w:rPr>
              <w:t>Customers can raise grievances against service</w:t>
            </w:r>
          </w:p>
        </w:tc>
        <w:tc>
          <w:tcPr>
            <w:tcW w:w="2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267C6F">
            <w:pPr>
              <w:spacing w:after="0"/>
            </w:pPr>
            <w:r>
              <w:rPr>
                <w:b w:val="0"/>
                <w:bCs w:val="0"/>
                <w:color w:val="000000"/>
                <w:sz w:val="19"/>
                <w:szCs w:val="19"/>
              </w:rPr>
              <w:t>Grievance channel + response timelines</w:t>
            </w:r>
          </w:p>
        </w:tc>
        <w:tc>
          <w:tcPr>
            <w:tcW w:w="26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44C08F">
            <w:pPr>
              <w:spacing w:after="0"/>
            </w:pPr>
            <w:r>
              <w:rPr>
                <w:b w:val="0"/>
                <w:bCs w:val="0"/>
                <w:color w:val="000000"/>
                <w:sz w:val="19"/>
                <w:szCs w:val="19"/>
              </w:rPr>
              <w:t>Grievance intake in customer panel; tracked via rights/grievance workflow</w:t>
            </w:r>
          </w:p>
        </w:tc>
      </w:tr>
    </w:tbl>
    <w:p w14:paraId="0E27B00A">
      <w:pPr>
        <w:spacing w:after="50"/>
      </w:pPr>
    </w:p>
    <w:p w14:paraId="77F2766E">
      <w:pPr>
        <w:spacing w:after="110"/>
      </w:pPr>
      <w:r>
        <w:rPr>
          <w:b/>
          <w:bCs/>
          <w:lang w:val="en-US"/>
        </w:rPr>
        <w:t xml:space="preserve">Resolved regulatory tensions: </w:t>
      </w:r>
      <w:r>
        <w:rPr>
          <w:lang w:val="en-US"/>
        </w:rPr>
        <w:t>(1) DPDP “erase when done” vs IRDAI “keep 10 years” → legal-obligation basis wins: lock-and-retain, never marketing-usable, never early-deleted. (2) CERT-In 6h vs DPDP 72h breach windows → one runbook, two notification clocks.</w:t>
      </w:r>
    </w:p>
    <w:p w14:paraId="60061E4C">
      <w:r>
        <w:br w:type="page"/>
      </w:r>
    </w:p>
    <w:p w14:paraId="419A493E">
      <w:pPr>
        <w:pStyle w:val="2"/>
      </w:pPr>
      <w:r>
        <w:t>13. Dependencies, Assumptions &amp; Constraints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4700"/>
        <w:gridCol w:w="1300"/>
        <w:gridCol w:w="2610"/>
      </w:tblGrid>
      <w:tr w14:paraId="1D827626">
        <w:trPr>
          <w:tblHeader/>
        </w:trPr>
        <w:tc>
          <w:tcPr>
            <w:tcW w:w="7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87D192F">
            <w:pPr>
              <w:spacing w:after="0"/>
            </w:pPr>
            <w:r>
              <w:rPr>
                <w:b/>
                <w:bCs/>
                <w:color w:val="FFFFFF"/>
                <w:sz w:val="19"/>
                <w:szCs w:val="19"/>
              </w:rPr>
              <w:t>#</w:t>
            </w:r>
          </w:p>
        </w:tc>
        <w:tc>
          <w:tcPr>
            <w:tcW w:w="4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69726BA">
            <w:pPr>
              <w:spacing w:after="0"/>
            </w:pPr>
            <w:r>
              <w:rPr>
                <w:b/>
                <w:bCs/>
                <w:color w:val="FFFFFF"/>
                <w:sz w:val="19"/>
                <w:szCs w:val="19"/>
              </w:rPr>
              <w:t>Item</w:t>
            </w:r>
          </w:p>
        </w:tc>
        <w:tc>
          <w:tcPr>
            <w:tcW w:w="13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AB3EEAD">
            <w:pPr>
              <w:spacing w:after="0"/>
            </w:pPr>
            <w:r>
              <w:rPr>
                <w:b/>
                <w:bCs/>
                <w:color w:val="FFFFFF"/>
                <w:sz w:val="19"/>
                <w:szCs w:val="19"/>
              </w:rPr>
              <w:t>Type</w:t>
            </w:r>
          </w:p>
        </w:tc>
        <w:tc>
          <w:tcPr>
            <w:tcW w:w="261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4FF25B2">
            <w:pPr>
              <w:spacing w:after="0"/>
            </w:pPr>
            <w:r>
              <w:rPr>
                <w:b/>
                <w:bCs/>
                <w:color w:val="FFFFFF"/>
                <w:sz w:val="19"/>
                <w:szCs w:val="19"/>
              </w:rPr>
              <w:t>Status / Owner</w:t>
            </w:r>
          </w:p>
        </w:tc>
      </w:tr>
      <w:tr w14:paraId="42544859">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8CE4E8">
            <w:pPr>
              <w:spacing w:after="0"/>
            </w:pPr>
            <w:r>
              <w:rPr>
                <w:b w:val="0"/>
                <w:bCs w:val="0"/>
                <w:color w:val="000000"/>
                <w:sz w:val="19"/>
                <w:szCs w:val="19"/>
              </w:rPr>
              <w:t>DEP-1</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14670C">
            <w:pPr>
              <w:spacing w:after="0"/>
            </w:pPr>
            <w:r>
              <w:rPr>
                <w:b w:val="0"/>
                <w:bCs w:val="0"/>
                <w:color w:val="000000"/>
                <w:sz w:val="19"/>
                <w:szCs w:val="19"/>
                <w:lang w:val="en-US"/>
              </w:rPr>
              <w:t>Hosting: new AWS Lightsail server, India region (data residency)</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126C68">
            <w:pPr>
              <w:spacing w:after="0"/>
            </w:pPr>
            <w:r>
              <w:rPr>
                <w:b w:val="0"/>
                <w:bCs w:val="0"/>
                <w:color w:val="000000"/>
                <w:sz w:val="19"/>
                <w:szCs w:val="19"/>
              </w:rPr>
              <w:t>Infra</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B474EC">
            <w:pPr>
              <w:spacing w:after="0"/>
            </w:pPr>
            <w:r>
              <w:rPr>
                <w:b w:val="0"/>
                <w:bCs w:val="0"/>
                <w:color w:val="000000"/>
                <w:sz w:val="19"/>
                <w:szCs w:val="19"/>
              </w:rPr>
              <w:t>Decided — Sarvadhi to provision</w:t>
            </w:r>
          </w:p>
        </w:tc>
      </w:tr>
      <w:tr w14:paraId="5A74EE8A">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0AEE6F">
            <w:pPr>
              <w:spacing w:after="0"/>
            </w:pPr>
            <w:r>
              <w:rPr>
                <w:b w:val="0"/>
                <w:bCs w:val="0"/>
                <w:color w:val="000000"/>
                <w:sz w:val="19"/>
                <w:szCs w:val="19"/>
              </w:rPr>
              <w:t>DEP-2</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B8DFE0">
            <w:pPr>
              <w:spacing w:after="0"/>
            </w:pPr>
            <w:r>
              <w:rPr>
                <w:b w:val="0"/>
                <w:bCs w:val="0"/>
                <w:color w:val="000000"/>
                <w:sz w:val="19"/>
                <w:szCs w:val="19"/>
                <w:lang w:val="en-US"/>
              </w:rPr>
              <w:t>OCR vendor (shortlist: AWS Textract / Google Vision / Azure Doc Intelligence; Aadhaar-masking capable)</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9AAB72">
            <w:pPr>
              <w:spacing w:after="0"/>
            </w:pPr>
            <w:r>
              <w:rPr>
                <w:b w:val="0"/>
                <w:bCs w:val="0"/>
                <w:color w:val="000000"/>
                <w:sz w:val="19"/>
                <w:szCs w:val="19"/>
              </w:rPr>
              <w:t>Vendor</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EC0EEA">
            <w:pPr>
              <w:spacing w:after="0"/>
            </w:pPr>
            <w:r>
              <w:rPr>
                <w:b w:val="0"/>
                <w:bCs w:val="0"/>
                <w:color w:val="000000"/>
                <w:sz w:val="19"/>
                <w:szCs w:val="19"/>
              </w:rPr>
              <w:t>OPEN — evaluate in P1</w:t>
            </w:r>
          </w:p>
        </w:tc>
      </w:tr>
      <w:tr w14:paraId="46F6383A">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E6F93F">
            <w:pPr>
              <w:spacing w:after="0"/>
            </w:pPr>
            <w:r>
              <w:rPr>
                <w:b w:val="0"/>
                <w:bCs w:val="0"/>
                <w:color w:val="000000"/>
                <w:sz w:val="19"/>
                <w:szCs w:val="19"/>
              </w:rPr>
              <w:t>DEP-3</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66F60A">
            <w:pPr>
              <w:spacing w:after="0"/>
            </w:pPr>
            <w:r>
              <w:rPr>
                <w:b w:val="0"/>
                <w:bCs w:val="0"/>
                <w:color w:val="000000"/>
                <w:sz w:val="19"/>
                <w:szCs w:val="19"/>
                <w:lang w:val="en-US"/>
              </w:rPr>
              <w:t>WhatsApp BSP (shortlist: Gupshup / Interakt / WATI); Meta verification + template approvals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1FF5EB">
            <w:pPr>
              <w:spacing w:after="0"/>
            </w:pPr>
            <w:r>
              <w:rPr>
                <w:b w:val="0"/>
                <w:bCs w:val="0"/>
                <w:color w:val="000000"/>
                <w:sz w:val="19"/>
                <w:szCs w:val="19"/>
              </w:rPr>
              <w:t>Vendor</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D7228F">
            <w:pPr>
              <w:spacing w:after="0"/>
            </w:pPr>
            <w:r>
              <w:rPr>
                <w:b w:val="0"/>
                <w:bCs w:val="0"/>
                <w:color w:val="000000"/>
                <w:sz w:val="19"/>
                <w:szCs w:val="19"/>
              </w:rPr>
              <w:t>OPEN — decide before P1 go-live</w:t>
            </w:r>
          </w:p>
        </w:tc>
      </w:tr>
      <w:tr w14:paraId="4120A0A8">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60DC64">
            <w:pPr>
              <w:spacing w:after="0"/>
            </w:pPr>
            <w:r>
              <w:rPr>
                <w:b w:val="0"/>
                <w:bCs w:val="0"/>
                <w:color w:val="000000"/>
                <w:sz w:val="19"/>
                <w:szCs w:val="19"/>
              </w:rPr>
              <w:t>DEP-4</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D7C27D">
            <w:pPr>
              <w:spacing w:after="0"/>
            </w:pPr>
            <w:r>
              <w:rPr>
                <w:b w:val="0"/>
                <w:bCs w:val="0"/>
                <w:color w:val="000000"/>
                <w:sz w:val="19"/>
                <w:szCs w:val="19"/>
              </w:rPr>
              <w:t>TRAI DLT registration: sender ID + all SMS templates</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C12499">
            <w:pPr>
              <w:spacing w:after="0"/>
            </w:pPr>
            <w:r>
              <w:rPr>
                <w:b w:val="0"/>
                <w:bCs w:val="0"/>
                <w:color w:val="000000"/>
                <w:sz w:val="19"/>
                <w:szCs w:val="19"/>
              </w:rPr>
              <w:t>Regulatory</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AD658E">
            <w:pPr>
              <w:spacing w:after="0"/>
            </w:pPr>
            <w:r>
              <w:rPr>
                <w:b w:val="0"/>
                <w:bCs w:val="0"/>
                <w:color w:val="000000"/>
                <w:sz w:val="19"/>
                <w:szCs w:val="19"/>
              </w:rPr>
              <w:t>Client + Sarvadhi — before SMS go-live</w:t>
            </w:r>
          </w:p>
        </w:tc>
      </w:tr>
      <w:tr w14:paraId="53A03760">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68FEBF">
            <w:pPr>
              <w:spacing w:after="0"/>
            </w:pPr>
            <w:r>
              <w:rPr>
                <w:b w:val="0"/>
                <w:bCs w:val="0"/>
                <w:color w:val="000000"/>
                <w:sz w:val="19"/>
                <w:szCs w:val="19"/>
              </w:rPr>
              <w:t>DEP-5</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545CC3">
            <w:pPr>
              <w:spacing w:after="0"/>
            </w:pPr>
            <w:r>
              <w:rPr>
                <w:b w:val="0"/>
                <w:bCs w:val="0"/>
                <w:color w:val="000000"/>
                <w:sz w:val="19"/>
                <w:szCs w:val="19"/>
              </w:rPr>
              <w:t>Sample renewal-notice PDFs per insurer (for OCR template building)</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B8D42B">
            <w:pPr>
              <w:spacing w:after="0"/>
            </w:pPr>
            <w:r>
              <w:rPr>
                <w:b w:val="0"/>
                <w:bCs w:val="0"/>
                <w:color w:val="000000"/>
                <w:sz w:val="19"/>
                <w:szCs w:val="19"/>
              </w:rPr>
              <w:t>Client input</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A062D6">
            <w:pPr>
              <w:spacing w:after="0"/>
            </w:pPr>
            <w:r>
              <w:rPr>
                <w:b w:val="0"/>
                <w:bCs w:val="0"/>
                <w:color w:val="000000"/>
                <w:sz w:val="19"/>
                <w:szCs w:val="19"/>
              </w:rPr>
              <w:t>Committed by client</w:t>
            </w:r>
          </w:p>
        </w:tc>
      </w:tr>
      <w:tr w14:paraId="36B88F69">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2D4365">
            <w:pPr>
              <w:spacing w:after="0"/>
            </w:pPr>
            <w:r>
              <w:rPr>
                <w:b w:val="0"/>
                <w:bCs w:val="0"/>
                <w:color w:val="000000"/>
                <w:sz w:val="19"/>
                <w:szCs w:val="19"/>
              </w:rPr>
              <w:t>DEP-6</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4A0C097">
            <w:pPr>
              <w:spacing w:after="0"/>
            </w:pPr>
            <w:r>
              <w:rPr>
                <w:b w:val="0"/>
                <w:bCs w:val="0"/>
                <w:color w:val="000000"/>
                <w:sz w:val="19"/>
                <w:szCs w:val="19"/>
              </w:rPr>
              <w:t>Agency SMTP credentials for mail sending</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9103BF">
            <w:pPr>
              <w:spacing w:after="0"/>
            </w:pPr>
            <w:r>
              <w:rPr>
                <w:b w:val="0"/>
                <w:bCs w:val="0"/>
                <w:color w:val="000000"/>
                <w:sz w:val="19"/>
                <w:szCs w:val="19"/>
              </w:rPr>
              <w:t>Client input</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F1F85E">
            <w:pPr>
              <w:spacing w:after="0"/>
            </w:pPr>
            <w:r>
              <w:rPr>
                <w:b w:val="0"/>
                <w:bCs w:val="0"/>
                <w:color w:val="000000"/>
                <w:sz w:val="19"/>
                <w:szCs w:val="19"/>
              </w:rPr>
              <w:t>Client to provide</w:t>
            </w:r>
          </w:p>
        </w:tc>
      </w:tr>
      <w:tr w14:paraId="6959EF9E">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3616CE">
            <w:pPr>
              <w:spacing w:after="0"/>
            </w:pPr>
            <w:r>
              <w:rPr>
                <w:b w:val="0"/>
                <w:bCs w:val="0"/>
                <w:color w:val="000000"/>
                <w:sz w:val="19"/>
                <w:szCs w:val="19"/>
              </w:rPr>
              <w:t>DEP-7</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63F056">
            <w:pPr>
              <w:spacing w:after="0"/>
            </w:pPr>
            <w:r>
              <w:rPr>
                <w:b w:val="0"/>
                <w:bCs w:val="0"/>
                <w:color w:val="000000"/>
                <w:sz w:val="19"/>
                <w:szCs w:val="19"/>
              </w:rPr>
              <w:t>Insurer claim-email addresses + claim-form templates per company/category</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85341A">
            <w:pPr>
              <w:spacing w:after="0"/>
            </w:pPr>
            <w:r>
              <w:rPr>
                <w:b w:val="0"/>
                <w:bCs w:val="0"/>
                <w:color w:val="000000"/>
                <w:sz w:val="19"/>
                <w:szCs w:val="19"/>
              </w:rPr>
              <w:t>Client input</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595676">
            <w:pPr>
              <w:spacing w:after="0"/>
            </w:pPr>
            <w:r>
              <w:rPr>
                <w:b w:val="0"/>
                <w:bCs w:val="0"/>
                <w:color w:val="000000"/>
                <w:sz w:val="19"/>
                <w:szCs w:val="19"/>
              </w:rPr>
              <w:t>Client to compile</w:t>
            </w:r>
          </w:p>
        </w:tc>
      </w:tr>
      <w:tr w14:paraId="683FC05A">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ED0C0F">
            <w:pPr>
              <w:spacing w:after="0"/>
            </w:pPr>
            <w:r>
              <w:rPr>
                <w:b w:val="0"/>
                <w:bCs w:val="0"/>
                <w:color w:val="000000"/>
                <w:sz w:val="19"/>
                <w:szCs w:val="19"/>
              </w:rPr>
              <w:t>DEP-8</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EAE6CF">
            <w:pPr>
              <w:spacing w:after="0"/>
            </w:pPr>
            <w:r>
              <w:rPr>
                <w:b w:val="0"/>
                <w:bCs w:val="0"/>
                <w:color w:val="000000"/>
                <w:sz w:val="19"/>
                <w:szCs w:val="19"/>
              </w:rPr>
              <w:t>Seed configuration workshop: masters, products, roles, recipes with Jagad team</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3802EF">
            <w:pPr>
              <w:spacing w:after="0"/>
            </w:pPr>
            <w:r>
              <w:rPr>
                <w:b w:val="0"/>
                <w:bCs w:val="0"/>
                <w:color w:val="000000"/>
                <w:sz w:val="19"/>
                <w:szCs w:val="19"/>
              </w:rPr>
              <w:t>Joint</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3A6D66">
            <w:pPr>
              <w:spacing w:after="0"/>
            </w:pPr>
            <w:r>
              <w:rPr>
                <w:b w:val="0"/>
                <w:bCs w:val="0"/>
                <w:color w:val="000000"/>
                <w:sz w:val="19"/>
                <w:szCs w:val="19"/>
              </w:rPr>
              <w:t>Pre-UAT of each phase</w:t>
            </w:r>
          </w:p>
        </w:tc>
      </w:tr>
      <w:tr w14:paraId="384752E8">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3F9E78">
            <w:pPr>
              <w:spacing w:after="0"/>
            </w:pPr>
            <w:r>
              <w:rPr>
                <w:b w:val="0"/>
                <w:bCs w:val="0"/>
                <w:color w:val="000000"/>
                <w:sz w:val="19"/>
                <w:szCs w:val="19"/>
              </w:rPr>
              <w:t>ASM-1</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DD6B1A">
            <w:pPr>
              <w:spacing w:after="0"/>
            </w:pPr>
            <w:r>
              <w:rPr>
                <w:b w:val="0"/>
                <w:bCs w:val="0"/>
                <w:color w:val="000000"/>
                <w:sz w:val="19"/>
                <w:szCs w:val="19"/>
                <w:lang w:val="en-US"/>
              </w:rPr>
              <w:t>Client staff will operate config (masters, templates, recipes) after training — platform assumes admin capability at Jagad</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E653FB">
            <w:pPr>
              <w:spacing w:after="0"/>
            </w:pPr>
            <w:r>
              <w:rPr>
                <w:b w:val="0"/>
                <w:bCs w:val="0"/>
                <w:color w:val="000000"/>
                <w:sz w:val="19"/>
                <w:szCs w:val="19"/>
              </w:rPr>
              <w:t>Assumption</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FBBA53">
            <w:pPr>
              <w:spacing w:after="0"/>
            </w:pPr>
            <w:r>
              <w:rPr>
                <w:b w:val="0"/>
                <w:bCs w:val="0"/>
                <w:color w:val="000000"/>
                <w:sz w:val="19"/>
                <w:szCs w:val="19"/>
              </w:rPr>
              <w:t>Mitigated by presets + training (R-3)</w:t>
            </w:r>
          </w:p>
        </w:tc>
      </w:tr>
      <w:tr w14:paraId="4C70EA69">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0BABB8">
            <w:pPr>
              <w:spacing w:after="0"/>
            </w:pPr>
            <w:r>
              <w:rPr>
                <w:b w:val="0"/>
                <w:bCs w:val="0"/>
                <w:color w:val="000000"/>
                <w:sz w:val="19"/>
                <w:szCs w:val="19"/>
              </w:rPr>
              <w:t>ASM-2</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F244CD3">
            <w:pPr>
              <w:spacing w:after="0"/>
            </w:pPr>
            <w:r>
              <w:rPr>
                <w:b w:val="0"/>
                <w:bCs w:val="0"/>
                <w:color w:val="000000"/>
                <w:sz w:val="19"/>
                <w:szCs w:val="19"/>
              </w:rPr>
              <w:t>Insurers continue accepting email intimation + manual portal work (no API integration assumed)</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7DD337">
            <w:pPr>
              <w:spacing w:after="0"/>
            </w:pPr>
            <w:r>
              <w:rPr>
                <w:b w:val="0"/>
                <w:bCs w:val="0"/>
                <w:color w:val="000000"/>
                <w:sz w:val="19"/>
                <w:szCs w:val="19"/>
              </w:rPr>
              <w:t>Assumption</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DE6FF0">
            <w:pPr>
              <w:spacing w:after="0"/>
            </w:pPr>
            <w:r>
              <w:rPr>
                <w:b w:val="0"/>
                <w:bCs w:val="0"/>
                <w:color w:val="000000"/>
                <w:sz w:val="19"/>
                <w:szCs w:val="19"/>
              </w:rPr>
              <w:t>Standing</w:t>
            </w:r>
          </w:p>
        </w:tc>
      </w:tr>
      <w:tr w14:paraId="4F6EBFC9">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0FD9EA">
            <w:pPr>
              <w:spacing w:after="0"/>
            </w:pPr>
            <w:r>
              <w:rPr>
                <w:b w:val="0"/>
                <w:bCs w:val="0"/>
                <w:color w:val="000000"/>
                <w:sz w:val="19"/>
                <w:szCs w:val="19"/>
              </w:rPr>
              <w:t>CON-1</w:t>
            </w:r>
          </w:p>
        </w:tc>
        <w:tc>
          <w:tcPr>
            <w:tcW w:w="4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B586FA">
            <w:pPr>
              <w:spacing w:after="0"/>
            </w:pPr>
            <w:r>
              <w:rPr>
                <w:b w:val="0"/>
                <w:bCs w:val="0"/>
                <w:color w:val="000000"/>
                <w:sz w:val="19"/>
                <w:szCs w:val="19"/>
              </w:rPr>
              <w:t>No committed dates; phase-wise delivery only</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B25CE5">
            <w:pPr>
              <w:spacing w:after="0"/>
            </w:pPr>
            <w:r>
              <w:rPr>
                <w:b w:val="0"/>
                <w:bCs w:val="0"/>
                <w:color w:val="000000"/>
                <w:sz w:val="19"/>
                <w:szCs w:val="19"/>
              </w:rPr>
              <w:t>Constraint</w:t>
            </w:r>
          </w:p>
        </w:tc>
        <w:tc>
          <w:tcPr>
            <w:tcW w:w="26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871638">
            <w:pPr>
              <w:spacing w:after="0"/>
            </w:pPr>
            <w:r>
              <w:rPr>
                <w:b w:val="0"/>
                <w:bCs w:val="0"/>
                <w:color w:val="000000"/>
                <w:sz w:val="19"/>
                <w:szCs w:val="19"/>
              </w:rPr>
              <w:t>Agreed</w:t>
            </w:r>
          </w:p>
        </w:tc>
      </w:tr>
      <w:tr w14:paraId="1E19E98D">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5ABD4F5">
            <w:pPr>
              <w:spacing w:after="0"/>
            </w:pPr>
            <w:r>
              <w:rPr>
                <w:b w:val="0"/>
                <w:bCs w:val="0"/>
                <w:color w:val="000000"/>
                <w:sz w:val="19"/>
                <w:szCs w:val="19"/>
              </w:rPr>
              <w:t>CON-2</w:t>
            </w:r>
          </w:p>
        </w:tc>
        <w:tc>
          <w:tcPr>
            <w:tcW w:w="4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49AAF5">
            <w:pPr>
              <w:spacing w:after="0"/>
            </w:pPr>
            <w:r>
              <w:rPr>
                <w:b w:val="0"/>
                <w:bCs w:val="0"/>
                <w:color w:val="000000"/>
                <w:sz w:val="19"/>
                <w:szCs w:val="19"/>
              </w:rPr>
              <w:t>Migration parked; system starts with fresh + renewal-lead data</w:t>
            </w:r>
          </w:p>
        </w:tc>
        <w:tc>
          <w:tcPr>
            <w:tcW w:w="1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A83995">
            <w:pPr>
              <w:spacing w:after="0"/>
            </w:pPr>
            <w:r>
              <w:rPr>
                <w:b w:val="0"/>
                <w:bCs w:val="0"/>
                <w:color w:val="000000"/>
                <w:sz w:val="19"/>
                <w:szCs w:val="19"/>
              </w:rPr>
              <w:t>Constraint</w:t>
            </w:r>
          </w:p>
        </w:tc>
        <w:tc>
          <w:tcPr>
            <w:tcW w:w="26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CC6055">
            <w:pPr>
              <w:spacing w:after="0"/>
            </w:pPr>
            <w:r>
              <w:rPr>
                <w:b w:val="0"/>
                <w:bCs w:val="0"/>
                <w:color w:val="000000"/>
                <w:sz w:val="19"/>
                <w:szCs w:val="19"/>
              </w:rPr>
              <w:t>Agreed (D11)</w:t>
            </w:r>
          </w:p>
        </w:tc>
      </w:tr>
    </w:tbl>
    <w:p w14:paraId="7EFB3089">
      <w:pPr>
        <w:pStyle w:val="2"/>
      </w:pPr>
      <w:r>
        <w:t>14. Risks &amp;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60"/>
        <w:gridCol w:w="1800"/>
        <w:gridCol w:w="2900"/>
        <w:gridCol w:w="1100"/>
      </w:tblGrid>
      <w:tr w14:paraId="75A87EAF">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05FFF50">
            <w:pPr>
              <w:spacing w:after="0"/>
            </w:pPr>
            <w:r>
              <w:rPr>
                <w:b/>
                <w:bCs/>
                <w:color w:val="FFFFFF"/>
                <w:sz w:val="19"/>
                <w:szCs w:val="19"/>
              </w:rPr>
              <w:t>#</w:t>
            </w:r>
          </w:p>
        </w:tc>
        <w:tc>
          <w:tcPr>
            <w:tcW w:w="29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B436CD8">
            <w:pPr>
              <w:spacing w:after="0"/>
            </w:pPr>
            <w:r>
              <w:rPr>
                <w:b/>
                <w:bCs/>
                <w:color w:val="FFFFFF"/>
                <w:sz w:val="19"/>
                <w:szCs w:val="19"/>
              </w:rPr>
              <w:t>Risk</w:t>
            </w:r>
          </w:p>
        </w:tc>
        <w:tc>
          <w:tcPr>
            <w:tcW w:w="1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590C468">
            <w:pPr>
              <w:spacing w:after="0"/>
            </w:pPr>
            <w:r>
              <w:rPr>
                <w:b/>
                <w:bCs/>
                <w:color w:val="FFFFFF"/>
                <w:sz w:val="19"/>
                <w:szCs w:val="19"/>
              </w:rPr>
              <w:t>Impact</w:t>
            </w:r>
          </w:p>
        </w:tc>
        <w:tc>
          <w:tcPr>
            <w:tcW w:w="2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2786163">
            <w:pPr>
              <w:spacing w:after="0"/>
            </w:pPr>
            <w:r>
              <w:rPr>
                <w:b/>
                <w:bCs/>
                <w:color w:val="FFFFFF"/>
                <w:sz w:val="19"/>
                <w:szCs w:val="19"/>
              </w:rPr>
              <w:t>Mitigation</w:t>
            </w:r>
          </w:p>
        </w:tc>
        <w:tc>
          <w:tcPr>
            <w:tcW w:w="11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68A569D">
            <w:pPr>
              <w:spacing w:after="0"/>
            </w:pPr>
            <w:r>
              <w:rPr>
                <w:b/>
                <w:bCs/>
                <w:color w:val="FFFFFF"/>
                <w:sz w:val="19"/>
                <w:szCs w:val="19"/>
              </w:rPr>
              <w:t>Owner</w:t>
            </w:r>
          </w:p>
        </w:tc>
      </w:tr>
      <w:tr w14:paraId="1C54DF5B">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DE96D7">
            <w:pPr>
              <w:spacing w:after="0"/>
            </w:pPr>
            <w:r>
              <w:rPr>
                <w:b w:val="0"/>
                <w:bCs w:val="0"/>
                <w:color w:val="000000"/>
                <w:sz w:val="19"/>
                <w:szCs w:val="19"/>
              </w:rPr>
              <w:t>R-1</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9CA094">
            <w:pPr>
              <w:spacing w:after="0"/>
            </w:pPr>
            <w:r>
              <w:rPr>
                <w:b w:val="0"/>
                <w:bCs w:val="0"/>
                <w:color w:val="000000"/>
                <w:sz w:val="19"/>
                <w:szCs w:val="19"/>
              </w:rPr>
              <w:t>OCR accuracy varies across insurer PDF formats (esp. scanned/regional-language notices)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F2B873">
            <w:pPr>
              <w:spacing w:after="0"/>
            </w:pPr>
            <w:r>
              <w:rPr>
                <w:b w:val="0"/>
                <w:bCs w:val="0"/>
                <w:color w:val="000000"/>
                <w:sz w:val="19"/>
                <w:szCs w:val="19"/>
              </w:rPr>
              <w:t>Bulk ingest slows; staff distrust</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7F4582">
            <w:pPr>
              <w:spacing w:after="0"/>
            </w:pPr>
            <w:r>
              <w:rPr>
                <w:b w:val="0"/>
                <w:bCs w:val="0"/>
                <w:color w:val="000000"/>
                <w:sz w:val="19"/>
                <w:szCs w:val="19"/>
              </w:rPr>
              <w:t>Per-insurer template config; mandatory review screen (never silent-commit); accuracy measured per template; manual path always available</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BB9AEB">
            <w:pPr>
              <w:spacing w:after="0"/>
            </w:pPr>
            <w:r>
              <w:rPr>
                <w:b w:val="0"/>
                <w:bCs w:val="0"/>
                <w:color w:val="000000"/>
                <w:sz w:val="19"/>
                <w:szCs w:val="19"/>
                <w:lang w:val="en-US"/>
              </w:rPr>
              <w:t>Sarvadhi eng</w:t>
            </w:r>
          </w:p>
        </w:tc>
      </w:tr>
      <w:tr w14:paraId="47614AFA">
        <w:tc>
          <w:tcPr>
            <w:tcW w:w="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C8D77A">
            <w:pPr>
              <w:spacing w:after="0"/>
            </w:pPr>
            <w:r>
              <w:rPr>
                <w:b w:val="0"/>
                <w:bCs w:val="0"/>
                <w:color w:val="000000"/>
                <w:sz w:val="19"/>
                <w:szCs w:val="19"/>
              </w:rPr>
              <w:t>R-2</w:t>
            </w:r>
          </w:p>
        </w:tc>
        <w:tc>
          <w:tcPr>
            <w:tcW w:w="29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817EAE">
            <w:pPr>
              <w:spacing w:after="0"/>
            </w:pPr>
            <w:r>
              <w:rPr>
                <w:b w:val="0"/>
                <w:bCs w:val="0"/>
                <w:color w:val="000000"/>
                <w:sz w:val="19"/>
                <w:szCs w:val="19"/>
              </w:rPr>
              <w:t>WhatsApp template rejection / BSP onboarding delays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7E87810">
            <w:pPr>
              <w:spacing w:after="0"/>
            </w:pPr>
            <w:r>
              <w:rPr>
                <w:b w:val="0"/>
                <w:bCs w:val="0"/>
                <w:color w:val="000000"/>
                <w:sz w:val="19"/>
                <w:szCs w:val="19"/>
              </w:rPr>
              <w:t>Comms features blocked at go-live</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6962E1">
            <w:pPr>
              <w:spacing w:after="0"/>
            </w:pPr>
            <w:r>
              <w:rPr>
                <w:b w:val="0"/>
                <w:bCs w:val="0"/>
                <w:color w:val="000000"/>
                <w:sz w:val="19"/>
                <w:szCs w:val="19"/>
              </w:rPr>
              <w:t>Start Meta verification + template submission early in P1; email/SMS fallback channels; D15 go-live dependency</w:t>
            </w:r>
          </w:p>
        </w:tc>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F8D9A6">
            <w:pPr>
              <w:spacing w:after="0"/>
            </w:pPr>
            <w:r>
              <w:rPr>
                <w:b w:val="0"/>
                <w:bCs w:val="0"/>
                <w:color w:val="000000"/>
                <w:sz w:val="19"/>
                <w:szCs w:val="19"/>
              </w:rPr>
              <w:t>Sarvadhi + client</w:t>
            </w:r>
          </w:p>
        </w:tc>
      </w:tr>
      <w:tr w14:paraId="69EE7214">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685701">
            <w:pPr>
              <w:spacing w:after="0"/>
            </w:pPr>
            <w:r>
              <w:rPr>
                <w:b w:val="0"/>
                <w:bCs w:val="0"/>
                <w:color w:val="000000"/>
                <w:sz w:val="19"/>
                <w:szCs w:val="19"/>
              </w:rPr>
              <w:t>R-3</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3CCEA7">
            <w:pPr>
              <w:spacing w:after="0"/>
            </w:pPr>
            <w:r>
              <w:rPr>
                <w:b w:val="0"/>
                <w:bCs w:val="0"/>
                <w:color w:val="000000"/>
                <w:sz w:val="19"/>
                <w:szCs w:val="19"/>
              </w:rPr>
              <w:t>Client team under-adopts configuration (falls back to calling vendor)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B5102D">
            <w:pPr>
              <w:spacing w:after="0"/>
            </w:pPr>
            <w:r>
              <w:rPr>
                <w:b w:val="0"/>
                <w:bCs w:val="0"/>
                <w:color w:val="000000"/>
                <w:sz w:val="19"/>
                <w:szCs w:val="19"/>
              </w:rPr>
              <w:t>Platform value erodes to data-entry again</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73735D">
            <w:pPr>
              <w:spacing w:after="0"/>
            </w:pPr>
            <w:r>
              <w:rPr>
                <w:b w:val="0"/>
                <w:bCs w:val="0"/>
                <w:color w:val="000000"/>
                <w:sz w:val="19"/>
                <w:szCs w:val="19"/>
              </w:rPr>
              <w:t>Preset library; guided L1 UI; config training in each phase UAT; U13 zero-training principle</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06406E">
            <w:pPr>
              <w:spacing w:after="0"/>
            </w:pPr>
            <w:r>
              <w:rPr>
                <w:b w:val="0"/>
                <w:bCs w:val="0"/>
                <w:color w:val="000000"/>
                <w:sz w:val="19"/>
                <w:szCs w:val="19"/>
              </w:rPr>
              <w:t>Sarvadhi + Vivek</w:t>
            </w:r>
          </w:p>
        </w:tc>
      </w:tr>
      <w:tr w14:paraId="7603A40B">
        <w:tc>
          <w:tcPr>
            <w:tcW w:w="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D8B7A8">
            <w:pPr>
              <w:spacing w:after="0"/>
            </w:pPr>
            <w:r>
              <w:rPr>
                <w:b w:val="0"/>
                <w:bCs w:val="0"/>
                <w:color w:val="000000"/>
                <w:sz w:val="19"/>
                <w:szCs w:val="19"/>
              </w:rPr>
              <w:t>R-4</w:t>
            </w:r>
          </w:p>
        </w:tc>
        <w:tc>
          <w:tcPr>
            <w:tcW w:w="29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314A75">
            <w:pPr>
              <w:spacing w:after="0"/>
            </w:pPr>
            <w:r>
              <w:rPr>
                <w:b w:val="0"/>
                <w:bCs w:val="0"/>
                <w:color w:val="000000"/>
                <w:sz w:val="19"/>
                <w:szCs w:val="19"/>
              </w:rPr>
              <w:t>Config-portability discipline erodes (Jagad-specifics creep into code)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289ED1">
            <w:pPr>
              <w:spacing w:after="0"/>
            </w:pPr>
            <w:r>
              <w:rPr>
                <w:b w:val="0"/>
                <w:bCs w:val="0"/>
                <w:color w:val="000000"/>
                <w:sz w:val="19"/>
                <w:szCs w:val="19"/>
              </w:rPr>
              <w:t>Future agency deployments require rework</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71CC86">
            <w:pPr>
              <w:spacing w:after="0"/>
            </w:pPr>
            <w:r>
              <w:rPr>
                <w:b w:val="0"/>
                <w:bCs w:val="0"/>
                <w:color w:val="000000"/>
                <w:sz w:val="19"/>
                <w:szCs w:val="19"/>
              </w:rPr>
              <w:t>Zero-hardcoding rule in code review checklist; config export/import tested each phase</w:t>
            </w:r>
          </w:p>
        </w:tc>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929171">
            <w:pPr>
              <w:spacing w:after="0"/>
            </w:pPr>
            <w:r>
              <w:rPr>
                <w:b w:val="0"/>
                <w:bCs w:val="0"/>
                <w:color w:val="000000"/>
                <w:sz w:val="19"/>
                <w:szCs w:val="19"/>
                <w:lang w:val="en-US"/>
              </w:rPr>
              <w:t>Sarvadhi eng</w:t>
            </w:r>
          </w:p>
        </w:tc>
      </w:tr>
      <w:tr w14:paraId="114D3B18">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940CB8">
            <w:pPr>
              <w:spacing w:after="0"/>
            </w:pPr>
            <w:r>
              <w:rPr>
                <w:b w:val="0"/>
                <w:bCs w:val="0"/>
                <w:color w:val="000000"/>
                <w:sz w:val="19"/>
                <w:szCs w:val="19"/>
              </w:rPr>
              <w:t>R-5</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195DA5">
            <w:pPr>
              <w:spacing w:after="0"/>
            </w:pPr>
            <w:r>
              <w:rPr>
                <w:b w:val="0"/>
                <w:bCs w:val="0"/>
                <w:color w:val="000000"/>
                <w:sz w:val="19"/>
                <w:szCs w:val="19"/>
                <w:lang w:val="en-US"/>
              </w:rPr>
              <w:t>Single-server hosting (Lightsail) as availability risk</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E7ECED">
            <w:pPr>
              <w:spacing w:after="0"/>
            </w:pPr>
            <w:r>
              <w:rPr>
                <w:b w:val="0"/>
                <w:bCs w:val="0"/>
                <w:color w:val="000000"/>
                <w:sz w:val="19"/>
                <w:szCs w:val="19"/>
              </w:rPr>
              <w:t>Downtime halts agency operations</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B9DA48">
            <w:pPr>
              <w:spacing w:after="0"/>
            </w:pPr>
            <w:r>
              <w:rPr>
                <w:b w:val="0"/>
                <w:bCs w:val="0"/>
                <w:color w:val="000000"/>
                <w:sz w:val="19"/>
                <w:szCs w:val="19"/>
              </w:rPr>
              <w:t>Automated backups + documented DR/restore runbook (RTO/RPO); snapshot schedule; upgrade path noted</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74FD2E">
            <w:pPr>
              <w:spacing w:after="0"/>
            </w:pPr>
            <w:r>
              <w:rPr>
                <w:b w:val="0"/>
                <w:bCs w:val="0"/>
                <w:color w:val="000000"/>
                <w:sz w:val="19"/>
                <w:szCs w:val="19"/>
              </w:rPr>
              <w:t>Sarvadhi infra</w:t>
            </w:r>
          </w:p>
        </w:tc>
      </w:tr>
      <w:tr w14:paraId="1AF51AFF">
        <w:tc>
          <w:tcPr>
            <w:tcW w:w="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A49D77">
            <w:pPr>
              <w:spacing w:after="0"/>
            </w:pPr>
            <w:r>
              <w:rPr>
                <w:b w:val="0"/>
                <w:bCs w:val="0"/>
                <w:color w:val="000000"/>
                <w:sz w:val="19"/>
                <w:szCs w:val="19"/>
              </w:rPr>
              <w:t>R-6</w:t>
            </w:r>
          </w:p>
        </w:tc>
        <w:tc>
          <w:tcPr>
            <w:tcW w:w="29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8943B8">
            <w:pPr>
              <w:spacing w:after="0"/>
            </w:pPr>
            <w:r>
              <w:rPr>
                <w:b w:val="0"/>
                <w:bCs w:val="0"/>
                <w:color w:val="000000"/>
                <w:sz w:val="19"/>
                <w:szCs w:val="19"/>
              </w:rPr>
              <w:t>Vendor decisions (OCR/BSP) delayed past P1 need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737C66">
            <w:pPr>
              <w:spacing w:after="0"/>
            </w:pPr>
            <w:r>
              <w:rPr>
                <w:b w:val="0"/>
                <w:bCs w:val="0"/>
                <w:color w:val="000000"/>
                <w:sz w:val="19"/>
                <w:szCs w:val="19"/>
              </w:rPr>
              <w:t>Phase slip</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E485A2">
            <w:pPr>
              <w:spacing w:after="0"/>
            </w:pPr>
            <w:r>
              <w:rPr>
                <w:b w:val="0"/>
                <w:bCs w:val="0"/>
                <w:color w:val="000000"/>
                <w:sz w:val="19"/>
                <w:szCs w:val="19"/>
              </w:rPr>
              <w:t>Decision deadline set inside P1 sprint 1; shortlists pre-researched (DEP-2/3)</w:t>
            </w:r>
          </w:p>
        </w:tc>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4D7A03">
            <w:pPr>
              <w:spacing w:after="0"/>
            </w:pPr>
            <w:r>
              <w:rPr>
                <w:b w:val="0"/>
                <w:bCs w:val="0"/>
                <w:color w:val="000000"/>
                <w:sz w:val="19"/>
                <w:szCs w:val="19"/>
              </w:rPr>
              <w:t>Jatin</w:t>
            </w:r>
          </w:p>
        </w:tc>
      </w:tr>
      <w:tr w14:paraId="71228CA0">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95D0D8">
            <w:pPr>
              <w:spacing w:after="0"/>
            </w:pPr>
            <w:r>
              <w:rPr>
                <w:b w:val="0"/>
                <w:bCs w:val="0"/>
                <w:color w:val="000000"/>
                <w:sz w:val="19"/>
                <w:szCs w:val="19"/>
              </w:rPr>
              <w:t>R-7</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7713A0">
            <w:pPr>
              <w:spacing w:after="0"/>
            </w:pPr>
            <w:r>
              <w:rPr>
                <w:b w:val="0"/>
                <w:bCs w:val="0"/>
                <w:color w:val="000000"/>
                <w:sz w:val="19"/>
                <w:szCs w:val="19"/>
              </w:rPr>
              <w:t>DLT registration lead time (operator approvals can take weeks)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26DF08">
            <w:pPr>
              <w:spacing w:after="0"/>
            </w:pPr>
            <w:r>
              <w:rPr>
                <w:b w:val="0"/>
                <w:bCs w:val="0"/>
                <w:color w:val="000000"/>
                <w:sz w:val="19"/>
                <w:szCs w:val="19"/>
              </w:rPr>
              <w:t>SMS channel misses go-live</w:t>
            </w:r>
          </w:p>
        </w:tc>
        <w:tc>
          <w:tcPr>
            <w:tcW w:w="2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68BA33">
            <w:pPr>
              <w:spacing w:after="0"/>
            </w:pPr>
            <w:r>
              <w:rPr>
                <w:b w:val="0"/>
                <w:bCs w:val="0"/>
                <w:color w:val="000000"/>
                <w:sz w:val="19"/>
                <w:szCs w:val="19"/>
              </w:rPr>
              <w:t>Begin registration at project start, not at integration time</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AE6BEB">
            <w:pPr>
              <w:spacing w:after="0"/>
            </w:pPr>
            <w:r>
              <w:rPr>
                <w:b w:val="0"/>
                <w:bCs w:val="0"/>
                <w:color w:val="000000"/>
                <w:sz w:val="19"/>
                <w:szCs w:val="19"/>
              </w:rPr>
              <w:t>Client + Sarvadhi</w:t>
            </w:r>
          </w:p>
        </w:tc>
      </w:tr>
      <w:tr w14:paraId="048D2D7C">
        <w:tc>
          <w:tcPr>
            <w:tcW w:w="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E54864">
            <w:pPr>
              <w:spacing w:after="0"/>
            </w:pPr>
            <w:r>
              <w:rPr>
                <w:b w:val="0"/>
                <w:bCs w:val="0"/>
                <w:color w:val="000000"/>
                <w:sz w:val="19"/>
                <w:szCs w:val="19"/>
              </w:rPr>
              <w:t>R-8</w:t>
            </w:r>
          </w:p>
        </w:tc>
        <w:tc>
          <w:tcPr>
            <w:tcW w:w="29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87D656">
            <w:pPr>
              <w:spacing w:after="0"/>
            </w:pPr>
            <w:r>
              <w:rPr>
                <w:b w:val="0"/>
                <w:bCs w:val="0"/>
                <w:color w:val="000000"/>
                <w:sz w:val="19"/>
                <w:szCs w:val="19"/>
                <w:lang w:val="en-US"/>
              </w:rPr>
              <w:t>Sensitive health data exposure through staff mis-permissioning</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0CA7E3">
            <w:pPr>
              <w:spacing w:after="0"/>
            </w:pPr>
            <w:r>
              <w:rPr>
                <w:b w:val="0"/>
                <w:bCs w:val="0"/>
                <w:color w:val="000000"/>
                <w:sz w:val="19"/>
                <w:szCs w:val="19"/>
              </w:rPr>
              <w:t>DPDP breach exposure</w:t>
            </w:r>
          </w:p>
        </w:tc>
        <w:tc>
          <w:tcPr>
            <w:tcW w:w="2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6BF49E">
            <w:pPr>
              <w:spacing w:after="0"/>
            </w:pPr>
            <w:r>
              <w:rPr>
                <w:b w:val="0"/>
                <w:bCs w:val="0"/>
                <w:color w:val="000000"/>
                <w:sz w:val="19"/>
                <w:szCs w:val="19"/>
              </w:rPr>
              <w:t>Sensitive-class masking default-on; admin-tier-only default; access audit reviews</w:t>
            </w:r>
          </w:p>
        </w:tc>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F1E6653">
            <w:pPr>
              <w:spacing w:after="0"/>
            </w:pPr>
            <w:r>
              <w:rPr>
                <w:b w:val="0"/>
                <w:bCs w:val="0"/>
                <w:color w:val="000000"/>
                <w:sz w:val="19"/>
                <w:szCs w:val="19"/>
              </w:rPr>
              <w:t>Sarvadhi + admin</w:t>
            </w:r>
          </w:p>
        </w:tc>
      </w:tr>
    </w:tbl>
    <w:p w14:paraId="0CCA1E94">
      <w:pPr>
        <w:pStyle w:val="2"/>
      </w:pPr>
      <w:r>
        <w:t>15. Open Questions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5310"/>
        <w:gridCol w:w="1600"/>
        <w:gridCol w:w="1700"/>
      </w:tblGrid>
      <w:tr w14:paraId="481320C1">
        <w:trPr>
          <w:tblHeader/>
        </w:trPr>
        <w:tc>
          <w:tcPr>
            <w:tcW w:w="7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6C6350A">
            <w:pPr>
              <w:spacing w:after="0"/>
            </w:pPr>
            <w:r>
              <w:rPr>
                <w:b/>
                <w:bCs/>
                <w:color w:val="FFFFFF"/>
                <w:sz w:val="19"/>
                <w:szCs w:val="19"/>
              </w:rPr>
              <w:t>#</w:t>
            </w:r>
          </w:p>
        </w:tc>
        <w:tc>
          <w:tcPr>
            <w:tcW w:w="531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198853A">
            <w:pPr>
              <w:spacing w:after="0"/>
            </w:pPr>
            <w:r>
              <w:rPr>
                <w:b/>
                <w:bCs/>
                <w:color w:val="FFFFFF"/>
                <w:sz w:val="19"/>
                <w:szCs w:val="19"/>
              </w:rPr>
              <w:t>Question</w:t>
            </w:r>
          </w:p>
        </w:tc>
        <w:tc>
          <w:tcPr>
            <w:tcW w:w="16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8D48ECF">
            <w:pPr>
              <w:spacing w:after="0"/>
            </w:pPr>
            <w:r>
              <w:rPr>
                <w:b/>
                <w:bCs/>
                <w:color w:val="FFFFFF"/>
                <w:sz w:val="19"/>
                <w:szCs w:val="19"/>
              </w:rPr>
              <w:t>Owner</w:t>
            </w:r>
          </w:p>
        </w:tc>
        <w:tc>
          <w:tcPr>
            <w:tcW w:w="17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EF9A383">
            <w:pPr>
              <w:spacing w:after="0"/>
            </w:pPr>
            <w:r>
              <w:rPr>
                <w:b/>
                <w:bCs/>
                <w:color w:val="FFFFFF"/>
                <w:sz w:val="19"/>
                <w:szCs w:val="19"/>
              </w:rPr>
              <w:t>Needed by</w:t>
            </w:r>
          </w:p>
        </w:tc>
      </w:tr>
      <w:tr w14:paraId="23FA9324">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0EFD45">
            <w:pPr>
              <w:spacing w:after="0"/>
            </w:pPr>
            <w:r>
              <w:rPr>
                <w:b w:val="0"/>
                <w:bCs w:val="0"/>
                <w:color w:val="000000"/>
                <w:sz w:val="19"/>
                <w:szCs w:val="19"/>
              </w:rPr>
              <w:t>OQ-1</w:t>
            </w:r>
          </w:p>
        </w:tc>
        <w:tc>
          <w:tcPr>
            <w:tcW w:w="53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952B55">
            <w:pPr>
              <w:spacing w:after="0"/>
            </w:pPr>
            <w:r>
              <w:rPr>
                <w:b w:val="0"/>
                <w:bCs w:val="0"/>
                <w:color w:val="000000"/>
                <w:sz w:val="19"/>
                <w:szCs w:val="19"/>
              </w:rPr>
              <w:t>OCR vendor selection (DEP-2)</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06ED0E">
            <w:pPr>
              <w:spacing w:after="0"/>
            </w:pPr>
            <w:r>
              <w:rPr>
                <w:b w:val="0"/>
                <w:bCs w:val="0"/>
                <w:color w:val="000000"/>
                <w:sz w:val="19"/>
                <w:szCs w:val="19"/>
                <w:lang w:val="en-US"/>
              </w:rPr>
              <w:t>Jatin + eng</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1F13A2">
            <w:pPr>
              <w:spacing w:after="0"/>
            </w:pPr>
            <w:r>
              <w:rPr>
                <w:b w:val="0"/>
                <w:bCs w:val="0"/>
                <w:color w:val="000000"/>
                <w:sz w:val="19"/>
                <w:szCs w:val="19"/>
              </w:rPr>
              <w:t>P1 sprint 1</w:t>
            </w:r>
          </w:p>
        </w:tc>
      </w:tr>
      <w:tr w14:paraId="33F1D297">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77DA91">
            <w:pPr>
              <w:spacing w:after="0"/>
            </w:pPr>
            <w:r>
              <w:rPr>
                <w:b w:val="0"/>
                <w:bCs w:val="0"/>
                <w:color w:val="000000"/>
                <w:sz w:val="19"/>
                <w:szCs w:val="19"/>
              </w:rPr>
              <w:t>OQ-2</w:t>
            </w:r>
          </w:p>
        </w:tc>
        <w:tc>
          <w:tcPr>
            <w:tcW w:w="53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616F0F">
            <w:pPr>
              <w:spacing w:after="0"/>
            </w:pPr>
            <w:r>
              <w:rPr>
                <w:b w:val="0"/>
                <w:bCs w:val="0"/>
                <w:color w:val="000000"/>
                <w:sz w:val="19"/>
                <w:szCs w:val="19"/>
                <w:lang w:val="en-US"/>
              </w:rPr>
              <w:t>WhatsApp BSP selection (DEP-3)</w:t>
            </w:r>
          </w:p>
        </w:tc>
        <w:tc>
          <w:tcPr>
            <w:tcW w:w="1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B957EF4">
            <w:pPr>
              <w:spacing w:after="0"/>
            </w:pPr>
            <w:r>
              <w:rPr>
                <w:b w:val="0"/>
                <w:bCs w:val="0"/>
                <w:color w:val="000000"/>
                <w:sz w:val="19"/>
                <w:szCs w:val="19"/>
              </w:rPr>
              <w:t>Jatin</w:t>
            </w:r>
          </w:p>
        </w:tc>
        <w:tc>
          <w:tcPr>
            <w:tcW w:w="1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1E1F88">
            <w:pPr>
              <w:spacing w:after="0"/>
            </w:pPr>
            <w:r>
              <w:rPr>
                <w:b w:val="0"/>
                <w:bCs w:val="0"/>
                <w:color w:val="000000"/>
                <w:sz w:val="19"/>
                <w:szCs w:val="19"/>
              </w:rPr>
              <w:t>Before P1 go-live</w:t>
            </w:r>
          </w:p>
        </w:tc>
      </w:tr>
      <w:tr w14:paraId="39D204D2">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893DB3">
            <w:pPr>
              <w:spacing w:after="0"/>
            </w:pPr>
            <w:r>
              <w:rPr>
                <w:b w:val="0"/>
                <w:bCs w:val="0"/>
                <w:color w:val="000000"/>
                <w:sz w:val="19"/>
                <w:szCs w:val="19"/>
              </w:rPr>
              <w:t>OQ-3</w:t>
            </w:r>
          </w:p>
        </w:tc>
        <w:tc>
          <w:tcPr>
            <w:tcW w:w="53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52B686">
            <w:pPr>
              <w:spacing w:after="0"/>
            </w:pPr>
            <w:r>
              <w:rPr>
                <w:b w:val="0"/>
                <w:bCs w:val="0"/>
                <w:color w:val="000000"/>
                <w:sz w:val="19"/>
                <w:szCs w:val="19"/>
              </w:rPr>
              <w:t>Phase-1 module cut confirmation with client (see §16) — walkthrough scheduled?</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83F971">
            <w:pPr>
              <w:spacing w:after="0"/>
            </w:pPr>
            <w:r>
              <w:rPr>
                <w:b w:val="0"/>
                <w:bCs w:val="0"/>
                <w:color w:val="000000"/>
                <w:sz w:val="19"/>
                <w:szCs w:val="19"/>
              </w:rPr>
              <w:t>Jatin + Vivek</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128E56">
            <w:pPr>
              <w:spacing w:after="0"/>
            </w:pPr>
            <w:r>
              <w:rPr>
                <w:b w:val="0"/>
                <w:bCs w:val="0"/>
                <w:color w:val="000000"/>
                <w:sz w:val="19"/>
                <w:szCs w:val="19"/>
              </w:rPr>
              <w:t>Before build start</w:t>
            </w:r>
          </w:p>
        </w:tc>
      </w:tr>
      <w:tr w14:paraId="6A5D95C6">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6DB9B7">
            <w:pPr>
              <w:spacing w:after="0"/>
            </w:pPr>
            <w:r>
              <w:rPr>
                <w:b w:val="0"/>
                <w:bCs w:val="0"/>
                <w:color w:val="000000"/>
                <w:sz w:val="19"/>
                <w:szCs w:val="19"/>
              </w:rPr>
              <w:t>OQ-4</w:t>
            </w:r>
          </w:p>
        </w:tc>
        <w:tc>
          <w:tcPr>
            <w:tcW w:w="53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7904B0">
            <w:pPr>
              <w:spacing w:after="0"/>
            </w:pPr>
            <w:r>
              <w:rPr>
                <w:b w:val="0"/>
                <w:bCs w:val="0"/>
                <w:color w:val="000000"/>
                <w:sz w:val="19"/>
                <w:szCs w:val="19"/>
              </w:rPr>
              <w:t>Baseline data capture plan for KPIs (§3.2) — confirm 90-day in-system baselining acceptable to client</w:t>
            </w:r>
          </w:p>
        </w:tc>
        <w:tc>
          <w:tcPr>
            <w:tcW w:w="1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E32E67">
            <w:pPr>
              <w:spacing w:after="0"/>
            </w:pPr>
            <w:r>
              <w:rPr>
                <w:b w:val="0"/>
                <w:bCs w:val="0"/>
                <w:color w:val="000000"/>
                <w:sz w:val="19"/>
                <w:szCs w:val="19"/>
              </w:rPr>
              <w:t>Jatin + Vivek</w:t>
            </w:r>
          </w:p>
        </w:tc>
        <w:tc>
          <w:tcPr>
            <w:tcW w:w="1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04712E">
            <w:pPr>
              <w:spacing w:after="0"/>
            </w:pPr>
            <w:r>
              <w:rPr>
                <w:b w:val="0"/>
                <w:bCs w:val="0"/>
                <w:color w:val="000000"/>
                <w:sz w:val="19"/>
                <w:szCs w:val="19"/>
              </w:rPr>
              <w:t>P1 UAT</w:t>
            </w:r>
          </w:p>
        </w:tc>
      </w:tr>
      <w:tr w14:paraId="72C98526">
        <w:tc>
          <w:tcPr>
            <w:tcW w:w="7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5149A1">
            <w:pPr>
              <w:spacing w:after="0"/>
            </w:pPr>
            <w:r>
              <w:rPr>
                <w:b w:val="0"/>
                <w:bCs w:val="0"/>
                <w:color w:val="000000"/>
                <w:sz w:val="19"/>
                <w:szCs w:val="19"/>
              </w:rPr>
              <w:t>OQ-5</w:t>
            </w:r>
          </w:p>
        </w:tc>
        <w:tc>
          <w:tcPr>
            <w:tcW w:w="53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4FA251">
            <w:pPr>
              <w:spacing w:after="0"/>
            </w:pPr>
            <w:r>
              <w:rPr>
                <w:b w:val="0"/>
                <w:bCs w:val="0"/>
                <w:color w:val="000000"/>
                <w:sz w:val="19"/>
                <w:szCs w:val="19"/>
              </w:rPr>
              <w:t>Which insurers first for OCR renewal-notice templates (priority order)?</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4B312B">
            <w:pPr>
              <w:spacing w:after="0"/>
            </w:pPr>
            <w:r>
              <w:rPr>
                <w:b w:val="0"/>
                <w:bCs w:val="0"/>
                <w:color w:val="000000"/>
                <w:sz w:val="19"/>
                <w:szCs w:val="19"/>
              </w:rPr>
              <w:t>Vivek</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235337">
            <w:pPr>
              <w:spacing w:after="0"/>
            </w:pPr>
            <w:r>
              <w:rPr>
                <w:b w:val="0"/>
                <w:bCs w:val="0"/>
                <w:color w:val="000000"/>
                <w:sz w:val="19"/>
                <w:szCs w:val="19"/>
              </w:rPr>
              <w:t>P2 start</w:t>
            </w:r>
          </w:p>
        </w:tc>
      </w:tr>
      <w:tr w14:paraId="12C210F6">
        <w:tc>
          <w:tcPr>
            <w:tcW w:w="7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09E683">
            <w:pPr>
              <w:spacing w:after="0"/>
            </w:pPr>
            <w:r>
              <w:rPr>
                <w:b w:val="0"/>
                <w:bCs w:val="0"/>
                <w:color w:val="000000"/>
                <w:sz w:val="19"/>
                <w:szCs w:val="19"/>
              </w:rPr>
              <w:t>OQ-6</w:t>
            </w:r>
          </w:p>
        </w:tc>
        <w:tc>
          <w:tcPr>
            <w:tcW w:w="53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41AC6C">
            <w:pPr>
              <w:spacing w:after="0"/>
            </w:pPr>
            <w:r>
              <w:rPr>
                <w:b w:val="0"/>
                <w:bCs w:val="0"/>
                <w:color w:val="000000"/>
                <w:sz w:val="19"/>
                <w:szCs w:val="19"/>
              </w:rPr>
              <w:t>TOTP app choice guidance for staff (any authenticator vs prescribed)</w:t>
            </w:r>
          </w:p>
        </w:tc>
        <w:tc>
          <w:tcPr>
            <w:tcW w:w="1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5326C8">
            <w:pPr>
              <w:spacing w:after="0"/>
            </w:pPr>
            <w:r>
              <w:rPr>
                <w:b w:val="0"/>
                <w:bCs w:val="0"/>
                <w:color w:val="000000"/>
                <w:sz w:val="19"/>
                <w:szCs w:val="19"/>
                <w:lang w:val="en-US"/>
              </w:rPr>
              <w:t>Sarvadhi eng</w:t>
            </w:r>
          </w:p>
        </w:tc>
        <w:tc>
          <w:tcPr>
            <w:tcW w:w="17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99DE9C">
            <w:pPr>
              <w:spacing w:after="0"/>
            </w:pPr>
            <w:r>
              <w:rPr>
                <w:b w:val="0"/>
                <w:bCs w:val="0"/>
                <w:color w:val="000000"/>
                <w:sz w:val="19"/>
                <w:szCs w:val="19"/>
              </w:rPr>
              <w:t>P1</w:t>
            </w:r>
          </w:p>
        </w:tc>
      </w:tr>
    </w:tbl>
    <w:p w14:paraId="27BED878">
      <w:pPr>
        <w:pStyle w:val="2"/>
      </w:pPr>
      <w:r>
        <w:t>16. Release Criteria &amp; Rollout Plan</w:t>
      </w:r>
    </w:p>
    <w:p w14:paraId="5F2AF8F2">
      <w:pPr>
        <w:spacing w:after="110"/>
      </w:pPr>
      <w:r>
        <w:t>Three phases (client-confirmed). Each phase go-live requires: UAT sign-off by Vivek Jagad; seed configuration loaded; role templates + 2FA enforcement set; phase go-live checklist below cleared. Feature-flag style: modules ship dark and are enabled per phase.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0"/>
        <w:gridCol w:w="4360"/>
        <w:gridCol w:w="3550"/>
      </w:tblGrid>
      <w:tr w14:paraId="07D55289">
        <w:trPr>
          <w:tblHeader/>
        </w:trPr>
        <w:tc>
          <w:tcPr>
            <w:tcW w:w="14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C9C7CE8">
            <w:pPr>
              <w:spacing w:after="0"/>
            </w:pPr>
            <w:r>
              <w:rPr>
                <w:b/>
                <w:bCs/>
                <w:color w:val="FFFFFF"/>
                <w:sz w:val="19"/>
                <w:szCs w:val="19"/>
              </w:rPr>
              <w:t>Phase</w:t>
            </w:r>
          </w:p>
        </w:tc>
        <w:tc>
          <w:tcPr>
            <w:tcW w:w="43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A738F9B">
            <w:pPr>
              <w:spacing w:after="0"/>
            </w:pPr>
            <w:r>
              <w:rPr>
                <w:b/>
                <w:bCs/>
                <w:color w:val="FFFFFF"/>
                <w:sz w:val="19"/>
                <w:szCs w:val="19"/>
              </w:rPr>
              <w:t>Scope (FR refs)</w:t>
            </w:r>
          </w:p>
        </w:tc>
        <w:tc>
          <w:tcPr>
            <w:tcW w:w="35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77A8747">
            <w:pPr>
              <w:spacing w:after="0"/>
            </w:pPr>
            <w:r>
              <w:rPr>
                <w:b/>
                <w:bCs/>
                <w:color w:val="FFFFFF"/>
                <w:sz w:val="19"/>
                <w:szCs w:val="19"/>
              </w:rPr>
              <w:t>Go-live checklist (in addition to UAT)</w:t>
            </w:r>
          </w:p>
        </w:tc>
      </w:tr>
      <w:tr w14:paraId="6B7E34DF">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A105EF">
            <w:pPr>
              <w:spacing w:after="0"/>
            </w:pPr>
            <w:r>
              <w:rPr>
                <w:b w:val="0"/>
                <w:bCs w:val="0"/>
                <w:color w:val="000000"/>
                <w:sz w:val="19"/>
                <w:szCs w:val="19"/>
              </w:rPr>
              <w:t>P1 — Operate the core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A6F586">
            <w:pPr>
              <w:spacing w:after="0"/>
            </w:pPr>
            <w:r>
              <w:rPr>
                <w:b w:val="0"/>
                <w:bCs w:val="0"/>
                <w:color w:val="000000"/>
                <w:sz w:val="19"/>
                <w:szCs w:val="19"/>
                <w:lang w:val="en-US"/>
              </w:rPr>
              <w:t>Foundation: Users/RBAC+2FA (FR-01), Masters (FR-02), SKU Engine (FR-03), Companies (FR-04), Products (FR-05), Sales/CRM (FR-06), Agent/Broker (FR-07), Back-office (FR-08), Customer mgmt + panel-basic (FR-09), Policy lifecycle (FR-10), Commission core (FR-15), Templates/Comms (FR-17), Integrations (FR-18), Compliance spine (FR-20), Vault-basic + starter recipes</w:t>
            </w:r>
          </w:p>
        </w:tc>
        <w:tc>
          <w:tcPr>
            <w:tcW w:w="3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808698">
            <w:pPr>
              <w:spacing w:after="0"/>
            </w:pPr>
            <w:r>
              <w:rPr>
                <w:b w:val="0"/>
                <w:bCs w:val="0"/>
                <w:color w:val="000000"/>
                <w:sz w:val="19"/>
                <w:szCs w:val="19"/>
              </w:rPr>
              <w:t>India hosting live + backups; SMTP configured; WhatsApp BSP connected + core templates approved; DLT registered (or SMS deferred); seed masters/products/roles loaded; 2FA enforced for staff; consent-link live</w:t>
            </w:r>
          </w:p>
        </w:tc>
      </w:tr>
      <w:tr w14:paraId="71028D5B">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3949AE">
            <w:pPr>
              <w:spacing w:after="0"/>
            </w:pPr>
            <w:r>
              <w:rPr>
                <w:b w:val="0"/>
                <w:bCs w:val="0"/>
                <w:color w:val="000000"/>
                <w:sz w:val="19"/>
                <w:szCs w:val="19"/>
              </w:rPr>
              <w:t>P2 — Service the book</w:t>
            </w:r>
          </w:p>
        </w:tc>
        <w:tc>
          <w:tcPr>
            <w:tcW w:w="43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9EFE0C">
            <w:pPr>
              <w:spacing w:after="0"/>
            </w:pPr>
            <w:r>
              <w:rPr>
                <w:b w:val="0"/>
                <w:bCs w:val="0"/>
                <w:color w:val="000000"/>
                <w:sz w:val="19"/>
                <w:szCs w:val="19"/>
              </w:rPr>
              <w:t>Claims (FR-11), Renewals incl. bulk notice ingest (FR-12), Endorsement (FR-13), Vault-full + OCR everywhere (FR-16)</w:t>
            </w:r>
          </w:p>
        </w:tc>
        <w:tc>
          <w:tcPr>
            <w:tcW w:w="35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A1C922">
            <w:pPr>
              <w:spacing w:after="0"/>
            </w:pPr>
            <w:r>
              <w:rPr>
                <w:b w:val="0"/>
                <w:bCs w:val="0"/>
                <w:color w:val="000000"/>
                <w:sz w:val="19"/>
                <w:szCs w:val="19"/>
                <w:lang w:val="en-US"/>
              </w:rPr>
              <w:t>Per-insurer claim contacts + form templates loaded; OCR vendor integrated + first insurer notice-templates configured; claim-status masters per company loaded; renewal recipes tuned</w:t>
            </w:r>
          </w:p>
        </w:tc>
      </w:tr>
      <w:tr w14:paraId="2C674AAE">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873A36">
            <w:pPr>
              <w:spacing w:after="0"/>
            </w:pPr>
            <w:r>
              <w:rPr>
                <w:b w:val="0"/>
                <w:bCs w:val="0"/>
                <w:color w:val="000000"/>
                <w:sz w:val="19"/>
                <w:szCs w:val="19"/>
              </w:rPr>
              <w:t>P3 — Optimize &amp; automate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821577">
            <w:pPr>
              <w:spacing w:after="0"/>
            </w:pPr>
            <w:r>
              <w:rPr>
                <w:b w:val="0"/>
                <w:bCs w:val="0"/>
                <w:color w:val="000000"/>
                <w:sz w:val="19"/>
                <w:szCs w:val="19"/>
              </w:rPr>
              <w:t>Commission full (payout cycles, wallet) (FR-14), Automation engine full builder (FR-21), Reports/analytics deep (FR-19), Customer-panel full</w:t>
            </w:r>
          </w:p>
        </w:tc>
        <w:tc>
          <w:tcPr>
            <w:tcW w:w="35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8F1386">
            <w:pPr>
              <w:spacing w:after="0"/>
            </w:pPr>
            <w:r>
              <w:rPr>
                <w:b w:val="0"/>
                <w:bCs w:val="0"/>
                <w:color w:val="000000"/>
                <w:sz w:val="19"/>
                <w:szCs w:val="19"/>
                <w:lang w:val="en-US"/>
              </w:rPr>
              <w:t>Payout cycle configured with accounts; recipe library reviewed with client; analytics validated against ledgers</w:t>
            </w:r>
          </w:p>
        </w:tc>
      </w:tr>
    </w:tbl>
    <w:p w14:paraId="5D798A84">
      <w:pPr>
        <w:pStyle w:val="2"/>
      </w:pPr>
      <w:r>
        <w:t>17. Timeline &amp; Milestones</w:t>
      </w:r>
    </w:p>
    <w:p w14:paraId="7BCFA74B">
      <w:pPr>
        <w:spacing w:after="110"/>
      </w:pPr>
      <w:r>
        <w:t>No committed dates (client-agreed). Milestone skeleton — durations set post-estimation:</w:t>
      </w:r>
    </w:p>
    <w:p w14:paraId="5DB5E4E0">
      <w:pPr>
        <w:pStyle w:val="16"/>
        <w:numPr>
          <w:ilvl w:val="0"/>
          <w:numId w:val="1"/>
        </w:numPr>
        <w:spacing w:after="50"/>
      </w:pPr>
      <w:r>
        <w:t>M0 — PRD sign-off (this document) → M1 — System workflows walkthrough + client confirmation (step ③) → M2 — Technical design + vendor decisions (OQ-1/2) → M3 — P1 build → M4 — P1 UAT + seed config + go-live → M5 — P2 build/UAT/go-live → M6 — P3 build/UAT/go-live → M7 — Migration planning un-parked (post-launch, D11).</w:t>
      </w:r>
    </w:p>
    <w:p w14:paraId="743D2958">
      <w:pPr>
        <w:pStyle w:val="2"/>
      </w:pPr>
      <w:r>
        <w:t>18. Changelog / Version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260"/>
      </w:tblGrid>
      <w:tr w14:paraId="79C4EC93">
        <w:trPr>
          <w:tblHeader/>
        </w:trPr>
        <w:tc>
          <w:tcPr>
            <w:tcW w:w="11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6B814A1E">
            <w:pPr>
              <w:spacing w:after="0"/>
            </w:pPr>
            <w:r>
              <w:rPr>
                <w:b/>
                <w:bCs/>
                <w:color w:val="FFFFFF"/>
                <w:sz w:val="19"/>
                <w:szCs w:val="19"/>
              </w:rPr>
              <w:t>Version</w:t>
            </w:r>
          </w:p>
        </w:tc>
        <w:tc>
          <w:tcPr>
            <w:tcW w:w="82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08423271">
            <w:pPr>
              <w:spacing w:after="0"/>
            </w:pPr>
            <w:r>
              <w:rPr>
                <w:b/>
                <w:bCs/>
                <w:color w:val="FFFFFF"/>
                <w:sz w:val="19"/>
                <w:szCs w:val="19"/>
              </w:rPr>
              <w:t>Summary</w:t>
            </w:r>
          </w:p>
        </w:tc>
      </w:tr>
      <w:tr w14:paraId="76DB4ECF">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8845AE">
            <w:pPr>
              <w:spacing w:after="0"/>
            </w:pPr>
            <w:r>
              <w:rPr>
                <w:b w:val="0"/>
                <w:bCs w:val="0"/>
                <w:color w:val="000000"/>
                <w:sz w:val="19"/>
                <w:szCs w:val="19"/>
              </w:rPr>
              <w:t>v0.1</w:t>
            </w:r>
          </w:p>
        </w:tc>
        <w:tc>
          <w:tcPr>
            <w:tcW w:w="82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343455">
            <w:pPr>
              <w:spacing w:after="0"/>
            </w:pPr>
            <w:r>
              <w:rPr>
                <w:b w:val="0"/>
                <w:bCs w:val="0"/>
                <w:color w:val="000000"/>
                <w:sz w:val="19"/>
                <w:szCs w:val="19"/>
                <w:lang w:val="en-US"/>
              </w:rPr>
              <w:t>First draft PRD: 18 modules, multi-tenant SaaS framing, open-items register as meeting companion.</w:t>
            </w:r>
          </w:p>
        </w:tc>
      </w:tr>
      <w:tr w14:paraId="6512848D">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CF71F4">
            <w:pPr>
              <w:spacing w:after="0"/>
            </w:pPr>
            <w:r>
              <w:rPr>
                <w:b w:val="0"/>
                <w:bCs w:val="0"/>
                <w:color w:val="000000"/>
                <w:sz w:val="19"/>
                <w:szCs w:val="19"/>
              </w:rPr>
              <w:t>v0.2</w:t>
            </w:r>
          </w:p>
        </w:tc>
        <w:tc>
          <w:tcPr>
            <w:tcW w:w="82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DEADAF">
            <w:pPr>
              <w:spacing w:after="0"/>
            </w:pPr>
            <w:r>
              <w:rPr>
                <w:b w:val="0"/>
                <w:bCs w:val="0"/>
                <w:color w:val="000000"/>
                <w:sz w:val="19"/>
                <w:szCs w:val="19"/>
              </w:rPr>
              <w:t>Client answers round 1: commission module, teams, dynamic RBAC+ABAC, renewals as pull queue, claims team separate, TPA per insurer, float flow; decision register.</w:t>
            </w:r>
          </w:p>
        </w:tc>
      </w:tr>
      <w:tr w14:paraId="1E09DC7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09F82F">
            <w:pPr>
              <w:spacing w:after="0"/>
            </w:pPr>
            <w:r>
              <w:rPr>
                <w:b w:val="0"/>
                <w:bCs w:val="0"/>
                <w:color w:val="000000"/>
                <w:sz w:val="19"/>
                <w:szCs w:val="19"/>
              </w:rPr>
              <w:t>v0.3</w:t>
            </w:r>
          </w:p>
        </w:tc>
        <w:tc>
          <w:tcPr>
            <w:tcW w:w="82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39D813">
            <w:pPr>
              <w:spacing w:after="0"/>
            </w:pPr>
            <w:r>
              <w:rPr>
                <w:b w:val="0"/>
                <w:bCs w:val="0"/>
                <w:color w:val="000000"/>
                <w:sz w:val="19"/>
                <w:szCs w:val="19"/>
              </w:rPr>
              <w:t>Major revision post-transcript + client module doc: 21 modules; single-tenant config-portable (tenancy reversed); Automation Engine added; customer panel + OCR in scope; companies per-line; endorsement taxonomy; bulk renewal ingest.</w:t>
            </w:r>
          </w:p>
        </w:tc>
      </w:tr>
      <w:tr w14:paraId="72D06681">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DBB73A">
            <w:pPr>
              <w:spacing w:after="0"/>
            </w:pPr>
            <w:r>
              <w:rPr>
                <w:b w:val="0"/>
                <w:bCs w:val="0"/>
                <w:color w:val="000000"/>
                <w:sz w:val="19"/>
                <w:szCs w:val="19"/>
              </w:rPr>
              <w:t>v0.3.1</w:t>
            </w:r>
          </w:p>
        </w:tc>
        <w:tc>
          <w:tcPr>
            <w:tcW w:w="82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0E096D">
            <w:pPr>
              <w:spacing w:after="0"/>
            </w:pPr>
            <w:r>
              <w:rPr>
                <w:b w:val="0"/>
                <w:bCs w:val="0"/>
                <w:color w:val="000000"/>
                <w:sz w:val="19"/>
                <w:szCs w:val="19"/>
              </w:rPr>
              <w:t>Gap-audit revision: full 16-step workflow, Deal object, dual numbering + sub-agent-in-loop principles, claims/customer detail, traceability appendix.</w:t>
            </w:r>
          </w:p>
        </w:tc>
      </w:tr>
      <w:tr w14:paraId="64340F1D">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592161">
            <w:pPr>
              <w:spacing w:after="0"/>
            </w:pPr>
            <w:r>
              <w:rPr>
                <w:b w:val="0"/>
                <w:bCs w:val="0"/>
                <w:color w:val="000000"/>
                <w:sz w:val="19"/>
                <w:szCs w:val="19"/>
              </w:rPr>
              <w:t>v0.3.2</w:t>
            </w:r>
          </w:p>
        </w:tc>
        <w:tc>
          <w:tcPr>
            <w:tcW w:w="82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FE1486">
            <w:pPr>
              <w:spacing w:after="0"/>
            </w:pPr>
            <w:r>
              <w:rPr>
                <w:b w:val="0"/>
                <w:bCs w:val="0"/>
                <w:color w:val="000000"/>
                <w:sz w:val="19"/>
                <w:szCs w:val="19"/>
              </w:rPr>
              <w:t>Compliance register (12 regulations, client-facing); Aadhaar masking; GST fields; DLT/BSP dependencies; VAPT/CERT-In; D14–D15.</w:t>
            </w:r>
          </w:p>
        </w:tc>
      </w:tr>
      <w:tr w14:paraId="17EF1C8A">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7EC7E8">
            <w:pPr>
              <w:spacing w:after="0"/>
            </w:pPr>
            <w:r>
              <w:rPr>
                <w:b w:val="0"/>
                <w:bCs w:val="0"/>
                <w:color w:val="000000"/>
                <w:sz w:val="19"/>
                <w:szCs w:val="19"/>
              </w:rPr>
              <w:t>v0.4</w:t>
            </w:r>
          </w:p>
        </w:tc>
        <w:tc>
          <w:tcPr>
            <w:tcW w:w="82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2D0401">
            <w:pPr>
              <w:spacing w:after="0"/>
            </w:pPr>
            <w:r>
              <w:rPr>
                <w:b w:val="0"/>
                <w:bCs w:val="0"/>
                <w:color w:val="000000"/>
                <w:sz w:val="19"/>
                <w:szCs w:val="19"/>
                <w:lang w:val="en-US"/>
              </w:rPr>
              <w:t>Master PRD in standard 19-section format: problem reframed (legacy .NET register → AI-native full front+back ERP); KPIs; heart-workflow G/W/T stories; UX charter; AES-256 + admin-managed 2FA; dependencies/risks/open questions/release plan/timeline/sign-off.</w:t>
            </w:r>
          </w:p>
        </w:tc>
      </w:tr>
      <w:tr w14:paraId="7142694A">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8C2F24">
            <w:pPr>
              <w:spacing w:after="0"/>
            </w:pPr>
            <w:r>
              <w:rPr>
                <w:b w:val="0"/>
                <w:bCs w:val="0"/>
                <w:color w:val="000000"/>
                <w:sz w:val="19"/>
                <w:szCs w:val="19"/>
              </w:rPr>
              <w:t>v0.5</w:t>
            </w:r>
          </w:p>
        </w:tc>
        <w:tc>
          <w:tcPr>
            <w:tcW w:w="82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75B2E2">
            <w:pPr>
              <w:spacing w:after="0"/>
            </w:pPr>
            <w:r>
              <w:rPr>
                <w:b w:val="0"/>
                <w:bCs w:val="0"/>
                <w:color w:val="000000"/>
                <w:sz w:val="19"/>
                <w:szCs w:val="19"/>
                <w:lang w:val="en-US"/>
              </w:rPr>
              <w:t>Engineering-depth revision: §8 rebuilt as full FR catalog — feature-level FRs with MoSCoW, phase and implementation depth; entities, config surfaces, events and dependencies per module; Appendix B FR master index.</w:t>
            </w:r>
          </w:p>
        </w:tc>
      </w:tr>
      <w:tr w14:paraId="1BF3D808">
        <w:tc>
          <w:tcPr>
            <w:tcW w:w="11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E42FA6">
            <w:pPr>
              <w:spacing w:after="0"/>
            </w:pPr>
            <w:r>
              <w:rPr>
                <w:b w:val="0"/>
                <w:bCs w:val="0"/>
                <w:color w:val="000000"/>
                <w:sz w:val="19"/>
                <w:szCs w:val="19"/>
              </w:rPr>
              <w:t>v0.4.1</w:t>
            </w:r>
          </w:p>
        </w:tc>
        <w:tc>
          <w:tcPr>
            <w:tcW w:w="82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651968">
            <w:pPr>
              <w:spacing w:after="0"/>
            </w:pPr>
            <w:r>
              <w:rPr>
                <w:b w:val="0"/>
                <w:bCs w:val="0"/>
                <w:color w:val="000000"/>
                <w:sz w:val="19"/>
                <w:szCs w:val="19"/>
              </w:rPr>
              <w:t>Client-meeting revision (4 changes): Quotation Generator Engine — benefit catalog + policy-benefit map + composer matrix + generated single/multi-company PDF (upload = fallback); Agency Master — auto-coded Individual/Broker agencies with company-type filtering and policy scope; Agent management — per-agent commission %, delegated sub-agent creation, capped commission sharing, direct-updates toggle; Cashless claims — tokenized discharge-summary upload link. Three-level commission split.</w:t>
            </w:r>
          </w:p>
        </w:tc>
      </w:tr>
    </w:tbl>
    <w:p w14:paraId="05A25AEF">
      <w:pPr>
        <w:pStyle w:val="2"/>
      </w:pPr>
      <w:r>
        <w:t>19. Decision Log &amp; Sign-off</w:t>
      </w:r>
    </w:p>
    <w:p w14:paraId="16A3B4AB">
      <w:pPr>
        <w:pStyle w:val="3"/>
      </w:pPr>
      <w:r>
        <w:t>19.1 Locked decisions (ADR-style)</w:t>
      </w:r>
    </w:p>
    <w:tbl>
      <w:tblPr>
        <w:tblStyle w:val="9"/>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4460"/>
        <w:gridCol w:w="4240"/>
      </w:tblGrid>
      <w:tr w14:paraId="18692DAC">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693A229">
            <w:pPr>
              <w:spacing w:after="0"/>
            </w:pPr>
            <w:r>
              <w:rPr>
                <w:b/>
                <w:bCs/>
                <w:color w:val="FFFFFF"/>
                <w:sz w:val="19"/>
                <w:szCs w:val="19"/>
              </w:rPr>
              <w:t>#</w:t>
            </w:r>
          </w:p>
        </w:tc>
        <w:tc>
          <w:tcPr>
            <w:tcW w:w="44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3449B647">
            <w:pPr>
              <w:spacing w:after="0"/>
            </w:pPr>
            <w:r>
              <w:rPr>
                <w:b/>
                <w:bCs/>
                <w:color w:val="FFFFFF"/>
                <w:sz w:val="19"/>
                <w:szCs w:val="19"/>
              </w:rPr>
              <w:t>Decision</w:t>
            </w:r>
          </w:p>
        </w:tc>
        <w:tc>
          <w:tcPr>
            <w:tcW w:w="424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726ABD8E">
            <w:pPr>
              <w:spacing w:after="0"/>
            </w:pPr>
            <w:r>
              <w:rPr>
                <w:b/>
                <w:bCs/>
                <w:color w:val="FFFFFF"/>
                <w:sz w:val="19"/>
                <w:szCs w:val="19"/>
              </w:rPr>
              <w:t>Rationale</w:t>
            </w:r>
          </w:p>
        </w:tc>
      </w:tr>
      <w:tr w14:paraId="45365D8F">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C34859">
            <w:pPr>
              <w:spacing w:after="0"/>
            </w:pPr>
            <w:r>
              <w:rPr>
                <w:b w:val="0"/>
                <w:bCs w:val="0"/>
                <w:color w:val="000000"/>
                <w:sz w:val="19"/>
                <w:szCs w:val="19"/>
              </w:rPr>
              <w:t>D1</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85DEE8">
            <w:pPr>
              <w:spacing w:after="0"/>
            </w:pPr>
            <w:r>
              <w:rPr>
                <w:b w:val="0"/>
                <w:bCs w:val="0"/>
                <w:color w:val="000000"/>
                <w:sz w:val="19"/>
                <w:szCs w:val="19"/>
                <w:lang w:val="en-US"/>
              </w:rPr>
              <w:t>Single-tenant custom build, config-portable; no tenant_id layer</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9CEA16">
            <w:pPr>
              <w:spacing w:after="0"/>
            </w:pPr>
            <w:r>
              <w:rPr>
                <w:b w:val="0"/>
                <w:bCs w:val="0"/>
                <w:color w:val="000000"/>
                <w:sz w:val="19"/>
                <w:szCs w:val="19"/>
              </w:rPr>
              <w:t>Client direction: Jagad custom solution; future agencies via new deployment + config, avoiding tenant-runtime complexity now</w:t>
            </w:r>
          </w:p>
        </w:tc>
      </w:tr>
      <w:tr w14:paraId="306C4371">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387C56">
            <w:pPr>
              <w:spacing w:after="0"/>
            </w:pPr>
            <w:r>
              <w:rPr>
                <w:b w:val="0"/>
                <w:bCs w:val="0"/>
                <w:color w:val="000000"/>
                <w:sz w:val="19"/>
                <w:szCs w:val="19"/>
              </w:rPr>
              <w:t>D2</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3EFB00">
            <w:pPr>
              <w:spacing w:after="0"/>
            </w:pPr>
            <w:r>
              <w:rPr>
                <w:b w:val="0"/>
                <w:bCs w:val="0"/>
                <w:color w:val="000000"/>
                <w:sz w:val="19"/>
                <w:szCs w:val="19"/>
              </w:rPr>
              <w:t>GI + LI unified in one SKU engine; companies registered per line</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11564F">
            <w:pPr>
              <w:spacing w:after="0"/>
            </w:pPr>
            <w:r>
              <w:rPr>
                <w:b w:val="0"/>
                <w:bCs w:val="0"/>
                <w:color w:val="000000"/>
                <w:sz w:val="19"/>
                <w:szCs w:val="19"/>
              </w:rPr>
              <w:t>Legacy's GI/LI split was a hardcoding artifact; per-line registration matches how insurers are legally licensed</w:t>
            </w:r>
          </w:p>
        </w:tc>
      </w:tr>
      <w:tr w14:paraId="37C36756">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2844F9">
            <w:pPr>
              <w:spacing w:after="0"/>
            </w:pPr>
            <w:r>
              <w:rPr>
                <w:b w:val="0"/>
                <w:bCs w:val="0"/>
                <w:color w:val="000000"/>
                <w:sz w:val="19"/>
                <w:szCs w:val="19"/>
              </w:rPr>
              <w:t>D3</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3010BB">
            <w:pPr>
              <w:spacing w:after="0"/>
            </w:pPr>
            <w:r>
              <w:rPr>
                <w:b w:val="0"/>
                <w:bCs w:val="0"/>
                <w:color w:val="000000"/>
                <w:sz w:val="19"/>
                <w:szCs w:val="19"/>
              </w:rPr>
              <w:t>All money record-only (premium, endorsement delta, refund); arithmetic roll-up only</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82AE19">
            <w:pPr>
              <w:spacing w:after="0"/>
            </w:pPr>
            <w:r>
              <w:rPr>
                <w:b w:val="0"/>
                <w:bCs w:val="0"/>
                <w:color w:val="000000"/>
                <w:sz w:val="19"/>
                <w:szCs w:val="19"/>
                <w:lang w:val="en-US"/>
              </w:rPr>
              <w:t>Agency doesn't rate risk — insurer's figure is source of truth; legacy screenshot confirmed only Final Premium compulsory</w:t>
            </w:r>
          </w:p>
        </w:tc>
      </w:tr>
      <w:tr w14:paraId="35A6DB27">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583F6F">
            <w:pPr>
              <w:spacing w:after="0"/>
            </w:pPr>
            <w:r>
              <w:rPr>
                <w:b w:val="0"/>
                <w:bCs w:val="0"/>
                <w:color w:val="000000"/>
                <w:sz w:val="19"/>
                <w:szCs w:val="19"/>
              </w:rPr>
              <w:t>D4</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DC0CFC">
            <w:pPr>
              <w:spacing w:after="0"/>
            </w:pPr>
            <w:r>
              <w:rPr>
                <w:b w:val="0"/>
                <w:bCs w:val="0"/>
                <w:color w:val="000000"/>
                <w:sz w:val="19"/>
                <w:szCs w:val="19"/>
              </w:rPr>
              <w:t>One agent per company; brokers multi-company with codes; commission per company/channel</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C4F33B">
            <w:pPr>
              <w:spacing w:after="0"/>
            </w:pPr>
            <w:r>
              <w:rPr>
                <w:b w:val="0"/>
                <w:bCs w:val="0"/>
                <w:color w:val="000000"/>
                <w:sz w:val="19"/>
                <w:szCs w:val="19"/>
              </w:rPr>
              <w:t>Client-stated industry structure; drives placement channel + commission math</w:t>
            </w:r>
          </w:p>
        </w:tc>
      </w:tr>
      <w:tr w14:paraId="76605203">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D48F63">
            <w:pPr>
              <w:spacing w:after="0"/>
            </w:pPr>
            <w:r>
              <w:rPr>
                <w:b w:val="0"/>
                <w:bCs w:val="0"/>
                <w:color w:val="000000"/>
                <w:sz w:val="19"/>
                <w:szCs w:val="19"/>
              </w:rPr>
              <w:t>D5</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F01CBD">
            <w:pPr>
              <w:spacing w:after="0"/>
            </w:pPr>
            <w:r>
              <w:rPr>
                <w:b w:val="0"/>
                <w:bCs w:val="0"/>
                <w:color w:val="000000"/>
                <w:sz w:val="19"/>
                <w:szCs w:val="19"/>
              </w:rPr>
              <w:t>Claims team separate from sales; push-then-pickup</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443EE3">
            <w:pPr>
              <w:spacing w:after="0"/>
            </w:pPr>
            <w:r>
              <w:rPr>
                <w:b w:val="0"/>
                <w:bCs w:val="0"/>
                <w:color w:val="000000"/>
                <w:sz w:val="19"/>
                <w:szCs w:val="19"/>
              </w:rPr>
              <w:t>Client-confirmed org design: post-purchase work moves to specialized teams</w:t>
            </w:r>
          </w:p>
        </w:tc>
      </w:tr>
      <w:tr w14:paraId="582677C5">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BA8A39">
            <w:pPr>
              <w:spacing w:after="0"/>
            </w:pPr>
            <w:r>
              <w:rPr>
                <w:b w:val="0"/>
                <w:bCs w:val="0"/>
                <w:color w:val="000000"/>
                <w:sz w:val="19"/>
                <w:szCs w:val="19"/>
              </w:rPr>
              <w:t>D6</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87CE6D">
            <w:pPr>
              <w:spacing w:after="0"/>
            </w:pPr>
            <w:r>
              <w:rPr>
                <w:b w:val="0"/>
                <w:bCs w:val="0"/>
                <w:color w:val="000000"/>
                <w:sz w:val="19"/>
                <w:szCs w:val="19"/>
              </w:rPr>
              <w:t>Customer panel (thin) in v1: tracking, docs, claim raise, consent link</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CE7484">
            <w:pPr>
              <w:spacing w:after="0"/>
            </w:pPr>
            <w:r>
              <w:rPr>
                <w:b w:val="0"/>
                <w:bCs w:val="0"/>
                <w:color w:val="000000"/>
                <w:sz w:val="19"/>
                <w:szCs w:val="19"/>
                <w:lang w:val="en-US"/>
              </w:rPr>
              <w:t>Client requirement from transcript; also the DPDP consent-capture channel</w:t>
            </w:r>
          </w:p>
        </w:tc>
      </w:tr>
      <w:tr w14:paraId="3F99815D">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0D6ECA">
            <w:pPr>
              <w:spacing w:after="0"/>
            </w:pPr>
            <w:r>
              <w:rPr>
                <w:b w:val="0"/>
                <w:bCs w:val="0"/>
                <w:color w:val="000000"/>
                <w:sz w:val="19"/>
                <w:szCs w:val="19"/>
              </w:rPr>
              <w:t>D7</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A91AF0">
            <w:pPr>
              <w:spacing w:after="0"/>
            </w:pPr>
            <w:r>
              <w:rPr>
                <w:b w:val="0"/>
                <w:bCs w:val="0"/>
                <w:color w:val="000000"/>
                <w:sz w:val="19"/>
                <w:szCs w:val="19"/>
              </w:rPr>
              <w:t>OCR in v1 at all doc-fed forms incl. bulk renewal-notice ingest</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DCB0F8">
            <w:pPr>
              <w:spacing w:after="0"/>
            </w:pPr>
            <w:r>
              <w:rPr>
                <w:b w:val="0"/>
                <w:bCs w:val="0"/>
                <w:color w:val="000000"/>
                <w:sz w:val="19"/>
                <w:szCs w:val="19"/>
                <w:lang w:val="en-US"/>
              </w:rPr>
              <w:t>Client-confirmed; eliminates re-typing; review screen keeps trust (never silent-commit)</w:t>
            </w:r>
          </w:p>
        </w:tc>
      </w:tr>
      <w:tr w14:paraId="6638FC24">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D10B894">
            <w:pPr>
              <w:spacing w:after="0"/>
            </w:pPr>
            <w:r>
              <w:rPr>
                <w:b w:val="0"/>
                <w:bCs w:val="0"/>
                <w:color w:val="000000"/>
                <w:sz w:val="19"/>
                <w:szCs w:val="19"/>
              </w:rPr>
              <w:t>D8</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7629FC">
            <w:pPr>
              <w:spacing w:after="0"/>
            </w:pPr>
            <w:r>
              <w:rPr>
                <w:b w:val="0"/>
                <w:bCs w:val="0"/>
                <w:color w:val="000000"/>
                <w:sz w:val="19"/>
                <w:szCs w:val="19"/>
                <w:lang w:val="en-US"/>
              </w:rPr>
              <w:t>On-field = distinct role; sub-agents = platform users with wallet</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CC0C75">
            <w:pPr>
              <w:spacing w:after="0"/>
            </w:pPr>
            <w:r>
              <w:rPr>
                <w:b w:val="0"/>
                <w:bCs w:val="0"/>
                <w:color w:val="000000"/>
                <w:sz w:val="19"/>
                <w:szCs w:val="19"/>
              </w:rPr>
              <w:t>Client-confirmed roles; sub-agent isolation via ABAC</w:t>
            </w:r>
          </w:p>
        </w:tc>
      </w:tr>
      <w:tr w14:paraId="3F6AB87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FC99B5">
            <w:pPr>
              <w:spacing w:after="0"/>
            </w:pPr>
            <w:r>
              <w:rPr>
                <w:b w:val="0"/>
                <w:bCs w:val="0"/>
                <w:color w:val="000000"/>
                <w:sz w:val="19"/>
                <w:szCs w:val="19"/>
              </w:rPr>
              <w:t>D9</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D46182">
            <w:pPr>
              <w:spacing w:after="0"/>
            </w:pPr>
            <w:r>
              <w:rPr>
                <w:b w:val="0"/>
                <w:bCs w:val="0"/>
                <w:color w:val="000000"/>
                <w:sz w:val="19"/>
                <w:szCs w:val="19"/>
              </w:rPr>
              <w:t>Automation Engine owns all TAT/SLA/reminder/escalation (recipes)</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120622">
            <w:pPr>
              <w:spacing w:after="0"/>
            </w:pPr>
            <w:r>
              <w:rPr>
                <w:b w:val="0"/>
                <w:bCs w:val="0"/>
                <w:color w:val="000000"/>
                <w:sz w:val="19"/>
                <w:szCs w:val="19"/>
              </w:rPr>
              <w:t>Client first-principles direction: rules as admin-composable config, not scattered code</w:t>
            </w:r>
          </w:p>
        </w:tc>
      </w:tr>
      <w:tr w14:paraId="1BCB9722">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0BC067">
            <w:pPr>
              <w:spacing w:after="0"/>
            </w:pPr>
            <w:r>
              <w:rPr>
                <w:b w:val="0"/>
                <w:bCs w:val="0"/>
                <w:color w:val="000000"/>
                <w:sz w:val="19"/>
                <w:szCs w:val="19"/>
              </w:rPr>
              <w:t>D10</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0A2A34">
            <w:pPr>
              <w:spacing w:after="0"/>
            </w:pPr>
            <w:r>
              <w:rPr>
                <w:b w:val="0"/>
                <w:bCs w:val="0"/>
                <w:color w:val="000000"/>
                <w:sz w:val="19"/>
                <w:szCs w:val="19"/>
              </w:rPr>
              <w:t>WhatsApp via official BSP; own SMTP; SMS provider config</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399360">
            <w:pPr>
              <w:spacing w:after="0"/>
            </w:pPr>
            <w:r>
              <w:rPr>
                <w:b w:val="0"/>
                <w:bCs w:val="0"/>
                <w:color w:val="000000"/>
                <w:sz w:val="19"/>
                <w:szCs w:val="19"/>
              </w:rPr>
              <w:t>Meta bans unofficial automation (client's own concern); own-SMTP keeps sender identity the agency's</w:t>
            </w:r>
          </w:p>
        </w:tc>
      </w:tr>
      <w:tr w14:paraId="014F91FA">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86C301">
            <w:pPr>
              <w:spacing w:after="0"/>
            </w:pPr>
            <w:r>
              <w:rPr>
                <w:b w:val="0"/>
                <w:bCs w:val="0"/>
                <w:color w:val="000000"/>
                <w:sz w:val="19"/>
                <w:szCs w:val="19"/>
              </w:rPr>
              <w:t>D11</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13BFDBF">
            <w:pPr>
              <w:spacing w:after="0"/>
            </w:pPr>
            <w:r>
              <w:rPr>
                <w:b w:val="0"/>
                <w:bCs w:val="0"/>
                <w:color w:val="000000"/>
                <w:sz w:val="19"/>
                <w:szCs w:val="19"/>
              </w:rPr>
              <w:t>Migration parked; expiring policies enter as renewal leads post-launch</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BC1C3C">
            <w:pPr>
              <w:spacing w:after="0"/>
            </w:pPr>
            <w:r>
              <w:rPr>
                <w:b w:val="0"/>
                <w:bCs w:val="0"/>
                <w:color w:val="000000"/>
                <w:sz w:val="19"/>
                <w:szCs w:val="19"/>
              </w:rPr>
              <w:t>Client preference: fresh data; avoids consent-backfill blocking build</w:t>
            </w:r>
          </w:p>
        </w:tc>
      </w:tr>
      <w:tr w14:paraId="55777EEF">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5F9417B">
            <w:pPr>
              <w:spacing w:after="0"/>
            </w:pPr>
            <w:r>
              <w:rPr>
                <w:b w:val="0"/>
                <w:bCs w:val="0"/>
                <w:color w:val="000000"/>
                <w:sz w:val="19"/>
                <w:szCs w:val="19"/>
              </w:rPr>
              <w:t>D12</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15AFCC">
            <w:pPr>
              <w:spacing w:after="0"/>
            </w:pPr>
            <w:r>
              <w:rPr>
                <w:b w:val="0"/>
                <w:bCs w:val="0"/>
                <w:color w:val="000000"/>
                <w:sz w:val="19"/>
                <w:szCs w:val="19"/>
              </w:rPr>
              <w:t>Renewal PDF reports: 3 designs; renewal lead default 30 days (dynamic)</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1A3355">
            <w:pPr>
              <w:spacing w:after="0"/>
            </w:pPr>
            <w:r>
              <w:rPr>
                <w:b w:val="0"/>
                <w:bCs w:val="0"/>
                <w:color w:val="000000"/>
                <w:sz w:val="19"/>
                <w:szCs w:val="19"/>
              </w:rPr>
              <w:t>Client-specified</w:t>
            </w:r>
          </w:p>
        </w:tc>
      </w:tr>
      <w:tr w14:paraId="0EF3F4C4">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36D4C6">
            <w:pPr>
              <w:spacing w:after="0"/>
            </w:pPr>
            <w:r>
              <w:rPr>
                <w:b w:val="0"/>
                <w:bCs w:val="0"/>
                <w:color w:val="000000"/>
                <w:sz w:val="19"/>
                <w:szCs w:val="19"/>
              </w:rPr>
              <w:t>D13</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B894E9">
            <w:pPr>
              <w:spacing w:after="0"/>
            </w:pPr>
            <w:r>
              <w:rPr>
                <w:b w:val="0"/>
                <w:bCs w:val="0"/>
                <w:color w:val="000000"/>
                <w:sz w:val="19"/>
                <w:szCs w:val="19"/>
              </w:rPr>
              <w:t>Backdating allowed with audit trail</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B72D16">
            <w:pPr>
              <w:spacing w:after="0"/>
            </w:pPr>
            <w:r>
              <w:rPr>
                <w:b w:val="0"/>
                <w:bCs w:val="0"/>
                <w:color w:val="000000"/>
                <w:sz w:val="19"/>
                <w:szCs w:val="19"/>
              </w:rPr>
              <w:t>Operational reality client named; audit keeps it compliant</w:t>
            </w:r>
          </w:p>
        </w:tc>
      </w:tr>
      <w:tr w14:paraId="614C1FCE">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BC87EA">
            <w:pPr>
              <w:spacing w:after="0"/>
            </w:pPr>
            <w:r>
              <w:rPr>
                <w:b w:val="0"/>
                <w:bCs w:val="0"/>
                <w:color w:val="000000"/>
                <w:sz w:val="19"/>
                <w:szCs w:val="19"/>
              </w:rPr>
              <w:t>D14</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A3DD4B">
            <w:pPr>
              <w:spacing w:after="0"/>
            </w:pPr>
            <w:r>
              <w:rPr>
                <w:b w:val="0"/>
                <w:bCs w:val="0"/>
                <w:color w:val="000000"/>
                <w:sz w:val="19"/>
                <w:szCs w:val="19"/>
              </w:rPr>
              <w:t>Aadhaar auto-masking; last-4 only stored/displayed</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4FAD52">
            <w:pPr>
              <w:spacing w:after="0"/>
            </w:pPr>
            <w:r>
              <w:rPr>
                <w:b w:val="0"/>
                <w:bCs w:val="0"/>
                <w:color w:val="000000"/>
                <w:sz w:val="19"/>
                <w:szCs w:val="19"/>
              </w:rPr>
              <w:t>UIDAI regs prohibit plain full-Aadhaar storage</w:t>
            </w:r>
          </w:p>
        </w:tc>
      </w:tr>
      <w:tr w14:paraId="3F1FDB43">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4D9828">
            <w:pPr>
              <w:spacing w:after="0"/>
            </w:pPr>
            <w:r>
              <w:rPr>
                <w:b w:val="0"/>
                <w:bCs w:val="0"/>
                <w:color w:val="000000"/>
                <w:sz w:val="19"/>
                <w:szCs w:val="19"/>
              </w:rPr>
              <w:t>D15</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A68FB8">
            <w:pPr>
              <w:spacing w:after="0"/>
            </w:pPr>
            <w:r>
              <w:rPr>
                <w:b w:val="0"/>
                <w:bCs w:val="0"/>
                <w:color w:val="000000"/>
                <w:sz w:val="19"/>
                <w:szCs w:val="19"/>
              </w:rPr>
              <w:t>DLT (SMS) + Meta BSP/template approval (WhatsApp) = go-live dependencies</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94756A">
            <w:pPr>
              <w:spacing w:after="0"/>
            </w:pPr>
            <w:r>
              <w:rPr>
                <w:b w:val="0"/>
                <w:bCs w:val="0"/>
                <w:color w:val="000000"/>
                <w:sz w:val="19"/>
                <w:szCs w:val="19"/>
              </w:rPr>
              <w:t>Regulatory prerequisites with lead time; must start early</w:t>
            </w:r>
          </w:p>
        </w:tc>
      </w:tr>
      <w:tr w14:paraId="75985079">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4816ED">
            <w:pPr>
              <w:spacing w:after="0"/>
            </w:pPr>
            <w:r>
              <w:rPr>
                <w:b w:val="0"/>
                <w:bCs w:val="0"/>
                <w:color w:val="000000"/>
                <w:sz w:val="19"/>
                <w:szCs w:val="19"/>
              </w:rPr>
              <w:t>D16</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6C5DA0">
            <w:pPr>
              <w:spacing w:after="0"/>
            </w:pPr>
            <w:r>
              <w:rPr>
                <w:b w:val="0"/>
                <w:bCs w:val="0"/>
                <w:color w:val="000000"/>
                <w:sz w:val="19"/>
                <w:szCs w:val="19"/>
              </w:rPr>
              <w:t>Encryption = AES-256 at rest + TLS 1.2+ in transit for all payloads (no app-layer envelope)</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BE6351">
            <w:pPr>
              <w:spacing w:after="0"/>
            </w:pPr>
            <w:r>
              <w:rPr>
                <w:b w:val="0"/>
                <w:bCs w:val="0"/>
                <w:color w:val="000000"/>
                <w:sz w:val="19"/>
                <w:szCs w:val="19"/>
                <w:lang w:val="en-US"/>
              </w:rPr>
              <w:t>Client-selected option (a): standard-strength, compliance-sufficient, no performance/debugging tax</w:t>
            </w:r>
          </w:p>
        </w:tc>
      </w:tr>
      <w:tr w14:paraId="3E17D568">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0E23C9">
            <w:pPr>
              <w:spacing w:after="0"/>
            </w:pPr>
            <w:r>
              <w:rPr>
                <w:b w:val="0"/>
                <w:bCs w:val="0"/>
                <w:color w:val="000000"/>
                <w:sz w:val="19"/>
                <w:szCs w:val="19"/>
              </w:rPr>
              <w:t>D17</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995B9C">
            <w:pPr>
              <w:spacing w:after="0"/>
            </w:pPr>
            <w:r>
              <w:rPr>
                <w:b w:val="0"/>
                <w:bCs w:val="0"/>
                <w:color w:val="000000"/>
                <w:sz w:val="19"/>
                <w:szCs w:val="19"/>
              </w:rPr>
              <w:t>2FA admin-managed per role/template; TOTP ready day one; WhatsApp/SMS/Email OTP once integrations configured; staff enforceable, customers optional</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5D714C">
            <w:pPr>
              <w:spacing w:after="0"/>
            </w:pPr>
            <w:r>
              <w:rPr>
                <w:b w:val="0"/>
                <w:bCs w:val="0"/>
                <w:color w:val="000000"/>
                <w:sz w:val="19"/>
                <w:szCs w:val="19"/>
                <w:lang w:val="en-US"/>
              </w:rPr>
              <w:t>Client-specified model; TOTP has zero external dependency so security never waits on vendor onboarding</w:t>
            </w:r>
          </w:p>
        </w:tc>
      </w:tr>
      <w:tr w14:paraId="23466151">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ECC18D">
            <w:pPr>
              <w:spacing w:after="0"/>
            </w:pPr>
            <w:r>
              <w:rPr>
                <w:b w:val="0"/>
                <w:bCs w:val="0"/>
                <w:color w:val="000000"/>
                <w:sz w:val="19"/>
                <w:szCs w:val="19"/>
              </w:rPr>
              <w:t>D18</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17AD9C">
            <w:pPr>
              <w:spacing w:after="0"/>
            </w:pPr>
            <w:r>
              <w:rPr>
                <w:b w:val="0"/>
                <w:bCs w:val="0"/>
                <w:color w:val="000000"/>
                <w:sz w:val="19"/>
                <w:szCs w:val="19"/>
                <w:lang w:val="en-US"/>
              </w:rPr>
              <w:t>Quotations generated in-system from a Benefit Catalog + policy-benefit map; benefits informational, Final Payable Premium entered per company (record-only holds); upload retained as fallback</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35CAC6">
            <w:pPr>
              <w:spacing w:after="0"/>
            </w:pPr>
            <w:r>
              <w:rPr>
                <w:b w:val="0"/>
                <w:bCs w:val="0"/>
                <w:color w:val="000000"/>
                <w:sz w:val="19"/>
                <w:szCs w:val="19"/>
              </w:rPr>
              <w:t>Client change 1 + reference quotation format; reuses the SKU engine, no rating engine introduced</w:t>
            </w:r>
          </w:p>
        </w:tc>
      </w:tr>
      <w:tr w14:paraId="56781F30">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1B9EF6">
            <w:pPr>
              <w:spacing w:after="0"/>
            </w:pPr>
            <w:r>
              <w:rPr>
                <w:b w:val="0"/>
                <w:bCs w:val="0"/>
                <w:color w:val="000000"/>
                <w:sz w:val="19"/>
                <w:szCs w:val="19"/>
              </w:rPr>
              <w:t>D19</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C1498C">
            <w:pPr>
              <w:spacing w:after="0"/>
            </w:pPr>
            <w:r>
              <w:rPr>
                <w:b w:val="0"/>
                <w:bCs w:val="0"/>
                <w:color w:val="000000"/>
                <w:sz w:val="19"/>
                <w:szCs w:val="19"/>
              </w:rPr>
              <w:t>Agency Master: Jagad's own insurer codes; auto-generated code; Individual = one company, Broker = many; per-agency policy scope filters placement</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435E69">
            <w:pPr>
              <w:spacing w:after="0"/>
            </w:pPr>
            <w:r>
              <w:rPr>
                <w:b w:val="0"/>
                <w:bCs w:val="0"/>
                <w:color w:val="000000"/>
                <w:sz w:val="19"/>
                <w:szCs w:val="19"/>
              </w:rPr>
              <w:t>Client change 2 (Q5: own codes); separates channel (agency) from person (agent)</w:t>
            </w:r>
          </w:p>
        </w:tc>
      </w:tr>
      <w:tr w14:paraId="486B0EFA">
        <w:tc>
          <w:tcPr>
            <w:tcW w:w="5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BA81ED">
            <w:pPr>
              <w:spacing w:after="0"/>
            </w:pPr>
            <w:r>
              <w:rPr>
                <w:b w:val="0"/>
                <w:bCs w:val="0"/>
                <w:color w:val="000000"/>
                <w:sz w:val="19"/>
                <w:szCs w:val="19"/>
              </w:rPr>
              <w:t>D20</w:t>
            </w:r>
          </w:p>
        </w:tc>
        <w:tc>
          <w:tcPr>
            <w:tcW w:w="44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32AF9D">
            <w:pPr>
              <w:spacing w:after="0"/>
            </w:pPr>
            <w:r>
              <w:rPr>
                <w:b w:val="0"/>
                <w:bCs w:val="0"/>
                <w:color w:val="000000"/>
                <w:sz w:val="19"/>
                <w:szCs w:val="19"/>
              </w:rPr>
              <w:t>Agent layer: admin-set commission %, delegated sub-agent creation, sub-agent share carved from agent's cut with optional admin cap; per-agent direct-updates toggle (OFF = messages route to agent)</w:t>
            </w:r>
          </w:p>
        </w:tc>
        <w:tc>
          <w:tcPr>
            <w:tcW w:w="424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3C76F7">
            <w:pPr>
              <w:spacing w:after="0"/>
            </w:pPr>
            <w:r>
              <w:rPr>
                <w:b w:val="0"/>
                <w:bCs w:val="0"/>
                <w:color w:val="000000"/>
                <w:sz w:val="19"/>
                <w:szCs w:val="19"/>
              </w:rPr>
              <w:t>Client change 3 + Q6/Q7 answers; three-level commission split</w:t>
            </w:r>
          </w:p>
        </w:tc>
      </w:tr>
      <w:tr w14:paraId="30966340">
        <w:tc>
          <w:tcPr>
            <w:tcW w:w="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124F16">
            <w:pPr>
              <w:spacing w:after="0"/>
            </w:pPr>
            <w:r>
              <w:rPr>
                <w:b w:val="0"/>
                <w:bCs w:val="0"/>
                <w:color w:val="000000"/>
                <w:sz w:val="19"/>
                <w:szCs w:val="19"/>
              </w:rPr>
              <w:t>D21</w:t>
            </w:r>
          </w:p>
        </w:tc>
        <w:tc>
          <w:tcPr>
            <w:tcW w:w="44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AF105E">
            <w:pPr>
              <w:spacing w:after="0"/>
            </w:pPr>
            <w:r>
              <w:rPr>
                <w:b w:val="0"/>
                <w:bCs w:val="0"/>
                <w:color w:val="000000"/>
                <w:sz w:val="19"/>
                <w:szCs w:val="19"/>
              </w:rPr>
              <w:t>Cashless claims: auto-send tokenized, expiring, login-free upload link for discharge summary via configured integration channel</w:t>
            </w:r>
          </w:p>
        </w:tc>
        <w:tc>
          <w:tcPr>
            <w:tcW w:w="4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D4AF89">
            <w:pPr>
              <w:spacing w:after="0"/>
            </w:pPr>
            <w:r>
              <w:rPr>
                <w:b w:val="0"/>
                <w:bCs w:val="0"/>
                <w:color w:val="000000"/>
                <w:sz w:val="19"/>
                <w:szCs w:val="19"/>
              </w:rPr>
              <w:t>Client change 4 + Q8 (tokenized); least friction post-hospitalization</w:t>
            </w:r>
          </w:p>
        </w:tc>
      </w:tr>
    </w:tbl>
    <w:p w14:paraId="3F67E6D1">
      <w:pPr>
        <w:pStyle w:val="3"/>
      </w:pPr>
      <w:r>
        <w:t>19.2 Sign-off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3"/>
        <w:gridCol w:w="2405"/>
        <w:gridCol w:w="2648"/>
        <w:gridCol w:w="2104"/>
      </w:tblGrid>
      <w:tr w14:paraId="5420EA1D">
        <w:trPr>
          <w:tblHeader/>
        </w:trPr>
        <w:tc>
          <w:tcPr>
            <w:tcW w:w="23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035F31E">
            <w:pPr>
              <w:spacing w:after="0"/>
            </w:pPr>
            <w:r>
              <w:rPr>
                <w:b/>
                <w:bCs/>
                <w:color w:val="FFFFFF"/>
                <w:sz w:val="19"/>
                <w:szCs w:val="19"/>
              </w:rPr>
              <w:t>Party</w:t>
            </w:r>
          </w:p>
        </w:tc>
        <w:tc>
          <w:tcPr>
            <w:tcW w:w="26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B386E51">
            <w:pPr>
              <w:spacing w:after="0"/>
            </w:pPr>
            <w:r>
              <w:rPr>
                <w:b/>
                <w:bCs/>
                <w:color w:val="FFFFFF"/>
                <w:sz w:val="19"/>
                <w:szCs w:val="19"/>
              </w:rPr>
              <w:t>Name / Role</w:t>
            </w:r>
          </w:p>
        </w:tc>
        <w:tc>
          <w:tcPr>
            <w:tcW w:w="281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C370789">
            <w:pPr>
              <w:spacing w:after="0"/>
            </w:pPr>
            <w:r>
              <w:rPr>
                <w:b/>
                <w:bCs/>
                <w:color w:val="FFFFFF"/>
                <w:sz w:val="19"/>
                <w:szCs w:val="19"/>
              </w:rPr>
              <w:t>Scope of approval</w:t>
            </w:r>
          </w:p>
        </w:tc>
        <w:tc>
          <w:tcPr>
            <w:tcW w:w="16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3629496">
            <w:pPr>
              <w:spacing w:after="0"/>
            </w:pPr>
            <w:r>
              <w:rPr>
                <w:b/>
                <w:bCs/>
                <w:color w:val="FFFFFF"/>
                <w:sz w:val="19"/>
                <w:szCs w:val="19"/>
              </w:rPr>
              <w:t>Signature / Date</w:t>
            </w:r>
          </w:p>
        </w:tc>
      </w:tr>
      <w:tr w14:paraId="174F44A8">
        <w:tc>
          <w:tcPr>
            <w:tcW w:w="23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DDA20D">
            <w:pPr>
              <w:spacing w:after="0"/>
            </w:pPr>
            <w:r>
              <w:rPr>
                <w:b w:val="0"/>
                <w:bCs w:val="0"/>
                <w:color w:val="000000"/>
                <w:sz w:val="19"/>
                <w:szCs w:val="19"/>
              </w:rPr>
              <w:t>Sarvadhi Solutions (vendor)</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3D2628">
            <w:pPr>
              <w:spacing w:after="0"/>
            </w:pPr>
            <w:r>
              <w:rPr>
                <w:b w:val="0"/>
                <w:bCs w:val="0"/>
                <w:color w:val="000000"/>
                <w:sz w:val="19"/>
                <w:szCs w:val="19"/>
              </w:rPr>
              <w:t>Jatin — CEO / Product Owner</w:t>
            </w:r>
          </w:p>
        </w:tc>
        <w:tc>
          <w:tcPr>
            <w:tcW w:w="281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6A7F99">
            <w:pPr>
              <w:spacing w:after="0"/>
            </w:pPr>
            <w:r>
              <w:rPr>
                <w:b w:val="0"/>
                <w:bCs w:val="0"/>
                <w:color w:val="000000"/>
                <w:sz w:val="19"/>
                <w:szCs w:val="19"/>
              </w:rPr>
              <w:t>PRD content, architecture stance, delivery plan</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F675A6">
            <w:pPr>
              <w:spacing w:after="0"/>
            </w:pPr>
            <w:r>
              <w:rPr>
                <w:b w:val="0"/>
                <w:bCs w:val="0"/>
                <w:color w:val="000000"/>
                <w:sz w:val="19"/>
                <w:szCs w:val="19"/>
              </w:rPr>
              <w:t>__________________</w:t>
            </w:r>
          </w:p>
        </w:tc>
      </w:tr>
      <w:tr w14:paraId="5720E628">
        <w:tc>
          <w:tcPr>
            <w:tcW w:w="23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98E17C">
            <w:pPr>
              <w:spacing w:after="0"/>
            </w:pPr>
            <w:r>
              <w:rPr>
                <w:b w:val="0"/>
                <w:bCs w:val="0"/>
                <w:color w:val="000000"/>
                <w:sz w:val="19"/>
                <w:szCs w:val="19"/>
              </w:rPr>
              <w:t>Jagad Insurance (client)</w:t>
            </w:r>
          </w:p>
        </w:tc>
        <w:tc>
          <w:tcPr>
            <w:tcW w:w="2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BB6120">
            <w:pPr>
              <w:spacing w:after="0"/>
            </w:pPr>
            <w:r>
              <w:rPr>
                <w:b w:val="0"/>
                <w:bCs w:val="0"/>
                <w:color w:val="000000"/>
                <w:sz w:val="19"/>
                <w:szCs w:val="19"/>
              </w:rPr>
              <w:t>Vivek Jagad</w:t>
            </w:r>
          </w:p>
        </w:tc>
        <w:tc>
          <w:tcPr>
            <w:tcW w:w="281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63B940">
            <w:pPr>
              <w:spacing w:after="0"/>
            </w:pPr>
            <w:r>
              <w:rPr>
                <w:b w:val="0"/>
                <w:bCs w:val="0"/>
                <w:color w:val="000000"/>
                <w:sz w:val="19"/>
                <w:szCs w:val="19"/>
              </w:rPr>
              <w:t>Business requirements, workflows, phase plan, go-live criteria</w:t>
            </w:r>
          </w:p>
        </w:tc>
        <w:tc>
          <w:tcPr>
            <w:tcW w:w="16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D03479">
            <w:pPr>
              <w:spacing w:after="0"/>
            </w:pPr>
            <w:r>
              <w:rPr>
                <w:b w:val="0"/>
                <w:bCs w:val="0"/>
                <w:color w:val="000000"/>
                <w:sz w:val="19"/>
                <w:szCs w:val="19"/>
              </w:rPr>
              <w:t>__________________</w:t>
            </w:r>
          </w:p>
        </w:tc>
      </w:tr>
    </w:tbl>
    <w:p w14:paraId="44EAFD9C">
      <w:pPr>
        <w:spacing w:after="50"/>
      </w:pPr>
    </w:p>
    <w:p w14:paraId="6EA4DAB8">
      <w:pPr>
        <w:spacing w:after="110"/>
      </w:pPr>
      <w:r>
        <w:rPr>
          <w:b/>
          <w:bCs/>
        </w:rPr>
        <w:t xml:space="preserve">Next step: </w:t>
      </w:r>
      <w:r>
        <w:t>on sign-off of this document → produce system workflows for all cases (happy paths + edge cases) for client walkthrough (step ③); on client confirmation → development begins (M2 onward).</w:t>
      </w:r>
    </w:p>
    <w:p w14:paraId="4B94D5A5">
      <w:pPr>
        <w:spacing w:after="50"/>
      </w:pPr>
    </w:p>
    <w:p w14:paraId="3DEEC669">
      <w:r>
        <w:br w:type="page"/>
      </w:r>
    </w:p>
    <w:p w14:paraId="40FD9F9F">
      <w:pPr>
        <w:pStyle w:val="2"/>
      </w:pPr>
      <w:r>
        <w:t>Appendix A — Traceability: Client Module List → PRD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0"/>
        <w:gridCol w:w="4060"/>
      </w:tblGrid>
      <w:tr w14:paraId="2887505D">
        <w:trPr>
          <w:tblHeader/>
        </w:trPr>
        <w:tc>
          <w:tcPr>
            <w:tcW w:w="53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8BB1942">
            <w:pPr>
              <w:spacing w:after="0"/>
            </w:pPr>
            <w:r>
              <w:rPr>
                <w:b/>
                <w:bCs/>
                <w:color w:val="FFFFFF"/>
                <w:sz w:val="19"/>
                <w:szCs w:val="19"/>
                <w:lang w:val="en-US"/>
              </w:rPr>
              <w:t>Client's module (as stated)</w:t>
            </w:r>
          </w:p>
        </w:tc>
        <w:tc>
          <w:tcPr>
            <w:tcW w:w="40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83A682B">
            <w:pPr>
              <w:spacing w:after="0"/>
            </w:pPr>
            <w:r>
              <w:rPr>
                <w:b/>
                <w:bCs/>
                <w:color w:val="FFFFFF"/>
                <w:sz w:val="19"/>
                <w:szCs w:val="19"/>
              </w:rPr>
              <w:t>PRD section(s)</w:t>
            </w:r>
          </w:p>
        </w:tc>
      </w:tr>
      <w:tr w14:paraId="3CE63EB4">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1F1FA8">
            <w:pPr>
              <w:spacing w:after="0"/>
            </w:pPr>
            <w:r>
              <w:rPr>
                <w:b w:val="0"/>
                <w:bCs w:val="0"/>
                <w:color w:val="000000"/>
                <w:sz w:val="19"/>
                <w:szCs w:val="19"/>
              </w:rPr>
              <w:t>1. User management / Role-based access</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16B85B">
            <w:pPr>
              <w:spacing w:after="0"/>
            </w:pPr>
            <w:r>
              <w:rPr>
                <w:b w:val="0"/>
                <w:bCs w:val="0"/>
                <w:color w:val="000000"/>
                <w:sz w:val="19"/>
                <w:szCs w:val="19"/>
              </w:rPr>
              <w:t>§8.1 (+§5 roles)</w:t>
            </w:r>
          </w:p>
        </w:tc>
      </w:tr>
      <w:tr w14:paraId="5C34116D">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46B6B6">
            <w:pPr>
              <w:spacing w:after="0"/>
            </w:pPr>
            <w:r>
              <w:rPr>
                <w:b w:val="0"/>
                <w:bCs w:val="0"/>
                <w:color w:val="000000"/>
                <w:sz w:val="19"/>
                <w:szCs w:val="19"/>
              </w:rPr>
              <w:t>2. Master configuration (in-field add)</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7EF0C3A">
            <w:pPr>
              <w:spacing w:after="0"/>
            </w:pPr>
            <w:r>
              <w:rPr>
                <w:b w:val="0"/>
                <w:bCs w:val="0"/>
                <w:color w:val="000000"/>
                <w:sz w:val="19"/>
                <w:szCs w:val="19"/>
              </w:rPr>
              <w:t>§8.2</w:t>
            </w:r>
          </w:p>
        </w:tc>
      </w:tr>
      <w:tr w14:paraId="2376430C">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CDEEF9">
            <w:pPr>
              <w:spacing w:after="0"/>
            </w:pPr>
            <w:r>
              <w:rPr>
                <w:b w:val="0"/>
                <w:bCs w:val="0"/>
                <w:color w:val="000000"/>
                <w:sz w:val="19"/>
                <w:szCs w:val="19"/>
              </w:rPr>
              <w:t>3. Custom form builder engine (SKU)</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D9C129">
            <w:pPr>
              <w:spacing w:after="0"/>
            </w:pPr>
            <w:r>
              <w:rPr>
                <w:b w:val="0"/>
                <w:bCs w:val="0"/>
                <w:color w:val="000000"/>
                <w:sz w:val="19"/>
                <w:szCs w:val="19"/>
              </w:rPr>
              <w:t>§8.3, §6.3</w:t>
            </w:r>
          </w:p>
        </w:tc>
      </w:tr>
      <w:tr w14:paraId="4895AD0C">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5AA369A">
            <w:pPr>
              <w:spacing w:after="0"/>
            </w:pPr>
            <w:r>
              <w:rPr>
                <w:b w:val="0"/>
                <w:bCs w:val="0"/>
                <w:color w:val="000000"/>
                <w:sz w:val="19"/>
                <w:szCs w:val="19"/>
              </w:rPr>
              <w:t>4. Companies management</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E19F10">
            <w:pPr>
              <w:spacing w:after="0"/>
            </w:pPr>
            <w:r>
              <w:rPr>
                <w:b w:val="0"/>
                <w:bCs w:val="0"/>
                <w:color w:val="000000"/>
                <w:sz w:val="19"/>
                <w:szCs w:val="19"/>
              </w:rPr>
              <w:t>§8.4</w:t>
            </w:r>
          </w:p>
        </w:tc>
      </w:tr>
      <w:tr w14:paraId="7F8A1C9D">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DD80A7">
            <w:pPr>
              <w:spacing w:after="0"/>
            </w:pPr>
            <w:r>
              <w:rPr>
                <w:b w:val="0"/>
                <w:bCs w:val="0"/>
                <w:color w:val="000000"/>
                <w:sz w:val="19"/>
                <w:szCs w:val="19"/>
              </w:rPr>
              <w:t>5. Policies management (commission %, formula)</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84F12A">
            <w:pPr>
              <w:spacing w:after="0"/>
            </w:pPr>
            <w:r>
              <w:rPr>
                <w:b w:val="0"/>
                <w:bCs w:val="0"/>
                <w:color w:val="000000"/>
                <w:sz w:val="19"/>
                <w:szCs w:val="19"/>
              </w:rPr>
              <w:t>§8.5, §8.14</w:t>
            </w:r>
          </w:p>
        </w:tc>
      </w:tr>
      <w:tr w14:paraId="52199CED">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BD84C3">
            <w:pPr>
              <w:spacing w:after="0"/>
            </w:pPr>
            <w:r>
              <w:rPr>
                <w:b w:val="0"/>
                <w:bCs w:val="0"/>
                <w:color w:val="000000"/>
                <w:sz w:val="19"/>
                <w:szCs w:val="19"/>
              </w:rPr>
              <w:t>6. Sale management (inquiries)</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445A68">
            <w:pPr>
              <w:spacing w:after="0"/>
            </w:pPr>
            <w:r>
              <w:rPr>
                <w:b w:val="0"/>
                <w:bCs w:val="0"/>
                <w:color w:val="000000"/>
                <w:sz w:val="19"/>
                <w:szCs w:val="19"/>
              </w:rPr>
              <w:t>§8.6, §6.1–6.2</w:t>
            </w:r>
          </w:p>
        </w:tc>
      </w:tr>
      <w:tr w14:paraId="005FF622">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DBD8DB">
            <w:pPr>
              <w:spacing w:after="0"/>
            </w:pPr>
            <w:r>
              <w:rPr>
                <w:b w:val="0"/>
                <w:bCs w:val="0"/>
                <w:color w:val="000000"/>
                <w:sz w:val="19"/>
                <w:szCs w:val="19"/>
              </w:rPr>
              <w:t>7. Agent / Broker management</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6DAD72">
            <w:pPr>
              <w:spacing w:after="0"/>
            </w:pPr>
            <w:r>
              <w:rPr>
                <w:b w:val="0"/>
                <w:bCs w:val="0"/>
                <w:color w:val="000000"/>
                <w:sz w:val="19"/>
                <w:szCs w:val="19"/>
              </w:rPr>
              <w:t>§8.7</w:t>
            </w:r>
          </w:p>
        </w:tc>
      </w:tr>
      <w:tr w14:paraId="5D5BFAA2">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B3A974">
            <w:pPr>
              <w:spacing w:after="0"/>
            </w:pPr>
            <w:r>
              <w:rPr>
                <w:b w:val="0"/>
                <w:bCs w:val="0"/>
                <w:color w:val="000000"/>
                <w:sz w:val="19"/>
                <w:szCs w:val="19"/>
              </w:rPr>
              <w:t>8. Backend office management (6-op register)</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E49D33">
            <w:pPr>
              <w:spacing w:after="0"/>
            </w:pPr>
            <w:r>
              <w:rPr>
                <w:b w:val="0"/>
                <w:bCs w:val="0"/>
                <w:color w:val="000000"/>
                <w:sz w:val="19"/>
                <w:szCs w:val="19"/>
              </w:rPr>
              <w:t>§8.8</w:t>
            </w:r>
          </w:p>
        </w:tc>
      </w:tr>
      <w:tr w14:paraId="7EBFA986">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1A2E8C">
            <w:pPr>
              <w:spacing w:after="0"/>
            </w:pPr>
            <w:r>
              <w:rPr>
                <w:b w:val="0"/>
                <w:bCs w:val="0"/>
                <w:color w:val="000000"/>
                <w:sz w:val="19"/>
                <w:szCs w:val="19"/>
              </w:rPr>
              <w:t>9. Customer management (+ login, verification, sub-agent loop)</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97F729">
            <w:pPr>
              <w:spacing w:after="0"/>
            </w:pPr>
            <w:r>
              <w:rPr>
                <w:b w:val="0"/>
                <w:bCs w:val="0"/>
                <w:color w:val="000000"/>
                <w:sz w:val="19"/>
                <w:szCs w:val="19"/>
              </w:rPr>
              <w:t>§8.9, §6.3</w:t>
            </w:r>
          </w:p>
        </w:tc>
      </w:tr>
      <w:tr w14:paraId="7B85CC6C">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130A3E">
            <w:pPr>
              <w:spacing w:after="0"/>
            </w:pPr>
            <w:r>
              <w:rPr>
                <w:b w:val="0"/>
                <w:bCs w:val="0"/>
                <w:color w:val="000000"/>
                <w:sz w:val="19"/>
                <w:szCs w:val="19"/>
              </w:rPr>
              <w:t>10. Claim management (cashless/file, auto-mail, checklist, remark)</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198CFC">
            <w:pPr>
              <w:spacing w:after="0"/>
            </w:pPr>
            <w:r>
              <w:rPr>
                <w:b w:val="0"/>
                <w:bCs w:val="0"/>
                <w:color w:val="000000"/>
                <w:sz w:val="19"/>
                <w:szCs w:val="19"/>
              </w:rPr>
              <w:t>§8.13, §9.4 step 15</w:t>
            </w:r>
          </w:p>
        </w:tc>
      </w:tr>
      <w:tr w14:paraId="6ABC6A37">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921C4EB">
            <w:pPr>
              <w:spacing w:after="0"/>
            </w:pPr>
            <w:r>
              <w:rPr>
                <w:b w:val="0"/>
                <w:bCs w:val="0"/>
                <w:color w:val="000000"/>
                <w:sz w:val="19"/>
                <w:szCs w:val="19"/>
              </w:rPr>
              <w:t>11. Endorsement management (types, cancellation, refund)</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25D812">
            <w:pPr>
              <w:spacing w:after="0"/>
            </w:pPr>
            <w:r>
              <w:rPr>
                <w:b w:val="0"/>
                <w:bCs w:val="0"/>
                <w:color w:val="000000"/>
                <w:sz w:val="19"/>
                <w:szCs w:val="19"/>
              </w:rPr>
              <w:t>§8.11</w:t>
            </w:r>
          </w:p>
        </w:tc>
      </w:tr>
      <w:tr w14:paraId="5C429B55">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AD58CB">
            <w:pPr>
              <w:spacing w:after="0"/>
            </w:pPr>
            <w:r>
              <w:rPr>
                <w:b w:val="0"/>
                <w:bCs w:val="0"/>
                <w:color w:val="000000"/>
                <w:sz w:val="19"/>
                <w:szCs w:val="19"/>
              </w:rPr>
              <w:t>12. Renewal management (reports/PDF, tasks, bulk OCR notices)</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400879">
            <w:pPr>
              <w:spacing w:after="0"/>
            </w:pPr>
            <w:r>
              <w:rPr>
                <w:b w:val="0"/>
                <w:bCs w:val="0"/>
                <w:color w:val="000000"/>
                <w:sz w:val="19"/>
                <w:szCs w:val="19"/>
              </w:rPr>
              <w:t>§8.12, §9.4 step 14</w:t>
            </w:r>
          </w:p>
        </w:tc>
      </w:tr>
      <w:tr w14:paraId="377A979A">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3B5C2B">
            <w:pPr>
              <w:spacing w:after="0"/>
            </w:pPr>
            <w:r>
              <w:rPr>
                <w:b w:val="0"/>
                <w:bCs w:val="0"/>
                <w:color w:val="000000"/>
                <w:sz w:val="19"/>
                <w:szCs w:val="19"/>
              </w:rPr>
              <w:t>13. Commission management (pay-in/pay-out/net)</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923BD0">
            <w:pPr>
              <w:spacing w:after="0"/>
            </w:pPr>
            <w:r>
              <w:rPr>
                <w:b w:val="0"/>
                <w:bCs w:val="0"/>
                <w:color w:val="000000"/>
                <w:sz w:val="19"/>
                <w:szCs w:val="19"/>
              </w:rPr>
              <w:t>§8.14, §9.5</w:t>
            </w:r>
          </w:p>
        </w:tc>
      </w:tr>
      <w:tr w14:paraId="7DA7A576">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111B17">
            <w:pPr>
              <w:spacing w:after="0"/>
            </w:pPr>
            <w:r>
              <w:rPr>
                <w:b w:val="0"/>
                <w:bCs w:val="0"/>
                <w:color w:val="000000"/>
                <w:sz w:val="19"/>
                <w:szCs w:val="19"/>
              </w:rPr>
              <w:t>14. Integration (WhatsApp / Mail SMTP / SMS)</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0C22BC">
            <w:pPr>
              <w:spacing w:after="0"/>
            </w:pPr>
            <w:r>
              <w:rPr>
                <w:b w:val="0"/>
                <w:bCs w:val="0"/>
                <w:color w:val="000000"/>
                <w:sz w:val="19"/>
                <w:szCs w:val="19"/>
              </w:rPr>
              <w:t>§8.18</w:t>
            </w:r>
          </w:p>
        </w:tc>
      </w:tr>
      <w:tr w14:paraId="3E1E7579">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BC5A3E">
            <w:pPr>
              <w:spacing w:after="0"/>
            </w:pPr>
            <w:r>
              <w:rPr>
                <w:b w:val="0"/>
                <w:bCs w:val="0"/>
                <w:color w:val="000000"/>
                <w:sz w:val="19"/>
                <w:szCs w:val="19"/>
                <w:lang w:val="en-US"/>
              </w:rPr>
              <w:t>Workflow narrative (inquiry→claim)</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E09E0C">
            <w:pPr>
              <w:spacing w:after="0"/>
            </w:pPr>
            <w:r>
              <w:rPr>
                <w:b w:val="0"/>
                <w:bCs w:val="0"/>
                <w:color w:val="000000"/>
                <w:sz w:val="19"/>
                <w:szCs w:val="19"/>
              </w:rPr>
              <w:t>§9 (steps 1–16)</w:t>
            </w:r>
          </w:p>
        </w:tc>
      </w:tr>
      <w:tr w14:paraId="3A9B50C5">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72570A">
            <w:pPr>
              <w:spacing w:after="0"/>
            </w:pPr>
            <w:r>
              <w:rPr>
                <w:b w:val="0"/>
                <w:bCs w:val="0"/>
                <w:color w:val="000000"/>
                <w:sz w:val="19"/>
                <w:szCs w:val="19"/>
              </w:rPr>
              <w:t>Noted point 1: dual numbering (system + insurer)</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3283B0">
            <w:pPr>
              <w:spacing w:after="0"/>
            </w:pPr>
            <w:r>
              <w:rPr>
                <w:b w:val="0"/>
                <w:bCs w:val="0"/>
                <w:color w:val="000000"/>
                <w:sz w:val="19"/>
                <w:szCs w:val="19"/>
              </w:rPr>
              <w:t>§6.3 principle</w:t>
            </w:r>
          </w:p>
        </w:tc>
      </w:tr>
      <w:tr w14:paraId="5BE41AC3">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7EE6E7">
            <w:pPr>
              <w:spacing w:after="0"/>
            </w:pPr>
            <w:r>
              <w:rPr>
                <w:b w:val="0"/>
                <w:bCs w:val="0"/>
                <w:color w:val="000000"/>
                <w:sz w:val="19"/>
                <w:szCs w:val="19"/>
              </w:rPr>
              <w:t>Noted point 2: TAT confirmation → reassign → escalate (dynamic)</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3612EA">
            <w:pPr>
              <w:spacing w:after="0"/>
            </w:pPr>
            <w:r>
              <w:rPr>
                <w:b w:val="0"/>
                <w:bCs w:val="0"/>
                <w:color w:val="000000"/>
                <w:sz w:val="19"/>
                <w:szCs w:val="19"/>
              </w:rPr>
              <w:t>§8.21, §9.1 step 3</w:t>
            </w:r>
          </w:p>
        </w:tc>
      </w:tr>
      <w:tr w14:paraId="4F26745B">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76FAE9">
            <w:pPr>
              <w:spacing w:after="0"/>
            </w:pPr>
            <w:r>
              <w:rPr>
                <w:b w:val="0"/>
                <w:bCs w:val="0"/>
                <w:color w:val="000000"/>
                <w:sz w:val="19"/>
                <w:szCs w:val="19"/>
              </w:rPr>
              <w:t>Automation module (TAT etc., first principles)</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FC24D6">
            <w:pPr>
              <w:spacing w:after="0"/>
            </w:pPr>
            <w:r>
              <w:rPr>
                <w:b w:val="0"/>
                <w:bCs w:val="0"/>
                <w:color w:val="000000"/>
                <w:sz w:val="19"/>
                <w:szCs w:val="19"/>
              </w:rPr>
              <w:t>§8.21</w:t>
            </w:r>
          </w:p>
        </w:tc>
      </w:tr>
      <w:tr w14:paraId="4358CF46">
        <w:tc>
          <w:tcPr>
            <w:tcW w:w="5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CD8B3E">
            <w:pPr>
              <w:spacing w:after="0"/>
            </w:pPr>
            <w:r>
              <w:rPr>
                <w:b w:val="0"/>
                <w:bCs w:val="0"/>
                <w:color w:val="000000"/>
                <w:sz w:val="19"/>
                <w:szCs w:val="19"/>
              </w:rPr>
              <w:t>Config bird's-eye view</w:t>
            </w:r>
          </w:p>
        </w:tc>
        <w:tc>
          <w:tcPr>
            <w:tcW w:w="40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886E5F">
            <w:pPr>
              <w:spacing w:after="0"/>
            </w:pPr>
            <w:r>
              <w:rPr>
                <w:b w:val="0"/>
                <w:bCs w:val="0"/>
                <w:color w:val="000000"/>
                <w:sz w:val="19"/>
                <w:szCs w:val="19"/>
              </w:rPr>
              <w:t>§6.2</w:t>
            </w:r>
          </w:p>
        </w:tc>
      </w:tr>
      <w:tr w14:paraId="767889D5">
        <w:tc>
          <w:tcPr>
            <w:tcW w:w="53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8EAF50">
            <w:pPr>
              <w:spacing w:after="0"/>
            </w:pPr>
            <w:r>
              <w:rPr>
                <w:b w:val="0"/>
                <w:bCs w:val="0"/>
                <w:color w:val="000000"/>
                <w:sz w:val="19"/>
                <w:szCs w:val="19"/>
              </w:rPr>
              <w:t>Single-tenant, config-portable (future agencies = setup)</w:t>
            </w:r>
          </w:p>
        </w:tc>
        <w:tc>
          <w:tcPr>
            <w:tcW w:w="40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9D803B">
            <w:pPr>
              <w:spacing w:after="0"/>
            </w:pPr>
            <w:r>
              <w:rPr>
                <w:b w:val="0"/>
                <w:bCs w:val="0"/>
                <w:color w:val="000000"/>
                <w:sz w:val="19"/>
                <w:szCs w:val="19"/>
              </w:rPr>
              <w:t>§6.1, D1</w:t>
            </w:r>
          </w:p>
        </w:tc>
      </w:tr>
    </w:tbl>
    <w:p w14:paraId="3656B9AB">
      <w:pPr>
        <w:spacing w:after="50"/>
      </w:pPr>
    </w:p>
    <w:p w14:paraId="45FB0818">
      <w:r>
        <w:br w:type="page"/>
      </w:r>
    </w:p>
    <w:p w14:paraId="214BF81C">
      <w:pPr>
        <w:pStyle w:val="2"/>
      </w:pPr>
      <w:r>
        <w:t>Appendix B — FR Master Index (sprint-planning source of truth)</w:t>
      </w:r>
    </w:p>
    <w:p w14:paraId="6281A966">
      <w:pPr>
        <w:spacing w:after="110"/>
      </w:pPr>
      <w:r>
        <w:t>Total feature-level requirements: 153. Depth legend: Full = complete in listed phase; B→F = basic in listed phase, full in noted later phase; Hook = interface built, capability off by default; Config = delivered as configuration only.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2"/>
        <w:gridCol w:w="3485"/>
        <w:gridCol w:w="1740"/>
        <w:gridCol w:w="1034"/>
        <w:gridCol w:w="760"/>
        <w:gridCol w:w="1489"/>
      </w:tblGrid>
      <w:tr w14:paraId="1611D7FA">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50CE39D">
            <w:pPr>
              <w:spacing w:after="0"/>
            </w:pPr>
            <w:r>
              <w:rPr>
                <w:b/>
                <w:bCs/>
                <w:color w:val="FFFFFF"/>
                <w:sz w:val="19"/>
                <w:szCs w:val="19"/>
              </w:rPr>
              <w:t>FR ID</w:t>
            </w:r>
          </w:p>
        </w:tc>
        <w:tc>
          <w:tcPr>
            <w:tcW w:w="376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5A401DB4">
            <w:pPr>
              <w:spacing w:after="0"/>
            </w:pPr>
            <w:r>
              <w:rPr>
                <w:b/>
                <w:bCs/>
                <w:color w:val="FFFFFF"/>
                <w:sz w:val="19"/>
                <w:szCs w:val="19"/>
              </w:rPr>
              <w:t>Feature</w:t>
            </w:r>
          </w:p>
        </w:tc>
        <w:tc>
          <w:tcPr>
            <w:tcW w:w="1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4355212D">
            <w:pPr>
              <w:spacing w:after="0"/>
            </w:pPr>
            <w:r>
              <w:rPr>
                <w:b/>
                <w:bCs/>
                <w:color w:val="FFFFFF"/>
                <w:sz w:val="19"/>
                <w:szCs w:val="19"/>
              </w:rPr>
              <w:t>Module</w:t>
            </w:r>
          </w:p>
        </w:tc>
        <w:tc>
          <w:tcPr>
            <w:tcW w:w="80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4DA2BD1">
            <w:pPr>
              <w:spacing w:after="0"/>
            </w:pPr>
            <w:r>
              <w:rPr>
                <w:b/>
                <w:bCs/>
                <w:color w:val="FFFFFF"/>
                <w:sz w:val="19"/>
                <w:szCs w:val="19"/>
                <w:lang w:val="en-US"/>
              </w:rPr>
              <w:t>MoSCoW</w:t>
            </w:r>
          </w:p>
        </w:tc>
        <w:tc>
          <w:tcPr>
            <w:tcW w:w="6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24493EB4">
            <w:pPr>
              <w:spacing w:after="0"/>
            </w:pPr>
            <w:r>
              <w:rPr>
                <w:b/>
                <w:bCs/>
                <w:color w:val="FFFFFF"/>
                <w:sz w:val="19"/>
                <w:szCs w:val="19"/>
              </w:rPr>
              <w:t>Phase</w:t>
            </w:r>
          </w:p>
        </w:tc>
        <w:tc>
          <w:tcPr>
            <w:tcW w:w="1450" w:type="dxa"/>
            <w:tcBorders>
              <w:top w:val="single" w:color="CCCCCC" w:sz="0" w:space="0"/>
              <w:left w:val="single" w:color="CCCCCC" w:sz="0" w:space="0"/>
              <w:bottom w:val="single" w:color="CCCCCC" w:sz="0" w:space="0"/>
              <w:right w:val="single" w:color="CCCCCC" w:sz="0" w:space="0"/>
            </w:tcBorders>
            <w:shd w:val="clear" w:color="auto" w:fill="1F3A5F"/>
            <w:tcMar>
              <w:top w:w="60" w:type="dxa"/>
              <w:left w:w="100" w:type="dxa"/>
              <w:bottom w:w="60" w:type="dxa"/>
              <w:right w:w="100" w:type="dxa"/>
            </w:tcMar>
            <w:vAlign w:val="top"/>
          </w:tcPr>
          <w:p w14:paraId="171C5F3D">
            <w:pPr>
              <w:spacing w:after="0"/>
            </w:pPr>
            <w:r>
              <w:rPr>
                <w:b/>
                <w:bCs/>
                <w:color w:val="FFFFFF"/>
                <w:sz w:val="19"/>
                <w:szCs w:val="19"/>
              </w:rPr>
              <w:t>Depth</w:t>
            </w:r>
          </w:p>
        </w:tc>
      </w:tr>
      <w:tr w14:paraId="3E5A544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5F22F7">
            <w:pPr>
              <w:spacing w:after="0"/>
            </w:pPr>
            <w:r>
              <w:rPr>
                <w:b w:val="0"/>
                <w:bCs w:val="0"/>
                <w:color w:val="000000"/>
                <w:sz w:val="19"/>
                <w:szCs w:val="19"/>
              </w:rPr>
              <w:t>FR-01.1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4DFA29">
            <w:pPr>
              <w:spacing w:after="0"/>
            </w:pPr>
            <w:r>
              <w:rPr>
                <w:b w:val="0"/>
                <w:bCs w:val="0"/>
                <w:color w:val="000000"/>
                <w:sz w:val="19"/>
                <w:szCs w:val="19"/>
              </w:rPr>
              <w:t>User CRUD (name, email, contact, WhatsApp no., phone, type; active/…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1A1175">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7F86D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E9790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DE3770">
            <w:pPr>
              <w:spacing w:after="0"/>
            </w:pPr>
            <w:r>
              <w:rPr>
                <w:b w:val="0"/>
                <w:bCs w:val="0"/>
                <w:color w:val="000000"/>
                <w:sz w:val="19"/>
                <w:szCs w:val="19"/>
              </w:rPr>
              <w:t>Full</w:t>
            </w:r>
          </w:p>
        </w:tc>
      </w:tr>
      <w:tr w14:paraId="6AE2814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10D3F2">
            <w:pPr>
              <w:spacing w:after="0"/>
            </w:pPr>
            <w:r>
              <w:rPr>
                <w:b w:val="0"/>
                <w:bCs w:val="0"/>
                <w:color w:val="000000"/>
                <w:sz w:val="19"/>
                <w:szCs w:val="19"/>
              </w:rPr>
              <w:t>FR-01.2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C594E7">
            <w:pPr>
              <w:spacing w:after="0"/>
            </w:pPr>
            <w:r>
              <w:rPr>
                <w:b w:val="0"/>
                <w:bCs w:val="0"/>
                <w:color w:val="000000"/>
                <w:sz w:val="19"/>
                <w:szCs w:val="19"/>
                <w:lang w:val="en-US"/>
              </w:rPr>
              <w:t>Permission templates: allow/deny per module + action; clone-and-edi…</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A1337C">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F6BD8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7C914E">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B6FEF6">
            <w:pPr>
              <w:spacing w:after="0"/>
            </w:pPr>
            <w:r>
              <w:rPr>
                <w:b w:val="0"/>
                <w:bCs w:val="0"/>
                <w:color w:val="000000"/>
                <w:sz w:val="19"/>
                <w:szCs w:val="19"/>
              </w:rPr>
              <w:t>Full</w:t>
            </w:r>
          </w:p>
        </w:tc>
      </w:tr>
      <w:tr w14:paraId="66C913E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583653">
            <w:pPr>
              <w:spacing w:after="0"/>
            </w:pPr>
            <w:r>
              <w:rPr>
                <w:b w:val="0"/>
                <w:bCs w:val="0"/>
                <w:color w:val="000000"/>
                <w:sz w:val="19"/>
                <w:szCs w:val="19"/>
              </w:rPr>
              <w:t>FR-01.3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C68AB9">
            <w:pPr>
              <w:spacing w:after="0"/>
            </w:pPr>
            <w:r>
              <w:rPr>
                <w:b w:val="0"/>
                <w:bCs w:val="0"/>
                <w:color w:val="000000"/>
                <w:sz w:val="19"/>
                <w:szCs w:val="19"/>
              </w:rPr>
              <w:t>ABAC scope rules: own/team/all; by company, category, sub-agent own…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306771">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BDCCA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3FFD1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DDBE3C">
            <w:pPr>
              <w:spacing w:after="0"/>
            </w:pPr>
            <w:r>
              <w:rPr>
                <w:b w:val="0"/>
                <w:bCs w:val="0"/>
                <w:color w:val="000000"/>
                <w:sz w:val="19"/>
                <w:szCs w:val="19"/>
              </w:rPr>
              <w:t>Full</w:t>
            </w:r>
          </w:p>
        </w:tc>
      </w:tr>
      <w:tr w14:paraId="3E36FD7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9DA530">
            <w:pPr>
              <w:spacing w:after="0"/>
            </w:pPr>
            <w:r>
              <w:rPr>
                <w:b w:val="0"/>
                <w:bCs w:val="0"/>
                <w:color w:val="000000"/>
                <w:sz w:val="19"/>
                <w:szCs w:val="19"/>
              </w:rPr>
              <w:t>FR-01.4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F9BF45">
            <w:pPr>
              <w:spacing w:after="0"/>
            </w:pPr>
            <w:r>
              <w:rPr>
                <w:b w:val="0"/>
                <w:bCs w:val="0"/>
                <w:color w:val="000000"/>
                <w:sz w:val="19"/>
                <w:szCs w:val="19"/>
              </w:rPr>
              <w:t>Sensitive-data classes (health, KYC, financials) masked; admin-tier…</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14FD495">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232B3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77F3D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7A1D0D">
            <w:pPr>
              <w:spacing w:after="0"/>
            </w:pPr>
            <w:r>
              <w:rPr>
                <w:b w:val="0"/>
                <w:bCs w:val="0"/>
                <w:color w:val="000000"/>
                <w:sz w:val="19"/>
                <w:szCs w:val="19"/>
              </w:rPr>
              <w:t>Full</w:t>
            </w:r>
          </w:p>
        </w:tc>
      </w:tr>
      <w:tr w14:paraId="345EB78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19704E">
            <w:pPr>
              <w:spacing w:after="0"/>
            </w:pPr>
            <w:r>
              <w:rPr>
                <w:b w:val="0"/>
                <w:bCs w:val="0"/>
                <w:color w:val="000000"/>
                <w:sz w:val="19"/>
                <w:szCs w:val="19"/>
              </w:rPr>
              <w:t>FR-01.5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73AD5E">
            <w:pPr>
              <w:spacing w:after="0"/>
            </w:pPr>
            <w:r>
              <w:rPr>
                <w:b w:val="0"/>
                <w:bCs w:val="0"/>
                <w:color w:val="000000"/>
                <w:sz w:val="19"/>
                <w:szCs w:val="19"/>
              </w:rPr>
              <w:t>2FA — TOTP authenticator app (no external dependency)</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0E2B97">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D6EC2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1ED069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2758DD">
            <w:pPr>
              <w:spacing w:after="0"/>
            </w:pPr>
            <w:r>
              <w:rPr>
                <w:b w:val="0"/>
                <w:bCs w:val="0"/>
                <w:color w:val="000000"/>
                <w:sz w:val="19"/>
                <w:szCs w:val="19"/>
              </w:rPr>
              <w:t>Full</w:t>
            </w:r>
          </w:p>
        </w:tc>
      </w:tr>
      <w:tr w14:paraId="56BCE80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7D1A99">
            <w:pPr>
              <w:spacing w:after="0"/>
            </w:pPr>
            <w:r>
              <w:rPr>
                <w:b w:val="0"/>
                <w:bCs w:val="0"/>
                <w:color w:val="000000"/>
                <w:sz w:val="19"/>
                <w:szCs w:val="19"/>
              </w:rPr>
              <w:t>FR-01.6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88F033">
            <w:pPr>
              <w:spacing w:after="0"/>
            </w:pPr>
            <w:r>
              <w:rPr>
                <w:b w:val="0"/>
                <w:bCs w:val="0"/>
                <w:color w:val="000000"/>
                <w:sz w:val="19"/>
                <w:szCs w:val="19"/>
                <w:lang w:val="en-US"/>
              </w:rPr>
              <w:t>2FA — OTP via WhatsApp / SMS / Email (per configured integration); …</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819388">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41418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F47FF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22B788">
            <w:pPr>
              <w:spacing w:after="0"/>
            </w:pPr>
            <w:r>
              <w:rPr>
                <w:b w:val="0"/>
                <w:bCs w:val="0"/>
                <w:color w:val="000000"/>
                <w:sz w:val="19"/>
                <w:szCs w:val="19"/>
              </w:rPr>
              <w:t>B→F (per FR-18 readiness)</w:t>
            </w:r>
          </w:p>
        </w:tc>
      </w:tr>
      <w:tr w14:paraId="23319CB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24B8F7">
            <w:pPr>
              <w:spacing w:after="0"/>
            </w:pPr>
            <w:r>
              <w:rPr>
                <w:b w:val="0"/>
                <w:bCs w:val="0"/>
                <w:color w:val="000000"/>
                <w:sz w:val="19"/>
                <w:szCs w:val="19"/>
              </w:rPr>
              <w:t>FR-01.7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1CA0AF">
            <w:pPr>
              <w:spacing w:after="0"/>
            </w:pPr>
            <w:r>
              <w:rPr>
                <w:b w:val="0"/>
                <w:bCs w:val="0"/>
                <w:color w:val="000000"/>
                <w:sz w:val="19"/>
                <w:szCs w:val="19"/>
              </w:rPr>
              <w:t>Session controls: expiry, device logout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F222F8">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6C690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FA665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8B4372">
            <w:pPr>
              <w:spacing w:after="0"/>
            </w:pPr>
            <w:r>
              <w:rPr>
                <w:b w:val="0"/>
                <w:bCs w:val="0"/>
                <w:color w:val="000000"/>
                <w:sz w:val="19"/>
                <w:szCs w:val="19"/>
              </w:rPr>
              <w:t>Full</w:t>
            </w:r>
          </w:p>
        </w:tc>
      </w:tr>
      <w:tr w14:paraId="1EB47B0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717FED">
            <w:pPr>
              <w:spacing w:after="0"/>
            </w:pPr>
            <w:r>
              <w:rPr>
                <w:b w:val="0"/>
                <w:bCs w:val="0"/>
                <w:color w:val="000000"/>
                <w:sz w:val="19"/>
                <w:szCs w:val="19"/>
              </w:rPr>
              <w:t>FR-01.8</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9472112">
            <w:pPr>
              <w:spacing w:after="0"/>
            </w:pPr>
            <w:r>
              <w:rPr>
                <w:b w:val="0"/>
                <w:bCs w:val="0"/>
                <w:color w:val="000000"/>
                <w:sz w:val="19"/>
                <w:szCs w:val="19"/>
              </w:rPr>
              <w:t>Permission/assignment change audit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538745">
            <w:pPr>
              <w:spacing w:after="0"/>
            </w:pPr>
            <w:r>
              <w:rPr>
                <w:b w:val="0"/>
                <w:bCs w:val="0"/>
                <w:color w:val="000000"/>
                <w:sz w:val="19"/>
                <w:szCs w:val="19"/>
              </w:rPr>
              <w:t>User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5E70A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8F77C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DEB58B">
            <w:pPr>
              <w:spacing w:after="0"/>
            </w:pPr>
            <w:r>
              <w:rPr>
                <w:b w:val="0"/>
                <w:bCs w:val="0"/>
                <w:color w:val="000000"/>
                <w:sz w:val="19"/>
                <w:szCs w:val="19"/>
              </w:rPr>
              <w:t>Full</w:t>
            </w:r>
          </w:p>
        </w:tc>
      </w:tr>
      <w:tr w14:paraId="1EB5DA3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121C5E">
            <w:pPr>
              <w:spacing w:after="0"/>
            </w:pPr>
            <w:r>
              <w:rPr>
                <w:b w:val="0"/>
                <w:bCs w:val="0"/>
                <w:color w:val="000000"/>
                <w:sz w:val="19"/>
                <w:szCs w:val="19"/>
              </w:rPr>
              <w:t>FR-02.1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5FBC3F">
            <w:pPr>
              <w:spacing w:after="0"/>
            </w:pPr>
            <w:r>
              <w:rPr>
                <w:b w:val="0"/>
                <w:bCs w:val="0"/>
                <w:color w:val="000000"/>
                <w:sz w:val="19"/>
                <w:szCs w:val="19"/>
                <w:lang w:val="en-US"/>
              </w:rPr>
              <w:t>Master CRUD + versioning (Make→Model, Add-on, Risk, Occupancy, HPA,…</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1F98EA">
            <w:pPr>
              <w:spacing w:after="0"/>
            </w:pPr>
            <w:r>
              <w:rPr>
                <w:b w:val="0"/>
                <w:bCs w:val="0"/>
                <w:color w:val="000000"/>
                <w:sz w:val="19"/>
                <w:szCs w:val="19"/>
              </w:rPr>
              <w:t>Master Configuration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91DEC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C7F08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0C2272">
            <w:pPr>
              <w:spacing w:after="0"/>
            </w:pPr>
            <w:r>
              <w:rPr>
                <w:b w:val="0"/>
                <w:bCs w:val="0"/>
                <w:color w:val="000000"/>
                <w:sz w:val="19"/>
                <w:szCs w:val="19"/>
              </w:rPr>
              <w:t>Full</w:t>
            </w:r>
          </w:p>
        </w:tc>
      </w:tr>
      <w:tr w14:paraId="3A8567E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9C64C1">
            <w:pPr>
              <w:spacing w:after="0"/>
            </w:pPr>
            <w:r>
              <w:rPr>
                <w:b w:val="0"/>
                <w:bCs w:val="0"/>
                <w:color w:val="000000"/>
                <w:sz w:val="19"/>
                <w:szCs w:val="19"/>
              </w:rPr>
              <w:t>FR-02.2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D8EE030">
            <w:pPr>
              <w:spacing w:after="0"/>
            </w:pPr>
            <w:r>
              <w:rPr>
                <w:b w:val="0"/>
                <w:bCs w:val="0"/>
                <w:color w:val="000000"/>
                <w:sz w:val="19"/>
                <w:szCs w:val="19"/>
                <w:lang w:val="en-US"/>
              </w:rPr>
              <w:t>In-field add: create a master option inline from any form (permissi…</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04547C">
            <w:pPr>
              <w:spacing w:after="0"/>
            </w:pPr>
            <w:r>
              <w:rPr>
                <w:b w:val="0"/>
                <w:bCs w:val="0"/>
                <w:color w:val="000000"/>
                <w:sz w:val="19"/>
                <w:szCs w:val="19"/>
              </w:rPr>
              <w:t>Master Configuration</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45316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33B5A8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E41D40">
            <w:pPr>
              <w:spacing w:after="0"/>
            </w:pPr>
            <w:r>
              <w:rPr>
                <w:b w:val="0"/>
                <w:bCs w:val="0"/>
                <w:color w:val="000000"/>
                <w:sz w:val="19"/>
                <w:szCs w:val="19"/>
              </w:rPr>
              <w:t>Full</w:t>
            </w:r>
          </w:p>
        </w:tc>
      </w:tr>
      <w:tr w14:paraId="7CC7117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AEC413">
            <w:pPr>
              <w:spacing w:after="0"/>
            </w:pPr>
            <w:r>
              <w:rPr>
                <w:b w:val="0"/>
                <w:bCs w:val="0"/>
                <w:color w:val="000000"/>
                <w:sz w:val="19"/>
                <w:szCs w:val="19"/>
              </w:rPr>
              <w:t>FR-02.3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28B1F4">
            <w:pPr>
              <w:spacing w:after="0"/>
            </w:pPr>
            <w:r>
              <w:rPr>
                <w:b w:val="0"/>
                <w:bCs w:val="0"/>
                <w:color w:val="000000"/>
                <w:sz w:val="19"/>
                <w:szCs w:val="19"/>
                <w:lang w:val="en-US"/>
              </w:rPr>
              <w:t>Cascading masters (Make→Model pattern)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F35DA1">
            <w:pPr>
              <w:spacing w:after="0"/>
            </w:pPr>
            <w:r>
              <w:rPr>
                <w:b w:val="0"/>
                <w:bCs w:val="0"/>
                <w:color w:val="000000"/>
                <w:sz w:val="19"/>
                <w:szCs w:val="19"/>
              </w:rPr>
              <w:t>Master Configuration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B0894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00717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7A482E">
            <w:pPr>
              <w:spacing w:after="0"/>
            </w:pPr>
            <w:r>
              <w:rPr>
                <w:b w:val="0"/>
                <w:bCs w:val="0"/>
                <w:color w:val="000000"/>
                <w:sz w:val="19"/>
                <w:szCs w:val="19"/>
              </w:rPr>
              <w:t>Full</w:t>
            </w:r>
          </w:p>
        </w:tc>
      </w:tr>
      <w:tr w14:paraId="4F2BC74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42F03F">
            <w:pPr>
              <w:spacing w:after="0"/>
            </w:pPr>
            <w:r>
              <w:rPr>
                <w:b w:val="0"/>
                <w:bCs w:val="0"/>
                <w:color w:val="000000"/>
                <w:sz w:val="19"/>
                <w:szCs w:val="19"/>
              </w:rPr>
              <w:t>FR-02.4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FDD1EE">
            <w:pPr>
              <w:spacing w:after="0"/>
            </w:pPr>
            <w:r>
              <w:rPr>
                <w:b w:val="0"/>
                <w:bCs w:val="0"/>
                <w:color w:val="000000"/>
                <w:sz w:val="19"/>
                <w:szCs w:val="19"/>
              </w:rPr>
              <w:t>Import/export of master sets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4C6EB9">
            <w:pPr>
              <w:spacing w:after="0"/>
            </w:pPr>
            <w:r>
              <w:rPr>
                <w:b w:val="0"/>
                <w:bCs w:val="0"/>
                <w:color w:val="000000"/>
                <w:sz w:val="19"/>
                <w:szCs w:val="19"/>
              </w:rPr>
              <w:t>Master Configuration</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EE65652">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B97A1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0D0A44">
            <w:pPr>
              <w:spacing w:after="0"/>
            </w:pPr>
            <w:r>
              <w:rPr>
                <w:b w:val="0"/>
                <w:bCs w:val="0"/>
                <w:color w:val="000000"/>
                <w:sz w:val="19"/>
                <w:szCs w:val="19"/>
              </w:rPr>
              <w:t>Full</w:t>
            </w:r>
          </w:p>
        </w:tc>
      </w:tr>
      <w:tr w14:paraId="09F34D7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69FA68">
            <w:pPr>
              <w:spacing w:after="0"/>
            </w:pPr>
            <w:r>
              <w:rPr>
                <w:b w:val="0"/>
                <w:bCs w:val="0"/>
                <w:color w:val="000000"/>
                <w:sz w:val="19"/>
                <w:szCs w:val="19"/>
              </w:rPr>
              <w:t>FR-02.5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3F42C2">
            <w:pPr>
              <w:spacing w:after="0"/>
            </w:pPr>
            <w:r>
              <w:rPr>
                <w:b w:val="0"/>
                <w:bCs w:val="0"/>
                <w:color w:val="000000"/>
                <w:sz w:val="19"/>
                <w:szCs w:val="19"/>
                <w:lang w:val="en-US"/>
              </w:rPr>
              <w:t>Referential safety: soft-delete/deactivate only when in use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47BBE6">
            <w:pPr>
              <w:spacing w:after="0"/>
            </w:pPr>
            <w:r>
              <w:rPr>
                <w:b w:val="0"/>
                <w:bCs w:val="0"/>
                <w:color w:val="000000"/>
                <w:sz w:val="19"/>
                <w:szCs w:val="19"/>
              </w:rPr>
              <w:t>Master Configuration</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826CE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959E5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1CE9B3E">
            <w:pPr>
              <w:spacing w:after="0"/>
            </w:pPr>
            <w:r>
              <w:rPr>
                <w:b w:val="0"/>
                <w:bCs w:val="0"/>
                <w:color w:val="000000"/>
                <w:sz w:val="19"/>
                <w:szCs w:val="19"/>
              </w:rPr>
              <w:t>Full</w:t>
            </w:r>
          </w:p>
        </w:tc>
      </w:tr>
      <w:tr w14:paraId="524BE3C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BB743E">
            <w:pPr>
              <w:spacing w:after="0"/>
            </w:pPr>
            <w:r>
              <w:rPr>
                <w:b w:val="0"/>
                <w:bCs w:val="0"/>
                <w:color w:val="000000"/>
                <w:sz w:val="19"/>
                <w:szCs w:val="19"/>
              </w:rPr>
              <w:t>FR-03.1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D9C99E">
            <w:pPr>
              <w:spacing w:after="0"/>
            </w:pPr>
            <w:r>
              <w:rPr>
                <w:b w:val="0"/>
                <w:bCs w:val="0"/>
                <w:color w:val="000000"/>
                <w:sz w:val="19"/>
                <w:szCs w:val="19"/>
                <w:lang w:val="en-US"/>
              </w:rPr>
              <w:t>Object + attribute model (objects = usage stages; attributes = fiel…</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3B3CD1">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4AFF05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8DCEB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5791574">
            <w:pPr>
              <w:spacing w:after="0"/>
            </w:pPr>
            <w:r>
              <w:rPr>
                <w:b w:val="0"/>
                <w:bCs w:val="0"/>
                <w:color w:val="000000"/>
                <w:sz w:val="19"/>
                <w:szCs w:val="19"/>
              </w:rPr>
              <w:t>Full</w:t>
            </w:r>
          </w:p>
        </w:tc>
      </w:tr>
      <w:tr w14:paraId="3653A51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D95ED1">
            <w:pPr>
              <w:spacing w:after="0"/>
            </w:pPr>
            <w:r>
              <w:rPr>
                <w:b w:val="0"/>
                <w:bCs w:val="0"/>
                <w:color w:val="000000"/>
                <w:sz w:val="19"/>
                <w:szCs w:val="19"/>
              </w:rPr>
              <w:t>FR-03.2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09C6FD">
            <w:pPr>
              <w:spacing w:after="0"/>
            </w:pPr>
            <w:r>
              <w:rPr>
                <w:b w:val="0"/>
                <w:bCs w:val="0"/>
                <w:color w:val="000000"/>
                <w:sz w:val="19"/>
                <w:szCs w:val="19"/>
                <w:lang w:val="en-US"/>
              </w:rPr>
              <w:t>Multi-step forms; steps/fields branch on selections (e.g., insuranc…</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859139">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9DF7C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3974F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292E60">
            <w:pPr>
              <w:spacing w:after="0"/>
            </w:pPr>
            <w:r>
              <w:rPr>
                <w:b w:val="0"/>
                <w:bCs w:val="0"/>
                <w:color w:val="000000"/>
                <w:sz w:val="19"/>
                <w:szCs w:val="19"/>
              </w:rPr>
              <w:t>Full</w:t>
            </w:r>
          </w:p>
        </w:tc>
      </w:tr>
      <w:tr w14:paraId="009B6E7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34A62E">
            <w:pPr>
              <w:spacing w:after="0"/>
            </w:pPr>
            <w:r>
              <w:rPr>
                <w:b w:val="0"/>
                <w:bCs w:val="0"/>
                <w:color w:val="000000"/>
                <w:sz w:val="19"/>
                <w:szCs w:val="19"/>
              </w:rPr>
              <w:t>FR-03.3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AB98DA">
            <w:pPr>
              <w:spacing w:after="0"/>
            </w:pPr>
            <w:r>
              <w:rPr>
                <w:b w:val="0"/>
                <w:bCs w:val="0"/>
                <w:color w:val="000000"/>
                <w:sz w:val="19"/>
                <w:szCs w:val="19"/>
              </w:rPr>
              <w:t>Attribute types: text, number, date, select, cascade, file, compute…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9D36D7">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63088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B730D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799A18">
            <w:pPr>
              <w:spacing w:after="0"/>
            </w:pPr>
            <w:r>
              <w:rPr>
                <w:b w:val="0"/>
                <w:bCs w:val="0"/>
                <w:color w:val="000000"/>
                <w:sz w:val="19"/>
                <w:szCs w:val="19"/>
              </w:rPr>
              <w:t>Full</w:t>
            </w:r>
          </w:p>
        </w:tc>
      </w:tr>
      <w:tr w14:paraId="489E838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8A477E">
            <w:pPr>
              <w:spacing w:after="0"/>
            </w:pPr>
            <w:r>
              <w:rPr>
                <w:b w:val="0"/>
                <w:bCs w:val="0"/>
                <w:color w:val="000000"/>
                <w:sz w:val="19"/>
                <w:szCs w:val="19"/>
              </w:rPr>
              <w:t>FR-03.4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F6E128">
            <w:pPr>
              <w:spacing w:after="0"/>
            </w:pPr>
            <w:r>
              <w:rPr>
                <w:b w:val="0"/>
                <w:bCs w:val="0"/>
                <w:color w:val="000000"/>
                <w:sz w:val="19"/>
                <w:szCs w:val="19"/>
              </w:rPr>
              <w:t>Field-level conditional visibility</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15C79A">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F4E92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6AA72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26F399">
            <w:pPr>
              <w:spacing w:after="0"/>
            </w:pPr>
            <w:r>
              <w:rPr>
                <w:b w:val="0"/>
                <w:bCs w:val="0"/>
                <w:color w:val="000000"/>
                <w:sz w:val="19"/>
                <w:szCs w:val="19"/>
              </w:rPr>
              <w:t>Full</w:t>
            </w:r>
          </w:p>
        </w:tc>
      </w:tr>
      <w:tr w14:paraId="372B41D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5BEBC3">
            <w:pPr>
              <w:spacing w:after="0"/>
            </w:pPr>
            <w:r>
              <w:rPr>
                <w:b w:val="0"/>
                <w:bCs w:val="0"/>
                <w:color w:val="000000"/>
                <w:sz w:val="19"/>
                <w:szCs w:val="19"/>
              </w:rPr>
              <w:t>FR-03.5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958DD8">
            <w:pPr>
              <w:spacing w:after="0"/>
            </w:pPr>
            <w:r>
              <w:rPr>
                <w:b w:val="0"/>
                <w:bCs w:val="0"/>
                <w:color w:val="000000"/>
                <w:sz w:val="19"/>
                <w:szCs w:val="19"/>
                <w:lang w:val="en-US"/>
              </w:rPr>
              <w:t>Attribute → master link, inline master create, existing-record link</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FFBD7E4">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6DF9A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223DE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8E25CB">
            <w:pPr>
              <w:spacing w:after="0"/>
            </w:pPr>
            <w:r>
              <w:rPr>
                <w:b w:val="0"/>
                <w:bCs w:val="0"/>
                <w:color w:val="000000"/>
                <w:sz w:val="19"/>
                <w:szCs w:val="19"/>
              </w:rPr>
              <w:t>Full</w:t>
            </w:r>
          </w:p>
        </w:tc>
      </w:tr>
      <w:tr w14:paraId="7F2EF18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63E7F4">
            <w:pPr>
              <w:spacing w:after="0"/>
            </w:pPr>
            <w:r>
              <w:rPr>
                <w:b w:val="0"/>
                <w:bCs w:val="0"/>
                <w:color w:val="000000"/>
                <w:sz w:val="19"/>
                <w:szCs w:val="19"/>
              </w:rPr>
              <w:t>FR-03.6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39134C">
            <w:pPr>
              <w:spacing w:after="0"/>
            </w:pPr>
            <w:r>
              <w:rPr>
                <w:b w:val="0"/>
                <w:bCs w:val="0"/>
                <w:color w:val="000000"/>
                <w:sz w:val="19"/>
                <w:szCs w:val="19"/>
              </w:rPr>
              <w:t>Reserved system fields (non-removable; drive downstream operations)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2E8580">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EDF71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1B6EF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788888">
            <w:pPr>
              <w:spacing w:after="0"/>
            </w:pPr>
            <w:r>
              <w:rPr>
                <w:b w:val="0"/>
                <w:bCs w:val="0"/>
                <w:color w:val="000000"/>
                <w:sz w:val="19"/>
                <w:szCs w:val="19"/>
              </w:rPr>
              <w:t>Full</w:t>
            </w:r>
          </w:p>
        </w:tc>
      </w:tr>
      <w:tr w14:paraId="327FECE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D25DAA">
            <w:pPr>
              <w:spacing w:after="0"/>
            </w:pPr>
            <w:r>
              <w:rPr>
                <w:b w:val="0"/>
                <w:bCs w:val="0"/>
                <w:color w:val="000000"/>
                <w:sz w:val="19"/>
                <w:szCs w:val="19"/>
              </w:rPr>
              <w:t>FR-03.7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FC294F">
            <w:pPr>
              <w:spacing w:after="0"/>
            </w:pPr>
            <w:r>
              <w:rPr>
                <w:b w:val="0"/>
                <w:bCs w:val="0"/>
                <w:color w:val="000000"/>
                <w:sz w:val="19"/>
                <w:szCs w:val="19"/>
                <w:lang w:val="en-US"/>
              </w:rPr>
              <w:t>Preview/sandbox before publish</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375F895">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84F7C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848A2B">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E2ABD8">
            <w:pPr>
              <w:spacing w:after="0"/>
            </w:pPr>
            <w:r>
              <w:rPr>
                <w:b w:val="0"/>
                <w:bCs w:val="0"/>
                <w:color w:val="000000"/>
                <w:sz w:val="19"/>
                <w:szCs w:val="19"/>
              </w:rPr>
              <w:t>Full</w:t>
            </w:r>
          </w:p>
        </w:tc>
      </w:tr>
      <w:tr w14:paraId="43BED9F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C140CD">
            <w:pPr>
              <w:spacing w:after="0"/>
            </w:pPr>
            <w:r>
              <w:rPr>
                <w:b w:val="0"/>
                <w:bCs w:val="0"/>
                <w:color w:val="000000"/>
                <w:sz w:val="19"/>
                <w:szCs w:val="19"/>
              </w:rPr>
              <w:t>FR-03.8</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58064A">
            <w:pPr>
              <w:spacing w:after="0"/>
            </w:pPr>
            <w:r>
              <w:rPr>
                <w:b w:val="0"/>
                <w:bCs w:val="0"/>
                <w:color w:val="000000"/>
                <w:sz w:val="19"/>
                <w:szCs w:val="19"/>
                <w:lang w:val="en-US"/>
              </w:rPr>
              <w:t>Schema versioning; historical records render against their creation…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DE9CBD">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A59E6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94383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3AB048">
            <w:pPr>
              <w:spacing w:after="0"/>
            </w:pPr>
            <w:r>
              <w:rPr>
                <w:b w:val="0"/>
                <w:bCs w:val="0"/>
                <w:color w:val="000000"/>
                <w:sz w:val="19"/>
                <w:szCs w:val="19"/>
              </w:rPr>
              <w:t>Full</w:t>
            </w:r>
          </w:p>
        </w:tc>
      </w:tr>
      <w:tr w14:paraId="486D877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090D14">
            <w:pPr>
              <w:spacing w:after="0"/>
            </w:pPr>
            <w:r>
              <w:rPr>
                <w:b w:val="0"/>
                <w:bCs w:val="0"/>
                <w:color w:val="000000"/>
                <w:sz w:val="19"/>
                <w:szCs w:val="19"/>
              </w:rPr>
              <w:t>FR-03.9</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2CD91D">
            <w:pPr>
              <w:spacing w:after="0"/>
            </w:pPr>
            <w:r>
              <w:rPr>
                <w:b w:val="0"/>
                <w:bCs w:val="0"/>
                <w:color w:val="000000"/>
                <w:sz w:val="19"/>
                <w:szCs w:val="19"/>
                <w:lang w:val="en-US"/>
              </w:rPr>
              <w:t>Inline schema edit at point of use (permission-gated)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804C27">
            <w:pPr>
              <w:spacing w:after="0"/>
            </w:pPr>
            <w:r>
              <w:rPr>
                <w:b w:val="0"/>
                <w:bCs w:val="0"/>
                <w:color w:val="000000"/>
                <w:sz w:val="19"/>
                <w:szCs w:val="19"/>
              </w:rPr>
              <w:t>Custom Form Builder / SKU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BB306C">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FF5490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38C29D">
            <w:pPr>
              <w:spacing w:after="0"/>
            </w:pPr>
            <w:r>
              <w:rPr>
                <w:b w:val="0"/>
                <w:bCs w:val="0"/>
                <w:color w:val="000000"/>
                <w:sz w:val="19"/>
                <w:szCs w:val="19"/>
              </w:rPr>
              <w:t>Full</w:t>
            </w:r>
          </w:p>
        </w:tc>
      </w:tr>
      <w:tr w14:paraId="56471A5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6171AC">
            <w:pPr>
              <w:spacing w:after="0"/>
            </w:pPr>
            <w:r>
              <w:rPr>
                <w:b w:val="0"/>
                <w:bCs w:val="0"/>
                <w:color w:val="000000"/>
                <w:sz w:val="19"/>
                <w:szCs w:val="19"/>
              </w:rPr>
              <w:t>FR-04.1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82BB51">
            <w:pPr>
              <w:spacing w:after="0"/>
            </w:pPr>
            <w:r>
              <w:rPr>
                <w:b w:val="0"/>
                <w:bCs w:val="0"/>
                <w:color w:val="000000"/>
                <w:sz w:val="19"/>
                <w:szCs w:val="19"/>
              </w:rPr>
              <w:t>Company CRUD, registered per line (HDFC Life ≠ HDFC General); GI/LI…</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8B1D0B">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3AED0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7D0420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CE3597">
            <w:pPr>
              <w:spacing w:after="0"/>
            </w:pPr>
            <w:r>
              <w:rPr>
                <w:b w:val="0"/>
                <w:bCs w:val="0"/>
                <w:color w:val="000000"/>
                <w:sz w:val="19"/>
                <w:szCs w:val="19"/>
              </w:rPr>
              <w:t>Full</w:t>
            </w:r>
          </w:p>
        </w:tc>
      </w:tr>
      <w:tr w14:paraId="3D832D4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4D24BC">
            <w:pPr>
              <w:spacing w:after="0"/>
            </w:pPr>
            <w:r>
              <w:rPr>
                <w:b w:val="0"/>
                <w:bCs w:val="0"/>
                <w:color w:val="000000"/>
                <w:sz w:val="19"/>
                <w:szCs w:val="19"/>
              </w:rPr>
              <w:t>FR-04.2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F94C28">
            <w:pPr>
              <w:spacing w:after="0"/>
            </w:pPr>
            <w:r>
              <w:rPr>
                <w:b w:val="0"/>
                <w:bCs w:val="0"/>
                <w:color w:val="000000"/>
                <w:sz w:val="19"/>
                <w:szCs w:val="19"/>
                <w:lang w:val="en-US"/>
              </w:rPr>
              <w:t>Per-category contact sets (sales-mgr, claim-mgr per line)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3F3AE0">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DD31F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BE9DD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3A9B4D">
            <w:pPr>
              <w:spacing w:after="0"/>
            </w:pPr>
            <w:r>
              <w:rPr>
                <w:b w:val="0"/>
                <w:bCs w:val="0"/>
                <w:color w:val="000000"/>
                <w:sz w:val="19"/>
                <w:szCs w:val="19"/>
              </w:rPr>
              <w:t>Full</w:t>
            </w:r>
          </w:p>
        </w:tc>
      </w:tr>
      <w:tr w14:paraId="7FE2749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F4F7CA">
            <w:pPr>
              <w:spacing w:after="0"/>
            </w:pPr>
            <w:r>
              <w:rPr>
                <w:b w:val="0"/>
                <w:bCs w:val="0"/>
                <w:color w:val="000000"/>
                <w:sz w:val="19"/>
                <w:szCs w:val="19"/>
              </w:rPr>
              <w:t>FR-04.3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96A0E8">
            <w:pPr>
              <w:spacing w:after="0"/>
            </w:pPr>
            <w:r>
              <w:rPr>
                <w:b w:val="0"/>
                <w:bCs w:val="0"/>
                <w:color w:val="000000"/>
                <w:sz w:val="19"/>
                <w:szCs w:val="19"/>
              </w:rPr>
              <w:t>Channel links now reference Agency Master records (FR-07.1–.3): Ind…</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A2888E">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A58D4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26863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BAB9B5">
            <w:pPr>
              <w:spacing w:after="0"/>
            </w:pPr>
            <w:r>
              <w:rPr>
                <w:b w:val="0"/>
                <w:bCs w:val="0"/>
                <w:color w:val="000000"/>
                <w:sz w:val="19"/>
                <w:szCs w:val="19"/>
              </w:rPr>
              <w:t>Full</w:t>
            </w:r>
          </w:p>
        </w:tc>
      </w:tr>
      <w:tr w14:paraId="01CEA3B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4F17C0">
            <w:pPr>
              <w:spacing w:after="0"/>
            </w:pPr>
            <w:r>
              <w:rPr>
                <w:b w:val="0"/>
                <w:bCs w:val="0"/>
                <w:color w:val="000000"/>
                <w:sz w:val="19"/>
                <w:szCs w:val="19"/>
              </w:rPr>
              <w:t>FR-04.4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F97318">
            <w:pPr>
              <w:spacing w:after="0"/>
            </w:pPr>
            <w:r>
              <w:rPr>
                <w:b w:val="0"/>
                <w:bCs w:val="0"/>
                <w:color w:val="000000"/>
                <w:sz w:val="19"/>
                <w:szCs w:val="19"/>
              </w:rPr>
              <w:t>Product catalog link (from custom policy master)</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2AC182">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5F0C7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4A1B7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2E46E2">
            <w:pPr>
              <w:spacing w:after="0"/>
            </w:pPr>
            <w:r>
              <w:rPr>
                <w:b w:val="0"/>
                <w:bCs w:val="0"/>
                <w:color w:val="000000"/>
                <w:sz w:val="19"/>
                <w:szCs w:val="19"/>
              </w:rPr>
              <w:t>Full</w:t>
            </w:r>
          </w:p>
        </w:tc>
      </w:tr>
      <w:tr w14:paraId="6FA8C74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918A88">
            <w:pPr>
              <w:spacing w:after="0"/>
            </w:pPr>
            <w:r>
              <w:rPr>
                <w:b w:val="0"/>
                <w:bCs w:val="0"/>
                <w:color w:val="000000"/>
                <w:sz w:val="19"/>
                <w:szCs w:val="19"/>
              </w:rPr>
              <w:t>FR-04.5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360AAA">
            <w:pPr>
              <w:spacing w:after="0"/>
            </w:pPr>
            <w:r>
              <w:rPr>
                <w:b w:val="0"/>
                <w:bCs w:val="0"/>
                <w:color w:val="000000"/>
                <w:sz w:val="19"/>
                <w:szCs w:val="19"/>
              </w:rPr>
              <w:t>Claim intimation email + claim-form template storage per company/ca…</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C9BCAB">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1AB81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D23B2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49EB6C">
            <w:pPr>
              <w:spacing w:after="0"/>
            </w:pPr>
            <w:r>
              <w:rPr>
                <w:b w:val="0"/>
                <w:bCs w:val="0"/>
                <w:color w:val="000000"/>
                <w:sz w:val="19"/>
                <w:szCs w:val="19"/>
              </w:rPr>
              <w:t>Full (consumed P2)</w:t>
            </w:r>
          </w:p>
        </w:tc>
      </w:tr>
      <w:tr w14:paraId="679264C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246294">
            <w:pPr>
              <w:spacing w:after="0"/>
            </w:pPr>
            <w:r>
              <w:rPr>
                <w:b w:val="0"/>
                <w:bCs w:val="0"/>
                <w:color w:val="000000"/>
                <w:sz w:val="19"/>
                <w:szCs w:val="19"/>
              </w:rPr>
              <w:t>FR-04.6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70DE5D">
            <w:pPr>
              <w:spacing w:after="0"/>
            </w:pPr>
            <w:r>
              <w:rPr>
                <w:b w:val="0"/>
                <w:bCs w:val="0"/>
                <w:color w:val="000000"/>
                <w:sz w:val="19"/>
                <w:szCs w:val="19"/>
              </w:rPr>
              <w:t>Company remark/rating from claim experience; block-list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31C4D55">
            <w:pPr>
              <w:spacing w:after="0"/>
            </w:pPr>
            <w:r>
              <w:rPr>
                <w:b w:val="0"/>
                <w:bCs w:val="0"/>
                <w:color w:val="000000"/>
                <w:sz w:val="19"/>
                <w:szCs w:val="19"/>
              </w:rPr>
              <w:t>Companies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D2148D">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37882D">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F04CBB">
            <w:pPr>
              <w:spacing w:after="0"/>
            </w:pPr>
            <w:r>
              <w:rPr>
                <w:b w:val="0"/>
                <w:bCs w:val="0"/>
                <w:color w:val="000000"/>
                <w:sz w:val="19"/>
                <w:szCs w:val="19"/>
              </w:rPr>
              <w:t>Full</w:t>
            </w:r>
          </w:p>
        </w:tc>
      </w:tr>
      <w:tr w14:paraId="751AFAF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6853F5">
            <w:pPr>
              <w:spacing w:after="0"/>
            </w:pPr>
            <w:r>
              <w:rPr>
                <w:b w:val="0"/>
                <w:bCs w:val="0"/>
                <w:color w:val="000000"/>
                <w:sz w:val="19"/>
                <w:szCs w:val="19"/>
              </w:rPr>
              <w:t>FR-05.1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779EA8">
            <w:pPr>
              <w:spacing w:after="0"/>
            </w:pPr>
            <w:r>
              <w:rPr>
                <w:b w:val="0"/>
                <w:bCs w:val="0"/>
                <w:color w:val="000000"/>
                <w:sz w:val="19"/>
                <w:szCs w:val="19"/>
              </w:rPr>
              <w:t>Product CRUD: name, type/category, basic details, company link</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0658E0">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BA0BB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B0000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DFD6EA">
            <w:pPr>
              <w:spacing w:after="0"/>
            </w:pPr>
            <w:r>
              <w:rPr>
                <w:b w:val="0"/>
                <w:bCs w:val="0"/>
                <w:color w:val="000000"/>
                <w:sz w:val="19"/>
                <w:szCs w:val="19"/>
              </w:rPr>
              <w:t>Full</w:t>
            </w:r>
          </w:p>
        </w:tc>
      </w:tr>
      <w:tr w14:paraId="5BF7466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2AEE0F8">
            <w:pPr>
              <w:spacing w:after="0"/>
            </w:pPr>
            <w:r>
              <w:rPr>
                <w:b w:val="0"/>
                <w:bCs w:val="0"/>
                <w:color w:val="000000"/>
                <w:sz w:val="19"/>
                <w:szCs w:val="19"/>
              </w:rPr>
              <w:t>FR-05.2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BE7158">
            <w:pPr>
              <w:spacing w:after="0"/>
            </w:pPr>
            <w:r>
              <w:rPr>
                <w:b w:val="0"/>
                <w:bCs w:val="0"/>
                <w:color w:val="000000"/>
                <w:sz w:val="19"/>
                <w:szCs w:val="19"/>
              </w:rPr>
              <w:t>Commission % per company × product; distinct agent and broker rates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38CD956">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63620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8502B5">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DF3248">
            <w:pPr>
              <w:spacing w:after="0"/>
            </w:pPr>
            <w:r>
              <w:rPr>
                <w:b w:val="0"/>
                <w:bCs w:val="0"/>
                <w:color w:val="000000"/>
                <w:sz w:val="19"/>
                <w:szCs w:val="19"/>
              </w:rPr>
              <w:t>Full</w:t>
            </w:r>
          </w:p>
        </w:tc>
      </w:tr>
      <w:tr w14:paraId="7A4D8D1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104589">
            <w:pPr>
              <w:spacing w:after="0"/>
            </w:pPr>
            <w:r>
              <w:rPr>
                <w:b w:val="0"/>
                <w:bCs w:val="0"/>
                <w:color w:val="000000"/>
                <w:sz w:val="19"/>
                <w:szCs w:val="19"/>
              </w:rPr>
              <w:t>FR-05.3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E472A6">
            <w:pPr>
              <w:spacing w:after="0"/>
            </w:pPr>
            <w:r>
              <w:rPr>
                <w:b w:val="0"/>
                <w:bCs w:val="0"/>
                <w:color w:val="000000"/>
                <w:sz w:val="19"/>
                <w:szCs w:val="19"/>
              </w:rPr>
              <w:t>Custom premium formula per product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74226B">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497ED0">
            <w:pPr>
              <w:spacing w:after="0"/>
            </w:pPr>
            <w:r>
              <w:rPr>
                <w:b w:val="0"/>
                <w:bCs w:val="0"/>
                <w:color w:val="000000"/>
                <w:sz w:val="19"/>
                <w:szCs w:val="19"/>
              </w:rPr>
              <w:t>C</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79D5B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851C5B">
            <w:pPr>
              <w:spacing w:after="0"/>
            </w:pPr>
            <w:r>
              <w:rPr>
                <w:b w:val="0"/>
                <w:bCs w:val="0"/>
                <w:color w:val="000000"/>
                <w:sz w:val="19"/>
                <w:szCs w:val="19"/>
              </w:rPr>
              <w:t>Hook (OFF by default — D3)</w:t>
            </w:r>
          </w:p>
        </w:tc>
      </w:tr>
      <w:tr w14:paraId="51255A2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DABBBD">
            <w:pPr>
              <w:spacing w:after="0"/>
            </w:pPr>
            <w:r>
              <w:rPr>
                <w:b w:val="0"/>
                <w:bCs w:val="0"/>
                <w:color w:val="000000"/>
                <w:sz w:val="19"/>
                <w:szCs w:val="19"/>
              </w:rPr>
              <w:t>FR-05.4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FB4B8B">
            <w:pPr>
              <w:spacing w:after="0"/>
            </w:pPr>
            <w:r>
              <w:rPr>
                <w:b w:val="0"/>
                <w:bCs w:val="0"/>
                <w:color w:val="000000"/>
                <w:sz w:val="19"/>
                <w:szCs w:val="19"/>
              </w:rPr>
              <w:t>Per-product document checklist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FC1F46">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A3162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BD91D7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C03669">
            <w:pPr>
              <w:spacing w:after="0"/>
            </w:pPr>
            <w:r>
              <w:rPr>
                <w:b w:val="0"/>
                <w:bCs w:val="0"/>
                <w:color w:val="000000"/>
                <w:sz w:val="19"/>
                <w:szCs w:val="19"/>
              </w:rPr>
              <w:t>Full</w:t>
            </w:r>
          </w:p>
        </w:tc>
      </w:tr>
      <w:tr w14:paraId="63D0D3A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30D40C">
            <w:pPr>
              <w:spacing w:after="0"/>
            </w:pPr>
            <w:r>
              <w:rPr>
                <w:b w:val="0"/>
                <w:bCs w:val="0"/>
                <w:color w:val="000000"/>
                <w:sz w:val="19"/>
                <w:szCs w:val="19"/>
              </w:rPr>
              <w:t>FR-05.5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5FB1ECF">
            <w:pPr>
              <w:spacing w:after="0"/>
            </w:pPr>
            <w:r>
              <w:rPr>
                <w:b w:val="0"/>
                <w:bCs w:val="0"/>
                <w:color w:val="000000"/>
                <w:sz w:val="19"/>
                <w:szCs w:val="19"/>
              </w:rPr>
              <w:t>Claim-form template + claim-status set reference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B408793">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B199D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44AD30">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62FDFC">
            <w:pPr>
              <w:spacing w:after="0"/>
            </w:pPr>
            <w:r>
              <w:rPr>
                <w:b w:val="0"/>
                <w:bCs w:val="0"/>
                <w:color w:val="000000"/>
                <w:sz w:val="19"/>
                <w:szCs w:val="19"/>
              </w:rPr>
              <w:t>Full</w:t>
            </w:r>
          </w:p>
        </w:tc>
      </w:tr>
      <w:tr w14:paraId="3561F4C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A6384A">
            <w:pPr>
              <w:spacing w:after="0"/>
            </w:pPr>
            <w:r>
              <w:rPr>
                <w:b w:val="0"/>
                <w:bCs w:val="0"/>
                <w:color w:val="000000"/>
                <w:sz w:val="19"/>
                <w:szCs w:val="19"/>
              </w:rPr>
              <w:t>FR-05.7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81A167">
            <w:pPr>
              <w:spacing w:after="0"/>
            </w:pPr>
            <w:r>
              <w:rPr>
                <w:b w:val="0"/>
                <w:bCs w:val="0"/>
                <w:color w:val="000000"/>
                <w:sz w:val="19"/>
                <w:szCs w:val="19"/>
                <w:lang w:val="en-US"/>
              </w:rPr>
              <w:t>Policy → Benefit map: which catalog benefits (FR-06.4) render as qu…</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E3BFDE">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5F381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79806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A4FB5B">
            <w:pPr>
              <w:spacing w:after="0"/>
            </w:pPr>
            <w:r>
              <w:rPr>
                <w:b w:val="0"/>
                <w:bCs w:val="0"/>
                <w:color w:val="000000"/>
                <w:sz w:val="19"/>
                <w:szCs w:val="19"/>
              </w:rPr>
              <w:t>Full</w:t>
            </w:r>
          </w:p>
        </w:tc>
      </w:tr>
      <w:tr w14:paraId="02DCEC3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0E9F6E">
            <w:pPr>
              <w:spacing w:after="0"/>
            </w:pPr>
            <w:r>
              <w:rPr>
                <w:b w:val="0"/>
                <w:bCs w:val="0"/>
                <w:color w:val="000000"/>
                <w:sz w:val="19"/>
                <w:szCs w:val="19"/>
              </w:rPr>
              <w:t>FR-05.6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0AC2DD">
            <w:pPr>
              <w:spacing w:after="0"/>
            </w:pPr>
            <w:r>
              <w:rPr>
                <w:b w:val="0"/>
                <w:bCs w:val="0"/>
                <w:color w:val="000000"/>
                <w:sz w:val="19"/>
                <w:szCs w:val="19"/>
              </w:rPr>
              <w:t>Long-term / multi-year flag</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C589C4">
            <w:pPr>
              <w:spacing w:after="0"/>
            </w:pPr>
            <w:r>
              <w:rPr>
                <w:b w:val="0"/>
                <w:bCs w:val="0"/>
                <w:color w:val="000000"/>
                <w:sz w:val="19"/>
                <w:szCs w:val="19"/>
              </w:rPr>
              <w:t>Policies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4A240E">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C51FB75">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D8DDCD">
            <w:pPr>
              <w:spacing w:after="0"/>
            </w:pPr>
            <w:r>
              <w:rPr>
                <w:b w:val="0"/>
                <w:bCs w:val="0"/>
                <w:color w:val="000000"/>
                <w:sz w:val="19"/>
                <w:szCs w:val="19"/>
              </w:rPr>
              <w:t>Full</w:t>
            </w:r>
          </w:p>
        </w:tc>
      </w:tr>
      <w:tr w14:paraId="728D3429">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940EBD">
            <w:pPr>
              <w:spacing w:after="0"/>
            </w:pPr>
            <w:r>
              <w:rPr>
                <w:b w:val="0"/>
                <w:bCs w:val="0"/>
                <w:color w:val="000000"/>
                <w:sz w:val="19"/>
                <w:szCs w:val="19"/>
              </w:rPr>
              <w:t>FR-06.1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66C1EF">
            <w:pPr>
              <w:spacing w:after="0"/>
            </w:pPr>
            <w:r>
              <w:rPr>
                <w:b w:val="0"/>
                <w:bCs w:val="0"/>
                <w:color w:val="000000"/>
                <w:sz w:val="19"/>
                <w:szCs w:val="19"/>
                <w:lang w:val="en-US"/>
              </w:rPr>
              <w:t>Multi-source capture: website form, reference/referral, ads/marketi…</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428FFB5">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3A2C6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3D367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A9B3FB">
            <w:pPr>
              <w:spacing w:after="0"/>
            </w:pPr>
            <w:r>
              <w:rPr>
                <w:b w:val="0"/>
                <w:bCs w:val="0"/>
                <w:color w:val="000000"/>
                <w:sz w:val="19"/>
                <w:szCs w:val="19"/>
              </w:rPr>
              <w:t>Full</w:t>
            </w:r>
          </w:p>
        </w:tc>
      </w:tr>
      <w:tr w14:paraId="12F95C6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AA0D39">
            <w:pPr>
              <w:spacing w:after="0"/>
            </w:pPr>
            <w:r>
              <w:rPr>
                <w:b w:val="0"/>
                <w:bCs w:val="0"/>
                <w:color w:val="000000"/>
                <w:sz w:val="19"/>
                <w:szCs w:val="19"/>
              </w:rPr>
              <w:t>FR-06.2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DCF343">
            <w:pPr>
              <w:spacing w:after="0"/>
            </w:pPr>
            <w:r>
              <w:rPr>
                <w:b w:val="0"/>
                <w:bCs w:val="0"/>
                <w:color w:val="000000"/>
                <w:sz w:val="19"/>
                <w:szCs w:val="19"/>
              </w:rPr>
              <w:t>Referral tracking (who referred)</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74F1CD">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BB19E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286DE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87950E1">
            <w:pPr>
              <w:spacing w:after="0"/>
            </w:pPr>
            <w:r>
              <w:rPr>
                <w:b w:val="0"/>
                <w:bCs w:val="0"/>
                <w:color w:val="000000"/>
                <w:sz w:val="19"/>
                <w:szCs w:val="19"/>
              </w:rPr>
              <w:t>Full</w:t>
            </w:r>
          </w:p>
        </w:tc>
      </w:tr>
      <w:tr w14:paraId="64ED11F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1B819B">
            <w:pPr>
              <w:spacing w:after="0"/>
            </w:pPr>
            <w:r>
              <w:rPr>
                <w:b w:val="0"/>
                <w:bCs w:val="0"/>
                <w:color w:val="000000"/>
                <w:sz w:val="19"/>
                <w:szCs w:val="19"/>
              </w:rPr>
              <w:t>FR-06.3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D69F904">
            <w:pPr>
              <w:spacing w:after="0"/>
            </w:pPr>
            <w:r>
              <w:rPr>
                <w:b w:val="0"/>
                <w:bCs w:val="0"/>
                <w:color w:val="000000"/>
                <w:sz w:val="19"/>
                <w:szCs w:val="19"/>
              </w:rPr>
              <w:t>Category routing + confirm + TAT reassign + escalate (via FR-21 rec…</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B5565A">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81050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6E7275">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F4E52B">
            <w:pPr>
              <w:spacing w:after="0"/>
            </w:pPr>
            <w:r>
              <w:rPr>
                <w:b w:val="0"/>
                <w:bCs w:val="0"/>
                <w:color w:val="000000"/>
                <w:sz w:val="19"/>
                <w:szCs w:val="19"/>
              </w:rPr>
              <w:t>Full (starter recipes)</w:t>
            </w:r>
          </w:p>
        </w:tc>
      </w:tr>
      <w:tr w14:paraId="33E6B28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CC24AF">
            <w:pPr>
              <w:spacing w:after="0"/>
            </w:pPr>
            <w:r>
              <w:rPr>
                <w:b w:val="0"/>
                <w:bCs w:val="0"/>
                <w:color w:val="000000"/>
                <w:sz w:val="19"/>
                <w:szCs w:val="19"/>
              </w:rPr>
              <w:t>FR-06.4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F024F7">
            <w:pPr>
              <w:spacing w:after="0"/>
            </w:pPr>
            <w:r>
              <w:rPr>
                <w:b w:val="0"/>
                <w:bCs w:val="0"/>
                <w:color w:val="000000"/>
                <w:sz w:val="19"/>
                <w:szCs w:val="19"/>
              </w:rPr>
              <w:t>Benefit/Coverage Catalog (admin): item = label, field type (yes-no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FC1125">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67577E">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46798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5966B7">
            <w:pPr>
              <w:spacing w:after="0"/>
            </w:pPr>
            <w:r>
              <w:rPr>
                <w:b w:val="0"/>
                <w:bCs w:val="0"/>
                <w:color w:val="000000"/>
                <w:sz w:val="19"/>
                <w:szCs w:val="19"/>
              </w:rPr>
              <w:t>Full</w:t>
            </w:r>
          </w:p>
        </w:tc>
      </w:tr>
      <w:tr w14:paraId="6AEC50C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24CA91">
            <w:pPr>
              <w:spacing w:after="0"/>
            </w:pPr>
            <w:r>
              <w:rPr>
                <w:b w:val="0"/>
                <w:bCs w:val="0"/>
                <w:color w:val="000000"/>
                <w:sz w:val="19"/>
                <w:szCs w:val="19"/>
              </w:rPr>
              <w:t>FR-06.5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1FE96BF">
            <w:pPr>
              <w:spacing w:after="0"/>
            </w:pPr>
            <w:r>
              <w:rPr>
                <w:b w:val="0"/>
                <w:bCs w:val="0"/>
                <w:color w:val="000000"/>
                <w:sz w:val="19"/>
                <w:szCs w:val="19"/>
                <w:lang w:val="en-US"/>
              </w:rPr>
              <w:t>Quotation Composer: select customer + 1–N company/policies → benefi…</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91E907">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084FB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2F0E7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6A3AC8">
            <w:pPr>
              <w:spacing w:after="0"/>
            </w:pPr>
            <w:r>
              <w:rPr>
                <w:b w:val="0"/>
                <w:bCs w:val="0"/>
                <w:color w:val="000000"/>
                <w:sz w:val="19"/>
                <w:szCs w:val="19"/>
              </w:rPr>
              <w:t>Full</w:t>
            </w:r>
          </w:p>
        </w:tc>
      </w:tr>
      <w:tr w14:paraId="60DACA30">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9FDE09">
            <w:pPr>
              <w:spacing w:after="0"/>
            </w:pPr>
            <w:r>
              <w:rPr>
                <w:b w:val="0"/>
                <w:bCs w:val="0"/>
                <w:color w:val="000000"/>
                <w:sz w:val="19"/>
                <w:szCs w:val="19"/>
              </w:rPr>
              <w:t>FR-06.6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60E7BE6">
            <w:pPr>
              <w:spacing w:after="0"/>
            </w:pPr>
            <w:r>
              <w:rPr>
                <w:b w:val="0"/>
                <w:bCs w:val="0"/>
                <w:color w:val="000000"/>
                <w:sz w:val="19"/>
                <w:szCs w:val="19"/>
              </w:rPr>
              <w:t>Final Payable Premium entered per company column (record-only — ben…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1A6D7D">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B160F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C8F59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F3BF5D">
            <w:pPr>
              <w:spacing w:after="0"/>
            </w:pPr>
            <w:r>
              <w:rPr>
                <w:b w:val="0"/>
                <w:bCs w:val="0"/>
                <w:color w:val="000000"/>
                <w:sz w:val="19"/>
                <w:szCs w:val="19"/>
              </w:rPr>
              <w:t>Full</w:t>
            </w:r>
          </w:p>
        </w:tc>
      </w:tr>
      <w:tr w14:paraId="4BBC0FE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871485">
            <w:pPr>
              <w:spacing w:after="0"/>
            </w:pPr>
            <w:r>
              <w:rPr>
                <w:b w:val="0"/>
                <w:bCs w:val="0"/>
                <w:color w:val="000000"/>
                <w:sz w:val="19"/>
                <w:szCs w:val="19"/>
              </w:rPr>
              <w:t>FR-06.7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253485">
            <w:pPr>
              <w:spacing w:after="0"/>
            </w:pPr>
            <w:r>
              <w:rPr>
                <w:b w:val="0"/>
                <w:bCs w:val="0"/>
                <w:color w:val="000000"/>
                <w:sz w:val="19"/>
                <w:szCs w:val="19"/>
              </w:rPr>
              <w:t>Generated quotation PDF — single-company or multi-company side-by-s…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4E4EF5">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59D5B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286C0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8F8CD3">
            <w:pPr>
              <w:spacing w:after="0"/>
            </w:pPr>
            <w:r>
              <w:rPr>
                <w:b w:val="0"/>
                <w:bCs w:val="0"/>
                <w:color w:val="000000"/>
                <w:sz w:val="19"/>
                <w:szCs w:val="19"/>
              </w:rPr>
              <w:t>Full</w:t>
            </w:r>
          </w:p>
        </w:tc>
      </w:tr>
      <w:tr w14:paraId="6E1EB12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E76723">
            <w:pPr>
              <w:spacing w:after="0"/>
            </w:pPr>
            <w:r>
              <w:rPr>
                <w:b w:val="0"/>
                <w:bCs w:val="0"/>
                <w:color w:val="000000"/>
                <w:sz w:val="19"/>
                <w:szCs w:val="19"/>
              </w:rPr>
              <w:t>FR-06.8</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813E46">
            <w:pPr>
              <w:spacing w:after="0"/>
            </w:pPr>
            <w:r>
              <w:rPr>
                <w:b w:val="0"/>
                <w:bCs w:val="0"/>
                <w:color w:val="000000"/>
                <w:sz w:val="19"/>
                <w:szCs w:val="19"/>
                <w:lang w:val="en-US"/>
              </w:rPr>
              <w:t>Upload path retained as fallback (insurer-issued quotes); auto-shar…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C6B85F">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B2082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C45F55">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54E1BC">
            <w:pPr>
              <w:spacing w:after="0"/>
            </w:pPr>
            <w:r>
              <w:rPr>
                <w:b w:val="0"/>
                <w:bCs w:val="0"/>
                <w:color w:val="000000"/>
                <w:sz w:val="19"/>
                <w:szCs w:val="19"/>
              </w:rPr>
              <w:t>Full</w:t>
            </w:r>
          </w:p>
        </w:tc>
      </w:tr>
      <w:tr w14:paraId="100753A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BA3410">
            <w:pPr>
              <w:spacing w:after="0"/>
            </w:pPr>
            <w:r>
              <w:rPr>
                <w:b w:val="0"/>
                <w:bCs w:val="0"/>
                <w:color w:val="000000"/>
                <w:sz w:val="19"/>
                <w:szCs w:val="19"/>
              </w:rPr>
              <w:t>FR-06.9</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B64839">
            <w:pPr>
              <w:spacing w:after="0"/>
            </w:pPr>
            <w:r>
              <w:rPr>
                <w:b w:val="0"/>
                <w:bCs w:val="0"/>
                <w:color w:val="000000"/>
                <w:sz w:val="19"/>
                <w:szCs w:val="19"/>
              </w:rPr>
              <w:t>Revision loop w/ mandatory reason; versions immutable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2406685">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06708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62EA1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A99D72">
            <w:pPr>
              <w:spacing w:after="0"/>
            </w:pPr>
            <w:r>
              <w:rPr>
                <w:b w:val="0"/>
                <w:bCs w:val="0"/>
                <w:color w:val="000000"/>
                <w:sz w:val="19"/>
                <w:szCs w:val="19"/>
              </w:rPr>
              <w:t>Full</w:t>
            </w:r>
          </w:p>
        </w:tc>
      </w:tr>
      <w:tr w14:paraId="74258CA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20C69D">
            <w:pPr>
              <w:spacing w:after="0"/>
            </w:pPr>
            <w:r>
              <w:rPr>
                <w:b w:val="0"/>
                <w:bCs w:val="0"/>
                <w:color w:val="000000"/>
                <w:sz w:val="19"/>
                <w:szCs w:val="19"/>
              </w:rPr>
              <w:t>FR-06.10</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87706D">
            <w:pPr>
              <w:spacing w:after="0"/>
            </w:pPr>
            <w:r>
              <w:rPr>
                <w:b w:val="0"/>
                <w:bCs w:val="0"/>
                <w:color w:val="000000"/>
                <w:sz w:val="19"/>
                <w:szCs w:val="19"/>
              </w:rPr>
              <w:t>Won/Lost outcomes; Lost reason mandatory</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5F7899C">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398DC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39F5A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90F18B1">
            <w:pPr>
              <w:spacing w:after="0"/>
            </w:pPr>
            <w:r>
              <w:rPr>
                <w:b w:val="0"/>
                <w:bCs w:val="0"/>
                <w:color w:val="000000"/>
                <w:sz w:val="19"/>
                <w:szCs w:val="19"/>
              </w:rPr>
              <w:t>Full</w:t>
            </w:r>
          </w:p>
        </w:tc>
      </w:tr>
      <w:tr w14:paraId="060E934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280E136">
            <w:pPr>
              <w:spacing w:after="0"/>
            </w:pPr>
            <w:r>
              <w:rPr>
                <w:b w:val="0"/>
                <w:bCs w:val="0"/>
                <w:color w:val="000000"/>
                <w:sz w:val="19"/>
                <w:szCs w:val="19"/>
              </w:rPr>
              <w:t>FR-06.11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7542D4">
            <w:pPr>
              <w:spacing w:after="0"/>
            </w:pPr>
            <w:r>
              <w:rPr>
                <w:b w:val="0"/>
                <w:bCs w:val="0"/>
                <w:color w:val="000000"/>
                <w:sz w:val="19"/>
                <w:szCs w:val="19"/>
                <w:lang w:val="en-US"/>
              </w:rPr>
              <w:t>Deal/Application object: system application no. + line items (polic…</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D42734">
            <w:pPr>
              <w:spacing w:after="0"/>
            </w:pPr>
            <w:r>
              <w:rPr>
                <w:b w:val="0"/>
                <w:bCs w:val="0"/>
                <w:color w:val="000000"/>
                <w:sz w:val="19"/>
                <w:szCs w:val="19"/>
              </w:rPr>
              <w:t>Sales / Inquiry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7E3D2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6141B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47C376">
            <w:pPr>
              <w:spacing w:after="0"/>
            </w:pPr>
            <w:r>
              <w:rPr>
                <w:b w:val="0"/>
                <w:bCs w:val="0"/>
                <w:color w:val="000000"/>
                <w:sz w:val="19"/>
                <w:szCs w:val="19"/>
              </w:rPr>
              <w:t>Full</w:t>
            </w:r>
          </w:p>
        </w:tc>
      </w:tr>
      <w:tr w14:paraId="0E889CF6">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476CD3">
            <w:pPr>
              <w:spacing w:after="0"/>
            </w:pPr>
            <w:r>
              <w:rPr>
                <w:b w:val="0"/>
                <w:bCs w:val="0"/>
                <w:color w:val="000000"/>
                <w:sz w:val="19"/>
                <w:szCs w:val="19"/>
              </w:rPr>
              <w:t>FR-07.1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D519D2">
            <w:pPr>
              <w:spacing w:after="0"/>
            </w:pPr>
            <w:r>
              <w:rPr>
                <w:b w:val="0"/>
                <w:bCs w:val="0"/>
                <w:color w:val="000000"/>
                <w:sz w:val="19"/>
                <w:szCs w:val="19"/>
              </w:rPr>
              <w:t>Agency Master: name + auto-generated code; type Individual (Jagad's…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FF192AB">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340C2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C0C83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2D53F8">
            <w:pPr>
              <w:spacing w:after="0"/>
            </w:pPr>
            <w:r>
              <w:rPr>
                <w:b w:val="0"/>
                <w:bCs w:val="0"/>
                <w:color w:val="000000"/>
                <w:sz w:val="19"/>
                <w:szCs w:val="19"/>
              </w:rPr>
              <w:t>Full</w:t>
            </w:r>
          </w:p>
        </w:tc>
      </w:tr>
      <w:tr w14:paraId="77B5A0C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42D02B">
            <w:pPr>
              <w:spacing w:after="0"/>
            </w:pPr>
            <w:r>
              <w:rPr>
                <w:b w:val="0"/>
                <w:bCs w:val="0"/>
                <w:color w:val="000000"/>
                <w:sz w:val="19"/>
                <w:szCs w:val="19"/>
              </w:rPr>
              <w:t>FR-07.2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6D2223">
            <w:pPr>
              <w:spacing w:after="0"/>
            </w:pPr>
            <w:r>
              <w:rPr>
                <w:b w:val="0"/>
                <w:bCs w:val="0"/>
                <w:color w:val="000000"/>
                <w:sz w:val="19"/>
                <w:szCs w:val="19"/>
                <w:lang w:val="en-US"/>
              </w:rPr>
              <w:t>Agency → company selection filtered by company type: GI (SME / Heal…</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32910F">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EFCFE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0EC2A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7F251B">
            <w:pPr>
              <w:spacing w:after="0"/>
            </w:pPr>
            <w:r>
              <w:rPr>
                <w:b w:val="0"/>
                <w:bCs w:val="0"/>
                <w:color w:val="000000"/>
                <w:sz w:val="19"/>
                <w:szCs w:val="19"/>
              </w:rPr>
              <w:t>Full</w:t>
            </w:r>
          </w:p>
        </w:tc>
      </w:tr>
      <w:tr w14:paraId="6C9212B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33DF65">
            <w:pPr>
              <w:spacing w:after="0"/>
            </w:pPr>
            <w:r>
              <w:rPr>
                <w:b w:val="0"/>
                <w:bCs w:val="0"/>
                <w:color w:val="000000"/>
                <w:sz w:val="19"/>
                <w:szCs w:val="19"/>
              </w:rPr>
              <w:t>FR-07.3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459C42">
            <w:pPr>
              <w:spacing w:after="0"/>
            </w:pPr>
            <w:r>
              <w:rPr>
                <w:b w:val="0"/>
                <w:bCs w:val="0"/>
                <w:color w:val="000000"/>
                <w:sz w:val="19"/>
                <w:szCs w:val="19"/>
                <w:lang w:val="en-US"/>
              </w:rPr>
              <w:t>Agency → policy scope: after company selection its policies list →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AC7CE9">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1359C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55199B">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23E00C">
            <w:pPr>
              <w:spacing w:after="0"/>
            </w:pPr>
            <w:r>
              <w:rPr>
                <w:b w:val="0"/>
                <w:bCs w:val="0"/>
                <w:color w:val="000000"/>
                <w:sz w:val="19"/>
                <w:szCs w:val="19"/>
              </w:rPr>
              <w:t>Full</w:t>
            </w:r>
          </w:p>
        </w:tc>
      </w:tr>
      <w:tr w14:paraId="50417B7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A4D157">
            <w:pPr>
              <w:spacing w:after="0"/>
            </w:pPr>
            <w:r>
              <w:rPr>
                <w:b w:val="0"/>
                <w:bCs w:val="0"/>
                <w:color w:val="000000"/>
                <w:sz w:val="19"/>
                <w:szCs w:val="19"/>
              </w:rPr>
              <w:t>FR-07.3a</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EFA1D9">
            <w:pPr>
              <w:spacing w:after="0"/>
            </w:pPr>
            <w:r>
              <w:rPr>
                <w:b w:val="0"/>
                <w:bCs w:val="0"/>
                <w:color w:val="000000"/>
                <w:sz w:val="19"/>
                <w:szCs w:val="19"/>
                <w:lang w:val="en-US"/>
              </w:rPr>
              <w:t>Commission % set on the agency record (per company × policy): Indiv…</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345526">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9E939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F70C9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3D1060">
            <w:pPr>
              <w:spacing w:after="0"/>
            </w:pPr>
            <w:r>
              <w:rPr>
                <w:b w:val="0"/>
                <w:bCs w:val="0"/>
                <w:color w:val="000000"/>
                <w:sz w:val="19"/>
                <w:szCs w:val="19"/>
              </w:rPr>
              <w:t>Full</w:t>
            </w:r>
          </w:p>
        </w:tc>
      </w:tr>
      <w:tr w14:paraId="66F3E4B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C4EAEC">
            <w:pPr>
              <w:spacing w:after="0"/>
            </w:pPr>
            <w:r>
              <w:rPr>
                <w:b w:val="0"/>
                <w:bCs w:val="0"/>
                <w:color w:val="000000"/>
                <w:sz w:val="19"/>
                <w:szCs w:val="19"/>
              </w:rPr>
              <w:t>FR-07.4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048A09">
            <w:pPr>
              <w:spacing w:after="0"/>
            </w:pPr>
            <w:r>
              <w:rPr>
                <w:b w:val="0"/>
                <w:bCs w:val="0"/>
                <w:color w:val="000000"/>
                <w:sz w:val="19"/>
                <w:szCs w:val="19"/>
                <w:lang w:val="en-US"/>
              </w:rPr>
              <w:t>Placement filtering: policy entry offers only companies/policies wi…</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E024D5">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A9DD00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B7A43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D2132C">
            <w:pPr>
              <w:spacing w:after="0"/>
            </w:pPr>
            <w:r>
              <w:rPr>
                <w:b w:val="0"/>
                <w:bCs w:val="0"/>
                <w:color w:val="000000"/>
                <w:sz w:val="19"/>
                <w:szCs w:val="19"/>
              </w:rPr>
              <w:t>Full</w:t>
            </w:r>
          </w:p>
        </w:tc>
      </w:tr>
      <w:tr w14:paraId="09D6F870">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102721">
            <w:pPr>
              <w:spacing w:after="0"/>
            </w:pPr>
            <w:r>
              <w:rPr>
                <w:b w:val="0"/>
                <w:bCs w:val="0"/>
                <w:color w:val="000000"/>
                <w:sz w:val="19"/>
                <w:szCs w:val="19"/>
              </w:rPr>
              <w:t>FR-07.5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2710D7">
            <w:pPr>
              <w:spacing w:after="0"/>
            </w:pPr>
            <w:r>
              <w:rPr>
                <w:b w:val="0"/>
                <w:bCs w:val="0"/>
                <w:color w:val="000000"/>
                <w:sz w:val="19"/>
                <w:szCs w:val="19"/>
              </w:rPr>
              <w:t>Agent CRUD by admin, with commission charge (%) set per agent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D5BFC72">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54632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90C1AF">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057294">
            <w:pPr>
              <w:spacing w:after="0"/>
            </w:pPr>
            <w:r>
              <w:rPr>
                <w:b w:val="0"/>
                <w:bCs w:val="0"/>
                <w:color w:val="000000"/>
                <w:sz w:val="19"/>
                <w:szCs w:val="19"/>
              </w:rPr>
              <w:t>Full</w:t>
            </w:r>
          </w:p>
        </w:tc>
      </w:tr>
      <w:tr w14:paraId="2F8AEA4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B60AE3">
            <w:pPr>
              <w:spacing w:after="0"/>
            </w:pPr>
            <w:r>
              <w:rPr>
                <w:b w:val="0"/>
                <w:bCs w:val="0"/>
                <w:color w:val="000000"/>
                <w:sz w:val="19"/>
                <w:szCs w:val="19"/>
              </w:rPr>
              <w:t>FR-07.6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8FC12A">
            <w:pPr>
              <w:spacing w:after="0"/>
            </w:pPr>
            <w:r>
              <w:rPr>
                <w:b w:val="0"/>
                <w:bCs w:val="0"/>
                <w:color w:val="000000"/>
                <w:sz w:val="19"/>
                <w:szCs w:val="19"/>
              </w:rPr>
              <w:t>Delegated sub-agent creation: admin grants an agent permission to a…</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40926E">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5CF6F1">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77DA9C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0CA34D">
            <w:pPr>
              <w:spacing w:after="0"/>
            </w:pPr>
            <w:r>
              <w:rPr>
                <w:b w:val="0"/>
                <w:bCs w:val="0"/>
                <w:color w:val="000000"/>
                <w:sz w:val="19"/>
                <w:szCs w:val="19"/>
              </w:rPr>
              <w:t>Full</w:t>
            </w:r>
          </w:p>
        </w:tc>
      </w:tr>
      <w:tr w14:paraId="52CFC04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76EBF0">
            <w:pPr>
              <w:spacing w:after="0"/>
            </w:pPr>
            <w:r>
              <w:rPr>
                <w:b w:val="0"/>
                <w:bCs w:val="0"/>
                <w:color w:val="000000"/>
                <w:sz w:val="19"/>
                <w:szCs w:val="19"/>
              </w:rPr>
              <w:t>FR-07.7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F976AB">
            <w:pPr>
              <w:spacing w:after="0"/>
            </w:pPr>
            <w:r>
              <w:rPr>
                <w:b w:val="0"/>
                <w:bCs w:val="0"/>
                <w:color w:val="000000"/>
                <w:sz w:val="19"/>
                <w:szCs w:val="19"/>
              </w:rPr>
              <w:t>Commission sharing: agent splits a share of his own % to his sub-ag…</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E95AA39">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BF53B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DCDC3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3D3C8F">
            <w:pPr>
              <w:spacing w:after="0"/>
            </w:pPr>
            <w:r>
              <w:rPr>
                <w:b w:val="0"/>
                <w:bCs w:val="0"/>
                <w:color w:val="000000"/>
                <w:sz w:val="19"/>
                <w:szCs w:val="19"/>
              </w:rPr>
              <w:t>Full</w:t>
            </w:r>
          </w:p>
        </w:tc>
      </w:tr>
      <w:tr w14:paraId="1B8AEB9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D9B642">
            <w:pPr>
              <w:spacing w:after="0"/>
            </w:pPr>
            <w:r>
              <w:rPr>
                <w:b w:val="0"/>
                <w:bCs w:val="0"/>
                <w:color w:val="000000"/>
                <w:sz w:val="19"/>
                <w:szCs w:val="19"/>
              </w:rPr>
              <w:t>FR-07.8</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E9E9BC">
            <w:pPr>
              <w:spacing w:after="0"/>
            </w:pPr>
            <w:r>
              <w:rPr>
                <w:b w:val="0"/>
                <w:bCs w:val="0"/>
                <w:color w:val="000000"/>
                <w:sz w:val="19"/>
                <w:szCs w:val="19"/>
              </w:rPr>
              <w:t>Per-agent toggle: 'updates go direct to customer' — OFF routes ever…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DCC556">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866A0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38563B">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086941">
            <w:pPr>
              <w:spacing w:after="0"/>
            </w:pPr>
            <w:r>
              <w:rPr>
                <w:b w:val="0"/>
                <w:bCs w:val="0"/>
                <w:color w:val="000000"/>
                <w:sz w:val="19"/>
                <w:szCs w:val="19"/>
              </w:rPr>
              <w:t>Full</w:t>
            </w:r>
          </w:p>
        </w:tc>
      </w:tr>
      <w:tr w14:paraId="5430B4C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1D2D06">
            <w:pPr>
              <w:spacing w:after="0"/>
            </w:pPr>
            <w:r>
              <w:rPr>
                <w:b w:val="0"/>
                <w:bCs w:val="0"/>
                <w:color w:val="000000"/>
                <w:sz w:val="19"/>
                <w:szCs w:val="19"/>
              </w:rPr>
              <w:t>FR-07.9</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17924E">
            <w:pPr>
              <w:spacing w:after="0"/>
            </w:pPr>
            <w:r>
              <w:rPr>
                <w:b w:val="0"/>
                <w:bCs w:val="0"/>
                <w:color w:val="000000"/>
                <w:sz w:val="19"/>
                <w:szCs w:val="19"/>
                <w:lang w:val="en-US"/>
              </w:rPr>
              <w:t>Customer onboarding with document OCR auto-fill</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394554">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1190D9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6D521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1293C8">
            <w:pPr>
              <w:spacing w:after="0"/>
            </w:pPr>
            <w:r>
              <w:rPr>
                <w:b w:val="0"/>
                <w:bCs w:val="0"/>
                <w:color w:val="000000"/>
                <w:sz w:val="19"/>
                <w:szCs w:val="19"/>
              </w:rPr>
              <w:t>B→F P2 (KYC docs P1; all docs P2)</w:t>
            </w:r>
          </w:p>
        </w:tc>
      </w:tr>
      <w:tr w14:paraId="775A40F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2770A0">
            <w:pPr>
              <w:spacing w:after="0"/>
            </w:pPr>
            <w:r>
              <w:rPr>
                <w:b w:val="0"/>
                <w:bCs w:val="0"/>
                <w:color w:val="000000"/>
                <w:sz w:val="19"/>
                <w:szCs w:val="19"/>
              </w:rPr>
              <w:t>FR-07.10</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76F85A">
            <w:pPr>
              <w:spacing w:after="0"/>
            </w:pPr>
            <w:r>
              <w:rPr>
                <w:b w:val="0"/>
                <w:bCs w:val="0"/>
                <w:color w:val="000000"/>
                <w:sz w:val="19"/>
                <w:szCs w:val="19"/>
              </w:rPr>
              <w:t>Two paths: proposal-send OR direct-assign policy; notes by whoever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5AF52B">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9986D1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6FF3A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BA329A">
            <w:pPr>
              <w:spacing w:after="0"/>
            </w:pPr>
            <w:r>
              <w:rPr>
                <w:b w:val="0"/>
                <w:bCs w:val="0"/>
                <w:color w:val="000000"/>
                <w:sz w:val="19"/>
                <w:szCs w:val="19"/>
              </w:rPr>
              <w:t>Full</w:t>
            </w:r>
          </w:p>
        </w:tc>
      </w:tr>
      <w:tr w14:paraId="1062622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685EA7">
            <w:pPr>
              <w:spacing w:after="0"/>
            </w:pPr>
            <w:r>
              <w:rPr>
                <w:b w:val="0"/>
                <w:bCs w:val="0"/>
                <w:color w:val="000000"/>
                <w:sz w:val="19"/>
                <w:szCs w:val="19"/>
              </w:rPr>
              <w:t>FR-07.11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2A6F94">
            <w:pPr>
              <w:spacing w:after="0"/>
            </w:pPr>
            <w:r>
              <w:rPr>
                <w:b w:val="0"/>
                <w:bCs w:val="0"/>
                <w:color w:val="000000"/>
                <w:sz w:val="19"/>
                <w:szCs w:val="19"/>
              </w:rPr>
              <w:t>Head-person designation per policy (single contact point)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7CC6C4">
            <w:pPr>
              <w:spacing w:after="0"/>
            </w:pPr>
            <w:r>
              <w:rPr>
                <w:b w:val="0"/>
                <w:bCs w:val="0"/>
                <w:color w:val="000000"/>
                <w:sz w:val="19"/>
                <w:szCs w:val="19"/>
              </w:rPr>
              <w:t>Agency Master &amp; Agent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4DB4C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828DE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80EE72">
            <w:pPr>
              <w:spacing w:after="0"/>
            </w:pPr>
            <w:r>
              <w:rPr>
                <w:b w:val="0"/>
                <w:bCs w:val="0"/>
                <w:color w:val="000000"/>
                <w:sz w:val="19"/>
                <w:szCs w:val="19"/>
              </w:rPr>
              <w:t>Full</w:t>
            </w:r>
          </w:p>
        </w:tc>
      </w:tr>
      <w:tr w14:paraId="00F2884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DEA042">
            <w:pPr>
              <w:spacing w:after="0"/>
            </w:pPr>
            <w:r>
              <w:rPr>
                <w:b w:val="0"/>
                <w:bCs w:val="0"/>
                <w:color w:val="000000"/>
                <w:sz w:val="19"/>
                <w:szCs w:val="19"/>
              </w:rPr>
              <w:t>FR-08.1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4D9D1F">
            <w:pPr>
              <w:spacing w:after="0"/>
            </w:pPr>
            <w:r>
              <w:rPr>
                <w:b w:val="0"/>
                <w:bCs w:val="0"/>
                <w:color w:val="000000"/>
                <w:sz w:val="19"/>
                <w:szCs w:val="19"/>
                <w:lang w:val="en-US"/>
              </w:rPr>
              <w:t>Ops queues: entry, KYC completion, draft completion, collection ver…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3C0917">
            <w:pPr>
              <w:spacing w:after="0"/>
            </w:pPr>
            <w:r>
              <w:rPr>
                <w:b w:val="0"/>
                <w:bCs w:val="0"/>
                <w:color w:val="000000"/>
                <w:sz w:val="19"/>
                <w:szCs w:val="19"/>
              </w:rPr>
              <w:t>Back-office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8EAF2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AADB53">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99D365">
            <w:pPr>
              <w:spacing w:after="0"/>
            </w:pPr>
            <w:r>
              <w:rPr>
                <w:b w:val="0"/>
                <w:bCs w:val="0"/>
                <w:color w:val="000000"/>
                <w:sz w:val="19"/>
                <w:szCs w:val="19"/>
              </w:rPr>
              <w:t>Full</w:t>
            </w:r>
          </w:p>
        </w:tc>
      </w:tr>
      <w:tr w14:paraId="62E8EAB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C7851D">
            <w:pPr>
              <w:spacing w:after="0"/>
            </w:pPr>
            <w:r>
              <w:rPr>
                <w:b w:val="0"/>
                <w:bCs w:val="0"/>
                <w:color w:val="000000"/>
                <w:sz w:val="19"/>
                <w:szCs w:val="19"/>
              </w:rPr>
              <w:t>FR-08.2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7242B1">
            <w:pPr>
              <w:spacing w:after="0"/>
            </w:pPr>
            <w:r>
              <w:rPr>
                <w:b w:val="0"/>
                <w:bCs w:val="0"/>
                <w:color w:val="000000"/>
                <w:sz w:val="19"/>
                <w:szCs w:val="19"/>
                <w:lang w:val="en-US"/>
              </w:rPr>
              <w:t>Draft-save on any SKU form; drafts surface in queue w/ missing-fiel…</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889D8C">
            <w:pPr>
              <w:spacing w:after="0"/>
            </w:pPr>
            <w:r>
              <w:rPr>
                <w:b w:val="0"/>
                <w:bCs w:val="0"/>
                <w:color w:val="000000"/>
                <w:sz w:val="19"/>
                <w:szCs w:val="19"/>
              </w:rPr>
              <w:t>Back-office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F3674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EE5E1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65C931">
            <w:pPr>
              <w:spacing w:after="0"/>
            </w:pPr>
            <w:r>
              <w:rPr>
                <w:b w:val="0"/>
                <w:bCs w:val="0"/>
                <w:color w:val="000000"/>
                <w:sz w:val="19"/>
                <w:szCs w:val="19"/>
              </w:rPr>
              <w:t>Full</w:t>
            </w:r>
          </w:p>
        </w:tc>
      </w:tr>
      <w:tr w14:paraId="445F00D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72FEC1">
            <w:pPr>
              <w:spacing w:after="0"/>
            </w:pPr>
            <w:r>
              <w:rPr>
                <w:b w:val="0"/>
                <w:bCs w:val="0"/>
                <w:color w:val="000000"/>
                <w:sz w:val="19"/>
                <w:szCs w:val="19"/>
              </w:rPr>
              <w:t>FR-08.3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52F7BA">
            <w:pPr>
              <w:spacing w:after="0"/>
            </w:pPr>
            <w:r>
              <w:rPr>
                <w:b w:val="0"/>
                <w:bCs w:val="0"/>
                <w:color w:val="000000"/>
                <w:sz w:val="19"/>
                <w:szCs w:val="19"/>
              </w:rPr>
              <w:t>Collection verification (on-field entries reviewed before close)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BCC1F3">
            <w:pPr>
              <w:spacing w:after="0"/>
            </w:pPr>
            <w:r>
              <w:rPr>
                <w:b w:val="0"/>
                <w:bCs w:val="0"/>
                <w:color w:val="000000"/>
                <w:sz w:val="19"/>
                <w:szCs w:val="19"/>
              </w:rPr>
              <w:t>Back-office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E7297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FF902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276ED2">
            <w:pPr>
              <w:spacing w:after="0"/>
            </w:pPr>
            <w:r>
              <w:rPr>
                <w:b w:val="0"/>
                <w:bCs w:val="0"/>
                <w:color w:val="000000"/>
                <w:sz w:val="19"/>
                <w:szCs w:val="19"/>
              </w:rPr>
              <w:t>Full</w:t>
            </w:r>
          </w:p>
        </w:tc>
      </w:tr>
      <w:tr w14:paraId="274D6F00">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5108B0">
            <w:pPr>
              <w:spacing w:after="0"/>
            </w:pPr>
            <w:r>
              <w:rPr>
                <w:b w:val="0"/>
                <w:bCs w:val="0"/>
                <w:color w:val="000000"/>
                <w:sz w:val="19"/>
                <w:szCs w:val="19"/>
              </w:rPr>
              <w:t>FR-08.4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919E1C">
            <w:pPr>
              <w:spacing w:after="0"/>
            </w:pPr>
            <w:r>
              <w:rPr>
                <w:b w:val="0"/>
                <w:bCs w:val="0"/>
                <w:color w:val="000000"/>
                <w:sz w:val="19"/>
                <w:szCs w:val="19"/>
              </w:rPr>
              <w:t>Engagement monitoring (birthday/anniversary recipes; exceptions sur…</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572082">
            <w:pPr>
              <w:spacing w:after="0"/>
            </w:pPr>
            <w:r>
              <w:rPr>
                <w:b w:val="0"/>
                <w:bCs w:val="0"/>
                <w:color w:val="000000"/>
                <w:sz w:val="19"/>
                <w:szCs w:val="19"/>
              </w:rPr>
              <w:t>Back-office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22B87B">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4B88F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7244B7">
            <w:pPr>
              <w:spacing w:after="0"/>
            </w:pPr>
            <w:r>
              <w:rPr>
                <w:b w:val="0"/>
                <w:bCs w:val="0"/>
                <w:color w:val="000000"/>
                <w:sz w:val="19"/>
                <w:szCs w:val="19"/>
              </w:rPr>
              <w:t>Full</w:t>
            </w:r>
          </w:p>
        </w:tc>
      </w:tr>
      <w:tr w14:paraId="4F75835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7A4029">
            <w:pPr>
              <w:spacing w:after="0"/>
            </w:pPr>
            <w:r>
              <w:rPr>
                <w:b w:val="0"/>
                <w:bCs w:val="0"/>
                <w:color w:val="000000"/>
                <w:sz w:val="19"/>
                <w:szCs w:val="19"/>
              </w:rPr>
              <w:t>FR-09.1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E87557">
            <w:pPr>
              <w:spacing w:after="0"/>
            </w:pPr>
            <w:r>
              <w:rPr>
                <w:b w:val="0"/>
                <w:bCs w:val="0"/>
                <w:color w:val="000000"/>
                <w:sz w:val="19"/>
                <w:szCs w:val="19"/>
              </w:rPr>
              <w:t>Raw entry (any staff role): minimal fields + source + linked sub-agent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7C3FBA0">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F1B5E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97082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332C2C">
            <w:pPr>
              <w:spacing w:after="0"/>
            </w:pPr>
            <w:r>
              <w:rPr>
                <w:b w:val="0"/>
                <w:bCs w:val="0"/>
                <w:color w:val="000000"/>
                <w:sz w:val="19"/>
                <w:szCs w:val="19"/>
              </w:rPr>
              <w:t>Full</w:t>
            </w:r>
          </w:p>
        </w:tc>
      </w:tr>
      <w:tr w14:paraId="6DC0A33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E0392E7">
            <w:pPr>
              <w:spacing w:after="0"/>
            </w:pPr>
            <w:r>
              <w:rPr>
                <w:b w:val="0"/>
                <w:bCs w:val="0"/>
                <w:color w:val="000000"/>
                <w:sz w:val="19"/>
                <w:szCs w:val="19"/>
              </w:rPr>
              <w:t>FR-09.2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02E2354">
            <w:pPr>
              <w:spacing w:after="0"/>
            </w:pPr>
            <w:r>
              <w:rPr>
                <w:b w:val="0"/>
                <w:bCs w:val="0"/>
                <w:color w:val="000000"/>
                <w:sz w:val="19"/>
                <w:szCs w:val="19"/>
              </w:rPr>
              <w:t>Household/Group Head + members + relationships; floater member links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A4CD3E">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E8EB3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49FB8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A9E9D7">
            <w:pPr>
              <w:spacing w:after="0"/>
            </w:pPr>
            <w:r>
              <w:rPr>
                <w:b w:val="0"/>
                <w:bCs w:val="0"/>
                <w:color w:val="000000"/>
                <w:sz w:val="19"/>
                <w:szCs w:val="19"/>
              </w:rPr>
              <w:t>Full</w:t>
            </w:r>
          </w:p>
        </w:tc>
      </w:tr>
      <w:tr w14:paraId="7386DBF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986706">
            <w:pPr>
              <w:spacing w:after="0"/>
            </w:pPr>
            <w:r>
              <w:rPr>
                <w:b w:val="0"/>
                <w:bCs w:val="0"/>
                <w:color w:val="000000"/>
                <w:sz w:val="19"/>
                <w:szCs w:val="19"/>
              </w:rPr>
              <w:t>FR-09.3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C73829">
            <w:pPr>
              <w:spacing w:after="0"/>
            </w:pPr>
            <w:r>
              <w:rPr>
                <w:b w:val="0"/>
                <w:bCs w:val="0"/>
                <w:color w:val="000000"/>
                <w:sz w:val="19"/>
                <w:szCs w:val="19"/>
              </w:rPr>
              <w:t>KYC gate: policy issuance requires KYC complete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3D1B1B">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5EBB1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D4061E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5A9E3A">
            <w:pPr>
              <w:spacing w:after="0"/>
            </w:pPr>
            <w:r>
              <w:rPr>
                <w:b w:val="0"/>
                <w:bCs w:val="0"/>
                <w:color w:val="000000"/>
                <w:sz w:val="19"/>
                <w:szCs w:val="19"/>
              </w:rPr>
              <w:t>Full</w:t>
            </w:r>
          </w:p>
        </w:tc>
      </w:tr>
      <w:tr w14:paraId="69800E2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3AD07B">
            <w:pPr>
              <w:spacing w:after="0"/>
            </w:pPr>
            <w:r>
              <w:rPr>
                <w:b w:val="0"/>
                <w:bCs w:val="0"/>
                <w:color w:val="000000"/>
                <w:sz w:val="19"/>
                <w:szCs w:val="19"/>
              </w:rPr>
              <w:t>FR-09.4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BC35A0">
            <w:pPr>
              <w:spacing w:after="0"/>
            </w:pPr>
            <w:r>
              <w:rPr>
                <w:b w:val="0"/>
                <w:bCs w:val="0"/>
                <w:color w:val="000000"/>
                <w:sz w:val="19"/>
                <w:szCs w:val="19"/>
              </w:rPr>
              <w:t>Auto credential generation on KYC + WhatsApp delivery</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E668FE">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862B7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FB62BC6">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283F3A">
            <w:pPr>
              <w:spacing w:after="0"/>
            </w:pPr>
            <w:r>
              <w:rPr>
                <w:b w:val="0"/>
                <w:bCs w:val="0"/>
                <w:color w:val="000000"/>
                <w:sz w:val="19"/>
                <w:szCs w:val="19"/>
              </w:rPr>
              <w:t>Full</w:t>
            </w:r>
          </w:p>
        </w:tc>
      </w:tr>
      <w:tr w14:paraId="50192D1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97916B">
            <w:pPr>
              <w:spacing w:after="0"/>
            </w:pPr>
            <w:r>
              <w:rPr>
                <w:b w:val="0"/>
                <w:bCs w:val="0"/>
                <w:color w:val="000000"/>
                <w:sz w:val="19"/>
                <w:szCs w:val="19"/>
              </w:rPr>
              <w:t>FR-09.5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F6AE6F">
            <w:pPr>
              <w:spacing w:after="0"/>
            </w:pPr>
            <w:r>
              <w:rPr>
                <w:b w:val="0"/>
                <w:bCs w:val="0"/>
                <w:color w:val="000000"/>
                <w:sz w:val="19"/>
                <w:szCs w:val="19"/>
              </w:rPr>
              <w:t>Panel: applications, policies, PDFs, transactions, documents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A3CC1D">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2D836F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EA6BC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43A6674">
            <w:pPr>
              <w:spacing w:after="0"/>
            </w:pPr>
            <w:r>
              <w:rPr>
                <w:b w:val="0"/>
                <w:bCs w:val="0"/>
                <w:color w:val="000000"/>
                <w:sz w:val="19"/>
                <w:szCs w:val="19"/>
              </w:rPr>
              <w:t>B→F P3 (view P1; full self-service P3)</w:t>
            </w:r>
          </w:p>
        </w:tc>
      </w:tr>
      <w:tr w14:paraId="432A789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B007C0">
            <w:pPr>
              <w:spacing w:after="0"/>
            </w:pPr>
            <w:r>
              <w:rPr>
                <w:b w:val="0"/>
                <w:bCs w:val="0"/>
                <w:color w:val="000000"/>
                <w:sz w:val="19"/>
                <w:szCs w:val="19"/>
              </w:rPr>
              <w:t>FR-09.6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5D04CF">
            <w:pPr>
              <w:spacing w:after="0"/>
            </w:pPr>
            <w:r>
              <w:rPr>
                <w:b w:val="0"/>
                <w:bCs w:val="0"/>
                <w:color w:val="000000"/>
                <w:sz w:val="19"/>
                <w:szCs w:val="19"/>
                <w:lang w:val="en-US"/>
              </w:rPr>
              <w:t>Detail-change verification flow; routing config (who is shown/notif…</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2B13C3">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FA489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1DCFF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04D076">
            <w:pPr>
              <w:spacing w:after="0"/>
            </w:pPr>
            <w:r>
              <w:rPr>
                <w:b w:val="0"/>
                <w:bCs w:val="0"/>
                <w:color w:val="000000"/>
                <w:sz w:val="19"/>
                <w:szCs w:val="19"/>
              </w:rPr>
              <w:t>Full</w:t>
            </w:r>
          </w:p>
        </w:tc>
      </w:tr>
      <w:tr w14:paraId="73A8F44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02E0C3">
            <w:pPr>
              <w:spacing w:after="0"/>
            </w:pPr>
            <w:r>
              <w:rPr>
                <w:b w:val="0"/>
                <w:bCs w:val="0"/>
                <w:color w:val="000000"/>
                <w:sz w:val="19"/>
                <w:szCs w:val="19"/>
              </w:rPr>
              <w:t>FR-09.7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728D88">
            <w:pPr>
              <w:spacing w:after="0"/>
            </w:pPr>
            <w:r>
              <w:rPr>
                <w:b w:val="0"/>
                <w:bCs w:val="0"/>
                <w:color w:val="000000"/>
                <w:sz w:val="19"/>
                <w:szCs w:val="19"/>
              </w:rPr>
              <w:t>Sub-agent-in-loop notifications on every customer event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EAAB933">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2F724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3E4D1E">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0F0F52">
            <w:pPr>
              <w:spacing w:after="0"/>
            </w:pPr>
            <w:r>
              <w:rPr>
                <w:b w:val="0"/>
                <w:bCs w:val="0"/>
                <w:color w:val="000000"/>
                <w:sz w:val="19"/>
                <w:szCs w:val="19"/>
              </w:rPr>
              <w:t>Full</w:t>
            </w:r>
          </w:p>
        </w:tc>
      </w:tr>
      <w:tr w14:paraId="5E8D5BA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DAC305">
            <w:pPr>
              <w:spacing w:after="0"/>
            </w:pPr>
            <w:r>
              <w:rPr>
                <w:b w:val="0"/>
                <w:bCs w:val="0"/>
                <w:color w:val="000000"/>
                <w:sz w:val="19"/>
                <w:szCs w:val="19"/>
              </w:rPr>
              <w:t>FR-09.8</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FF2D31">
            <w:pPr>
              <w:spacing w:after="0"/>
            </w:pPr>
            <w:r>
              <w:rPr>
                <w:b w:val="0"/>
                <w:bCs w:val="0"/>
                <w:color w:val="000000"/>
                <w:sz w:val="19"/>
                <w:szCs w:val="19"/>
                <w:lang w:val="en-US"/>
              </w:rPr>
              <w:t>Repeat purchase flow; original sub-agent auto-attached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F8A496">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62C97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18A8C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69D3595">
            <w:pPr>
              <w:spacing w:after="0"/>
            </w:pPr>
            <w:r>
              <w:rPr>
                <w:b w:val="0"/>
                <w:bCs w:val="0"/>
                <w:color w:val="000000"/>
                <w:sz w:val="19"/>
                <w:szCs w:val="19"/>
              </w:rPr>
              <w:t>Full</w:t>
            </w:r>
          </w:p>
        </w:tc>
      </w:tr>
      <w:tr w14:paraId="49AD128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91D316">
            <w:pPr>
              <w:spacing w:after="0"/>
            </w:pPr>
            <w:r>
              <w:rPr>
                <w:b w:val="0"/>
                <w:bCs w:val="0"/>
                <w:color w:val="000000"/>
                <w:sz w:val="19"/>
                <w:szCs w:val="19"/>
              </w:rPr>
              <w:t>FR-09.9</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1074959">
            <w:pPr>
              <w:spacing w:after="0"/>
            </w:pPr>
            <w:r>
              <w:rPr>
                <w:b w:val="0"/>
                <w:bCs w:val="0"/>
                <w:color w:val="000000"/>
                <w:sz w:val="19"/>
                <w:szCs w:val="19"/>
              </w:rPr>
              <w:t>Consent link: customer self-fills sensitive data + consent; policy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6E164C">
            <w:pPr>
              <w:spacing w:after="0"/>
            </w:pPr>
            <w:r>
              <w:rPr>
                <w:b w:val="0"/>
                <w:bCs w:val="0"/>
                <w:color w:val="000000"/>
                <w:sz w:val="19"/>
                <w:szCs w:val="19"/>
              </w:rPr>
              <w:t>Customer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AC6BB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33EF03">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CED2699">
            <w:pPr>
              <w:spacing w:after="0"/>
            </w:pPr>
            <w:r>
              <w:rPr>
                <w:b w:val="0"/>
                <w:bCs w:val="0"/>
                <w:color w:val="000000"/>
                <w:sz w:val="19"/>
                <w:szCs w:val="19"/>
              </w:rPr>
              <w:t>Full</w:t>
            </w:r>
          </w:p>
        </w:tc>
      </w:tr>
      <w:tr w14:paraId="2EAAE18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511724">
            <w:pPr>
              <w:spacing w:after="0"/>
            </w:pPr>
            <w:r>
              <w:rPr>
                <w:b w:val="0"/>
                <w:bCs w:val="0"/>
                <w:color w:val="000000"/>
                <w:sz w:val="19"/>
                <w:szCs w:val="19"/>
              </w:rPr>
              <w:t>FR-10.1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5C5F4B4">
            <w:pPr>
              <w:spacing w:after="0"/>
            </w:pPr>
            <w:r>
              <w:rPr>
                <w:b w:val="0"/>
                <w:bCs w:val="0"/>
                <w:color w:val="000000"/>
                <w:sz w:val="19"/>
                <w:szCs w:val="19"/>
              </w:rPr>
              <w:t>State machine: Proposal → Sent → Issued/Declined → Dispatch/Deliver…</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7005CD">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ABB5FD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F90DC5">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119E45">
            <w:pPr>
              <w:spacing w:after="0"/>
            </w:pPr>
            <w:r>
              <w:rPr>
                <w:b w:val="0"/>
                <w:bCs w:val="0"/>
                <w:color w:val="000000"/>
                <w:sz w:val="19"/>
                <w:szCs w:val="19"/>
              </w:rPr>
              <w:t>Full</w:t>
            </w:r>
          </w:p>
        </w:tc>
      </w:tr>
      <w:tr w14:paraId="17228F7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8BED09">
            <w:pPr>
              <w:spacing w:after="0"/>
            </w:pPr>
            <w:r>
              <w:rPr>
                <w:b w:val="0"/>
                <w:bCs w:val="0"/>
                <w:color w:val="000000"/>
                <w:sz w:val="19"/>
                <w:szCs w:val="19"/>
              </w:rPr>
              <w:t>FR-10.2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6A5684F">
            <w:pPr>
              <w:spacing w:after="0"/>
            </w:pPr>
            <w:r>
              <w:rPr>
                <w:b w:val="0"/>
                <w:bCs w:val="0"/>
                <w:color w:val="000000"/>
                <w:sz w:val="19"/>
                <w:szCs w:val="19"/>
              </w:rPr>
              <w:t>SKU-rendered entry (fields per product type incl. LI decorations: m…</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3AE463">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5A72C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34A0FB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870304">
            <w:pPr>
              <w:spacing w:after="0"/>
            </w:pPr>
            <w:r>
              <w:rPr>
                <w:b w:val="0"/>
                <w:bCs w:val="0"/>
                <w:color w:val="000000"/>
                <w:sz w:val="19"/>
                <w:szCs w:val="19"/>
              </w:rPr>
              <w:t>Full</w:t>
            </w:r>
          </w:p>
        </w:tc>
      </w:tr>
      <w:tr w14:paraId="56CF619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7122E27">
            <w:pPr>
              <w:spacing w:after="0"/>
            </w:pPr>
            <w:r>
              <w:rPr>
                <w:b w:val="0"/>
                <w:bCs w:val="0"/>
                <w:color w:val="000000"/>
                <w:sz w:val="19"/>
                <w:szCs w:val="19"/>
              </w:rPr>
              <w:t>FR-10.3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2D1625">
            <w:pPr>
              <w:spacing w:after="0"/>
            </w:pPr>
            <w:r>
              <w:rPr>
                <w:b w:val="0"/>
                <w:bCs w:val="0"/>
                <w:color w:val="000000"/>
                <w:sz w:val="19"/>
                <w:szCs w:val="19"/>
              </w:rPr>
              <w:t>Premium Details record-only: per-type components (OD/TP/Add-on/NCB/…</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DA61A98">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A5126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180B0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8938C9">
            <w:pPr>
              <w:spacing w:after="0"/>
            </w:pPr>
            <w:r>
              <w:rPr>
                <w:b w:val="0"/>
                <w:bCs w:val="0"/>
                <w:color w:val="000000"/>
                <w:sz w:val="19"/>
                <w:szCs w:val="19"/>
              </w:rPr>
              <w:t>Full</w:t>
            </w:r>
          </w:p>
        </w:tc>
      </w:tr>
      <w:tr w14:paraId="25E911FB">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C737391">
            <w:pPr>
              <w:spacing w:after="0"/>
            </w:pPr>
            <w:r>
              <w:rPr>
                <w:b w:val="0"/>
                <w:bCs w:val="0"/>
                <w:color w:val="000000"/>
                <w:sz w:val="19"/>
                <w:szCs w:val="19"/>
              </w:rPr>
              <w:t>FR-10.4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194E92">
            <w:pPr>
              <w:spacing w:after="0"/>
            </w:pPr>
            <w:r>
              <w:rPr>
                <w:b w:val="0"/>
                <w:bCs w:val="0"/>
                <w:color w:val="000000"/>
                <w:sz w:val="19"/>
                <w:szCs w:val="19"/>
              </w:rPr>
              <w:t>Payment details block (modes incl. cheque)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456418">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3A7151">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D3BD55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D7479F">
            <w:pPr>
              <w:spacing w:after="0"/>
            </w:pPr>
            <w:r>
              <w:rPr>
                <w:b w:val="0"/>
                <w:bCs w:val="0"/>
                <w:color w:val="000000"/>
                <w:sz w:val="19"/>
                <w:szCs w:val="19"/>
              </w:rPr>
              <w:t>Full</w:t>
            </w:r>
          </w:p>
        </w:tc>
      </w:tr>
      <w:tr w14:paraId="139B6F89">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024EFA">
            <w:pPr>
              <w:spacing w:after="0"/>
            </w:pPr>
            <w:r>
              <w:rPr>
                <w:b w:val="0"/>
                <w:bCs w:val="0"/>
                <w:color w:val="000000"/>
                <w:sz w:val="19"/>
                <w:szCs w:val="19"/>
              </w:rPr>
              <w:t>FR-10.5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C11526">
            <w:pPr>
              <w:spacing w:after="0"/>
            </w:pPr>
            <w:r>
              <w:rPr>
                <w:b w:val="0"/>
                <w:bCs w:val="0"/>
                <w:color w:val="000000"/>
                <w:sz w:val="19"/>
                <w:szCs w:val="19"/>
              </w:rPr>
              <w:t>Dual numbering (system + insurer) — platform rule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8BAAB3">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21E201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4779C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718880">
            <w:pPr>
              <w:spacing w:after="0"/>
            </w:pPr>
            <w:r>
              <w:rPr>
                <w:b w:val="0"/>
                <w:bCs w:val="0"/>
                <w:color w:val="000000"/>
                <w:sz w:val="19"/>
                <w:szCs w:val="19"/>
              </w:rPr>
              <w:t>Full</w:t>
            </w:r>
          </w:p>
        </w:tc>
      </w:tr>
      <w:tr w14:paraId="0017D68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A153AA">
            <w:pPr>
              <w:spacing w:after="0"/>
            </w:pPr>
            <w:r>
              <w:rPr>
                <w:b w:val="0"/>
                <w:bCs w:val="0"/>
                <w:color w:val="000000"/>
                <w:sz w:val="19"/>
                <w:szCs w:val="19"/>
              </w:rPr>
              <w:t>FR-10.6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BED342">
            <w:pPr>
              <w:spacing w:after="0"/>
            </w:pPr>
            <w:r>
              <w:rPr>
                <w:b w:val="0"/>
                <w:bCs w:val="0"/>
                <w:color w:val="000000"/>
                <w:sz w:val="19"/>
                <w:szCs w:val="19"/>
              </w:rPr>
              <w:t>Policy PDF upload → OCR autofill (review state)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61D9EC">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E8F16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7C3CA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2A4103">
            <w:pPr>
              <w:spacing w:after="0"/>
            </w:pPr>
            <w:r>
              <w:rPr>
                <w:b w:val="0"/>
                <w:bCs w:val="0"/>
                <w:color w:val="000000"/>
                <w:sz w:val="19"/>
                <w:szCs w:val="19"/>
              </w:rPr>
              <w:t>B→F P2</w:t>
            </w:r>
          </w:p>
        </w:tc>
      </w:tr>
      <w:tr w14:paraId="5CA890D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12DFDCB">
            <w:pPr>
              <w:spacing w:after="0"/>
            </w:pPr>
            <w:r>
              <w:rPr>
                <w:b w:val="0"/>
                <w:bCs w:val="0"/>
                <w:color w:val="000000"/>
                <w:sz w:val="19"/>
                <w:szCs w:val="19"/>
              </w:rPr>
              <w:t>FR-10.7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77DCDD">
            <w:pPr>
              <w:spacing w:after="0"/>
            </w:pPr>
            <w:r>
              <w:rPr>
                <w:b w:val="0"/>
                <w:bCs w:val="0"/>
                <w:color w:val="000000"/>
                <w:sz w:val="19"/>
                <w:szCs w:val="19"/>
                <w:lang w:val="en-US"/>
              </w:rPr>
              <w:t>Direct policy entry path (already-issued; no proposal stage)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D0F173">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02B29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D4215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59B7C0">
            <w:pPr>
              <w:spacing w:after="0"/>
            </w:pPr>
            <w:r>
              <w:rPr>
                <w:b w:val="0"/>
                <w:bCs w:val="0"/>
                <w:color w:val="000000"/>
                <w:sz w:val="19"/>
                <w:szCs w:val="19"/>
              </w:rPr>
              <w:t>Full</w:t>
            </w:r>
          </w:p>
        </w:tc>
      </w:tr>
      <w:tr w14:paraId="0F46CA6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B8ABE21">
            <w:pPr>
              <w:spacing w:after="0"/>
            </w:pPr>
            <w:r>
              <w:rPr>
                <w:b w:val="0"/>
                <w:bCs w:val="0"/>
                <w:color w:val="000000"/>
                <w:sz w:val="19"/>
                <w:szCs w:val="19"/>
              </w:rPr>
              <w:t>FR-10.8</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1A06047">
            <w:pPr>
              <w:spacing w:after="0"/>
            </w:pPr>
            <w:r>
              <w:rPr>
                <w:b w:val="0"/>
                <w:bCs w:val="0"/>
                <w:color w:val="000000"/>
                <w:sz w:val="19"/>
                <w:szCs w:val="19"/>
              </w:rPr>
              <w:t>10-yr retention lock on closure (IRDAI class)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F72666">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FA768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7234DE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C54D17">
            <w:pPr>
              <w:spacing w:after="0"/>
            </w:pPr>
            <w:r>
              <w:rPr>
                <w:b w:val="0"/>
                <w:bCs w:val="0"/>
                <w:color w:val="000000"/>
                <w:sz w:val="19"/>
                <w:szCs w:val="19"/>
              </w:rPr>
              <w:t>Full</w:t>
            </w:r>
          </w:p>
        </w:tc>
      </w:tr>
      <w:tr w14:paraId="1DF446A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336D67">
            <w:pPr>
              <w:spacing w:after="0"/>
            </w:pPr>
            <w:r>
              <w:rPr>
                <w:b w:val="0"/>
                <w:bCs w:val="0"/>
                <w:color w:val="000000"/>
                <w:sz w:val="19"/>
                <w:szCs w:val="19"/>
              </w:rPr>
              <w:t>FR-10.9</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1F4D5C">
            <w:pPr>
              <w:spacing w:after="0"/>
            </w:pPr>
            <w:r>
              <w:rPr>
                <w:b w:val="0"/>
                <w:bCs w:val="0"/>
                <w:color w:val="000000"/>
                <w:sz w:val="19"/>
                <w:szCs w:val="19"/>
              </w:rPr>
              <w:t>Dispatch/delivery status (e-policy / physical)</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4F5B11">
            <w:pPr>
              <w:spacing w:after="0"/>
            </w:pPr>
            <w:r>
              <w:rPr>
                <w:b w:val="0"/>
                <w:bCs w:val="0"/>
                <w:color w:val="000000"/>
                <w:sz w:val="19"/>
                <w:szCs w:val="19"/>
              </w:rPr>
              <w:t>Policy Lifecycle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845C8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0D4E4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81185ED">
            <w:pPr>
              <w:spacing w:after="0"/>
            </w:pPr>
            <w:r>
              <w:rPr>
                <w:b w:val="0"/>
                <w:bCs w:val="0"/>
                <w:color w:val="000000"/>
                <w:sz w:val="19"/>
                <w:szCs w:val="19"/>
              </w:rPr>
              <w:t>Full</w:t>
            </w:r>
          </w:p>
        </w:tc>
      </w:tr>
      <w:tr w14:paraId="26FB7C4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FC189F">
            <w:pPr>
              <w:spacing w:after="0"/>
            </w:pPr>
            <w:r>
              <w:rPr>
                <w:b w:val="0"/>
                <w:bCs w:val="0"/>
                <w:color w:val="000000"/>
                <w:sz w:val="19"/>
                <w:szCs w:val="19"/>
              </w:rPr>
              <w:t>FR-11.1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6395BC">
            <w:pPr>
              <w:spacing w:after="0"/>
            </w:pPr>
            <w:r>
              <w:rPr>
                <w:b w:val="0"/>
                <w:bCs w:val="0"/>
                <w:color w:val="000000"/>
                <w:sz w:val="19"/>
                <w:szCs w:val="19"/>
              </w:rPr>
              <w:t>Cashless vs File claim fork. Cashless: record + one automated step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6913B0">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3343A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66BB3C">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9106CE">
            <w:pPr>
              <w:spacing w:after="0"/>
            </w:pPr>
            <w:r>
              <w:rPr>
                <w:b w:val="0"/>
                <w:bCs w:val="0"/>
                <w:color w:val="000000"/>
                <w:sz w:val="19"/>
                <w:szCs w:val="19"/>
              </w:rPr>
              <w:t>Full</w:t>
            </w:r>
          </w:p>
        </w:tc>
      </w:tr>
      <w:tr w14:paraId="625C673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4AAA99">
            <w:pPr>
              <w:spacing w:after="0"/>
            </w:pPr>
            <w:r>
              <w:rPr>
                <w:b w:val="0"/>
                <w:bCs w:val="0"/>
                <w:color w:val="000000"/>
                <w:sz w:val="19"/>
                <w:szCs w:val="19"/>
              </w:rPr>
              <w:t>FR-11.2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244430D">
            <w:pPr>
              <w:spacing w:after="0"/>
            </w:pPr>
            <w:r>
              <w:rPr>
                <w:b w:val="0"/>
                <w:bCs w:val="0"/>
                <w:color w:val="000000"/>
                <w:sz w:val="19"/>
                <w:szCs w:val="19"/>
              </w:rPr>
              <w:t>Multi-channel raise: customer panel, sub-agent, agent, back-office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0A55F3">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22015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E8766A">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943651">
            <w:pPr>
              <w:spacing w:after="0"/>
            </w:pPr>
            <w:r>
              <w:rPr>
                <w:b w:val="0"/>
                <w:bCs w:val="0"/>
                <w:color w:val="000000"/>
                <w:sz w:val="19"/>
                <w:szCs w:val="19"/>
              </w:rPr>
              <w:t>Full</w:t>
            </w:r>
          </w:p>
        </w:tc>
      </w:tr>
      <w:tr w14:paraId="2059173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2B0C99">
            <w:pPr>
              <w:spacing w:after="0"/>
            </w:pPr>
            <w:r>
              <w:rPr>
                <w:b w:val="0"/>
                <w:bCs w:val="0"/>
                <w:color w:val="000000"/>
                <w:sz w:val="19"/>
                <w:szCs w:val="19"/>
              </w:rPr>
              <w:t>FR-11.3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2CD616">
            <w:pPr>
              <w:spacing w:after="0"/>
            </w:pPr>
            <w:r>
              <w:rPr>
                <w:b w:val="0"/>
                <w:bCs w:val="0"/>
                <w:color w:val="000000"/>
                <w:sz w:val="19"/>
                <w:szCs w:val="19"/>
              </w:rPr>
              <w:t>Auto intimation email to company claim contact + CC agent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0DDE15">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5D29C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490673">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0D4D37">
            <w:pPr>
              <w:spacing w:after="0"/>
            </w:pPr>
            <w:r>
              <w:rPr>
                <w:b w:val="0"/>
                <w:bCs w:val="0"/>
                <w:color w:val="000000"/>
                <w:sz w:val="19"/>
                <w:szCs w:val="19"/>
              </w:rPr>
              <w:t>Full</w:t>
            </w:r>
          </w:p>
        </w:tc>
      </w:tr>
      <w:tr w14:paraId="1CB2871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1652DF2">
            <w:pPr>
              <w:spacing w:after="0"/>
            </w:pPr>
            <w:r>
              <w:rPr>
                <w:b w:val="0"/>
                <w:bCs w:val="0"/>
                <w:color w:val="000000"/>
                <w:sz w:val="19"/>
                <w:szCs w:val="19"/>
              </w:rPr>
              <w:t>FR-11.4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0C5A462">
            <w:pPr>
              <w:spacing w:after="0"/>
            </w:pPr>
            <w:r>
              <w:rPr>
                <w:b w:val="0"/>
                <w:bCs w:val="0"/>
                <w:color w:val="000000"/>
                <w:sz w:val="19"/>
                <w:szCs w:val="19"/>
              </w:rPr>
              <w:t>System claim number instant; insurer number on receipt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3775F6">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14C0CA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3D9F76">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D1135D8">
            <w:pPr>
              <w:spacing w:after="0"/>
            </w:pPr>
            <w:r>
              <w:rPr>
                <w:b w:val="0"/>
                <w:bCs w:val="0"/>
                <w:color w:val="000000"/>
                <w:sz w:val="19"/>
                <w:szCs w:val="19"/>
              </w:rPr>
              <w:t>Full</w:t>
            </w:r>
          </w:p>
        </w:tc>
      </w:tr>
      <w:tr w14:paraId="646EE98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BEEACF">
            <w:pPr>
              <w:spacing w:after="0"/>
            </w:pPr>
            <w:r>
              <w:rPr>
                <w:b w:val="0"/>
                <w:bCs w:val="0"/>
                <w:color w:val="000000"/>
                <w:sz w:val="19"/>
                <w:szCs w:val="19"/>
              </w:rPr>
              <w:t>FR-11.5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E8698C">
            <w:pPr>
              <w:spacing w:after="0"/>
            </w:pPr>
            <w:r>
              <w:rPr>
                <w:b w:val="0"/>
                <w:bCs w:val="0"/>
                <w:color w:val="000000"/>
                <w:sz w:val="19"/>
                <w:szCs w:val="19"/>
              </w:rPr>
              <w:t>Claims-team queue: push-to-team then pickup</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653532">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36E9E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97CB66">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9CE8E4">
            <w:pPr>
              <w:spacing w:after="0"/>
            </w:pPr>
            <w:r>
              <w:rPr>
                <w:b w:val="0"/>
                <w:bCs w:val="0"/>
                <w:color w:val="000000"/>
                <w:sz w:val="19"/>
                <w:szCs w:val="19"/>
              </w:rPr>
              <w:t>Full</w:t>
            </w:r>
          </w:p>
        </w:tc>
      </w:tr>
      <w:tr w14:paraId="7BC84F30">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B9790B">
            <w:pPr>
              <w:spacing w:after="0"/>
            </w:pPr>
            <w:r>
              <w:rPr>
                <w:b w:val="0"/>
                <w:bCs w:val="0"/>
                <w:color w:val="000000"/>
                <w:sz w:val="19"/>
                <w:szCs w:val="19"/>
              </w:rPr>
              <w:t>FR-11.6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CB98A8A">
            <w:pPr>
              <w:spacing w:after="0"/>
            </w:pPr>
            <w:r>
              <w:rPr>
                <w:b w:val="0"/>
                <w:bCs w:val="0"/>
                <w:color w:val="000000"/>
                <w:sz w:val="19"/>
                <w:szCs w:val="19"/>
                <w:lang w:val="en-US"/>
              </w:rPr>
              <w:t>Checklist per company/product; collection modes (customer submit / …</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5E7F0F">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755C7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498877">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60055AD">
            <w:pPr>
              <w:spacing w:after="0"/>
            </w:pPr>
            <w:r>
              <w:rPr>
                <w:b w:val="0"/>
                <w:bCs w:val="0"/>
                <w:color w:val="000000"/>
                <w:sz w:val="19"/>
                <w:szCs w:val="19"/>
              </w:rPr>
              <w:t>Full</w:t>
            </w:r>
          </w:p>
        </w:tc>
      </w:tr>
      <w:tr w14:paraId="4725348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67D5B9">
            <w:pPr>
              <w:spacing w:after="0"/>
            </w:pPr>
            <w:r>
              <w:rPr>
                <w:b w:val="0"/>
                <w:bCs w:val="0"/>
                <w:color w:val="000000"/>
                <w:sz w:val="19"/>
                <w:szCs w:val="19"/>
              </w:rPr>
              <w:t>FR-11.7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0C7794">
            <w:pPr>
              <w:spacing w:after="0"/>
            </w:pPr>
            <w:r>
              <w:rPr>
                <w:b w:val="0"/>
                <w:bCs w:val="0"/>
                <w:color w:val="000000"/>
                <w:sz w:val="19"/>
                <w:szCs w:val="19"/>
              </w:rPr>
              <w:t>Per-company statuses + downloadable claim-form templates + per-comp…</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345D3A">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5F35B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3942C3F">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028CE3">
            <w:pPr>
              <w:spacing w:after="0"/>
            </w:pPr>
            <w:r>
              <w:rPr>
                <w:b w:val="0"/>
                <w:bCs w:val="0"/>
                <w:color w:val="000000"/>
                <w:sz w:val="19"/>
                <w:szCs w:val="19"/>
              </w:rPr>
              <w:t>Full</w:t>
            </w:r>
          </w:p>
        </w:tc>
      </w:tr>
      <w:tr w14:paraId="68F3F9A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7F61D7">
            <w:pPr>
              <w:spacing w:after="0"/>
            </w:pPr>
            <w:r>
              <w:rPr>
                <w:b w:val="0"/>
                <w:bCs w:val="0"/>
                <w:color w:val="000000"/>
                <w:sz w:val="19"/>
                <w:szCs w:val="19"/>
              </w:rPr>
              <w:t>FR-11.8</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75423CF">
            <w:pPr>
              <w:spacing w:after="0"/>
            </w:pPr>
            <w:r>
              <w:rPr>
                <w:b w:val="0"/>
                <w:bCs w:val="0"/>
                <w:color w:val="000000"/>
                <w:sz w:val="19"/>
                <w:szCs w:val="19"/>
              </w:rPr>
              <w:t>Query loop: multi-language explanation (Guj/Hindi/Eng); share to cu…</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91E946">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438E7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6617B9A">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DE4AB6">
            <w:pPr>
              <w:spacing w:after="0"/>
            </w:pPr>
            <w:r>
              <w:rPr>
                <w:b w:val="0"/>
                <w:bCs w:val="0"/>
                <w:color w:val="000000"/>
                <w:sz w:val="19"/>
                <w:szCs w:val="19"/>
              </w:rPr>
              <w:t>Full</w:t>
            </w:r>
          </w:p>
        </w:tc>
      </w:tr>
      <w:tr w14:paraId="3A4DC36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45B1587">
            <w:pPr>
              <w:spacing w:after="0"/>
            </w:pPr>
            <w:r>
              <w:rPr>
                <w:b w:val="0"/>
                <w:bCs w:val="0"/>
                <w:color w:val="000000"/>
                <w:sz w:val="19"/>
                <w:szCs w:val="19"/>
              </w:rPr>
              <w:t>FR-11.9</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DCCB2EB">
            <w:pPr>
              <w:spacing w:after="0"/>
            </w:pPr>
            <w:r>
              <w:rPr>
                <w:b w:val="0"/>
                <w:bCs w:val="0"/>
                <w:color w:val="000000"/>
                <w:sz w:val="19"/>
                <w:szCs w:val="19"/>
              </w:rPr>
              <w:t>Settlement record (amount, deduction) + mandatory company remark to…</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A753F8">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083302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6459AE">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EE00809">
            <w:pPr>
              <w:spacing w:after="0"/>
            </w:pPr>
            <w:r>
              <w:rPr>
                <w:b w:val="0"/>
                <w:bCs w:val="0"/>
                <w:color w:val="000000"/>
                <w:sz w:val="19"/>
                <w:szCs w:val="19"/>
              </w:rPr>
              <w:t>Full</w:t>
            </w:r>
          </w:p>
        </w:tc>
      </w:tr>
      <w:tr w14:paraId="51BB02C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5F9FC1D">
            <w:pPr>
              <w:spacing w:after="0"/>
            </w:pPr>
            <w:r>
              <w:rPr>
                <w:b w:val="0"/>
                <w:bCs w:val="0"/>
                <w:color w:val="000000"/>
                <w:sz w:val="19"/>
                <w:szCs w:val="19"/>
              </w:rPr>
              <w:t>FR-11.10</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4F84CD7">
            <w:pPr>
              <w:spacing w:after="0"/>
            </w:pPr>
            <w:r>
              <w:rPr>
                <w:b w:val="0"/>
                <w:bCs w:val="0"/>
                <w:color w:val="000000"/>
                <w:sz w:val="19"/>
                <w:szCs w:val="19"/>
              </w:rPr>
              <w:t>Customer tracking (claim corner) + WhatsApp status updates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ED55F2">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B6EDF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319894">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72BC67D">
            <w:pPr>
              <w:spacing w:after="0"/>
            </w:pPr>
            <w:r>
              <w:rPr>
                <w:b w:val="0"/>
                <w:bCs w:val="0"/>
                <w:color w:val="000000"/>
                <w:sz w:val="19"/>
                <w:szCs w:val="19"/>
              </w:rPr>
              <w:t>Full</w:t>
            </w:r>
          </w:p>
        </w:tc>
      </w:tr>
      <w:tr w14:paraId="575BF9F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A53C2E">
            <w:pPr>
              <w:spacing w:after="0"/>
            </w:pPr>
            <w:r>
              <w:rPr>
                <w:b w:val="0"/>
                <w:bCs w:val="0"/>
                <w:color w:val="000000"/>
                <w:sz w:val="19"/>
                <w:szCs w:val="19"/>
              </w:rPr>
              <w:t>FR-11.11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F63BD0">
            <w:pPr>
              <w:spacing w:after="0"/>
            </w:pPr>
            <w:r>
              <w:rPr>
                <w:b w:val="0"/>
                <w:bCs w:val="0"/>
                <w:color w:val="000000"/>
                <w:sz w:val="19"/>
                <w:szCs w:val="19"/>
              </w:rPr>
              <w:t>Claim analytics: settlement speed by company, deduction analysis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43333C">
            <w:pPr>
              <w:spacing w:after="0"/>
            </w:pPr>
            <w:r>
              <w:rPr>
                <w:b w:val="0"/>
                <w:bCs w:val="0"/>
                <w:color w:val="000000"/>
                <w:sz w:val="19"/>
                <w:szCs w:val="19"/>
              </w:rPr>
              <w:t>Claim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FACE47">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450779">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DB2428">
            <w:pPr>
              <w:spacing w:after="0"/>
            </w:pPr>
            <w:r>
              <w:rPr>
                <w:b w:val="0"/>
                <w:bCs w:val="0"/>
                <w:color w:val="000000"/>
                <w:sz w:val="19"/>
                <w:szCs w:val="19"/>
              </w:rPr>
              <w:t>Full</w:t>
            </w:r>
          </w:p>
        </w:tc>
      </w:tr>
      <w:tr w14:paraId="4AC5A62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29A4E3">
            <w:pPr>
              <w:spacing w:after="0"/>
            </w:pPr>
            <w:r>
              <w:rPr>
                <w:b w:val="0"/>
                <w:bCs w:val="0"/>
                <w:color w:val="000000"/>
                <w:sz w:val="19"/>
                <w:szCs w:val="19"/>
              </w:rPr>
              <w:t>FR-12.1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C0D9AD">
            <w:pPr>
              <w:spacing w:after="0"/>
            </w:pPr>
            <w:r>
              <w:rPr>
                <w:b w:val="0"/>
                <w:bCs w:val="0"/>
                <w:color w:val="000000"/>
                <w:sz w:val="19"/>
                <w:szCs w:val="19"/>
              </w:rPr>
              <w:t>Auto renewal task at expiry−N days (default 30, dynamic per product…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247688">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F321D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4A251B">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B5DBDF">
            <w:pPr>
              <w:spacing w:after="0"/>
            </w:pPr>
            <w:r>
              <w:rPr>
                <w:b w:val="0"/>
                <w:bCs w:val="0"/>
                <w:color w:val="000000"/>
                <w:sz w:val="19"/>
                <w:szCs w:val="19"/>
              </w:rPr>
              <w:t>Full</w:t>
            </w:r>
          </w:p>
        </w:tc>
      </w:tr>
      <w:tr w14:paraId="5363C9E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893293">
            <w:pPr>
              <w:spacing w:after="0"/>
            </w:pPr>
            <w:r>
              <w:rPr>
                <w:b w:val="0"/>
                <w:bCs w:val="0"/>
                <w:color w:val="000000"/>
                <w:sz w:val="19"/>
                <w:szCs w:val="19"/>
              </w:rPr>
              <w:t>FR-12.2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A2E842">
            <w:pPr>
              <w:spacing w:after="0"/>
            </w:pPr>
            <w:r>
              <w:rPr>
                <w:b w:val="0"/>
                <w:bCs w:val="0"/>
                <w:color w:val="000000"/>
                <w:sz w:val="19"/>
                <w:szCs w:val="19"/>
              </w:rPr>
              <w:t>Pull-based claimable queue for renewals team</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63D8B6">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DAA9D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2AA835">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969E02">
            <w:pPr>
              <w:spacing w:after="0"/>
            </w:pPr>
            <w:r>
              <w:rPr>
                <w:b w:val="0"/>
                <w:bCs w:val="0"/>
                <w:color w:val="000000"/>
                <w:sz w:val="19"/>
                <w:szCs w:val="19"/>
              </w:rPr>
              <w:t>Full</w:t>
            </w:r>
          </w:p>
        </w:tc>
      </w:tr>
      <w:tr w14:paraId="3C1BD480">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8A2C99">
            <w:pPr>
              <w:spacing w:after="0"/>
            </w:pPr>
            <w:r>
              <w:rPr>
                <w:b w:val="0"/>
                <w:bCs w:val="0"/>
                <w:color w:val="000000"/>
                <w:sz w:val="19"/>
                <w:szCs w:val="19"/>
              </w:rPr>
              <w:t>FR-12.3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B35476">
            <w:pPr>
              <w:spacing w:after="0"/>
            </w:pPr>
            <w:r>
              <w:rPr>
                <w:b w:val="0"/>
                <w:bCs w:val="0"/>
                <w:color w:val="000000"/>
                <w:sz w:val="19"/>
                <w:szCs w:val="19"/>
              </w:rPr>
              <w:t>Customer reminder WhatsApp (template, consent-aware)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65A2D3">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2237F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CB4FD2">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AD6A36">
            <w:pPr>
              <w:spacing w:after="0"/>
            </w:pPr>
            <w:r>
              <w:rPr>
                <w:b w:val="0"/>
                <w:bCs w:val="0"/>
                <w:color w:val="000000"/>
                <w:sz w:val="19"/>
                <w:szCs w:val="19"/>
              </w:rPr>
              <w:t>Full</w:t>
            </w:r>
          </w:p>
        </w:tc>
      </w:tr>
      <w:tr w14:paraId="449919EC">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BD4455">
            <w:pPr>
              <w:spacing w:after="0"/>
            </w:pPr>
            <w:r>
              <w:rPr>
                <w:b w:val="0"/>
                <w:bCs w:val="0"/>
                <w:color w:val="000000"/>
                <w:sz w:val="19"/>
                <w:szCs w:val="19"/>
              </w:rPr>
              <w:t>FR-12.4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EABAC2">
            <w:pPr>
              <w:spacing w:after="0"/>
            </w:pPr>
            <w:r>
              <w:rPr>
                <w:b w:val="0"/>
                <w:bCs w:val="0"/>
                <w:color w:val="000000"/>
                <w:sz w:val="19"/>
                <w:szCs w:val="19"/>
                <w:lang w:val="en-US"/>
              </w:rPr>
              <w:t>Bulk insurer-notice ingest: per-company OCR template → extraction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9FB785">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80254F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8FFAEF">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B90BF9F">
            <w:pPr>
              <w:spacing w:after="0"/>
            </w:pPr>
            <w:r>
              <w:rPr>
                <w:b w:val="0"/>
                <w:bCs w:val="0"/>
                <w:color w:val="000000"/>
                <w:sz w:val="19"/>
                <w:szCs w:val="19"/>
              </w:rPr>
              <w:t>Full</w:t>
            </w:r>
          </w:p>
        </w:tc>
      </w:tr>
      <w:tr w14:paraId="32ECE1E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FFC19A">
            <w:pPr>
              <w:spacing w:after="0"/>
            </w:pPr>
            <w:r>
              <w:rPr>
                <w:b w:val="0"/>
                <w:bCs w:val="0"/>
                <w:color w:val="000000"/>
                <w:sz w:val="19"/>
                <w:szCs w:val="19"/>
              </w:rPr>
              <w:t>FR-12.5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1A2692">
            <w:pPr>
              <w:spacing w:after="0"/>
            </w:pPr>
            <w:r>
              <w:rPr>
                <w:b w:val="0"/>
                <w:bCs w:val="0"/>
                <w:color w:val="000000"/>
                <w:sz w:val="19"/>
                <w:szCs w:val="19"/>
                <w:lang w:val="en-US"/>
              </w:rPr>
              <w:t>Match/review screen; unmatched flagged, never auto-sent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DD3E531">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8B324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42D8FA">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51254B3">
            <w:pPr>
              <w:spacing w:after="0"/>
            </w:pPr>
            <w:r>
              <w:rPr>
                <w:b w:val="0"/>
                <w:bCs w:val="0"/>
                <w:color w:val="000000"/>
                <w:sz w:val="19"/>
                <w:szCs w:val="19"/>
              </w:rPr>
              <w:t>Full</w:t>
            </w:r>
          </w:p>
        </w:tc>
      </w:tr>
      <w:tr w14:paraId="433C89A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E04080">
            <w:pPr>
              <w:spacing w:after="0"/>
            </w:pPr>
            <w:r>
              <w:rPr>
                <w:b w:val="0"/>
                <w:bCs w:val="0"/>
                <w:color w:val="000000"/>
                <w:sz w:val="19"/>
                <w:szCs w:val="19"/>
              </w:rPr>
              <w:t>FR-12.6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92F420A">
            <w:pPr>
              <w:spacing w:after="0"/>
            </w:pPr>
            <w:r>
              <w:rPr>
                <w:b w:val="0"/>
                <w:bCs w:val="0"/>
                <w:color w:val="000000"/>
                <w:sz w:val="19"/>
                <w:szCs w:val="19"/>
              </w:rPr>
              <w:t>One-click batch: per-customer WhatsApp w/ own notice PDF + renewal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EBB41AA">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B2389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98D247">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988A46">
            <w:pPr>
              <w:spacing w:after="0"/>
            </w:pPr>
            <w:r>
              <w:rPr>
                <w:b w:val="0"/>
                <w:bCs w:val="0"/>
                <w:color w:val="000000"/>
                <w:sz w:val="19"/>
                <w:szCs w:val="19"/>
              </w:rPr>
              <w:t>Full</w:t>
            </w:r>
          </w:p>
        </w:tc>
      </w:tr>
      <w:tr w14:paraId="44642FE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FFF792">
            <w:pPr>
              <w:spacing w:after="0"/>
            </w:pPr>
            <w:r>
              <w:rPr>
                <w:b w:val="0"/>
                <w:bCs w:val="0"/>
                <w:color w:val="000000"/>
                <w:sz w:val="19"/>
                <w:szCs w:val="19"/>
              </w:rPr>
              <w:t>FR-12.7</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A3420D7">
            <w:pPr>
              <w:spacing w:after="0"/>
            </w:pPr>
            <w:r>
              <w:rPr>
                <w:b w:val="0"/>
                <w:bCs w:val="0"/>
                <w:color w:val="000000"/>
                <w:sz w:val="19"/>
                <w:szCs w:val="19"/>
              </w:rPr>
              <w:t>Backdating with full audit (who/when/original/reason)</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DF322A">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26C05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306657">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F38167">
            <w:pPr>
              <w:spacing w:after="0"/>
            </w:pPr>
            <w:r>
              <w:rPr>
                <w:b w:val="0"/>
                <w:bCs w:val="0"/>
                <w:color w:val="000000"/>
                <w:sz w:val="19"/>
                <w:szCs w:val="19"/>
              </w:rPr>
              <w:t>Full</w:t>
            </w:r>
          </w:p>
        </w:tc>
      </w:tr>
      <w:tr w14:paraId="3B9426B5">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8FC645">
            <w:pPr>
              <w:spacing w:after="0"/>
            </w:pPr>
            <w:r>
              <w:rPr>
                <w:b w:val="0"/>
                <w:bCs w:val="0"/>
                <w:color w:val="000000"/>
                <w:sz w:val="19"/>
                <w:szCs w:val="19"/>
              </w:rPr>
              <w:t>FR-12.8</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78D0FF">
            <w:pPr>
              <w:spacing w:after="0"/>
            </w:pPr>
            <w:r>
              <w:rPr>
                <w:b w:val="0"/>
                <w:bCs w:val="0"/>
                <w:color w:val="000000"/>
                <w:sz w:val="19"/>
                <w:szCs w:val="19"/>
              </w:rPr>
              <w:t>Renewal reports company × policy type; 3 colorful static PDF design…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93AFFC">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F7BA8C">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80E432">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EE9436">
            <w:pPr>
              <w:spacing w:after="0"/>
            </w:pPr>
            <w:r>
              <w:rPr>
                <w:b w:val="0"/>
                <w:bCs w:val="0"/>
                <w:color w:val="000000"/>
                <w:sz w:val="19"/>
                <w:szCs w:val="19"/>
              </w:rPr>
              <w:t>Full</w:t>
            </w:r>
          </w:p>
        </w:tc>
      </w:tr>
      <w:tr w14:paraId="3626BA1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B1178C">
            <w:pPr>
              <w:spacing w:after="0"/>
            </w:pPr>
            <w:r>
              <w:rPr>
                <w:b w:val="0"/>
                <w:bCs w:val="0"/>
                <w:color w:val="000000"/>
                <w:sz w:val="19"/>
                <w:szCs w:val="19"/>
              </w:rPr>
              <w:t>FR-12.9</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6D6951">
            <w:pPr>
              <w:spacing w:after="0"/>
            </w:pPr>
            <w:r>
              <w:rPr>
                <w:b w:val="0"/>
                <w:bCs w:val="0"/>
                <w:color w:val="000000"/>
                <w:sz w:val="19"/>
                <w:szCs w:val="19"/>
                <w:lang w:val="en-US"/>
              </w:rPr>
              <w:t>Collection flow (agency-paid renewals): modes, cheque bounce follow…</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DAD23CC">
            <w:pPr>
              <w:spacing w:after="0"/>
            </w:pPr>
            <w:r>
              <w:rPr>
                <w:b w:val="0"/>
                <w:bCs w:val="0"/>
                <w:color w:val="000000"/>
                <w:sz w:val="19"/>
                <w:szCs w:val="19"/>
              </w:rPr>
              <w:t>Renewal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51A72B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39603B">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4EEDECD">
            <w:pPr>
              <w:spacing w:after="0"/>
            </w:pPr>
            <w:r>
              <w:rPr>
                <w:b w:val="0"/>
                <w:bCs w:val="0"/>
                <w:color w:val="000000"/>
                <w:sz w:val="19"/>
                <w:szCs w:val="19"/>
              </w:rPr>
              <w:t>Full</w:t>
            </w:r>
          </w:p>
        </w:tc>
      </w:tr>
      <w:tr w14:paraId="49255C0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324D04B">
            <w:pPr>
              <w:spacing w:after="0"/>
            </w:pPr>
            <w:r>
              <w:rPr>
                <w:b w:val="0"/>
                <w:bCs w:val="0"/>
                <w:color w:val="000000"/>
                <w:sz w:val="19"/>
                <w:szCs w:val="19"/>
              </w:rPr>
              <w:t>FR-13.1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78A7D8">
            <w:pPr>
              <w:spacing w:after="0"/>
            </w:pPr>
            <w:r>
              <w:rPr>
                <w:b w:val="0"/>
                <w:bCs w:val="0"/>
                <w:color w:val="000000"/>
                <w:sz w:val="19"/>
                <w:szCs w:val="19"/>
              </w:rPr>
              <w:t>Endorsement Type master (admin-addable): non-financial / financial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D68A76">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2DBA4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0B62D03">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F9B920">
            <w:pPr>
              <w:spacing w:after="0"/>
            </w:pPr>
            <w:r>
              <w:rPr>
                <w:b w:val="0"/>
                <w:bCs w:val="0"/>
                <w:color w:val="000000"/>
                <w:sz w:val="19"/>
                <w:szCs w:val="19"/>
              </w:rPr>
              <w:t>Full</w:t>
            </w:r>
          </w:p>
        </w:tc>
      </w:tr>
      <w:tr w14:paraId="51CEC4C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951451">
            <w:pPr>
              <w:spacing w:after="0"/>
            </w:pPr>
            <w:r>
              <w:rPr>
                <w:b w:val="0"/>
                <w:bCs w:val="0"/>
                <w:color w:val="000000"/>
                <w:sz w:val="19"/>
                <w:szCs w:val="19"/>
              </w:rPr>
              <w:t>FR-13.2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6B4386">
            <w:pPr>
              <w:spacing w:after="0"/>
            </w:pPr>
            <w:r>
              <w:rPr>
                <w:b w:val="0"/>
                <w:bCs w:val="0"/>
                <w:color w:val="000000"/>
                <w:sz w:val="19"/>
                <w:szCs w:val="19"/>
              </w:rPr>
              <w:t>Type-driven form config (SKU): correction-only vs delta-block vs ca…</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2DC97B">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DD919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3BD1FF">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D59DAD">
            <w:pPr>
              <w:spacing w:after="0"/>
            </w:pPr>
            <w:r>
              <w:rPr>
                <w:b w:val="0"/>
                <w:bCs w:val="0"/>
                <w:color w:val="000000"/>
                <w:sz w:val="19"/>
                <w:szCs w:val="19"/>
              </w:rPr>
              <w:t>Full</w:t>
            </w:r>
          </w:p>
        </w:tc>
      </w:tr>
      <w:tr w14:paraId="3865525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A23042">
            <w:pPr>
              <w:spacing w:after="0"/>
            </w:pPr>
            <w:r>
              <w:rPr>
                <w:b w:val="0"/>
                <w:bCs w:val="0"/>
                <w:color w:val="000000"/>
                <w:sz w:val="19"/>
                <w:szCs w:val="19"/>
              </w:rPr>
              <w:t>FR-13.3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6766BA8">
            <w:pPr>
              <w:spacing w:after="0"/>
            </w:pPr>
            <w:r>
              <w:rPr>
                <w:b w:val="0"/>
                <w:bCs w:val="0"/>
                <w:color w:val="000000"/>
                <w:sz w:val="19"/>
                <w:szCs w:val="19"/>
              </w:rPr>
              <w:t>Pre-fill from policy; only changed fields editable; OCR-assist docs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0D7DDE">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1D36F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8384C9">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39CF64">
            <w:pPr>
              <w:spacing w:after="0"/>
            </w:pPr>
            <w:r>
              <w:rPr>
                <w:b w:val="0"/>
                <w:bCs w:val="0"/>
                <w:color w:val="000000"/>
                <w:sz w:val="19"/>
                <w:szCs w:val="19"/>
              </w:rPr>
              <w:t>Full</w:t>
            </w:r>
          </w:p>
        </w:tc>
      </w:tr>
      <w:tr w14:paraId="1F478D3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E63128">
            <w:pPr>
              <w:spacing w:after="0"/>
            </w:pPr>
            <w:r>
              <w:rPr>
                <w:b w:val="0"/>
                <w:bCs w:val="0"/>
                <w:color w:val="000000"/>
                <w:sz w:val="19"/>
                <w:szCs w:val="19"/>
              </w:rPr>
              <w:t>FR-13.4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7B689D">
            <w:pPr>
              <w:spacing w:after="0"/>
            </w:pPr>
            <w:r>
              <w:rPr>
                <w:b w:val="0"/>
                <w:bCs w:val="0"/>
                <w:color w:val="000000"/>
                <w:sz w:val="19"/>
                <w:szCs w:val="19"/>
              </w:rPr>
              <w:t>Cancellation: auto claims-in-period check → eligibility flag; metho…</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8CB22BE">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D9EE1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900E56">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84BF8C">
            <w:pPr>
              <w:spacing w:after="0"/>
            </w:pPr>
            <w:r>
              <w:rPr>
                <w:b w:val="0"/>
                <w:bCs w:val="0"/>
                <w:color w:val="000000"/>
                <w:sz w:val="19"/>
                <w:szCs w:val="19"/>
              </w:rPr>
              <w:t>Full</w:t>
            </w:r>
          </w:p>
        </w:tc>
      </w:tr>
      <w:tr w14:paraId="756A5F4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DA6BFB">
            <w:pPr>
              <w:spacing w:after="0"/>
            </w:pPr>
            <w:r>
              <w:rPr>
                <w:b w:val="0"/>
                <w:bCs w:val="0"/>
                <w:color w:val="000000"/>
                <w:sz w:val="19"/>
                <w:szCs w:val="19"/>
              </w:rPr>
              <w:t>FR-13.5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A93D96">
            <w:pPr>
              <w:spacing w:after="0"/>
            </w:pPr>
            <w:r>
              <w:rPr>
                <w:b w:val="0"/>
                <w:bCs w:val="0"/>
                <w:color w:val="000000"/>
                <w:sz w:val="19"/>
                <w:szCs w:val="19"/>
                <w:lang w:val="en-US"/>
              </w:rPr>
              <w:t>Immutable policy versioning; endorsement numbers (system + insurer)…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3AAC095">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E0187A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68F75EB">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CCA955">
            <w:pPr>
              <w:spacing w:after="0"/>
            </w:pPr>
            <w:r>
              <w:rPr>
                <w:b w:val="0"/>
                <w:bCs w:val="0"/>
                <w:color w:val="000000"/>
                <w:sz w:val="19"/>
                <w:szCs w:val="19"/>
              </w:rPr>
              <w:t>Full</w:t>
            </w:r>
          </w:p>
        </w:tc>
      </w:tr>
      <w:tr w14:paraId="1105A82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6E71D0">
            <w:pPr>
              <w:spacing w:after="0"/>
            </w:pPr>
            <w:r>
              <w:rPr>
                <w:b w:val="0"/>
                <w:bCs w:val="0"/>
                <w:color w:val="000000"/>
                <w:sz w:val="19"/>
                <w:szCs w:val="19"/>
              </w:rPr>
              <w:t>FR-13.6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9F6872">
            <w:pPr>
              <w:spacing w:after="0"/>
            </w:pPr>
            <w:r>
              <w:rPr>
                <w:b w:val="0"/>
                <w:bCs w:val="0"/>
                <w:color w:val="000000"/>
                <w:sz w:val="19"/>
                <w:szCs w:val="19"/>
              </w:rPr>
              <w:t>Commission delta hook on financial endorsements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E6229FE">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F54CC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B11468">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BEE2FB">
            <w:pPr>
              <w:spacing w:after="0"/>
            </w:pPr>
            <w:r>
              <w:rPr>
                <w:b w:val="0"/>
                <w:bCs w:val="0"/>
                <w:color w:val="000000"/>
                <w:sz w:val="19"/>
                <w:szCs w:val="19"/>
              </w:rPr>
              <w:t>Full</w:t>
            </w:r>
          </w:p>
        </w:tc>
      </w:tr>
      <w:tr w14:paraId="5EC6E8F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CF244F">
            <w:pPr>
              <w:spacing w:after="0"/>
            </w:pPr>
            <w:r>
              <w:rPr>
                <w:b w:val="0"/>
                <w:bCs w:val="0"/>
                <w:color w:val="000000"/>
                <w:sz w:val="19"/>
                <w:szCs w:val="19"/>
              </w:rPr>
              <w:t>FR-13.7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AD24D8D">
            <w:pPr>
              <w:spacing w:after="0"/>
            </w:pPr>
            <w:r>
              <w:rPr>
                <w:b w:val="0"/>
                <w:bCs w:val="0"/>
                <w:color w:val="000000"/>
                <w:sz w:val="19"/>
                <w:szCs w:val="19"/>
              </w:rPr>
              <w:t>Major-change guard → suggest new issue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EA1A1D9">
            <w:pPr>
              <w:spacing w:after="0"/>
            </w:pPr>
            <w:r>
              <w:rPr>
                <w:b w:val="0"/>
                <w:bCs w:val="0"/>
                <w:color w:val="000000"/>
                <w:sz w:val="19"/>
                <w:szCs w:val="19"/>
              </w:rPr>
              <w:t>Endorsement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F363081">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191A43">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5AA953">
            <w:pPr>
              <w:spacing w:after="0"/>
            </w:pPr>
            <w:r>
              <w:rPr>
                <w:b w:val="0"/>
                <w:bCs w:val="0"/>
                <w:color w:val="000000"/>
                <w:sz w:val="19"/>
                <w:szCs w:val="19"/>
              </w:rPr>
              <w:t>Full</w:t>
            </w:r>
          </w:p>
        </w:tc>
      </w:tr>
      <w:tr w14:paraId="2BA4C8F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D3C1D8">
            <w:pPr>
              <w:spacing w:after="0"/>
            </w:pPr>
            <w:r>
              <w:rPr>
                <w:b w:val="0"/>
                <w:bCs w:val="0"/>
                <w:color w:val="000000"/>
                <w:sz w:val="19"/>
                <w:szCs w:val="19"/>
              </w:rPr>
              <w:t>FR-14.1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23ED6C2">
            <w:pPr>
              <w:spacing w:after="0"/>
            </w:pPr>
            <w:r>
              <w:rPr>
                <w:b w:val="0"/>
                <w:bCs w:val="0"/>
                <w:color w:val="000000"/>
                <w:sz w:val="19"/>
                <w:szCs w:val="19"/>
                <w:lang w:val="en-US"/>
              </w:rPr>
              <w:t>Pay-in: the % configured on the Agency Master record (per company ×…</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584913A">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1F80D1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37354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7B876A3">
            <w:pPr>
              <w:spacing w:after="0"/>
            </w:pPr>
            <w:r>
              <w:rPr>
                <w:b w:val="0"/>
                <w:bCs w:val="0"/>
                <w:color w:val="000000"/>
                <w:sz w:val="19"/>
                <w:szCs w:val="19"/>
              </w:rPr>
              <w:t>Full</w:t>
            </w:r>
          </w:p>
        </w:tc>
      </w:tr>
      <w:tr w14:paraId="727B155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805593">
            <w:pPr>
              <w:spacing w:after="0"/>
            </w:pPr>
            <w:r>
              <w:rPr>
                <w:b w:val="0"/>
                <w:bCs w:val="0"/>
                <w:color w:val="000000"/>
                <w:sz w:val="19"/>
                <w:szCs w:val="19"/>
              </w:rPr>
              <w:t>FR-14.2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19BFE6F">
            <w:pPr>
              <w:spacing w:after="0"/>
            </w:pPr>
            <w:r>
              <w:rPr>
                <w:b w:val="0"/>
                <w:bCs w:val="0"/>
                <w:color w:val="000000"/>
                <w:sz w:val="19"/>
                <w:szCs w:val="19"/>
              </w:rPr>
              <w:t>Auto-calc on issuance from entered Final Premium</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CD7CC88">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540A0A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EF50A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0894B95">
            <w:pPr>
              <w:spacing w:after="0"/>
            </w:pPr>
            <w:r>
              <w:rPr>
                <w:b w:val="0"/>
                <w:bCs w:val="0"/>
                <w:color w:val="000000"/>
                <w:sz w:val="19"/>
                <w:szCs w:val="19"/>
              </w:rPr>
              <w:t>Full</w:t>
            </w:r>
          </w:p>
        </w:tc>
      </w:tr>
      <w:tr w14:paraId="553863B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7163CB5">
            <w:pPr>
              <w:spacing w:after="0"/>
            </w:pPr>
            <w:r>
              <w:rPr>
                <w:b w:val="0"/>
                <w:bCs w:val="0"/>
                <w:color w:val="000000"/>
                <w:sz w:val="19"/>
                <w:szCs w:val="19"/>
              </w:rPr>
              <w:t>FR-14.3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195A686">
            <w:pPr>
              <w:spacing w:after="0"/>
            </w:pPr>
            <w:r>
              <w:rPr>
                <w:b w:val="0"/>
                <w:bCs w:val="0"/>
                <w:color w:val="000000"/>
                <w:sz w:val="19"/>
                <w:szCs w:val="19"/>
              </w:rPr>
              <w:t>Pay-in / pay-out ledgers; net profit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8EA02B">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14559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D1F70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8E6B034">
            <w:pPr>
              <w:spacing w:after="0"/>
            </w:pPr>
            <w:r>
              <w:rPr>
                <w:b w:val="0"/>
                <w:bCs w:val="0"/>
                <w:color w:val="000000"/>
                <w:sz w:val="19"/>
                <w:szCs w:val="19"/>
              </w:rPr>
              <w:t>B→F P3 (entries P1; full ledger ops P3)</w:t>
            </w:r>
          </w:p>
        </w:tc>
      </w:tr>
      <w:tr w14:paraId="4DCA07A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E09598">
            <w:pPr>
              <w:spacing w:after="0"/>
            </w:pPr>
            <w:r>
              <w:rPr>
                <w:b w:val="0"/>
                <w:bCs w:val="0"/>
                <w:color w:val="000000"/>
                <w:sz w:val="19"/>
                <w:szCs w:val="19"/>
              </w:rPr>
              <w:t>FR-14.4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790B753">
            <w:pPr>
              <w:spacing w:after="0"/>
            </w:pPr>
            <w:r>
              <w:rPr>
                <w:b w:val="0"/>
                <w:bCs w:val="0"/>
                <w:color w:val="000000"/>
                <w:sz w:val="19"/>
                <w:szCs w:val="19"/>
              </w:rPr>
              <w:t>Dynamic payout cycles (admin-set trigger/frequency)</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6B1600">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44A2B4">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0AAFA3">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32A03A">
            <w:pPr>
              <w:spacing w:after="0"/>
            </w:pPr>
            <w:r>
              <w:rPr>
                <w:b w:val="0"/>
                <w:bCs w:val="0"/>
                <w:color w:val="000000"/>
                <w:sz w:val="19"/>
                <w:szCs w:val="19"/>
              </w:rPr>
              <w:t>Full</w:t>
            </w:r>
          </w:p>
        </w:tc>
      </w:tr>
      <w:tr w14:paraId="4D37FAB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490D39">
            <w:pPr>
              <w:spacing w:after="0"/>
            </w:pPr>
            <w:r>
              <w:rPr>
                <w:b w:val="0"/>
                <w:bCs w:val="0"/>
                <w:color w:val="000000"/>
                <w:sz w:val="19"/>
                <w:szCs w:val="19"/>
              </w:rPr>
              <w:t>FR-14.5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35424B">
            <w:pPr>
              <w:spacing w:after="0"/>
            </w:pPr>
            <w:r>
              <w:rPr>
                <w:b w:val="0"/>
                <w:bCs w:val="0"/>
                <w:color w:val="000000"/>
                <w:sz w:val="19"/>
                <w:szCs w:val="19"/>
              </w:rPr>
              <w:t>Sub-agent wallet (own payouts, monthly view; ABAC-isolated)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732A0D">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0F7DA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F8831F2">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CACE9B6">
            <w:pPr>
              <w:spacing w:after="0"/>
            </w:pPr>
            <w:r>
              <w:rPr>
                <w:b w:val="0"/>
                <w:bCs w:val="0"/>
                <w:color w:val="000000"/>
                <w:sz w:val="19"/>
                <w:szCs w:val="19"/>
              </w:rPr>
              <w:t>Full</w:t>
            </w:r>
          </w:p>
        </w:tc>
      </w:tr>
      <w:tr w14:paraId="76676C6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2717A1">
            <w:pPr>
              <w:spacing w:after="0"/>
            </w:pPr>
            <w:r>
              <w:rPr>
                <w:b w:val="0"/>
                <w:bCs w:val="0"/>
                <w:color w:val="000000"/>
                <w:sz w:val="19"/>
                <w:szCs w:val="19"/>
              </w:rPr>
              <w:t>FR-14.9</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BB1BAD">
            <w:pPr>
              <w:spacing w:after="0"/>
            </w:pPr>
            <w:r>
              <w:rPr>
                <w:b w:val="0"/>
                <w:bCs w:val="0"/>
                <w:color w:val="000000"/>
                <w:sz w:val="19"/>
                <w:szCs w:val="19"/>
              </w:rPr>
              <w:t>Split chain: payer (company or broker) → Jagad pay-in (agency %) → …</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4BFAD2">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951A3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037323">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B1206A">
            <w:pPr>
              <w:spacing w:after="0"/>
            </w:pPr>
            <w:r>
              <w:rPr>
                <w:b w:val="0"/>
                <w:bCs w:val="0"/>
                <w:color w:val="000000"/>
                <w:sz w:val="19"/>
                <w:szCs w:val="19"/>
              </w:rPr>
              <w:t>Full</w:t>
            </w:r>
          </w:p>
        </w:tc>
      </w:tr>
      <w:tr w14:paraId="4D8B388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9688D0">
            <w:pPr>
              <w:spacing w:after="0"/>
            </w:pPr>
            <w:r>
              <w:rPr>
                <w:b w:val="0"/>
                <w:bCs w:val="0"/>
                <w:color w:val="000000"/>
                <w:sz w:val="19"/>
                <w:szCs w:val="19"/>
              </w:rPr>
              <w:t>FR-14.6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AD2D4A">
            <w:pPr>
              <w:spacing w:after="0"/>
            </w:pPr>
            <w:r>
              <w:rPr>
                <w:b w:val="0"/>
                <w:bCs w:val="0"/>
                <w:color w:val="000000"/>
                <w:sz w:val="19"/>
                <w:szCs w:val="19"/>
              </w:rPr>
              <w:t>Reconciliation vs insurer statements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811D46F">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1EAF404">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29B5B7">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14986B">
            <w:pPr>
              <w:spacing w:after="0"/>
            </w:pPr>
            <w:r>
              <w:rPr>
                <w:b w:val="0"/>
                <w:bCs w:val="0"/>
                <w:color w:val="000000"/>
                <w:sz w:val="19"/>
                <w:szCs w:val="19"/>
              </w:rPr>
              <w:t>Full</w:t>
            </w:r>
          </w:p>
        </w:tc>
      </w:tr>
      <w:tr w14:paraId="4273291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839E67">
            <w:pPr>
              <w:spacing w:after="0"/>
            </w:pPr>
            <w:r>
              <w:rPr>
                <w:b w:val="0"/>
                <w:bCs w:val="0"/>
                <w:color w:val="000000"/>
                <w:sz w:val="19"/>
                <w:szCs w:val="19"/>
              </w:rPr>
              <w:t>FR-14.7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98FCA1F">
            <w:pPr>
              <w:spacing w:after="0"/>
            </w:pPr>
            <w:r>
              <w:rPr>
                <w:b w:val="0"/>
                <w:bCs w:val="0"/>
                <w:color w:val="000000"/>
                <w:sz w:val="19"/>
                <w:szCs w:val="19"/>
              </w:rPr>
              <w:t>GST fields on ledger (GSTIN/rate/tax) + accountant export</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20052B">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9E74FC">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7553D92">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02A6CCB">
            <w:pPr>
              <w:spacing w:after="0"/>
            </w:pPr>
            <w:r>
              <w:rPr>
                <w:b w:val="0"/>
                <w:bCs w:val="0"/>
                <w:color w:val="000000"/>
                <w:sz w:val="19"/>
                <w:szCs w:val="19"/>
              </w:rPr>
              <w:t>Full</w:t>
            </w:r>
          </w:p>
        </w:tc>
      </w:tr>
      <w:tr w14:paraId="5ADD04E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D30FB8A">
            <w:pPr>
              <w:spacing w:after="0"/>
            </w:pPr>
            <w:r>
              <w:rPr>
                <w:b w:val="0"/>
                <w:bCs w:val="0"/>
                <w:color w:val="000000"/>
                <w:sz w:val="19"/>
                <w:szCs w:val="19"/>
              </w:rPr>
              <w:t>FR-14.8</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4CFE5B">
            <w:pPr>
              <w:spacing w:after="0"/>
            </w:pPr>
            <w:r>
              <w:rPr>
                <w:b w:val="0"/>
                <w:bCs w:val="0"/>
                <w:color w:val="000000"/>
                <w:sz w:val="19"/>
                <w:szCs w:val="19"/>
              </w:rPr>
              <w:t>Endorsement delta adjustments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2FF854">
            <w:pPr>
              <w:spacing w:after="0"/>
            </w:pPr>
            <w:r>
              <w:rPr>
                <w:b w:val="0"/>
                <w:bCs w:val="0"/>
                <w:color w:val="000000"/>
                <w:sz w:val="19"/>
                <w:szCs w:val="19"/>
              </w:rPr>
              <w:t>Commission Management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3D59C5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FD74119">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524D64">
            <w:pPr>
              <w:spacing w:after="0"/>
            </w:pPr>
            <w:r>
              <w:rPr>
                <w:b w:val="0"/>
                <w:bCs w:val="0"/>
                <w:color w:val="000000"/>
                <w:sz w:val="19"/>
                <w:szCs w:val="19"/>
              </w:rPr>
              <w:t>Full</w:t>
            </w:r>
          </w:p>
        </w:tc>
      </w:tr>
      <w:tr w14:paraId="77D4678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74183E">
            <w:pPr>
              <w:spacing w:after="0"/>
            </w:pPr>
            <w:r>
              <w:rPr>
                <w:b w:val="0"/>
                <w:bCs w:val="0"/>
                <w:color w:val="000000"/>
                <w:sz w:val="19"/>
                <w:szCs w:val="19"/>
              </w:rPr>
              <w:t>FR-15.1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10EB1E">
            <w:pPr>
              <w:spacing w:after="0"/>
            </w:pPr>
            <w:r>
              <w:rPr>
                <w:b w:val="0"/>
                <w:bCs w:val="0"/>
                <w:color w:val="000000"/>
                <w:sz w:val="19"/>
                <w:szCs w:val="19"/>
              </w:rPr>
              <w:t>Tasks attach to any entity (inquiry, policy, claim, renewal, custom…</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3D9674D">
            <w:pPr>
              <w:spacing w:after="0"/>
            </w:pPr>
            <w:r>
              <w:rPr>
                <w:b w:val="0"/>
                <w:bCs w:val="0"/>
                <w:color w:val="000000"/>
                <w:sz w:val="19"/>
                <w:szCs w:val="19"/>
              </w:rPr>
              <w:t>Task &amp; Activity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4B0C5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8438FE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A361011">
            <w:pPr>
              <w:spacing w:after="0"/>
            </w:pPr>
            <w:r>
              <w:rPr>
                <w:b w:val="0"/>
                <w:bCs w:val="0"/>
                <w:color w:val="000000"/>
                <w:sz w:val="19"/>
                <w:szCs w:val="19"/>
              </w:rPr>
              <w:t>Full</w:t>
            </w:r>
          </w:p>
        </w:tc>
      </w:tr>
      <w:tr w14:paraId="4BA04E5B">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4DC337C">
            <w:pPr>
              <w:spacing w:after="0"/>
            </w:pPr>
            <w:r>
              <w:rPr>
                <w:b w:val="0"/>
                <w:bCs w:val="0"/>
                <w:color w:val="000000"/>
                <w:sz w:val="19"/>
                <w:szCs w:val="19"/>
              </w:rPr>
              <w:t>FR-15.2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C84B38">
            <w:pPr>
              <w:spacing w:after="0"/>
            </w:pPr>
            <w:r>
              <w:rPr>
                <w:b w:val="0"/>
                <w:bCs w:val="0"/>
                <w:color w:val="000000"/>
                <w:sz w:val="19"/>
                <w:szCs w:val="19"/>
                <w:lang w:val="en-US"/>
              </w:rPr>
              <w:t>Claimable Work Queue primitive: push|pull per module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E94F3F">
            <w:pPr>
              <w:spacing w:after="0"/>
            </w:pPr>
            <w:r>
              <w:rPr>
                <w:b w:val="0"/>
                <w:bCs w:val="0"/>
                <w:color w:val="000000"/>
                <w:sz w:val="19"/>
                <w:szCs w:val="19"/>
              </w:rPr>
              <w:t>Task &amp; Activity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2E565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66377D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EFBE5E">
            <w:pPr>
              <w:spacing w:after="0"/>
            </w:pPr>
            <w:r>
              <w:rPr>
                <w:b w:val="0"/>
                <w:bCs w:val="0"/>
                <w:color w:val="000000"/>
                <w:sz w:val="19"/>
                <w:szCs w:val="19"/>
              </w:rPr>
              <w:t>Full</w:t>
            </w:r>
          </w:p>
        </w:tc>
      </w:tr>
      <w:tr w14:paraId="4560209B">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57C1FB">
            <w:pPr>
              <w:spacing w:after="0"/>
            </w:pPr>
            <w:r>
              <w:rPr>
                <w:b w:val="0"/>
                <w:bCs w:val="0"/>
                <w:color w:val="000000"/>
                <w:sz w:val="19"/>
                <w:szCs w:val="19"/>
              </w:rPr>
              <w:t>FR-15.3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7E02019">
            <w:pPr>
              <w:spacing w:after="0"/>
            </w:pPr>
            <w:r>
              <w:rPr>
                <w:b w:val="0"/>
                <w:bCs w:val="0"/>
                <w:color w:val="000000"/>
                <w:sz w:val="19"/>
                <w:szCs w:val="19"/>
              </w:rPr>
              <w:t>ABAC-filtered pools (see/grab only what template allows)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49C8B20">
            <w:pPr>
              <w:spacing w:after="0"/>
            </w:pPr>
            <w:r>
              <w:rPr>
                <w:b w:val="0"/>
                <w:bCs w:val="0"/>
                <w:color w:val="000000"/>
                <w:sz w:val="19"/>
                <w:szCs w:val="19"/>
              </w:rPr>
              <w:t>Task &amp; Activity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A14AF0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0331E6B">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AAA31B">
            <w:pPr>
              <w:spacing w:after="0"/>
            </w:pPr>
            <w:r>
              <w:rPr>
                <w:b w:val="0"/>
                <w:bCs w:val="0"/>
                <w:color w:val="000000"/>
                <w:sz w:val="19"/>
                <w:szCs w:val="19"/>
              </w:rPr>
              <w:t>Full</w:t>
            </w:r>
          </w:p>
        </w:tc>
      </w:tr>
      <w:tr w14:paraId="4899C2E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D557895">
            <w:pPr>
              <w:spacing w:after="0"/>
            </w:pPr>
            <w:r>
              <w:rPr>
                <w:b w:val="0"/>
                <w:bCs w:val="0"/>
                <w:color w:val="000000"/>
                <w:sz w:val="19"/>
                <w:szCs w:val="19"/>
              </w:rPr>
              <w:t>FR-15.4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81EE02">
            <w:pPr>
              <w:spacing w:after="0"/>
            </w:pPr>
            <w:r>
              <w:rPr>
                <w:b w:val="0"/>
                <w:bCs w:val="0"/>
                <w:color w:val="000000"/>
                <w:sz w:val="19"/>
                <w:szCs w:val="19"/>
              </w:rPr>
              <w:t>Reminders, reassignment, overdue surfacing (escalation via FR-21)</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AA5626D">
            <w:pPr>
              <w:spacing w:after="0"/>
            </w:pPr>
            <w:r>
              <w:rPr>
                <w:b w:val="0"/>
                <w:bCs w:val="0"/>
                <w:color w:val="000000"/>
                <w:sz w:val="19"/>
                <w:szCs w:val="19"/>
              </w:rPr>
              <w:t>Task &amp; Activity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0872420">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45C13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D979256">
            <w:pPr>
              <w:spacing w:after="0"/>
            </w:pPr>
            <w:r>
              <w:rPr>
                <w:b w:val="0"/>
                <w:bCs w:val="0"/>
                <w:color w:val="000000"/>
                <w:sz w:val="19"/>
                <w:szCs w:val="19"/>
              </w:rPr>
              <w:t>Full</w:t>
            </w:r>
          </w:p>
        </w:tc>
      </w:tr>
      <w:tr w14:paraId="2A5B0F0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B9F4C9">
            <w:pPr>
              <w:spacing w:after="0"/>
            </w:pPr>
            <w:r>
              <w:rPr>
                <w:b w:val="0"/>
                <w:bCs w:val="0"/>
                <w:color w:val="000000"/>
                <w:sz w:val="19"/>
                <w:szCs w:val="19"/>
              </w:rPr>
              <w:t>FR-16.1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58FA4FD">
            <w:pPr>
              <w:spacing w:after="0"/>
            </w:pPr>
            <w:r>
              <w:rPr>
                <w:b w:val="0"/>
                <w:bCs w:val="0"/>
                <w:color w:val="000000"/>
                <w:sz w:val="19"/>
                <w:szCs w:val="19"/>
              </w:rPr>
              <w:t>Polymorphic docs + versioning (renewal/endorsement versions)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8455D9">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8FCAE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6D3793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8EF5C6">
            <w:pPr>
              <w:spacing w:after="0"/>
            </w:pPr>
            <w:r>
              <w:rPr>
                <w:b w:val="0"/>
                <w:bCs w:val="0"/>
                <w:color w:val="000000"/>
                <w:sz w:val="19"/>
                <w:szCs w:val="19"/>
              </w:rPr>
              <w:t>Full</w:t>
            </w:r>
          </w:p>
        </w:tc>
      </w:tr>
      <w:tr w14:paraId="54539E9A">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9B8292">
            <w:pPr>
              <w:spacing w:after="0"/>
            </w:pPr>
            <w:r>
              <w:rPr>
                <w:b w:val="0"/>
                <w:bCs w:val="0"/>
                <w:color w:val="000000"/>
                <w:sz w:val="19"/>
                <w:szCs w:val="19"/>
              </w:rPr>
              <w:t>FR-16.2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6327FA1">
            <w:pPr>
              <w:spacing w:after="0"/>
            </w:pPr>
            <w:r>
              <w:rPr>
                <w:b w:val="0"/>
                <w:bCs w:val="0"/>
                <w:color w:val="000000"/>
                <w:sz w:val="19"/>
                <w:szCs w:val="19"/>
              </w:rPr>
              <w:t>Retention class per doc type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7D2999">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DF7EE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FDD96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FB8564">
            <w:pPr>
              <w:spacing w:after="0"/>
            </w:pPr>
            <w:r>
              <w:rPr>
                <w:b w:val="0"/>
                <w:bCs w:val="0"/>
                <w:color w:val="000000"/>
                <w:sz w:val="19"/>
                <w:szCs w:val="19"/>
              </w:rPr>
              <w:t>Full</w:t>
            </w:r>
          </w:p>
        </w:tc>
      </w:tr>
      <w:tr w14:paraId="0CD3C69E">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E8F4D9">
            <w:pPr>
              <w:spacing w:after="0"/>
            </w:pPr>
            <w:r>
              <w:rPr>
                <w:b w:val="0"/>
                <w:bCs w:val="0"/>
                <w:color w:val="000000"/>
                <w:sz w:val="19"/>
                <w:szCs w:val="19"/>
              </w:rPr>
              <w:t>FR-16.3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F4B94B8">
            <w:pPr>
              <w:spacing w:after="0"/>
            </w:pPr>
            <w:r>
              <w:rPr>
                <w:b w:val="0"/>
                <w:bCs w:val="0"/>
                <w:color w:val="000000"/>
                <w:sz w:val="19"/>
                <w:szCs w:val="19"/>
                <w:lang w:val="en-US"/>
              </w:rPr>
              <w:t>Mobile scan capture (on-field/sub-agent app)</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754E949">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29AF74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F8A6FE5">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2540296">
            <w:pPr>
              <w:spacing w:after="0"/>
            </w:pPr>
            <w:r>
              <w:rPr>
                <w:b w:val="0"/>
                <w:bCs w:val="0"/>
                <w:color w:val="000000"/>
                <w:sz w:val="19"/>
                <w:szCs w:val="19"/>
              </w:rPr>
              <w:t>Full</w:t>
            </w:r>
          </w:p>
        </w:tc>
      </w:tr>
      <w:tr w14:paraId="7D24D2D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C4D2CE">
            <w:pPr>
              <w:spacing w:after="0"/>
            </w:pPr>
            <w:r>
              <w:rPr>
                <w:b w:val="0"/>
                <w:bCs w:val="0"/>
                <w:color w:val="000000"/>
                <w:sz w:val="19"/>
                <w:szCs w:val="19"/>
              </w:rPr>
              <w:t>FR-16.4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F75311">
            <w:pPr>
              <w:spacing w:after="0"/>
            </w:pPr>
            <w:r>
              <w:rPr>
                <w:b w:val="0"/>
                <w:bCs w:val="0"/>
                <w:color w:val="000000"/>
                <w:sz w:val="19"/>
                <w:szCs w:val="19"/>
              </w:rPr>
              <w:t>OCR single-doc autofill: KYC (Aadhaar/PAN) → policy PDFs → claim docs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35D376">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9EE8DF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51A07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E4065D3">
            <w:pPr>
              <w:spacing w:after="0"/>
            </w:pPr>
            <w:r>
              <w:rPr>
                <w:b w:val="0"/>
                <w:bCs w:val="0"/>
                <w:color w:val="000000"/>
                <w:sz w:val="19"/>
                <w:szCs w:val="19"/>
              </w:rPr>
              <w:t>B→F P2 (KYC P1; all types P2)</w:t>
            </w:r>
          </w:p>
        </w:tc>
      </w:tr>
      <w:tr w14:paraId="262EC83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51A6B7">
            <w:pPr>
              <w:spacing w:after="0"/>
            </w:pPr>
            <w:r>
              <w:rPr>
                <w:b w:val="0"/>
                <w:bCs w:val="0"/>
                <w:color w:val="000000"/>
                <w:sz w:val="19"/>
                <w:szCs w:val="19"/>
              </w:rPr>
              <w:t>FR-16.5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22C9131">
            <w:pPr>
              <w:spacing w:after="0"/>
            </w:pPr>
            <w:r>
              <w:rPr>
                <w:b w:val="0"/>
                <w:bCs w:val="0"/>
                <w:color w:val="000000"/>
                <w:sz w:val="19"/>
                <w:szCs w:val="19"/>
              </w:rPr>
              <w:t>OCR bulk mode: renewal notices via per-insurer templates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ADC2690">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B8C852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28B18F8">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18FC91">
            <w:pPr>
              <w:spacing w:after="0"/>
            </w:pPr>
            <w:r>
              <w:rPr>
                <w:b w:val="0"/>
                <w:bCs w:val="0"/>
                <w:color w:val="000000"/>
                <w:sz w:val="19"/>
                <w:szCs w:val="19"/>
              </w:rPr>
              <w:t>Full</w:t>
            </w:r>
          </w:p>
        </w:tc>
      </w:tr>
      <w:tr w14:paraId="7520CBD7">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A15625">
            <w:pPr>
              <w:spacing w:after="0"/>
            </w:pPr>
            <w:r>
              <w:rPr>
                <w:b w:val="0"/>
                <w:bCs w:val="0"/>
                <w:color w:val="000000"/>
                <w:sz w:val="19"/>
                <w:szCs w:val="19"/>
              </w:rPr>
              <w:t>FR-16.6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3DAEAE">
            <w:pPr>
              <w:spacing w:after="0"/>
            </w:pPr>
            <w:r>
              <w:rPr>
                <w:b w:val="0"/>
                <w:bCs w:val="0"/>
                <w:color w:val="000000"/>
                <w:sz w:val="19"/>
                <w:szCs w:val="19"/>
                <w:lang w:val="en-US"/>
              </w:rPr>
              <w:t>Aadhaar auto-masking: last-4 only stored/displayed; originals maske…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1B461F">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751042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B09F541">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7CEAD52">
            <w:pPr>
              <w:spacing w:after="0"/>
            </w:pPr>
            <w:r>
              <w:rPr>
                <w:b w:val="0"/>
                <w:bCs w:val="0"/>
                <w:color w:val="000000"/>
                <w:sz w:val="19"/>
                <w:szCs w:val="19"/>
              </w:rPr>
              <w:t>Full</w:t>
            </w:r>
          </w:p>
        </w:tc>
      </w:tr>
      <w:tr w14:paraId="70817473">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84E572">
            <w:pPr>
              <w:spacing w:after="0"/>
            </w:pPr>
            <w:r>
              <w:rPr>
                <w:b w:val="0"/>
                <w:bCs w:val="0"/>
                <w:color w:val="000000"/>
                <w:sz w:val="19"/>
                <w:szCs w:val="19"/>
              </w:rPr>
              <w:t>FR-16.7</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3D8A40">
            <w:pPr>
              <w:spacing w:after="0"/>
            </w:pPr>
            <w:r>
              <w:rPr>
                <w:b w:val="0"/>
                <w:bCs w:val="0"/>
                <w:color w:val="000000"/>
                <w:sz w:val="19"/>
                <w:szCs w:val="19"/>
              </w:rPr>
              <w:t>Document ACL + access logging</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C0DE86">
            <w:pPr>
              <w:spacing w:after="0"/>
            </w:pPr>
            <w:r>
              <w:rPr>
                <w:b w:val="0"/>
                <w:bCs w:val="0"/>
                <w:color w:val="000000"/>
                <w:sz w:val="19"/>
                <w:szCs w:val="19"/>
              </w:rPr>
              <w:t>Document Vault</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D16DA69">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8A8D4D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6668A2">
            <w:pPr>
              <w:spacing w:after="0"/>
            </w:pPr>
            <w:r>
              <w:rPr>
                <w:b w:val="0"/>
                <w:bCs w:val="0"/>
                <w:color w:val="000000"/>
                <w:sz w:val="19"/>
                <w:szCs w:val="19"/>
              </w:rPr>
              <w:t>Full</w:t>
            </w:r>
          </w:p>
        </w:tc>
      </w:tr>
      <w:tr w14:paraId="47AED1B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3FC3EC3">
            <w:pPr>
              <w:spacing w:after="0"/>
            </w:pPr>
            <w:r>
              <w:rPr>
                <w:b w:val="0"/>
                <w:bCs w:val="0"/>
                <w:color w:val="000000"/>
                <w:sz w:val="19"/>
                <w:szCs w:val="19"/>
              </w:rPr>
              <w:t>FR-17.1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CD1227B">
            <w:pPr>
              <w:spacing w:after="0"/>
            </w:pPr>
            <w:r>
              <w:rPr>
                <w:b w:val="0"/>
                <w:bCs w:val="0"/>
                <w:color w:val="000000"/>
                <w:sz w:val="19"/>
                <w:szCs w:val="19"/>
                <w:lang w:val="en-US"/>
              </w:rPr>
              <w:t>Template library w/ variables: welcome+credentials, policy issued, …</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8BC0531">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A3FD67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98BD18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B1569F7">
            <w:pPr>
              <w:spacing w:after="0"/>
            </w:pPr>
            <w:r>
              <w:rPr>
                <w:b w:val="0"/>
                <w:bCs w:val="0"/>
                <w:color w:val="000000"/>
                <w:sz w:val="19"/>
                <w:szCs w:val="19"/>
              </w:rPr>
              <w:t>Full</w:t>
            </w:r>
          </w:p>
        </w:tc>
      </w:tr>
      <w:tr w14:paraId="504713E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5153C8">
            <w:pPr>
              <w:spacing w:after="0"/>
            </w:pPr>
            <w:r>
              <w:rPr>
                <w:b w:val="0"/>
                <w:bCs w:val="0"/>
                <w:color w:val="000000"/>
                <w:sz w:val="19"/>
                <w:szCs w:val="19"/>
              </w:rPr>
              <w:t>FR-17.2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630A9FC">
            <w:pPr>
              <w:spacing w:after="0"/>
            </w:pPr>
            <w:r>
              <w:rPr>
                <w:b w:val="0"/>
                <w:bCs w:val="0"/>
                <w:color w:val="000000"/>
                <w:sz w:val="19"/>
                <w:szCs w:val="19"/>
                <w:lang w:val="en-US"/>
              </w:rPr>
              <w:t>Per-event channel selection (WhatsApp/SMS/mail)</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DD399C">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DB08DC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CC75B4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AA5E0E0">
            <w:pPr>
              <w:spacing w:after="0"/>
            </w:pPr>
            <w:r>
              <w:rPr>
                <w:b w:val="0"/>
                <w:bCs w:val="0"/>
                <w:color w:val="000000"/>
                <w:sz w:val="19"/>
                <w:szCs w:val="19"/>
              </w:rPr>
              <w:t>Full</w:t>
            </w:r>
          </w:p>
        </w:tc>
      </w:tr>
      <w:tr w14:paraId="3A29075C">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C040912">
            <w:pPr>
              <w:spacing w:after="0"/>
            </w:pPr>
            <w:r>
              <w:rPr>
                <w:b w:val="0"/>
                <w:bCs w:val="0"/>
                <w:color w:val="000000"/>
                <w:sz w:val="19"/>
                <w:szCs w:val="19"/>
              </w:rPr>
              <w:t>FR-17.3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2ED50D6">
            <w:pPr>
              <w:spacing w:after="0"/>
            </w:pPr>
            <w:r>
              <w:rPr>
                <w:b w:val="0"/>
                <w:bCs w:val="0"/>
                <w:color w:val="000000"/>
                <w:sz w:val="19"/>
                <w:szCs w:val="19"/>
              </w:rPr>
              <w:t>Consent- and preference-aware sending; skips logged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6574A94">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4F4F91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24C15C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5F8E93">
            <w:pPr>
              <w:spacing w:after="0"/>
            </w:pPr>
            <w:r>
              <w:rPr>
                <w:b w:val="0"/>
                <w:bCs w:val="0"/>
                <w:color w:val="000000"/>
                <w:sz w:val="19"/>
                <w:szCs w:val="19"/>
              </w:rPr>
              <w:t>Full</w:t>
            </w:r>
          </w:p>
        </w:tc>
      </w:tr>
      <w:tr w14:paraId="71F400B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C3A640">
            <w:pPr>
              <w:spacing w:after="0"/>
            </w:pPr>
            <w:r>
              <w:rPr>
                <w:b w:val="0"/>
                <w:bCs w:val="0"/>
                <w:color w:val="000000"/>
                <w:sz w:val="19"/>
                <w:szCs w:val="19"/>
              </w:rPr>
              <w:t>FR-17.6</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CE5F757">
            <w:pPr>
              <w:spacing w:after="0"/>
            </w:pPr>
            <w:r>
              <w:rPr>
                <w:b w:val="0"/>
                <w:bCs w:val="0"/>
                <w:color w:val="000000"/>
                <w:sz w:val="19"/>
                <w:szCs w:val="19"/>
              </w:rPr>
              <w:t>Direct-updates routing: when the customer's agent has the toggle OF…</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24D29A">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DB2E70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B5177F3">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1E0B1C">
            <w:pPr>
              <w:spacing w:after="0"/>
            </w:pPr>
            <w:r>
              <w:rPr>
                <w:b w:val="0"/>
                <w:bCs w:val="0"/>
                <w:color w:val="000000"/>
                <w:sz w:val="19"/>
                <w:szCs w:val="19"/>
              </w:rPr>
              <w:t>Full</w:t>
            </w:r>
          </w:p>
        </w:tc>
      </w:tr>
      <w:tr w14:paraId="1D1AAAB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1286E2">
            <w:pPr>
              <w:spacing w:after="0"/>
            </w:pPr>
            <w:r>
              <w:rPr>
                <w:b w:val="0"/>
                <w:bCs w:val="0"/>
                <w:color w:val="000000"/>
                <w:sz w:val="19"/>
                <w:szCs w:val="19"/>
              </w:rPr>
              <w:t>FR-17.4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37ACF5D">
            <w:pPr>
              <w:spacing w:after="0"/>
            </w:pPr>
            <w:r>
              <w:rPr>
                <w:b w:val="0"/>
                <w:bCs w:val="0"/>
                <w:color w:val="000000"/>
                <w:sz w:val="19"/>
                <w:szCs w:val="19"/>
              </w:rPr>
              <w:t>Multi-language content (Guj/Hindi/Eng) where used</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303E04">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3117E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2CD5893">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25E89A0">
            <w:pPr>
              <w:spacing w:after="0"/>
            </w:pPr>
            <w:r>
              <w:rPr>
                <w:b w:val="0"/>
                <w:bCs w:val="0"/>
                <w:color w:val="000000"/>
                <w:sz w:val="19"/>
                <w:szCs w:val="19"/>
              </w:rPr>
              <w:t>Full</w:t>
            </w:r>
          </w:p>
        </w:tc>
      </w:tr>
      <w:tr w14:paraId="5F60D611">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9104729">
            <w:pPr>
              <w:spacing w:after="0"/>
            </w:pPr>
            <w:r>
              <w:rPr>
                <w:b w:val="0"/>
                <w:bCs w:val="0"/>
                <w:color w:val="000000"/>
                <w:sz w:val="19"/>
                <w:szCs w:val="19"/>
              </w:rPr>
              <w:t>FR-17.5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38E81D2">
            <w:pPr>
              <w:spacing w:after="0"/>
            </w:pPr>
            <w:r>
              <w:rPr>
                <w:b w:val="0"/>
                <w:bCs w:val="0"/>
                <w:color w:val="000000"/>
                <w:sz w:val="19"/>
                <w:szCs w:val="19"/>
              </w:rPr>
              <w:t>Delivery logging per message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D6EB0A4">
            <w:pPr>
              <w:spacing w:after="0"/>
            </w:pPr>
            <w:r>
              <w:rPr>
                <w:b w:val="0"/>
                <w:bCs w:val="0"/>
                <w:color w:val="000000"/>
                <w:sz w:val="19"/>
                <w:szCs w:val="19"/>
              </w:rPr>
              <w:t>Communication &amp; Templates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98AE6FD">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D7422CC">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C4732D">
            <w:pPr>
              <w:spacing w:after="0"/>
            </w:pPr>
            <w:r>
              <w:rPr>
                <w:b w:val="0"/>
                <w:bCs w:val="0"/>
                <w:color w:val="000000"/>
                <w:sz w:val="19"/>
                <w:szCs w:val="19"/>
              </w:rPr>
              <w:t>Full</w:t>
            </w:r>
          </w:p>
        </w:tc>
      </w:tr>
      <w:tr w14:paraId="283FB984">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2249FD">
            <w:pPr>
              <w:spacing w:after="0"/>
            </w:pPr>
            <w:r>
              <w:rPr>
                <w:b w:val="0"/>
                <w:bCs w:val="0"/>
                <w:color w:val="000000"/>
                <w:sz w:val="19"/>
                <w:szCs w:val="19"/>
              </w:rPr>
              <w:t>FR-18.1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4408A2">
            <w:pPr>
              <w:spacing w:after="0"/>
            </w:pPr>
            <w:r>
              <w:rPr>
                <w:b w:val="0"/>
                <w:bCs w:val="0"/>
                <w:color w:val="000000"/>
                <w:sz w:val="19"/>
                <w:szCs w:val="19"/>
              </w:rPr>
              <w:t>WhatsApp via third-party BSP on official Meta API: own verified acc…</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93ACCB">
            <w:pPr>
              <w:spacing w:after="0"/>
            </w:pPr>
            <w:r>
              <w:rPr>
                <w:b w:val="0"/>
                <w:bCs w:val="0"/>
                <w:color w:val="000000"/>
                <w:sz w:val="19"/>
                <w:szCs w:val="19"/>
              </w:rPr>
              <w:t>Integrations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79EC17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34D34AE">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A2270D0">
            <w:pPr>
              <w:spacing w:after="0"/>
            </w:pPr>
            <w:r>
              <w:rPr>
                <w:b w:val="0"/>
                <w:bCs w:val="0"/>
                <w:color w:val="000000"/>
                <w:sz w:val="19"/>
                <w:szCs w:val="19"/>
              </w:rPr>
              <w:t>Full</w:t>
            </w:r>
          </w:p>
        </w:tc>
      </w:tr>
      <w:tr w14:paraId="56241EA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E104A3A">
            <w:pPr>
              <w:spacing w:after="0"/>
            </w:pPr>
            <w:r>
              <w:rPr>
                <w:b w:val="0"/>
                <w:bCs w:val="0"/>
                <w:color w:val="000000"/>
                <w:sz w:val="19"/>
                <w:szCs w:val="19"/>
              </w:rPr>
              <w:t>FR-18.2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79D3DE">
            <w:pPr>
              <w:spacing w:after="0"/>
            </w:pPr>
            <w:r>
              <w:rPr>
                <w:b w:val="0"/>
                <w:bCs w:val="0"/>
                <w:color w:val="000000"/>
                <w:sz w:val="19"/>
                <w:szCs w:val="19"/>
              </w:rPr>
              <w:t>Email: agency SMTP credentials + test-send</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B87F55E">
            <w:pPr>
              <w:spacing w:after="0"/>
            </w:pPr>
            <w:r>
              <w:rPr>
                <w:b w:val="0"/>
                <w:bCs w:val="0"/>
                <w:color w:val="000000"/>
                <w:sz w:val="19"/>
                <w:szCs w:val="19"/>
              </w:rPr>
              <w:t>Integrations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F36393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5512623">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C20976">
            <w:pPr>
              <w:spacing w:after="0"/>
            </w:pPr>
            <w:r>
              <w:rPr>
                <w:b w:val="0"/>
                <w:bCs w:val="0"/>
                <w:color w:val="000000"/>
                <w:sz w:val="19"/>
                <w:szCs w:val="19"/>
              </w:rPr>
              <w:t>Full</w:t>
            </w:r>
          </w:p>
        </w:tc>
      </w:tr>
      <w:tr w14:paraId="410334B3">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BCD264">
            <w:pPr>
              <w:spacing w:after="0"/>
            </w:pPr>
            <w:r>
              <w:rPr>
                <w:b w:val="0"/>
                <w:bCs w:val="0"/>
                <w:color w:val="000000"/>
                <w:sz w:val="19"/>
                <w:szCs w:val="19"/>
              </w:rPr>
              <w:t>FR-18.3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87B7540">
            <w:pPr>
              <w:spacing w:after="0"/>
            </w:pPr>
            <w:r>
              <w:rPr>
                <w:b w:val="0"/>
                <w:bCs w:val="0"/>
                <w:color w:val="000000"/>
                <w:sz w:val="19"/>
                <w:szCs w:val="19"/>
              </w:rPr>
              <w:t>SMS: provider config; DLT sender-ID + template registration = go-li…</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BF5DA1">
            <w:pPr>
              <w:spacing w:after="0"/>
            </w:pPr>
            <w:r>
              <w:rPr>
                <w:b w:val="0"/>
                <w:bCs w:val="0"/>
                <w:color w:val="000000"/>
                <w:sz w:val="19"/>
                <w:szCs w:val="19"/>
              </w:rPr>
              <w:t>Integrations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F0E272B">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0642E48">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9AC6758">
            <w:pPr>
              <w:spacing w:after="0"/>
            </w:pPr>
            <w:r>
              <w:rPr>
                <w:b w:val="0"/>
                <w:bCs w:val="0"/>
                <w:color w:val="000000"/>
                <w:sz w:val="19"/>
                <w:szCs w:val="19"/>
              </w:rPr>
              <w:t>Full (gated by DEP-4)</w:t>
            </w:r>
          </w:p>
        </w:tc>
      </w:tr>
      <w:tr w14:paraId="5C44C1DA">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4F6ACA1">
            <w:pPr>
              <w:spacing w:after="0"/>
            </w:pPr>
            <w:r>
              <w:rPr>
                <w:b w:val="0"/>
                <w:bCs w:val="0"/>
                <w:color w:val="000000"/>
                <w:sz w:val="19"/>
                <w:szCs w:val="19"/>
              </w:rPr>
              <w:t>FR-18.4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E82DB7">
            <w:pPr>
              <w:spacing w:after="0"/>
            </w:pPr>
            <w:r>
              <w:rPr>
                <w:b w:val="0"/>
                <w:bCs w:val="0"/>
                <w:color w:val="000000"/>
                <w:sz w:val="19"/>
                <w:szCs w:val="19"/>
              </w:rPr>
              <w:t>Adapter layer: vendors swappable without touching modules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15941AD">
            <w:pPr>
              <w:spacing w:after="0"/>
            </w:pPr>
            <w:r>
              <w:rPr>
                <w:b w:val="0"/>
                <w:bCs w:val="0"/>
                <w:color w:val="000000"/>
                <w:sz w:val="19"/>
                <w:szCs w:val="19"/>
              </w:rPr>
              <w:t>Integrations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9A870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03BCC46">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B0079EC">
            <w:pPr>
              <w:spacing w:after="0"/>
            </w:pPr>
            <w:r>
              <w:rPr>
                <w:b w:val="0"/>
                <w:bCs w:val="0"/>
                <w:color w:val="000000"/>
                <w:sz w:val="19"/>
                <w:szCs w:val="19"/>
              </w:rPr>
              <w:t>Full</w:t>
            </w:r>
          </w:p>
        </w:tc>
      </w:tr>
      <w:tr w14:paraId="14CBEB7E">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E508F38">
            <w:pPr>
              <w:spacing w:after="0"/>
            </w:pPr>
            <w:r>
              <w:rPr>
                <w:b w:val="0"/>
                <w:bCs w:val="0"/>
                <w:color w:val="000000"/>
                <w:sz w:val="19"/>
                <w:szCs w:val="19"/>
              </w:rPr>
              <w:t>FR-19.1</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07389C">
            <w:pPr>
              <w:spacing w:after="0"/>
            </w:pPr>
            <w:r>
              <w:rPr>
                <w:b w:val="0"/>
                <w:bCs w:val="0"/>
                <w:color w:val="000000"/>
                <w:sz w:val="19"/>
                <w:szCs w:val="19"/>
              </w:rPr>
              <w:t>Core dashboard: policy/claim summaries, renewal buckets, YoY growth…</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38B1E9C">
            <w:pPr>
              <w:spacing w:after="0"/>
            </w:pPr>
            <w:r>
              <w:rPr>
                <w:b w:val="0"/>
                <w:bCs w:val="0"/>
                <w:color w:val="000000"/>
                <w:sz w:val="19"/>
                <w:szCs w:val="19"/>
              </w:rPr>
              <w:t>Reports &amp; Dashboards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15F65F8">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08BEFE6">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EB530FA">
            <w:pPr>
              <w:spacing w:after="0"/>
            </w:pPr>
            <w:r>
              <w:rPr>
                <w:b w:val="0"/>
                <w:bCs w:val="0"/>
                <w:color w:val="000000"/>
                <w:sz w:val="19"/>
                <w:szCs w:val="19"/>
              </w:rPr>
              <w:t>B→F P3</w:t>
            </w:r>
          </w:p>
        </w:tc>
      </w:tr>
      <w:tr w14:paraId="3FF6D059">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8CB4CE3">
            <w:pPr>
              <w:spacing w:after="0"/>
            </w:pPr>
            <w:r>
              <w:rPr>
                <w:b w:val="0"/>
                <w:bCs w:val="0"/>
                <w:color w:val="000000"/>
                <w:sz w:val="19"/>
                <w:szCs w:val="19"/>
              </w:rPr>
              <w:t>FR-19.2</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1C6EC28">
            <w:pPr>
              <w:spacing w:after="0"/>
            </w:pPr>
            <w:r>
              <w:rPr>
                <w:b w:val="0"/>
                <w:bCs w:val="0"/>
                <w:color w:val="000000"/>
                <w:sz w:val="19"/>
                <w:szCs w:val="19"/>
              </w:rPr>
              <w:t>Registers: policy, endorsement, claim, renewal, client portfolio/pr…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843F9B6">
            <w:pPr>
              <w:spacing w:after="0"/>
            </w:pPr>
            <w:r>
              <w:rPr>
                <w:b w:val="0"/>
                <w:bCs w:val="0"/>
                <w:color w:val="000000"/>
                <w:sz w:val="19"/>
                <w:szCs w:val="19"/>
              </w:rPr>
              <w:t>Reports &amp; Dashboards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8E3C16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257BF4">
            <w:pPr>
              <w:spacing w:after="0"/>
            </w:pPr>
            <w:r>
              <w:rPr>
                <w:b w:val="0"/>
                <w:bCs w:val="0"/>
                <w:color w:val="000000"/>
                <w:sz w:val="19"/>
                <w:szCs w:val="19"/>
              </w:rPr>
              <w:t>P2</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B4D3AF6">
            <w:pPr>
              <w:spacing w:after="0"/>
            </w:pPr>
            <w:r>
              <w:rPr>
                <w:b w:val="0"/>
                <w:bCs w:val="0"/>
                <w:color w:val="000000"/>
                <w:sz w:val="19"/>
                <w:szCs w:val="19"/>
              </w:rPr>
              <w:t>Full</w:t>
            </w:r>
          </w:p>
        </w:tc>
      </w:tr>
      <w:tr w14:paraId="54752BF8">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AF538B2">
            <w:pPr>
              <w:spacing w:after="0"/>
            </w:pPr>
            <w:r>
              <w:rPr>
                <w:b w:val="0"/>
                <w:bCs w:val="0"/>
                <w:color w:val="000000"/>
                <w:sz w:val="19"/>
                <w:szCs w:val="19"/>
              </w:rPr>
              <w:t>FR-19.3</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4A471E7">
            <w:pPr>
              <w:spacing w:after="0"/>
            </w:pPr>
            <w:r>
              <w:rPr>
                <w:b w:val="0"/>
                <w:bCs w:val="0"/>
                <w:color w:val="000000"/>
                <w:sz w:val="19"/>
                <w:szCs w:val="19"/>
              </w:rPr>
              <w:t>Claim analytics: settlement speed by company, deduction analysis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BA18E0A">
            <w:pPr>
              <w:spacing w:after="0"/>
            </w:pPr>
            <w:r>
              <w:rPr>
                <w:b w:val="0"/>
                <w:bCs w:val="0"/>
                <w:color w:val="000000"/>
                <w:sz w:val="19"/>
                <w:szCs w:val="19"/>
              </w:rPr>
              <w:t>Reports &amp; Dashboards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D5D855">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39D8099">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9A39CF8">
            <w:pPr>
              <w:spacing w:after="0"/>
            </w:pPr>
            <w:r>
              <w:rPr>
                <w:b w:val="0"/>
                <w:bCs w:val="0"/>
                <w:color w:val="000000"/>
                <w:sz w:val="19"/>
                <w:szCs w:val="19"/>
              </w:rPr>
              <w:t>Full</w:t>
            </w:r>
          </w:p>
        </w:tc>
      </w:tr>
      <w:tr w14:paraId="47163617">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46B2778">
            <w:pPr>
              <w:spacing w:after="0"/>
            </w:pPr>
            <w:r>
              <w:rPr>
                <w:b w:val="0"/>
                <w:bCs w:val="0"/>
                <w:color w:val="000000"/>
                <w:sz w:val="19"/>
                <w:szCs w:val="19"/>
              </w:rPr>
              <w:t>FR-19.4</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C238928">
            <w:pPr>
              <w:spacing w:after="0"/>
            </w:pPr>
            <w:r>
              <w:rPr>
                <w:b w:val="0"/>
                <w:bCs w:val="0"/>
                <w:color w:val="000000"/>
                <w:sz w:val="19"/>
                <w:szCs w:val="19"/>
              </w:rPr>
              <w:t>Commission / net-profit reporting</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6EBCBA">
            <w:pPr>
              <w:spacing w:after="0"/>
            </w:pPr>
            <w:r>
              <w:rPr>
                <w:b w:val="0"/>
                <w:bCs w:val="0"/>
                <w:color w:val="000000"/>
                <w:sz w:val="19"/>
                <w:szCs w:val="19"/>
              </w:rPr>
              <w:t>Reports &amp; Dashboards</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158FEF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3966821">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EF3A20B">
            <w:pPr>
              <w:spacing w:after="0"/>
            </w:pPr>
            <w:r>
              <w:rPr>
                <w:b w:val="0"/>
                <w:bCs w:val="0"/>
                <w:color w:val="000000"/>
                <w:sz w:val="19"/>
                <w:szCs w:val="19"/>
              </w:rPr>
              <w:t>Full</w:t>
            </w:r>
          </w:p>
        </w:tc>
      </w:tr>
      <w:tr w14:paraId="1F056CE9">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63CCA2E">
            <w:pPr>
              <w:spacing w:after="0"/>
            </w:pPr>
            <w:r>
              <w:rPr>
                <w:b w:val="0"/>
                <w:bCs w:val="0"/>
                <w:color w:val="000000"/>
                <w:sz w:val="19"/>
                <w:szCs w:val="19"/>
              </w:rPr>
              <w:t>FR-19.5</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9A6BA6C">
            <w:pPr>
              <w:spacing w:after="0"/>
            </w:pPr>
            <w:r>
              <w:rPr>
                <w:b w:val="0"/>
                <w:bCs w:val="0"/>
                <w:color w:val="000000"/>
                <w:sz w:val="19"/>
                <w:szCs w:val="19"/>
              </w:rPr>
              <w:t>Configurable params (person/date/columns) + export</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B2C22AF">
            <w:pPr>
              <w:spacing w:after="0"/>
            </w:pPr>
            <w:r>
              <w:rPr>
                <w:b w:val="0"/>
                <w:bCs w:val="0"/>
                <w:color w:val="000000"/>
                <w:sz w:val="19"/>
                <w:szCs w:val="19"/>
              </w:rPr>
              <w:t>Reports &amp; Dashboards</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4C5104E">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C335E5D">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CB5242E">
            <w:pPr>
              <w:spacing w:after="0"/>
            </w:pPr>
            <w:r>
              <w:rPr>
                <w:b w:val="0"/>
                <w:bCs w:val="0"/>
                <w:color w:val="000000"/>
                <w:sz w:val="19"/>
                <w:szCs w:val="19"/>
              </w:rPr>
              <w:t>Full</w:t>
            </w:r>
          </w:p>
        </w:tc>
      </w:tr>
      <w:tr w14:paraId="43212048">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500806D">
            <w:pPr>
              <w:spacing w:after="0"/>
            </w:pPr>
            <w:r>
              <w:rPr>
                <w:b w:val="0"/>
                <w:bCs w:val="0"/>
                <w:color w:val="000000"/>
                <w:sz w:val="19"/>
                <w:szCs w:val="19"/>
              </w:rPr>
              <w:t>FR-20.1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376086">
            <w:pPr>
              <w:spacing w:after="0"/>
            </w:pPr>
            <w:r>
              <w:rPr>
                <w:b w:val="0"/>
                <w:bCs w:val="0"/>
                <w:color w:val="000000"/>
                <w:sz w:val="19"/>
                <w:szCs w:val="19"/>
              </w:rPr>
              <w:t>Consent ledger + itemized notice + consent-link capture; parental c…</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15344EC">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66AF753">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5EECA37">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61FDF74">
            <w:pPr>
              <w:spacing w:after="0"/>
            </w:pPr>
            <w:r>
              <w:rPr>
                <w:b w:val="0"/>
                <w:bCs w:val="0"/>
                <w:color w:val="000000"/>
                <w:sz w:val="19"/>
                <w:szCs w:val="19"/>
              </w:rPr>
              <w:t>Full</w:t>
            </w:r>
          </w:p>
        </w:tc>
      </w:tr>
      <w:tr w14:paraId="2098CC02">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251ADCD5">
            <w:pPr>
              <w:spacing w:after="0"/>
            </w:pPr>
            <w:r>
              <w:rPr>
                <w:b w:val="0"/>
                <w:bCs w:val="0"/>
                <w:color w:val="000000"/>
                <w:sz w:val="19"/>
                <w:szCs w:val="19"/>
              </w:rPr>
              <w:t>FR-20.2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3F04F1">
            <w:pPr>
              <w:spacing w:after="0"/>
            </w:pPr>
            <w:r>
              <w:rPr>
                <w:b w:val="0"/>
                <w:bCs w:val="0"/>
                <w:color w:val="000000"/>
                <w:sz w:val="19"/>
                <w:szCs w:val="19"/>
                <w:lang w:val="en-US"/>
              </w:rPr>
              <w:t>Data-principal rights: view/correct (verification flow)/delete-requ…</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B15CA8E">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53D7FBF">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5D1A7F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1147D7B">
            <w:pPr>
              <w:spacing w:after="0"/>
            </w:pPr>
            <w:r>
              <w:rPr>
                <w:b w:val="0"/>
                <w:bCs w:val="0"/>
                <w:color w:val="000000"/>
                <w:sz w:val="19"/>
                <w:szCs w:val="19"/>
              </w:rPr>
              <w:t>Full</w:t>
            </w:r>
          </w:p>
        </w:tc>
      </w:tr>
      <w:tr w14:paraId="7A7DC5ED">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8BB7496">
            <w:pPr>
              <w:spacing w:after="0"/>
            </w:pPr>
            <w:r>
              <w:rPr>
                <w:b w:val="0"/>
                <w:bCs w:val="0"/>
                <w:color w:val="000000"/>
                <w:sz w:val="19"/>
                <w:szCs w:val="19"/>
              </w:rPr>
              <w:t>FR-20.3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9AAA79">
            <w:pPr>
              <w:spacing w:after="0"/>
            </w:pPr>
            <w:r>
              <w:rPr>
                <w:b w:val="0"/>
                <w:bCs w:val="0"/>
                <w:color w:val="000000"/>
                <w:sz w:val="19"/>
                <w:szCs w:val="19"/>
              </w:rPr>
              <w:t>Breach runbook: dual clocks (CERT-In ≤6h, DPDP ≤72h)</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FB05300">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5EEAFD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FC66DE4">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0AB26D5">
            <w:pPr>
              <w:spacing w:after="0"/>
            </w:pPr>
            <w:r>
              <w:rPr>
                <w:b w:val="0"/>
                <w:bCs w:val="0"/>
                <w:color w:val="000000"/>
                <w:sz w:val="19"/>
                <w:szCs w:val="19"/>
              </w:rPr>
              <w:t>Full</w:t>
            </w:r>
          </w:p>
        </w:tc>
      </w:tr>
      <w:tr w14:paraId="505E9CB5">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E64F6ED">
            <w:pPr>
              <w:spacing w:after="0"/>
            </w:pPr>
            <w:r>
              <w:rPr>
                <w:b w:val="0"/>
                <w:bCs w:val="0"/>
                <w:color w:val="000000"/>
                <w:sz w:val="19"/>
                <w:szCs w:val="19"/>
              </w:rPr>
              <w:t>FR-20.4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DB2F6A8">
            <w:pPr>
              <w:spacing w:after="0"/>
            </w:pPr>
            <w:r>
              <w:rPr>
                <w:b w:val="0"/>
                <w:bCs w:val="0"/>
                <w:color w:val="000000"/>
                <w:sz w:val="19"/>
                <w:szCs w:val="19"/>
              </w:rPr>
              <w:t>Append-only audit log ≥1yr; 180-day system logs in India</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77EA05">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6D0B245">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2293BCD">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073CF3F">
            <w:pPr>
              <w:spacing w:after="0"/>
            </w:pPr>
            <w:r>
              <w:rPr>
                <w:b w:val="0"/>
                <w:bCs w:val="0"/>
                <w:color w:val="000000"/>
                <w:sz w:val="19"/>
                <w:szCs w:val="19"/>
              </w:rPr>
              <w:t>Full</w:t>
            </w:r>
          </w:p>
        </w:tc>
      </w:tr>
      <w:tr w14:paraId="4144002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914B1C9">
            <w:pPr>
              <w:spacing w:after="0"/>
            </w:pPr>
            <w:r>
              <w:rPr>
                <w:b w:val="0"/>
                <w:bCs w:val="0"/>
                <w:color w:val="000000"/>
                <w:sz w:val="19"/>
                <w:szCs w:val="19"/>
              </w:rPr>
              <w:t>FR-20.5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A443780">
            <w:pPr>
              <w:spacing w:after="0"/>
            </w:pPr>
            <w:r>
              <w:rPr>
                <w:b w:val="0"/>
                <w:bCs w:val="0"/>
                <w:color w:val="000000"/>
                <w:sz w:val="19"/>
                <w:szCs w:val="19"/>
              </w:rPr>
              <w:t>Retention engine: class per record type; IRDAI 10-yr lock-and-retain</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1CF4D20">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43FAF6">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62E22E0A">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986040">
            <w:pPr>
              <w:spacing w:after="0"/>
            </w:pPr>
            <w:r>
              <w:rPr>
                <w:b w:val="0"/>
                <w:bCs w:val="0"/>
                <w:color w:val="000000"/>
                <w:sz w:val="19"/>
                <w:szCs w:val="19"/>
              </w:rPr>
              <w:t>Full</w:t>
            </w:r>
          </w:p>
        </w:tc>
      </w:tr>
      <w:tr w14:paraId="06CF3C91">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005754">
            <w:pPr>
              <w:spacing w:after="0"/>
            </w:pPr>
            <w:r>
              <w:rPr>
                <w:b w:val="0"/>
                <w:bCs w:val="0"/>
                <w:color w:val="000000"/>
                <w:sz w:val="19"/>
                <w:szCs w:val="19"/>
              </w:rPr>
              <w:t>FR-20.6</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593A268E">
            <w:pPr>
              <w:spacing w:after="0"/>
            </w:pPr>
            <w:r>
              <w:rPr>
                <w:b w:val="0"/>
                <w:bCs w:val="0"/>
                <w:color w:val="000000"/>
                <w:sz w:val="19"/>
                <w:szCs w:val="19"/>
              </w:rPr>
              <w:t>Processor-contract registry (BSP/SMS/SMTP/OCR vendors)</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83508C2">
            <w:pPr>
              <w:spacing w:after="0"/>
            </w:pPr>
            <w:r>
              <w:rPr>
                <w:b w:val="0"/>
                <w:bCs w:val="0"/>
                <w:color w:val="000000"/>
                <w:sz w:val="19"/>
                <w:szCs w:val="19"/>
              </w:rPr>
              <w:t>Compliance Spine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7A96FF92">
            <w:pPr>
              <w:spacing w:after="0"/>
            </w:pPr>
            <w:r>
              <w:rPr>
                <w:b w:val="0"/>
                <w:bCs w:val="0"/>
                <w:color w:val="000000"/>
                <w:sz w:val="19"/>
                <w:szCs w:val="19"/>
              </w:rPr>
              <w:t>S</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74C042">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F5784D0">
            <w:pPr>
              <w:spacing w:after="0"/>
            </w:pPr>
            <w:r>
              <w:rPr>
                <w:b w:val="0"/>
                <w:bCs w:val="0"/>
                <w:color w:val="000000"/>
                <w:sz w:val="19"/>
                <w:szCs w:val="19"/>
              </w:rPr>
              <w:t>Full</w:t>
            </w:r>
          </w:p>
        </w:tc>
      </w:tr>
      <w:tr w14:paraId="2743FB34">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AB6C751">
            <w:pPr>
              <w:spacing w:after="0"/>
            </w:pPr>
            <w:r>
              <w:rPr>
                <w:b w:val="0"/>
                <w:bCs w:val="0"/>
                <w:color w:val="000000"/>
                <w:sz w:val="19"/>
                <w:szCs w:val="19"/>
              </w:rPr>
              <w:t>FR-21.1</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E080577">
            <w:pPr>
              <w:spacing w:after="0"/>
            </w:pPr>
            <w:r>
              <w:rPr>
                <w:b w:val="0"/>
                <w:bCs w:val="0"/>
                <w:color w:val="000000"/>
                <w:sz w:val="19"/>
                <w:szCs w:val="19"/>
              </w:rPr>
              <w:t>Recipe runtime: triggers (status change, time-elapsed/no-action, re…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321C4F9">
            <w:pPr>
              <w:spacing w:after="0"/>
            </w:pPr>
            <w:r>
              <w:rPr>
                <w:b w:val="0"/>
                <w:bCs w:val="0"/>
                <w:color w:val="000000"/>
                <w:sz w:val="19"/>
                <w:szCs w:val="19"/>
              </w:rPr>
              <w:t>Automation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ED955C7">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81DA6A9">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50C71414">
            <w:pPr>
              <w:spacing w:after="0"/>
            </w:pPr>
            <w:r>
              <w:rPr>
                <w:b w:val="0"/>
                <w:bCs w:val="0"/>
                <w:color w:val="000000"/>
                <w:sz w:val="19"/>
                <w:szCs w:val="19"/>
              </w:rPr>
              <w:t>Full</w:t>
            </w:r>
          </w:p>
        </w:tc>
      </w:tr>
      <w:tr w14:paraId="1F8D5A2F">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427DAF4">
            <w:pPr>
              <w:spacing w:after="0"/>
            </w:pPr>
            <w:r>
              <w:rPr>
                <w:b w:val="0"/>
                <w:bCs w:val="0"/>
                <w:color w:val="000000"/>
                <w:sz w:val="19"/>
                <w:szCs w:val="19"/>
              </w:rPr>
              <w:t>FR-21.2</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0524F7F">
            <w:pPr>
              <w:spacing w:after="0"/>
            </w:pPr>
            <w:r>
              <w:rPr>
                <w:b w:val="0"/>
                <w:bCs w:val="0"/>
                <w:color w:val="000000"/>
                <w:sz w:val="19"/>
                <w:szCs w:val="19"/>
              </w:rPr>
              <w:t>Starter recipe library: inquiry TAT chain, renewal N-day, claim SLA…</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59D843B">
            <w:pPr>
              <w:spacing w:after="0"/>
            </w:pPr>
            <w:r>
              <w:rPr>
                <w:b w:val="0"/>
                <w:bCs w:val="0"/>
                <w:color w:val="000000"/>
                <w:sz w:val="19"/>
                <w:szCs w:val="19"/>
              </w:rPr>
              <w:t>Automation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043D98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8861670">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39DEE80D">
            <w:pPr>
              <w:spacing w:after="0"/>
            </w:pPr>
            <w:r>
              <w:rPr>
                <w:b w:val="0"/>
                <w:bCs w:val="0"/>
                <w:color w:val="000000"/>
                <w:sz w:val="19"/>
                <w:szCs w:val="19"/>
              </w:rPr>
              <w:t>Full (seeded, editable via config)</w:t>
            </w:r>
          </w:p>
        </w:tc>
      </w:tr>
      <w:tr w14:paraId="5FD8D13F">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4678D020">
            <w:pPr>
              <w:spacing w:after="0"/>
            </w:pPr>
            <w:r>
              <w:rPr>
                <w:b w:val="0"/>
                <w:bCs w:val="0"/>
                <w:color w:val="000000"/>
                <w:sz w:val="19"/>
                <w:szCs w:val="19"/>
              </w:rPr>
              <w:t>FR-21.3</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EB6BA36">
            <w:pPr>
              <w:spacing w:after="0"/>
            </w:pPr>
            <w:r>
              <w:rPr>
                <w:b w:val="0"/>
                <w:bCs w:val="0"/>
                <w:color w:val="000000"/>
                <w:sz w:val="19"/>
                <w:szCs w:val="19"/>
              </w:rPr>
              <w:t>Visual recipe builder</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74AA5597">
            <w:pPr>
              <w:spacing w:after="0"/>
            </w:pPr>
            <w:r>
              <w:rPr>
                <w:b w:val="0"/>
                <w:bCs w:val="0"/>
                <w:color w:val="000000"/>
                <w:sz w:val="19"/>
                <w:szCs w:val="19"/>
              </w:rPr>
              <w:t>Automation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B8301A2">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BB1E930">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7C0EB8F">
            <w:pPr>
              <w:spacing w:after="0"/>
            </w:pPr>
            <w:r>
              <w:rPr>
                <w:b w:val="0"/>
                <w:bCs w:val="0"/>
                <w:color w:val="000000"/>
                <w:sz w:val="19"/>
                <w:szCs w:val="19"/>
              </w:rPr>
              <w:t>Full</w:t>
            </w:r>
          </w:p>
        </w:tc>
      </w:tr>
      <w:tr w14:paraId="2BFAB9E6">
        <w:tc>
          <w:tcPr>
            <w:tcW w:w="9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1FC57525">
            <w:pPr>
              <w:spacing w:after="0"/>
            </w:pPr>
            <w:r>
              <w:rPr>
                <w:b w:val="0"/>
                <w:bCs w:val="0"/>
                <w:color w:val="000000"/>
                <w:sz w:val="19"/>
                <w:szCs w:val="19"/>
              </w:rPr>
              <w:t>FR-21.4</w:t>
            </w:r>
          </w:p>
        </w:tc>
        <w:tc>
          <w:tcPr>
            <w:tcW w:w="376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6C5584BB">
            <w:pPr>
              <w:spacing w:after="0"/>
            </w:pPr>
            <w:r>
              <w:rPr>
                <w:b w:val="0"/>
                <w:bCs w:val="0"/>
                <w:color w:val="000000"/>
                <w:sz w:val="19"/>
                <w:szCs w:val="19"/>
              </w:rPr>
              <w:t>Recipe versioning, enable/disable, test mode</w:t>
            </w:r>
          </w:p>
        </w:tc>
        <w:tc>
          <w:tcPr>
            <w:tcW w:w="1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F7187AD">
            <w:pPr>
              <w:spacing w:after="0"/>
            </w:pPr>
            <w:r>
              <w:rPr>
                <w:b w:val="0"/>
                <w:bCs w:val="0"/>
                <w:color w:val="000000"/>
                <w:sz w:val="19"/>
                <w:szCs w:val="19"/>
              </w:rPr>
              <w:t>Automation Engine</w:t>
            </w:r>
          </w:p>
        </w:tc>
        <w:tc>
          <w:tcPr>
            <w:tcW w:w="80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B4A0381">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4844CBF6">
            <w:pPr>
              <w:spacing w:after="0"/>
            </w:pPr>
            <w:r>
              <w:rPr>
                <w:b w:val="0"/>
                <w:bCs w:val="0"/>
                <w:color w:val="000000"/>
                <w:sz w:val="19"/>
                <w:szCs w:val="19"/>
              </w:rPr>
              <w:t>P3</w:t>
            </w:r>
          </w:p>
        </w:tc>
        <w:tc>
          <w:tcPr>
            <w:tcW w:w="1450" w:type="dxa"/>
            <w:tcBorders>
              <w:top w:val="single" w:color="CCCCCC" w:sz="0" w:space="0"/>
              <w:left w:val="single" w:color="CCCCCC" w:sz="0" w:space="0"/>
              <w:bottom w:val="single" w:color="CCCCCC" w:sz="0" w:space="0"/>
              <w:right w:val="single" w:color="CCCCCC" w:sz="0" w:space="0"/>
            </w:tcBorders>
            <w:shd w:val="clear" w:color="auto" w:fill="F4F7FB"/>
            <w:tcMar>
              <w:top w:w="60" w:type="dxa"/>
              <w:left w:w="100" w:type="dxa"/>
              <w:bottom w:w="60" w:type="dxa"/>
              <w:right w:w="100" w:type="dxa"/>
            </w:tcMar>
            <w:vAlign w:val="top"/>
          </w:tcPr>
          <w:p w14:paraId="0CB09BF1">
            <w:pPr>
              <w:spacing w:after="0"/>
            </w:pPr>
            <w:r>
              <w:rPr>
                <w:b w:val="0"/>
                <w:bCs w:val="0"/>
                <w:color w:val="000000"/>
                <w:sz w:val="19"/>
                <w:szCs w:val="19"/>
              </w:rPr>
              <w:t>Full (enable/disable P1)</w:t>
            </w:r>
          </w:p>
        </w:tc>
      </w:tr>
      <w:tr w14:paraId="08802B92">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F42B29F">
            <w:pPr>
              <w:spacing w:after="0"/>
            </w:pPr>
            <w:r>
              <w:rPr>
                <w:b w:val="0"/>
                <w:bCs w:val="0"/>
                <w:color w:val="000000"/>
                <w:sz w:val="19"/>
                <w:szCs w:val="19"/>
              </w:rPr>
              <w:t>FR-21.5</w:t>
            </w:r>
          </w:p>
        </w:tc>
        <w:tc>
          <w:tcPr>
            <w:tcW w:w="3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02D60185">
            <w:pPr>
              <w:spacing w:after="0"/>
            </w:pPr>
            <w:r>
              <w:rPr>
                <w:b w:val="0"/>
                <w:bCs w:val="0"/>
                <w:color w:val="000000"/>
                <w:sz w:val="19"/>
                <w:szCs w:val="19"/>
              </w:rPr>
              <w:t>Execution log per run; every automated action audit-attributable</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EC3176B">
            <w:pPr>
              <w:spacing w:after="0"/>
            </w:pPr>
            <w:r>
              <w:rPr>
                <w:b w:val="0"/>
                <w:bCs w:val="0"/>
                <w:color w:val="000000"/>
                <w:sz w:val="19"/>
                <w:szCs w:val="19"/>
              </w:rPr>
              <w:t>Automation Engine</w:t>
            </w:r>
          </w:p>
        </w:tc>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14DD99AA">
            <w:pPr>
              <w:spacing w:after="0"/>
            </w:pPr>
            <w:r>
              <w:rPr>
                <w:b w:val="0"/>
                <w:bCs w:val="0"/>
                <w:color w:val="000000"/>
                <w:sz w:val="19"/>
                <w:szCs w:val="19"/>
              </w:rPr>
              <w:t>M</w:t>
            </w:r>
          </w:p>
        </w:tc>
        <w:tc>
          <w:tcPr>
            <w:tcW w:w="6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34982A5E">
            <w:pPr>
              <w:spacing w:after="0"/>
            </w:pPr>
            <w:r>
              <w:rPr>
                <w:b w:val="0"/>
                <w:bCs w:val="0"/>
                <w:color w:val="000000"/>
                <w:sz w:val="19"/>
                <w:szCs w:val="19"/>
              </w:rPr>
              <w:t>P1</w:t>
            </w:r>
          </w:p>
        </w:tc>
        <w:tc>
          <w:tcPr>
            <w:tcW w:w="14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top"/>
          </w:tcPr>
          <w:p w14:paraId="2C19C03E">
            <w:pPr>
              <w:spacing w:after="0"/>
            </w:pPr>
            <w:r>
              <w:rPr>
                <w:b w:val="0"/>
                <w:bCs w:val="0"/>
                <w:color w:val="000000"/>
                <w:sz w:val="19"/>
                <w:szCs w:val="19"/>
              </w:rPr>
              <w:t>Full</w:t>
            </w:r>
          </w:p>
        </w:tc>
      </w:tr>
    </w:tbl>
    <w:p w14:paraId="049F31CB">
      <w:pPr>
        <w:spacing w:after="50"/>
      </w:pPr>
    </w:p>
    <w:p w14:paraId="1D1E73AD">
      <w:pPr>
        <w:spacing w:after="110"/>
      </w:pPr>
      <w:r>
        <w:rPr>
          <w:b/>
          <w:bCs/>
        </w:rPr>
        <w:t>End of document — v0.4.1.</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C3C89">
    <w:pPr>
      <w:jc w:val="center"/>
      <w:rPr>
        <w:lang w:val="en-US"/>
      </w:rPr>
    </w:pPr>
    <w:r>
      <w:rPr>
        <w:color w:val="666666"/>
        <w:sz w:val="16"/>
        <w:szCs w:val="16"/>
        <w:lang w:val="en-US"/>
      </w:rPr>
      <w:t xml:space="preserve">Sarvadhi Solutions Pvt. Ltd.  •  Confidential  •  Page </w:t>
    </w:r>
    <w:r>
      <w:rPr>
        <w:color w:val="666666"/>
        <w:sz w:val="16"/>
        <w:szCs w:val="16"/>
        <w:lang w:val="en-US"/>
      </w:rPr>
      <w:fldChar w:fldCharType="begin"/>
    </w:r>
    <w:r>
      <w:rPr>
        <w:color w:val="666666"/>
        <w:sz w:val="16"/>
        <w:szCs w:val="16"/>
      </w:rPr>
      <w:instrText xml:space="preserve">PAGE</w:instrText>
    </w:r>
    <w:r>
      <w:rPr>
        <w:color w:val="666666"/>
        <w:sz w:val="16"/>
        <w:szCs w:val="16"/>
      </w:rPr>
      <w:fldChar w:fldCharType="separate"/>
    </w:r>
    <w:r>
      <w:rPr>
        <w:color w:val="666666"/>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534EA">
    <w:pPr>
      <w:pBdr>
        <w:bottom w:val="single" w:color="DDDDDD" w:sz="4" w:space="2"/>
      </w:pBdr>
      <w:tabs>
        <w:tab w:val="right" w:pos="9026"/>
      </w:tabs>
    </w:pPr>
    <w:r>
      <w:rPr>
        <w:color w:val="666666"/>
        <w:sz w:val="16"/>
        <w:szCs w:val="16"/>
      </w:rPr>
      <w:t>PRD — Insurance Agency Operations Platform</w:t>
    </w:r>
    <w:r>
      <w:rPr>
        <w:color w:val="666666"/>
        <w:sz w:val="16"/>
        <w:szCs w:val="16"/>
      </w:rPr>
      <w:tab/>
    </w:r>
    <w:r>
      <w:rPr>
        <w:color w:val="666666"/>
        <w:sz w:val="16"/>
        <w:szCs w:val="16"/>
      </w:rPr>
      <w:t>Jagad Insurance — v0.4.1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6FCDE"/>
    <w:multiLevelType w:val="singleLevel"/>
    <w:tmpl w:val="08F6FCDE"/>
    <w:lvl w:ilvl="0" w:tentative="0">
      <w:start w:val="1"/>
      <w:numFmt w:val="bullet"/>
      <w:lvlText w:val="•"/>
      <w:lvlJc w:val="left"/>
      <w:pPr>
        <w:ind w:left="440" w:hanging="250"/>
      </w:pPr>
    </w:lvl>
  </w:abstractNum>
  <w:abstractNum w:abstractNumId="1">
    <w:nsid w:val="474D4ADD"/>
    <w:multiLevelType w:val="singleLevel"/>
    <w:tmpl w:val="474D4ADD"/>
    <w:lvl w:ilvl="0" w:tentative="0">
      <w:start w:val="1"/>
      <w:numFmt w:val="decimal"/>
      <w:lvlText w:val="AC%1."/>
      <w:lvlJc w:val="left"/>
      <w:pPr>
        <w:ind w:left="5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isplayBackgroundShape w:val="1"/>
  <w:documentProtection w:enforcement="0"/>
  <w:defaultTabStop w:val="720"/>
  <w:compat>
    <w:compatSetting w:name="compatibilityMode" w:uri="http://schemas.microsoft.com/office/word" w:val="15"/>
  </w:compat>
  <w:rsids>
    <w:rsidRoot w:val="2C118AE0"/>
    <w:rsid w:val="2C118AE0"/>
    <w:rsid w:val="53B7C9A8"/>
    <w:rsid w:val="7D9F6A0C"/>
    <w:rsid w:val="EEEB14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heading 10"/>
    <w:qFormat/>
    <w:uiPriority w:val="0"/>
    <w:pPr>
      <w:pBdr>
        <w:bottom w:val="single" w:color="2E6FB0" w:sz="6" w:space="4"/>
      </w:pBdr>
      <w:spacing w:before="260" w:after="130"/>
      <w:outlineLvl w:val="0"/>
    </w:pPr>
    <w:rPr>
      <w:rFonts w:ascii="Arial" w:hAnsi="Arial" w:eastAsia="Arial" w:cs="Arial"/>
      <w:b/>
      <w:bCs/>
      <w:color w:val="1F3A5F"/>
      <w:sz w:val="29"/>
      <w:szCs w:val="29"/>
    </w:rPr>
  </w:style>
  <w:style w:type="paragraph" w:customStyle="1" w:styleId="20">
    <w:name w:val="heading 20"/>
    <w:qFormat/>
    <w:uiPriority w:val="0"/>
    <w:pPr>
      <w:spacing w:before="190" w:after="90"/>
      <w:outlineLvl w:val="1"/>
    </w:pPr>
    <w:rPr>
      <w:rFonts w:ascii="Arial" w:hAnsi="Arial" w:eastAsia="Arial" w:cs="Arial"/>
      <w:b/>
      <w:bCs/>
      <w:color w:val="2E6FB0"/>
      <w:sz w:val="24"/>
      <w:szCs w:val="24"/>
    </w:rPr>
  </w:style>
  <w:style w:type="paragraph" w:customStyle="1" w:styleId="21">
    <w:name w:val="heading 30"/>
    <w:qFormat/>
    <w:uiPriority w:val="0"/>
    <w:pPr>
      <w:spacing w:before="130" w:after="70"/>
      <w:outlineLvl w:val="2"/>
    </w:pPr>
    <w:rPr>
      <w:rFonts w:ascii="Arial" w:hAnsi="Arial" w:eastAsia="Arial" w:cs="Arial"/>
      <w:b/>
      <w:bCs/>
      <w:color w:val="1F3A5F"/>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TotalTime>1078</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2026-08-23T23:21:01Z</dcterms:created>
  <dc:creator>Un-named</dc:creator>
  <cp:lastModifiedBy>Janvi Anjara</cp:lastModifiedBy>
  <dcterms:modified xsi:type="dcterms:W3CDTF">2026-08-24T18:39:13Z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4F3EE556917A709BDDFA866AB53104E4_42</vt:lpwstr>
  </property>
</Properties>
</file>