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FCE" w:rsidRPr="00260FCE" w:rsidRDefault="00260FCE">
      <w:pPr>
        <w:rPr>
          <w:color w:val="FF0000"/>
          <w:sz w:val="40"/>
          <w:szCs w:val="40"/>
          <w:u w:val="single"/>
        </w:rPr>
      </w:pPr>
      <w:r w:rsidRPr="00260FCE">
        <w:rPr>
          <w:color w:val="FF0000"/>
          <w:sz w:val="40"/>
          <w:szCs w:val="40"/>
          <w:u w:val="single"/>
        </w:rPr>
        <w:t>What is the core problem Blockchain trying to solve?</w:t>
      </w:r>
    </w:p>
    <w:p w:rsidR="00260FCE" w:rsidRDefault="00260FCE" w:rsidP="00260FCE">
      <w:pPr>
        <w:rPr>
          <w:color w:val="00B050"/>
          <w:sz w:val="36"/>
          <w:szCs w:val="36"/>
        </w:rPr>
      </w:pPr>
      <w:proofErr w:type="spellStart"/>
      <w:r w:rsidRPr="00260FCE">
        <w:rPr>
          <w:color w:val="00B050"/>
          <w:sz w:val="36"/>
          <w:szCs w:val="36"/>
        </w:rPr>
        <w:t>Ans</w:t>
      </w:r>
      <w:proofErr w:type="spellEnd"/>
      <w:r w:rsidRPr="00260FCE">
        <w:rPr>
          <w:color w:val="00B050"/>
          <w:sz w:val="36"/>
          <w:szCs w:val="36"/>
        </w:rPr>
        <w:t xml:space="preserve">:- </w:t>
      </w:r>
    </w:p>
    <w:p w:rsidR="00260FCE" w:rsidRPr="00260FCE" w:rsidRDefault="00260FCE" w:rsidP="00260FCE">
      <w:pPr>
        <w:rPr>
          <w:b/>
          <w:bCs/>
          <w:color w:val="00B050"/>
          <w:sz w:val="36"/>
          <w:szCs w:val="36"/>
        </w:rPr>
      </w:pPr>
      <w:r w:rsidRPr="00260FCE">
        <w:rPr>
          <w:b/>
          <w:bCs/>
          <w:sz w:val="24"/>
          <w:szCs w:val="24"/>
        </w:rPr>
        <w:t>1)</w:t>
      </w:r>
      <w:r w:rsidRPr="00260FCE">
        <w:rPr>
          <w:rFonts w:ascii="Arial" w:hAnsi="Arial" w:cs="Arial"/>
          <w:b/>
          <w:bCs/>
          <w:color w:val="303640"/>
          <w:spacing w:val="4"/>
          <w:sz w:val="24"/>
          <w:szCs w:val="24"/>
        </w:rPr>
        <w:t xml:space="preserve"> Supply Chains and Item Histories</w:t>
      </w:r>
    </w:p>
    <w:p w:rsidR="00260FCE" w:rsidRDefault="00260FCE">
      <w:pPr>
        <w:rPr>
          <w:rFonts w:ascii="Arial" w:hAnsi="Arial" w:cs="Arial"/>
          <w:color w:val="303640"/>
          <w:sz w:val="26"/>
          <w:szCs w:val="26"/>
        </w:rPr>
      </w:pPr>
      <w:r>
        <w:rPr>
          <w:rFonts w:ascii="Arial" w:hAnsi="Arial" w:cs="Arial"/>
          <w:color w:val="303640"/>
          <w:sz w:val="26"/>
          <w:szCs w:val="26"/>
        </w:rPr>
        <w:t>With the help of Blockchain technology, one could easily find out where a product was made, by whom, and if the quality and condition of said product or item is of an acceptable quality.</w:t>
      </w:r>
    </w:p>
    <w:p w:rsidR="00260FCE" w:rsidRPr="00260FCE" w:rsidRDefault="00260FCE" w:rsidP="00260FCE">
      <w:pPr>
        <w:pStyle w:val="Heading2"/>
        <w:spacing w:before="0" w:beforeAutospacing="0" w:after="480" w:afterAutospacing="0" w:line="720" w:lineRule="atLeast"/>
        <w:rPr>
          <w:rFonts w:ascii="Arial" w:hAnsi="Arial" w:cs="Arial"/>
          <w:color w:val="303640"/>
          <w:spacing w:val="4"/>
          <w:sz w:val="24"/>
          <w:szCs w:val="24"/>
        </w:rPr>
      </w:pPr>
      <w:r w:rsidRPr="00260FCE">
        <w:rPr>
          <w:rFonts w:ascii="Arial" w:hAnsi="Arial" w:cs="Arial"/>
          <w:color w:val="303640"/>
          <w:sz w:val="24"/>
          <w:szCs w:val="24"/>
        </w:rPr>
        <w:t>2)</w:t>
      </w:r>
      <w:r w:rsidRPr="00260FCE">
        <w:rPr>
          <w:rFonts w:ascii="Arial" w:hAnsi="Arial" w:cs="Arial"/>
          <w:color w:val="303640"/>
          <w:spacing w:val="4"/>
          <w:sz w:val="24"/>
          <w:szCs w:val="24"/>
        </w:rPr>
        <w:t xml:space="preserve"> </w:t>
      </w:r>
      <w:r w:rsidRPr="00260FCE">
        <w:rPr>
          <w:rFonts w:ascii="Arial" w:hAnsi="Arial" w:cs="Arial"/>
          <w:color w:val="303640"/>
          <w:spacing w:val="4"/>
          <w:sz w:val="24"/>
          <w:szCs w:val="24"/>
        </w:rPr>
        <w:t>Voting</w:t>
      </w:r>
    </w:p>
    <w:p w:rsidR="00260FCE" w:rsidRDefault="00260FCE">
      <w:pPr>
        <w:rPr>
          <w:rFonts w:ascii="Arial" w:hAnsi="Arial" w:cs="Arial"/>
          <w:color w:val="303640"/>
          <w:sz w:val="26"/>
          <w:szCs w:val="26"/>
        </w:rPr>
      </w:pPr>
      <w:r>
        <w:rPr>
          <w:rFonts w:ascii="Arial" w:hAnsi="Arial" w:cs="Arial"/>
          <w:color w:val="303640"/>
          <w:sz w:val="26"/>
          <w:szCs w:val="26"/>
        </w:rPr>
        <w:t>If Blockchain technology were to be used for voting purposes, there would be no question as to the results’ authenticity and legitimacy, due to the fact that all entries in a decentralized ledger are immutable and irreversible.</w:t>
      </w:r>
    </w:p>
    <w:p w:rsidR="00260FCE" w:rsidRPr="00260FCE" w:rsidRDefault="00260FCE" w:rsidP="00260FCE">
      <w:pPr>
        <w:pStyle w:val="Heading2"/>
        <w:spacing w:before="0" w:beforeAutospacing="0" w:after="480" w:afterAutospacing="0" w:line="720" w:lineRule="atLeast"/>
        <w:rPr>
          <w:rFonts w:ascii="Arial" w:hAnsi="Arial" w:cs="Arial"/>
          <w:color w:val="303640"/>
          <w:spacing w:val="4"/>
          <w:sz w:val="24"/>
          <w:szCs w:val="24"/>
        </w:rPr>
      </w:pPr>
      <w:r w:rsidRPr="00260FCE">
        <w:rPr>
          <w:rFonts w:ascii="Arial" w:hAnsi="Arial" w:cs="Arial"/>
          <w:color w:val="303640"/>
          <w:spacing w:val="4"/>
          <w:sz w:val="24"/>
          <w:szCs w:val="24"/>
        </w:rPr>
        <w:t xml:space="preserve">3) </w:t>
      </w:r>
      <w:r w:rsidRPr="00260FCE">
        <w:rPr>
          <w:rFonts w:ascii="Arial" w:hAnsi="Arial" w:cs="Arial"/>
          <w:color w:val="303640"/>
          <w:spacing w:val="4"/>
          <w:sz w:val="24"/>
          <w:szCs w:val="24"/>
        </w:rPr>
        <w:t>Government Operations</w:t>
      </w:r>
    </w:p>
    <w:p w:rsidR="00260FCE" w:rsidRDefault="00260FCE">
      <w:pPr>
        <w:rPr>
          <w:rFonts w:ascii="Arial" w:hAnsi="Arial" w:cs="Arial"/>
          <w:color w:val="303640"/>
          <w:sz w:val="26"/>
          <w:szCs w:val="26"/>
        </w:rPr>
      </w:pPr>
      <w:r>
        <w:rPr>
          <w:rFonts w:ascii="Arial" w:hAnsi="Arial" w:cs="Arial"/>
          <w:color w:val="303640"/>
          <w:sz w:val="26"/>
          <w:szCs w:val="26"/>
        </w:rPr>
        <w:t>Blockchain technology’s use in terms of political operations would allow us to make sure that no transactions or odd deals were taking place “off the books.” The increased transparency provided by a decentralized ledger would also help increase overall integrity.</w:t>
      </w:r>
    </w:p>
    <w:p w:rsidR="00260FCE" w:rsidRPr="00260FCE" w:rsidRDefault="00260FCE" w:rsidP="00260FCE">
      <w:pPr>
        <w:pStyle w:val="Heading2"/>
        <w:spacing w:before="0" w:beforeAutospacing="0" w:after="480" w:afterAutospacing="0" w:line="720" w:lineRule="atLeast"/>
        <w:rPr>
          <w:rFonts w:ascii="Arial" w:hAnsi="Arial" w:cs="Arial"/>
          <w:color w:val="303640"/>
          <w:spacing w:val="4"/>
          <w:sz w:val="24"/>
          <w:szCs w:val="24"/>
        </w:rPr>
      </w:pPr>
      <w:r w:rsidRPr="00260FCE">
        <w:rPr>
          <w:rFonts w:ascii="Arial" w:hAnsi="Arial" w:cs="Arial"/>
          <w:color w:val="303640"/>
          <w:spacing w:val="4"/>
          <w:sz w:val="24"/>
          <w:szCs w:val="24"/>
        </w:rPr>
        <w:t xml:space="preserve">4) </w:t>
      </w:r>
      <w:r w:rsidRPr="00260FCE">
        <w:rPr>
          <w:rFonts w:ascii="Arial" w:hAnsi="Arial" w:cs="Arial"/>
          <w:color w:val="303640"/>
          <w:spacing w:val="4"/>
          <w:sz w:val="24"/>
          <w:szCs w:val="24"/>
        </w:rPr>
        <w:t>Intellectual Property</w:t>
      </w:r>
    </w:p>
    <w:p w:rsidR="00260FCE" w:rsidRDefault="00260FCE">
      <w:pPr>
        <w:rPr>
          <w:rFonts w:ascii="Arial" w:hAnsi="Arial" w:cs="Arial"/>
          <w:color w:val="303640"/>
          <w:sz w:val="26"/>
          <w:szCs w:val="26"/>
        </w:rPr>
      </w:pPr>
      <w:r>
        <w:rPr>
          <w:rFonts w:ascii="Arial" w:hAnsi="Arial" w:cs="Arial"/>
          <w:color w:val="303640"/>
          <w:sz w:val="26"/>
          <w:szCs w:val="26"/>
        </w:rPr>
        <w:t>with certain Blockchain projects such as </w:t>
      </w:r>
      <w:hyperlink r:id="rId4" w:tgtFrame="_blank" w:history="1">
        <w:r>
          <w:rPr>
            <w:rStyle w:val="Hyperlink"/>
            <w:rFonts w:ascii="Arial" w:hAnsi="Arial" w:cs="Arial"/>
            <w:b/>
            <w:bCs/>
            <w:color w:val="07D765"/>
            <w:sz w:val="26"/>
            <w:szCs w:val="26"/>
          </w:rPr>
          <w:t>CREA</w:t>
        </w:r>
      </w:hyperlink>
      <w:r>
        <w:rPr>
          <w:rFonts w:ascii="Arial" w:hAnsi="Arial" w:cs="Arial"/>
          <w:color w:val="303640"/>
          <w:sz w:val="26"/>
          <w:szCs w:val="26"/>
        </w:rPr>
        <w:t> and </w:t>
      </w:r>
      <w:hyperlink r:id="rId5" w:tgtFrame="_blank" w:history="1">
        <w:r>
          <w:rPr>
            <w:rStyle w:val="Hyperlink"/>
            <w:rFonts w:ascii="Arial" w:hAnsi="Arial" w:cs="Arial"/>
            <w:b/>
            <w:bCs/>
            <w:color w:val="07D765"/>
            <w:sz w:val="26"/>
            <w:szCs w:val="26"/>
          </w:rPr>
          <w:t>Po.et</w:t>
        </w:r>
      </w:hyperlink>
      <w:r>
        <w:rPr>
          <w:rFonts w:ascii="Arial" w:hAnsi="Arial" w:cs="Arial"/>
          <w:color w:val="303640"/>
          <w:sz w:val="26"/>
          <w:szCs w:val="26"/>
        </w:rPr>
        <w:t>, creative individuals will soon have the opportunity to share their content online and be able to prove that they are indeed the creators of said content and hold all intellectual property rights regardless of where it ends up, and everyone else would be aware of this too.</w:t>
      </w:r>
    </w:p>
    <w:p w:rsidR="00F6541C" w:rsidRDefault="00F6541C">
      <w:pPr>
        <w:rPr>
          <w:rFonts w:ascii="Arial" w:hAnsi="Arial" w:cs="Arial"/>
          <w:color w:val="303640"/>
          <w:sz w:val="26"/>
          <w:szCs w:val="26"/>
        </w:rPr>
      </w:pPr>
    </w:p>
    <w:p w:rsidR="00F6541C" w:rsidRDefault="00F6541C">
      <w:pPr>
        <w:rPr>
          <w:rFonts w:ascii="Arial" w:hAnsi="Arial" w:cs="Arial"/>
          <w:color w:val="303640"/>
          <w:sz w:val="26"/>
          <w:szCs w:val="26"/>
        </w:rPr>
      </w:pPr>
    </w:p>
    <w:p w:rsidR="00F6541C" w:rsidRDefault="00F6541C">
      <w:pPr>
        <w:rPr>
          <w:rFonts w:ascii="Arial" w:hAnsi="Arial" w:cs="Arial"/>
          <w:color w:val="303640"/>
          <w:sz w:val="26"/>
          <w:szCs w:val="26"/>
        </w:rPr>
      </w:pPr>
    </w:p>
    <w:p w:rsidR="00F6541C" w:rsidRDefault="00F6541C">
      <w:pPr>
        <w:rPr>
          <w:rFonts w:ascii="Arial" w:hAnsi="Arial" w:cs="Arial"/>
          <w:color w:val="303640"/>
          <w:sz w:val="26"/>
          <w:szCs w:val="26"/>
        </w:rPr>
      </w:pPr>
    </w:p>
    <w:p w:rsidR="00F6541C" w:rsidRDefault="00F6541C">
      <w:pPr>
        <w:rPr>
          <w:rFonts w:ascii="Arial" w:hAnsi="Arial" w:cs="Arial"/>
          <w:color w:val="303640"/>
          <w:sz w:val="26"/>
          <w:szCs w:val="26"/>
        </w:rPr>
      </w:pPr>
    </w:p>
    <w:p w:rsidR="00F6541C" w:rsidRDefault="00F6541C">
      <w:pPr>
        <w:rPr>
          <w:rFonts w:ascii="Arial" w:hAnsi="Arial" w:cs="Arial"/>
          <w:color w:val="303640"/>
          <w:sz w:val="26"/>
          <w:szCs w:val="26"/>
        </w:rPr>
      </w:pPr>
    </w:p>
    <w:p w:rsidR="00F6541C" w:rsidRDefault="00260FCE" w:rsidP="00260FCE">
      <w:pPr>
        <w:pStyle w:val="Heading2"/>
        <w:spacing w:before="0" w:beforeAutospacing="0" w:after="480" w:afterAutospacing="0" w:line="720" w:lineRule="atLeast"/>
        <w:rPr>
          <w:rFonts w:ascii="Arial" w:hAnsi="Arial" w:cs="Arial"/>
          <w:color w:val="303640"/>
          <w:spacing w:val="4"/>
          <w:sz w:val="24"/>
          <w:szCs w:val="24"/>
        </w:rPr>
      </w:pPr>
      <w:r w:rsidRPr="00260FCE">
        <w:rPr>
          <w:rFonts w:ascii="Arial" w:hAnsi="Arial" w:cs="Arial"/>
          <w:color w:val="303640"/>
          <w:spacing w:val="4"/>
          <w:sz w:val="24"/>
          <w:szCs w:val="24"/>
        </w:rPr>
        <w:lastRenderedPageBreak/>
        <w:t xml:space="preserve">5) </w:t>
      </w:r>
      <w:r w:rsidRPr="00260FCE">
        <w:rPr>
          <w:rFonts w:ascii="Arial" w:hAnsi="Arial" w:cs="Arial"/>
          <w:color w:val="303640"/>
          <w:spacing w:val="4"/>
          <w:sz w:val="24"/>
          <w:szCs w:val="24"/>
        </w:rPr>
        <w:t>Marijuana Indu</w:t>
      </w:r>
      <w:bookmarkStart w:id="0" w:name="_GoBack"/>
      <w:bookmarkEnd w:id="0"/>
      <w:r w:rsidRPr="00260FCE">
        <w:rPr>
          <w:rFonts w:ascii="Arial" w:hAnsi="Arial" w:cs="Arial"/>
          <w:color w:val="303640"/>
          <w:spacing w:val="4"/>
          <w:sz w:val="24"/>
          <w:szCs w:val="24"/>
        </w:rPr>
        <w:t>stry’s Banking and Logistics Issues</w:t>
      </w:r>
    </w:p>
    <w:p w:rsidR="00260FCE" w:rsidRPr="00260FCE" w:rsidRDefault="00260FCE" w:rsidP="00260FCE">
      <w:pPr>
        <w:pStyle w:val="Heading2"/>
        <w:spacing w:before="0" w:beforeAutospacing="0" w:after="480" w:afterAutospacing="0" w:line="720" w:lineRule="atLeast"/>
        <w:rPr>
          <w:rFonts w:ascii="Arial" w:hAnsi="Arial" w:cs="Arial"/>
          <w:color w:val="303640"/>
          <w:spacing w:val="4"/>
          <w:sz w:val="24"/>
          <w:szCs w:val="24"/>
        </w:rPr>
      </w:pPr>
      <w:r w:rsidRPr="00F6541C">
        <w:rPr>
          <w:rFonts w:ascii="Arial" w:hAnsi="Arial" w:cs="Arial"/>
          <w:b w:val="0"/>
          <w:bCs w:val="0"/>
          <w:color w:val="303640"/>
          <w:sz w:val="24"/>
          <w:szCs w:val="24"/>
        </w:rPr>
        <w:t>In a study released by IBM, the organization highlighted that the utilization of Blockchain technology within this sector could help government entities better track the sale, pricing, and distribution of marijuana products. The same could be said for nearly any business</w:t>
      </w:r>
      <w:r>
        <w:rPr>
          <w:rFonts w:ascii="Arial" w:hAnsi="Arial" w:cs="Arial"/>
          <w:color w:val="303640"/>
          <w:sz w:val="26"/>
          <w:szCs w:val="26"/>
        </w:rPr>
        <w:t>.</w:t>
      </w:r>
    </w:p>
    <w:p w:rsidR="00260FCE" w:rsidRPr="00260FCE" w:rsidRDefault="00260FCE" w:rsidP="00260FCE">
      <w:pPr>
        <w:pStyle w:val="Heading2"/>
        <w:spacing w:before="0" w:beforeAutospacing="0" w:after="480" w:afterAutospacing="0" w:line="720" w:lineRule="atLeast"/>
        <w:rPr>
          <w:rFonts w:ascii="Arial" w:hAnsi="Arial" w:cs="Arial"/>
          <w:color w:val="303640"/>
          <w:spacing w:val="4"/>
          <w:sz w:val="24"/>
          <w:szCs w:val="24"/>
        </w:rPr>
      </w:pPr>
      <w:r w:rsidRPr="00260FCE">
        <w:rPr>
          <w:rFonts w:ascii="Arial" w:hAnsi="Arial" w:cs="Arial"/>
          <w:color w:val="303640"/>
          <w:spacing w:val="4"/>
          <w:sz w:val="24"/>
          <w:szCs w:val="24"/>
        </w:rPr>
        <w:t xml:space="preserve">6) </w:t>
      </w:r>
      <w:r w:rsidRPr="00260FCE">
        <w:rPr>
          <w:rFonts w:ascii="Arial" w:hAnsi="Arial" w:cs="Arial"/>
          <w:color w:val="303640"/>
          <w:spacing w:val="4"/>
          <w:sz w:val="24"/>
          <w:szCs w:val="24"/>
        </w:rPr>
        <w:t>Cloud Storage</w:t>
      </w:r>
    </w:p>
    <w:p w:rsidR="00260FCE" w:rsidRDefault="00260FCE">
      <w:pPr>
        <w:rPr>
          <w:rFonts w:ascii="Arial" w:hAnsi="Arial" w:cs="Arial"/>
          <w:color w:val="303640"/>
          <w:sz w:val="26"/>
          <w:szCs w:val="26"/>
        </w:rPr>
      </w:pPr>
      <w:proofErr w:type="gramStart"/>
      <w:r>
        <w:rPr>
          <w:rFonts w:ascii="Arial" w:hAnsi="Arial" w:cs="Arial"/>
          <w:color w:val="303640"/>
          <w:sz w:val="26"/>
          <w:szCs w:val="26"/>
        </w:rPr>
        <w:t>there</w:t>
      </w:r>
      <w:proofErr w:type="gramEnd"/>
      <w:r>
        <w:rPr>
          <w:rFonts w:ascii="Arial" w:hAnsi="Arial" w:cs="Arial"/>
          <w:color w:val="303640"/>
          <w:sz w:val="26"/>
          <w:szCs w:val="26"/>
        </w:rPr>
        <w:t xml:space="preserve"> are projects out there, like </w:t>
      </w:r>
      <w:proofErr w:type="spellStart"/>
      <w:r>
        <w:fldChar w:fldCharType="begin"/>
      </w:r>
      <w:r>
        <w:instrText xml:space="preserve"> HYPERLINK "https://storj.io/" \t "_blank" </w:instrText>
      </w:r>
      <w:r>
        <w:fldChar w:fldCharType="separate"/>
      </w:r>
      <w:r>
        <w:rPr>
          <w:rStyle w:val="Hyperlink"/>
          <w:rFonts w:ascii="Arial" w:hAnsi="Arial" w:cs="Arial"/>
          <w:b/>
          <w:bCs/>
          <w:color w:val="07D765"/>
          <w:sz w:val="26"/>
          <w:szCs w:val="26"/>
        </w:rPr>
        <w:t>Storj</w:t>
      </w:r>
      <w:proofErr w:type="spellEnd"/>
      <w:r>
        <w:fldChar w:fldCharType="end"/>
      </w:r>
      <w:r>
        <w:rPr>
          <w:rFonts w:ascii="Arial" w:hAnsi="Arial" w:cs="Arial"/>
          <w:color w:val="303640"/>
          <w:sz w:val="26"/>
          <w:szCs w:val="26"/>
        </w:rPr>
        <w:t>, that utilize decentralization to improve cloud storage security and encrypt your personal files using cryptography. This means that you are in full control of your data and that you are the only one who can access it.</w:t>
      </w:r>
    </w:p>
    <w:p w:rsidR="00260FCE" w:rsidRPr="00260FCE" w:rsidRDefault="00260FCE" w:rsidP="00260FCE">
      <w:pPr>
        <w:pStyle w:val="Heading2"/>
        <w:spacing w:before="0" w:beforeAutospacing="0" w:after="480" w:afterAutospacing="0" w:line="720" w:lineRule="atLeast"/>
        <w:rPr>
          <w:rFonts w:ascii="Arial" w:hAnsi="Arial" w:cs="Arial"/>
          <w:color w:val="303640"/>
          <w:spacing w:val="4"/>
          <w:sz w:val="24"/>
          <w:szCs w:val="24"/>
        </w:rPr>
      </w:pPr>
      <w:r w:rsidRPr="00260FCE">
        <w:rPr>
          <w:rFonts w:ascii="Arial" w:hAnsi="Arial" w:cs="Arial"/>
          <w:color w:val="303640"/>
          <w:spacing w:val="4"/>
          <w:sz w:val="24"/>
          <w:szCs w:val="24"/>
        </w:rPr>
        <w:t xml:space="preserve">7) </w:t>
      </w:r>
      <w:r w:rsidRPr="00260FCE">
        <w:rPr>
          <w:rFonts w:ascii="Arial" w:hAnsi="Arial" w:cs="Arial"/>
          <w:color w:val="303640"/>
          <w:spacing w:val="4"/>
          <w:sz w:val="24"/>
          <w:szCs w:val="24"/>
        </w:rPr>
        <w:t>Charity</w:t>
      </w:r>
    </w:p>
    <w:p w:rsidR="00260FCE" w:rsidRDefault="00260FCE">
      <w:pPr>
        <w:rPr>
          <w:rFonts w:ascii="Arial" w:hAnsi="Arial" w:cs="Arial"/>
          <w:color w:val="303640"/>
          <w:sz w:val="26"/>
          <w:szCs w:val="26"/>
        </w:rPr>
      </w:pPr>
      <w:r>
        <w:rPr>
          <w:rFonts w:ascii="Arial" w:hAnsi="Arial" w:cs="Arial"/>
          <w:color w:val="303640"/>
          <w:sz w:val="26"/>
          <w:szCs w:val="26"/>
        </w:rPr>
        <w:t>Blockchain technology can help remedy this. Due to the fact that it is entirely open, charity participants would be able to easily track their donations in order to make sure that they end up in the right hands.</w:t>
      </w:r>
    </w:p>
    <w:p w:rsidR="00260FCE" w:rsidRPr="00260FCE" w:rsidRDefault="00260FCE" w:rsidP="00260FCE">
      <w:pPr>
        <w:pStyle w:val="Heading2"/>
        <w:spacing w:before="0" w:beforeAutospacing="0" w:after="480" w:afterAutospacing="0" w:line="720" w:lineRule="atLeast"/>
        <w:rPr>
          <w:rFonts w:ascii="Arial" w:hAnsi="Arial" w:cs="Arial"/>
          <w:color w:val="303640"/>
          <w:spacing w:val="4"/>
          <w:sz w:val="24"/>
          <w:szCs w:val="24"/>
        </w:rPr>
      </w:pPr>
      <w:r w:rsidRPr="00260FCE">
        <w:rPr>
          <w:rFonts w:ascii="Arial" w:hAnsi="Arial" w:cs="Arial"/>
          <w:color w:val="303640"/>
          <w:spacing w:val="4"/>
          <w:sz w:val="24"/>
          <w:szCs w:val="24"/>
        </w:rPr>
        <w:t xml:space="preserve">8) </w:t>
      </w:r>
      <w:r w:rsidRPr="00260FCE">
        <w:rPr>
          <w:rFonts w:ascii="Arial" w:hAnsi="Arial" w:cs="Arial"/>
          <w:color w:val="303640"/>
          <w:spacing w:val="4"/>
          <w:sz w:val="24"/>
          <w:szCs w:val="24"/>
        </w:rPr>
        <w:t>Real Estate</w:t>
      </w:r>
    </w:p>
    <w:p w:rsidR="00260FCE" w:rsidRDefault="00260FCE">
      <w:pPr>
        <w:rPr>
          <w:rFonts w:ascii="Arial" w:hAnsi="Arial" w:cs="Arial"/>
          <w:color w:val="303640"/>
          <w:sz w:val="26"/>
          <w:szCs w:val="26"/>
        </w:rPr>
      </w:pPr>
      <w:r>
        <w:rPr>
          <w:rFonts w:ascii="Arial" w:hAnsi="Arial" w:cs="Arial"/>
          <w:color w:val="303640"/>
          <w:sz w:val="26"/>
          <w:szCs w:val="26"/>
        </w:rPr>
        <w:t>Blockchain technology can help improve transaction speeds related to the acquisition and sale of real estate, as well as make record keeping more efficient and reliable by absolving the need to keep paper-based records that are at risk of being altered or lost.</w:t>
      </w:r>
    </w:p>
    <w:p w:rsidR="00260FCE" w:rsidRPr="00260FCE" w:rsidRDefault="00260FCE" w:rsidP="00260FCE">
      <w:pPr>
        <w:pStyle w:val="Heading2"/>
        <w:spacing w:before="0" w:beforeAutospacing="0" w:after="480" w:afterAutospacing="0" w:line="720" w:lineRule="atLeast"/>
        <w:rPr>
          <w:rFonts w:ascii="Arial" w:hAnsi="Arial" w:cs="Arial"/>
          <w:color w:val="303640"/>
          <w:spacing w:val="4"/>
          <w:sz w:val="24"/>
          <w:szCs w:val="24"/>
        </w:rPr>
      </w:pPr>
      <w:r w:rsidRPr="00260FCE">
        <w:rPr>
          <w:rFonts w:ascii="Arial" w:hAnsi="Arial" w:cs="Arial"/>
          <w:color w:val="303640"/>
          <w:spacing w:val="4"/>
          <w:sz w:val="24"/>
          <w:szCs w:val="24"/>
        </w:rPr>
        <w:t xml:space="preserve">9) </w:t>
      </w:r>
      <w:r w:rsidRPr="00260FCE">
        <w:rPr>
          <w:rFonts w:ascii="Arial" w:hAnsi="Arial" w:cs="Arial"/>
          <w:color w:val="303640"/>
          <w:spacing w:val="4"/>
          <w:sz w:val="24"/>
          <w:szCs w:val="24"/>
        </w:rPr>
        <w:t>Crowdfunding</w:t>
      </w:r>
    </w:p>
    <w:p w:rsidR="00260FCE" w:rsidRDefault="00260FCE">
      <w:pPr>
        <w:rPr>
          <w:rFonts w:ascii="Arial" w:hAnsi="Arial" w:cs="Arial"/>
          <w:color w:val="303640"/>
          <w:sz w:val="26"/>
          <w:szCs w:val="26"/>
        </w:rPr>
      </w:pPr>
      <w:r>
        <w:rPr>
          <w:rFonts w:ascii="Arial" w:hAnsi="Arial" w:cs="Arial"/>
          <w:color w:val="303640"/>
          <w:sz w:val="26"/>
          <w:szCs w:val="26"/>
        </w:rPr>
        <w:lastRenderedPageBreak/>
        <w:t>Blockchain can severely alter many aspects of everyday life. Surely, more and more use cases and resolved issues will spring up in the years to come.</w:t>
      </w:r>
    </w:p>
    <w:p w:rsidR="00260FCE" w:rsidRDefault="00260FCE"/>
    <w:sectPr w:rsidR="00260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hruti">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FCE"/>
    <w:rsid w:val="00260FCE"/>
    <w:rsid w:val="005E2B5E"/>
    <w:rsid w:val="00F6541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D69CA-99B9-40B4-B01F-16F1A6E6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0FCE"/>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FCE"/>
    <w:rPr>
      <w:rFonts w:ascii="Times New Roman" w:eastAsia="Times New Roman" w:hAnsi="Times New Roman" w:cs="Times New Roman"/>
      <w:b/>
      <w:bCs/>
      <w:sz w:val="36"/>
      <w:szCs w:val="36"/>
      <w:lang w:eastAsia="en-IN" w:bidi="gu-IN"/>
    </w:rPr>
  </w:style>
  <w:style w:type="character" w:styleId="Hyperlink">
    <w:name w:val="Hyperlink"/>
    <w:basedOn w:val="DefaultParagraphFont"/>
    <w:uiPriority w:val="99"/>
    <w:semiHidden/>
    <w:unhideWhenUsed/>
    <w:rsid w:val="00260F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8376">
      <w:bodyDiv w:val="1"/>
      <w:marLeft w:val="0"/>
      <w:marRight w:val="0"/>
      <w:marTop w:val="0"/>
      <w:marBottom w:val="0"/>
      <w:divBdr>
        <w:top w:val="none" w:sz="0" w:space="0" w:color="auto"/>
        <w:left w:val="none" w:sz="0" w:space="0" w:color="auto"/>
        <w:bottom w:val="none" w:sz="0" w:space="0" w:color="auto"/>
        <w:right w:val="none" w:sz="0" w:space="0" w:color="auto"/>
      </w:divBdr>
    </w:div>
    <w:div w:id="284313976">
      <w:bodyDiv w:val="1"/>
      <w:marLeft w:val="0"/>
      <w:marRight w:val="0"/>
      <w:marTop w:val="0"/>
      <w:marBottom w:val="0"/>
      <w:divBdr>
        <w:top w:val="none" w:sz="0" w:space="0" w:color="auto"/>
        <w:left w:val="none" w:sz="0" w:space="0" w:color="auto"/>
        <w:bottom w:val="none" w:sz="0" w:space="0" w:color="auto"/>
        <w:right w:val="none" w:sz="0" w:space="0" w:color="auto"/>
      </w:divBdr>
    </w:div>
    <w:div w:id="489299444">
      <w:bodyDiv w:val="1"/>
      <w:marLeft w:val="0"/>
      <w:marRight w:val="0"/>
      <w:marTop w:val="0"/>
      <w:marBottom w:val="0"/>
      <w:divBdr>
        <w:top w:val="none" w:sz="0" w:space="0" w:color="auto"/>
        <w:left w:val="none" w:sz="0" w:space="0" w:color="auto"/>
        <w:bottom w:val="none" w:sz="0" w:space="0" w:color="auto"/>
        <w:right w:val="none" w:sz="0" w:space="0" w:color="auto"/>
      </w:divBdr>
    </w:div>
    <w:div w:id="725834277">
      <w:bodyDiv w:val="1"/>
      <w:marLeft w:val="0"/>
      <w:marRight w:val="0"/>
      <w:marTop w:val="0"/>
      <w:marBottom w:val="0"/>
      <w:divBdr>
        <w:top w:val="none" w:sz="0" w:space="0" w:color="auto"/>
        <w:left w:val="none" w:sz="0" w:space="0" w:color="auto"/>
        <w:bottom w:val="none" w:sz="0" w:space="0" w:color="auto"/>
        <w:right w:val="none" w:sz="0" w:space="0" w:color="auto"/>
      </w:divBdr>
    </w:div>
    <w:div w:id="949432624">
      <w:bodyDiv w:val="1"/>
      <w:marLeft w:val="0"/>
      <w:marRight w:val="0"/>
      <w:marTop w:val="0"/>
      <w:marBottom w:val="0"/>
      <w:divBdr>
        <w:top w:val="none" w:sz="0" w:space="0" w:color="auto"/>
        <w:left w:val="none" w:sz="0" w:space="0" w:color="auto"/>
        <w:bottom w:val="none" w:sz="0" w:space="0" w:color="auto"/>
        <w:right w:val="none" w:sz="0" w:space="0" w:color="auto"/>
      </w:divBdr>
    </w:div>
    <w:div w:id="1138033923">
      <w:bodyDiv w:val="1"/>
      <w:marLeft w:val="0"/>
      <w:marRight w:val="0"/>
      <w:marTop w:val="0"/>
      <w:marBottom w:val="0"/>
      <w:divBdr>
        <w:top w:val="none" w:sz="0" w:space="0" w:color="auto"/>
        <w:left w:val="none" w:sz="0" w:space="0" w:color="auto"/>
        <w:bottom w:val="none" w:sz="0" w:space="0" w:color="auto"/>
        <w:right w:val="none" w:sz="0" w:space="0" w:color="auto"/>
      </w:divBdr>
    </w:div>
    <w:div w:id="1387602150">
      <w:bodyDiv w:val="1"/>
      <w:marLeft w:val="0"/>
      <w:marRight w:val="0"/>
      <w:marTop w:val="0"/>
      <w:marBottom w:val="0"/>
      <w:divBdr>
        <w:top w:val="none" w:sz="0" w:space="0" w:color="auto"/>
        <w:left w:val="none" w:sz="0" w:space="0" w:color="auto"/>
        <w:bottom w:val="none" w:sz="0" w:space="0" w:color="auto"/>
        <w:right w:val="none" w:sz="0" w:space="0" w:color="auto"/>
      </w:divBdr>
    </w:div>
    <w:div w:id="1499416878">
      <w:bodyDiv w:val="1"/>
      <w:marLeft w:val="0"/>
      <w:marRight w:val="0"/>
      <w:marTop w:val="0"/>
      <w:marBottom w:val="0"/>
      <w:divBdr>
        <w:top w:val="none" w:sz="0" w:space="0" w:color="auto"/>
        <w:left w:val="none" w:sz="0" w:space="0" w:color="auto"/>
        <w:bottom w:val="none" w:sz="0" w:space="0" w:color="auto"/>
        <w:right w:val="none" w:sz="0" w:space="0" w:color="auto"/>
      </w:divBdr>
    </w:div>
    <w:div w:id="183857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o.et/" TargetMode="External"/><Relationship Id="rId4" Type="http://schemas.openxmlformats.org/officeDocument/2006/relationships/hyperlink" Target="https://www.creativechain.or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2</cp:revision>
  <dcterms:created xsi:type="dcterms:W3CDTF">2020-07-18T15:25:00Z</dcterms:created>
  <dcterms:modified xsi:type="dcterms:W3CDTF">2020-07-18T15:37:00Z</dcterms:modified>
</cp:coreProperties>
</file>