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9.png" ContentType="image/png"/>
  <Override PartName="/word/media/rId32.png" ContentType="image/png"/>
  <Override PartName="/word/media/rId40.png" ContentType="image/png"/>
  <Override PartName="/word/media/image1.png" ContentType="image/png"/>
  <Override PartName="/word/media/image2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7316</w:t>
      </w:r>
      <w:r>
        <w:t xml:space="preserve"> </w:t>
      </w:r>
      <w:r>
        <w:t xml:space="preserve">-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Final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Uyen</w:t>
      </w:r>
      <w:r>
        <w:t xml:space="preserve"> </w:t>
      </w:r>
      <w:r>
        <w:t xml:space="preserve">Vu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uyen.vu@phdstudent.hhs.se</w:t>
        </w:r>
      </w:hyperlink>
      <w:r>
        <w:t xml:space="preserve">)</w:t>
      </w:r>
    </w:p>
    <w:p>
      <w:pPr>
        <w:pStyle w:val="Date"/>
      </w:pPr>
      <w:r>
        <w:t xml:space="preserve">5/8/2022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Heading1"/>
      </w:pPr>
      <w:bookmarkStart w:id="21" w:name="load-libraries"/>
      <w:r>
        <w:t xml:space="preserve">LOAD LIBRARIES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(rio)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</w:p>
    <w:p>
      <w:pPr>
        <w:pStyle w:val="Heading1"/>
      </w:pPr>
      <w:bookmarkStart w:id="22" w:name="exercise-1-replicate-figure-4"/>
      <w:r>
        <w:t xml:space="preserve">EXERCISE 1: REPLICATE FIGURE 4</w:t>
      </w:r>
      <w:bookmarkEnd w:id="22"/>
    </w:p>
    <w:p>
      <w:pPr>
        <w:pStyle w:val="Heading2"/>
      </w:pPr>
      <w:bookmarkStart w:id="23" w:name="load-the-dataset"/>
      <w:r>
        <w:t xml:space="preserve">Load the dataset</w:t>
      </w:r>
      <w:bookmarkEnd w:id="23"/>
    </w:p>
    <w:p>
      <w:pPr>
        <w:pStyle w:val="SourceCode"/>
      </w:pPr>
      <w:r>
        <w:rPr>
          <w:rStyle w:val="NormalTok"/>
        </w:rPr>
        <w:t xml:space="preserve">data_original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"data/pub_pvt_scatters.dta"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uniid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"data/univ_names.xlsx"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merge-data"/>
      <w:r>
        <w:t xml:space="preserve">Merge data</w:t>
      </w:r>
      <w:bookmarkEnd w:id="24"/>
    </w:p>
    <w:p>
      <w:pPr>
        <w:numPr>
          <w:numId w:val="1001"/>
          <w:ilvl w:val="0"/>
        </w:numPr>
      </w:pPr>
      <w:r>
        <w:t xml:space="preserve">Steps:</w:t>
      </w:r>
    </w:p>
    <w:p>
      <w:pPr>
        <w:pStyle w:val="Compact"/>
        <w:numPr>
          <w:numId w:val="1002"/>
          <w:ilvl w:val="1"/>
        </w:numPr>
      </w:pPr>
      <w:r>
        <w:t xml:space="preserve">When we merge 2 data frames we only keep obs of common university ID</w:t>
      </w:r>
    </w:p>
    <w:p>
      <w:pPr>
        <w:pStyle w:val="Compact"/>
        <w:numPr>
          <w:numId w:val="1002"/>
          <w:ilvl w:val="1"/>
        </w:numPr>
      </w:pPr>
      <w:r>
        <w:t xml:space="preserve">We reorder the columns for better view</w:t>
      </w:r>
    </w:p>
    <w:p>
      <w:pPr>
        <w:numPr>
          <w:numId w:val="1001"/>
          <w:ilvl w:val="0"/>
        </w:numPr>
      </w:pPr>
      <w:r>
        <w:t xml:space="preserve">Command: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(data_original, uniid,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"unitid"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(df, name,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unitid)</w:t>
      </w:r>
    </w:p>
    <w:p>
      <w:pPr>
        <w:pStyle w:val="Heading2"/>
      </w:pPr>
      <w:bookmarkStart w:id="25" w:name="create-a-common-deflator"/>
      <w:r>
        <w:t xml:space="preserve">Create a common deflator</w:t>
      </w:r>
      <w:bookmarkEnd w:id="2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cpi_all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(cpi,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Heading2"/>
      </w:pPr>
      <w:bookmarkStart w:id="26" w:name="X8cc170fee654d0102f4b76ea2556e7d1066038d"/>
      <w:r>
        <w:t xml:space="preserve">Create the real value of the appropriation</w:t>
      </w:r>
      <w:bookmarkEnd w:id="26"/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real_approp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nominal_approp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cpi_all</w:t>
      </w:r>
    </w:p>
    <w:p>
      <w:pPr>
        <w:pStyle w:val="Heading2"/>
      </w:pPr>
      <w:bookmarkStart w:id="27" w:name="Xa7fc8d5a298d7ce0dcf889917c927cb05bc9ee6"/>
      <w:r>
        <w:t xml:space="preserve">Differentiate public and private university</w:t>
      </w:r>
      <w:bookmarkEnd w:id="27"/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Private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Private)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Private)</w:t>
      </w:r>
    </w:p>
    <w:p>
      <w:pPr>
        <w:pStyle w:val="Heading2"/>
      </w:pPr>
      <w:bookmarkStart w:id="28" w:name="reorder-data-by-unit-and-by-year"/>
      <w:r>
        <w:t xml:space="preserve">Reorder data by unit and by year</w:t>
      </w:r>
      <w:bookmarkEnd w:id="28"/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(unitid, year)</w:t>
      </w:r>
    </w:p>
    <w:p>
      <w:pPr>
        <w:pStyle w:val="Heading2"/>
      </w:pPr>
      <w:bookmarkStart w:id="29" w:name="create-log-of-variable"/>
      <w:r>
        <w:t xml:space="preserve">Create log of variable</w:t>
      </w:r>
      <w:bookmarkEnd w:id="29"/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log_real_approp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(real_approp))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log_foreign_freshmen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(ENROLL_FRESH_NON_RES_ALIEN_DEG))</w:t>
      </w:r>
    </w:p>
    <w:p>
      <w:pPr>
        <w:pStyle w:val="Heading2"/>
      </w:pPr>
      <w:bookmarkStart w:id="30" w:name="Xe57dfd12e41a8aaec9c9f546164ee23ef441c69"/>
      <w:r>
        <w:t xml:space="preserve">Create difference in log values by university between 2005 and 2012</w:t>
      </w:r>
      <w:bookmarkEnd w:id="30"/>
    </w:p>
    <w:p>
      <w:pPr>
        <w:pStyle w:val="Compact"/>
        <w:numPr>
          <w:numId w:val="1003"/>
          <w:ilvl w:val="0"/>
        </w:numPr>
      </w:pPr>
      <w:r>
        <w:t xml:space="preserve">We first create 2 temporary data frames, one for log_real_approp and another for log_foreign_freshmen</w:t>
      </w:r>
    </w:p>
    <w:p>
      <w:pPr>
        <w:pStyle w:val="SourceCode"/>
      </w:pPr>
      <w:r>
        <w:rPr>
          <w:rStyle w:val="NormalTok"/>
        </w:rPr>
        <w:t xml:space="preserve">tmp1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year, log_real_approp)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tmp2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year, log_foreign_freshmen)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Calculate the difference between 2005 and 2012 for log_real_approp</w:t>
      </w:r>
    </w:p>
    <w:p>
      <w:pPr>
        <w:pStyle w:val="SourceCode"/>
      </w:pPr>
      <w:r>
        <w:rPr>
          <w:rStyle w:val="NormalTok"/>
        </w:rPr>
        <w:t xml:space="preserve">tmp1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"log_real_approp"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tmp1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(tmp1)</w:t>
      </w:r>
      <w:r>
        <w:br/>
      </w:r>
      <w:r>
        <w:rPr>
          <w:rStyle w:val="NormalTok"/>
        </w:rPr>
        <w:t xml:space="preserve">tmp1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change_logreal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2005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tmp1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change_logreal)</w:t>
      </w:r>
    </w:p>
    <w:p>
      <w:pPr>
        <w:pStyle w:val="Compact"/>
        <w:numPr>
          <w:numId w:val="1005"/>
          <w:ilvl w:val="0"/>
        </w:numPr>
      </w:pPr>
      <w:r>
        <w:t xml:space="preserve">Calculate the difference between 2005 and 2012 for log_foreign_freshmen</w:t>
      </w:r>
    </w:p>
    <w:p>
      <w:pPr>
        <w:pStyle w:val="SourceCode"/>
      </w:pPr>
      <w:r>
        <w:rPr>
          <w:rStyle w:val="NormalTok"/>
        </w:rPr>
        <w:t xml:space="preserve">tmp2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"log_foreign_freshmen"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(tmp2)</w:t>
      </w:r>
      <w:r>
        <w:br/>
      </w:r>
      <w:r>
        <w:rPr>
          <w:rStyle w:val="NormalTok"/>
        </w:rPr>
        <w:t xml:space="preserve">tmp2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change_logforeign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2012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tmp2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2005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tmp2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change_logforeign)</w:t>
      </w:r>
    </w:p>
    <w:p>
      <w:pPr>
        <w:pStyle w:val="Compact"/>
        <w:numPr>
          <w:numId w:val="1006"/>
          <w:ilvl w:val="0"/>
        </w:numPr>
      </w:pPr>
      <w:r>
        <w:t xml:space="preserve">Create a data frame for the school type (whether private or public)</w:t>
      </w:r>
    </w:p>
    <w:p>
      <w:pPr>
        <w:pStyle w:val="SourceCode"/>
      </w:pPr>
      <w:r>
        <w:rPr>
          <w:rStyle w:val="NormalTok"/>
        </w:rPr>
        <w:t xml:space="preserve">tmp3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Private)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</w:t>
      </w:r>
    </w:p>
    <w:p>
      <w:pPr>
        <w:pStyle w:val="Compact"/>
        <w:numPr>
          <w:numId w:val="1007"/>
          <w:ilvl w:val="0"/>
        </w:numPr>
      </w:pPr>
      <w:r>
        <w:t xml:space="preserve">Create data frame for figure 4</w:t>
      </w:r>
    </w:p>
    <w:p>
      <w:pPr>
        <w:pStyle w:val="SourceCode"/>
      </w:pPr>
      <w:r>
        <w:rPr>
          <w:rStyle w:val="NormalTok"/>
        </w:rPr>
        <w:t xml:space="preserve">df_fig4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tmp1,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tmp2,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df_fig4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df_fig4,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tmp3,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df_fig4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Private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(df_fig4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Private)</w:t>
      </w:r>
      <w:r>
        <w:br/>
      </w:r>
      <w:r>
        <w:rPr>
          <w:rStyle w:val="NormalTok"/>
        </w:rPr>
        <w:t xml:space="preserve">df_fig4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Private[df_fig4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Private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"Public"</w:t>
      </w:r>
      <w:r>
        <w:br/>
      </w:r>
      <w:r>
        <w:rPr>
          <w:rStyle w:val="NormalTok"/>
        </w:rPr>
        <w:t xml:space="preserve">df_fig4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Private[df_fig4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Private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"Private"</w:t>
      </w:r>
    </w:p>
    <w:p>
      <w:pPr>
        <w:pStyle w:val="Heading2"/>
      </w:pPr>
      <w:bookmarkStart w:id="31" w:name="replicate-figure-4"/>
      <w:r>
        <w:t xml:space="preserve">Replicate Figure 4</w:t>
      </w:r>
      <w:bookmarkEnd w:id="3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"figure4.png"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df_fig4,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 =</w:t>
      </w:r>
      <w:r>
        <w:rPr>
          <w:rStyle w:val="NormalTok"/>
        </w:rPr>
        <w:t xml:space="preserve"> change_logreal,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change_logforeign,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Private,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Private))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"#0567B9"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df_fig4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~ 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 in log(total appropriations in state)"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 in log(foreign freshmen)"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"AAU (2005-2012)"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legend.box.background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4324803" cy="4324803"/>
            <wp:effectExtent b="0" l="0" r="0" t="0"/>
            <wp:docPr descr="Figure 4. FOREIGN ENROLLMENT AND STATE LEVEL APPROPRIATION TO HIGHER EDUCATION: AAU UNIVERSITY, 2005-2012" title="" id="1" name="Picture"/>
            <a:graphic>
              <a:graphicData uri="http://schemas.openxmlformats.org/drawingml/2006/picture">
                <pic:pic>
                  <pic:nvPicPr>
                    <pic:cNvPr descr="assets/images/figur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803" cy="4324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 FOREIGN ENROLLMENT AND STATE LEVEL APPROPRIATION TO HIGHER EDUCATION: AAU UNIVERSITY, 2005-2012</w:t>
      </w:r>
    </w:p>
    <w:p>
      <w:pPr>
        <w:pStyle w:val="Heading1"/>
      </w:pPr>
      <w:bookmarkStart w:id="33" w:name="exercise-2-replicate-table-2"/>
      <w:r>
        <w:t xml:space="preserve">EXERCISE 2: REPLICATE TABLE 2</w:t>
      </w:r>
      <w:bookmarkEnd w:id="33"/>
    </w:p>
    <w:p>
      <w:pPr>
        <w:pStyle w:val="Heading2"/>
      </w:pPr>
      <w:bookmarkStart w:id="34" w:name="load-the-dataset-1"/>
      <w:r>
        <w:t xml:space="preserve">Load the dataset</w:t>
      </w:r>
      <w:bookmarkEnd w:id="34"/>
    </w:p>
    <w:p>
      <w:pPr>
        <w:pStyle w:val="SourceCode"/>
      </w:pPr>
      <w:r>
        <w:rPr>
          <w:rStyle w:val="NormalTok"/>
        </w:rPr>
        <w:t xml:space="preserve">unidata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"data/univ_data.dta"</w:t>
      </w:r>
      <w:r>
        <w:rPr>
          <w:rStyle w:val="NormalTok"/>
        </w:rPr>
        <w:t xml:space="preserve">)</w:t>
      </w:r>
    </w:p>
    <w:p>
      <w:pPr>
        <w:pStyle w:val="Heading2"/>
      </w:pPr>
      <w:bookmarkStart w:id="35" w:name="X65dc1e88ea9c2b3bf7f1fe86cf64e81a2615acd"/>
      <w:r>
        <w:t xml:space="preserve">Create variable for total state appropriation of all other universities within the same state</w:t>
      </w:r>
      <w:bookmarkEnd w:id="35"/>
    </w:p>
    <w:p>
      <w:pPr>
        <w:pStyle w:val="SourceCode"/>
      </w:pPr>
      <w:r>
        <w:rPr>
          <w:rStyle w:val="NormalTok"/>
        </w:rPr>
        <w:t xml:space="preserve">unidata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total_state_ap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nominal_approp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state_ap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100000</w:t>
      </w:r>
      <w:r>
        <w:br/>
      </w:r>
      <w:r>
        <w:rPr>
          <w:rStyle w:val="NormalTok"/>
        </w:rPr>
        <w:t xml:space="preserve">unidata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l_total_state_ap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(unidata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total_state_ap)</w:t>
      </w:r>
    </w:p>
    <w:p>
      <w:pPr>
        <w:pStyle w:val="Heading2"/>
      </w:pPr>
      <w:bookmarkStart w:id="36" w:name="find-the-balanced-sample"/>
      <w:r>
        <w:t xml:space="preserve">Find the balanced sample</w:t>
      </w:r>
      <w:bookmarkEnd w:id="3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NormalTok"/>
        </w:rPr>
        <w:t xml:space="preserve">balanced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(ENROLL_FRESH_NON_RES_ALIEN_DEG, AMERICAN_OOS, IN_STATE_FRESHMEN)</w:t>
      </w:r>
    </w:p>
    <w:p>
      <w:pPr>
        <w:pStyle w:val="Heading2"/>
      </w:pPr>
      <w:bookmarkStart w:id="37" w:name="run-the-regression-from-table-2"/>
      <w:r>
        <w:t xml:space="preserve">Run the regression from table 2</w:t>
      </w:r>
      <w:bookmarkEnd w:id="37"/>
    </w:p>
    <w:p>
      <w:pPr>
        <w:pStyle w:val="Compact"/>
        <w:numPr>
          <w:numId w:val="1008"/>
          <w:ilvl w:val="0"/>
        </w:numPr>
      </w:pPr>
      <w:r>
        <w:t xml:space="preserve">Load library</w:t>
      </w:r>
      <w:r>
        <w:t xml:space="preserve"> </w:t>
      </w:r>
      <w:r>
        <w:rPr>
          <w:b/>
        </w:rPr>
        <w:t xml:space="preserve">lfe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stargazer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(lfe)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Compact"/>
        <w:numPr>
          <w:numId w:val="1009"/>
          <w:ilvl w:val="0"/>
        </w:numPr>
      </w:pPr>
      <w:r>
        <w:t xml:space="preserve">Create data frame for each group: research, AAU and nonResearch</w:t>
      </w:r>
    </w:p>
    <w:p>
      <w:pPr>
        <w:pStyle w:val="SourceCode"/>
      </w:pPr>
      <w:r>
        <w:rPr>
          <w:rStyle w:val="NormalTok"/>
        </w:rPr>
        <w:t xml:space="preserve">research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(Research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nonResearch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(nonResearch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AAU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(AAU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Compact"/>
        <w:numPr>
          <w:numId w:val="1010"/>
          <w:ilvl w:val="0"/>
        </w:numPr>
      </w:pPr>
      <w:r>
        <w:t xml:space="preserve">Run</w:t>
      </w:r>
      <w:r>
        <w:t xml:space="preserve"> </w:t>
      </w:r>
      <w:r>
        <w:rPr>
          <w:b/>
        </w:rPr>
        <w:t xml:space="preserve">OLS</w:t>
      </w:r>
      <w:r>
        <w:t xml:space="preserve"> </w:t>
      </w:r>
      <w:r>
        <w:t xml:space="preserve">regression</w:t>
      </w:r>
    </w:p>
    <w:p>
      <w:pPr>
        <w:pStyle w:val="SourceCode"/>
      </w:pPr>
      <w:r>
        <w:rPr>
          <w:rStyle w:val="NormalTok"/>
        </w:rPr>
        <w:t xml:space="preserve">research_ols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felm</w:t>
      </w:r>
      <w:r>
        <w:rPr>
          <w:rStyle w:val="NormalTok"/>
        </w:rPr>
        <w:t xml:space="preserve">(l_ENROLL_FRESH_NON_RES_ALIEN_DEG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l_state_ap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l_population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unitid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unitid,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research,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research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  <w:r>
        <w:br/>
      </w:r>
      <w:r>
        <w:br/>
      </w:r>
      <w:r>
        <w:rPr>
          <w:rStyle w:val="NormalTok"/>
        </w:rPr>
        <w:t xml:space="preserve">nonResearch_ols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felm</w:t>
      </w:r>
      <w:r>
        <w:rPr>
          <w:rStyle w:val="NormalTok"/>
        </w:rPr>
        <w:t xml:space="preserve">(l_ENROLL_FRESH_NON_RES_ALIEN_DEG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l_state_ap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l_population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unitid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unitid,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nonResearch,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nonResearch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  <w:r>
        <w:br/>
      </w:r>
      <w:r>
        <w:br/>
      </w:r>
      <w:r>
        <w:rPr>
          <w:rStyle w:val="NormalTok"/>
        </w:rPr>
        <w:t xml:space="preserve">AAU_ols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felm</w:t>
      </w:r>
      <w:r>
        <w:rPr>
          <w:rStyle w:val="NormalTok"/>
        </w:rPr>
        <w:t xml:space="preserve">(l_ENROLL_FRESH_NON_RES_ALIEN_DEG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l_state_ap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l_population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unitid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unitid,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AAU,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AAU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Compact"/>
        <w:numPr>
          <w:numId w:val="1011"/>
          <w:ilvl w:val="0"/>
        </w:numPr>
      </w:pPr>
      <w:r>
        <w:t xml:space="preserve">Run</w:t>
      </w:r>
      <w:r>
        <w:t xml:space="preserve"> </w:t>
      </w:r>
      <w:r>
        <w:rPr>
          <w:b/>
        </w:rPr>
        <w:t xml:space="preserve">1st stage</w:t>
      </w:r>
      <w:r>
        <w:t xml:space="preserve"> </w:t>
      </w:r>
      <w:r>
        <w:t xml:space="preserve">regression</w:t>
      </w:r>
    </w:p>
    <w:p>
      <w:pPr>
        <w:pStyle w:val="SourceCode"/>
      </w:pPr>
      <w:r>
        <w:rPr>
          <w:rStyle w:val="NormalTok"/>
        </w:rPr>
        <w:t xml:space="preserve">research_1st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felm</w:t>
      </w:r>
      <w:r>
        <w:rPr>
          <w:rStyle w:val="NormalTok"/>
        </w:rPr>
        <w:t xml:space="preserve">(l_state_ap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l_total_state_ap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unitid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state_of_college,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research)</w:t>
      </w:r>
      <w:r>
        <w:br/>
      </w:r>
      <w:r>
        <w:br/>
      </w:r>
      <w:r>
        <w:rPr>
          <w:rStyle w:val="NormalTok"/>
        </w:rPr>
        <w:t xml:space="preserve">nonResearch_1st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felm</w:t>
      </w:r>
      <w:r>
        <w:rPr>
          <w:rStyle w:val="NormalTok"/>
        </w:rPr>
        <w:t xml:space="preserve">(l_state_ap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l_total_state_ap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unitid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state_of_college,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nonResearch,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nonResearch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  <w:r>
        <w:br/>
      </w:r>
      <w:r>
        <w:br/>
      </w:r>
      <w:r>
        <w:rPr>
          <w:rStyle w:val="NormalTok"/>
        </w:rPr>
        <w:t xml:space="preserve">AAU_1st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felm</w:t>
      </w:r>
      <w:r>
        <w:rPr>
          <w:rStyle w:val="NormalTok"/>
        </w:rPr>
        <w:t xml:space="preserve">(l_state_ap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l_total_state_ap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unitid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state_of_college,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AAU,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AAU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Compact"/>
        <w:numPr>
          <w:numId w:val="1012"/>
          <w:ilvl w:val="0"/>
        </w:numPr>
      </w:pPr>
      <w:r>
        <w:t xml:space="preserve">Run</w:t>
      </w:r>
      <w:r>
        <w:t xml:space="preserve"> </w:t>
      </w:r>
      <w:r>
        <w:rPr>
          <w:b/>
        </w:rPr>
        <w:t xml:space="preserve">2nd stage</w:t>
      </w:r>
      <w:r>
        <w:t xml:space="preserve"> </w:t>
      </w:r>
      <w:r>
        <w:t xml:space="preserve">regression</w:t>
      </w:r>
    </w:p>
    <w:p>
      <w:pPr>
        <w:pStyle w:val="SourceCode"/>
      </w:pPr>
      <w:r>
        <w:rPr>
          <w:rStyle w:val="NormalTok"/>
        </w:rPr>
        <w:t xml:space="preserve">research_iv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felm</w:t>
      </w:r>
      <w:r>
        <w:rPr>
          <w:rStyle w:val="NormalTok"/>
        </w:rPr>
        <w:t xml:space="preserve">(l_ENROLL_FRESH_NON_RES_ALIEN_DEG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l_population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unitid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(l_state_ap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l_total_state_ap)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state_of_college,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research,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research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  <w:r>
        <w:br/>
      </w:r>
      <w:r>
        <w:br/>
      </w:r>
      <w:r>
        <w:rPr>
          <w:rStyle w:val="NormalTok"/>
        </w:rPr>
        <w:t xml:space="preserve">nonResearch_iv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felm</w:t>
      </w:r>
      <w:r>
        <w:rPr>
          <w:rStyle w:val="NormalTok"/>
        </w:rPr>
        <w:t xml:space="preserve">(l_ENROLL_FRESH_NON_RES_ALIEN_DEG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l_population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unitid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(l_state_ap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l_total_state_ap)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state_of_college,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nonResearch,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nonResearch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  <w:r>
        <w:br/>
      </w:r>
      <w:r>
        <w:br/>
      </w:r>
      <w:r>
        <w:rPr>
          <w:rStyle w:val="NormalTok"/>
        </w:rPr>
        <w:t xml:space="preserve">AAU_iv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felm</w:t>
      </w:r>
      <w:r>
        <w:rPr>
          <w:rStyle w:val="NormalTok"/>
        </w:rPr>
        <w:t xml:space="preserve">(l_ENROLL_FRESH_NON_RES_ALIEN_DEG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l_population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unitid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(l_state_ap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l_total_state_ap)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state_of_college,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AAU,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AAU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Heading2"/>
      </w:pPr>
      <w:bookmarkStart w:id="38" w:name="arrange-regression-result-onto-the-table"/>
      <w:r>
        <w:t xml:space="preserve">Arrange regression result onto the table</w:t>
      </w:r>
      <w:bookmarkEnd w:id="38"/>
    </w:p>
    <w:p>
      <w:pPr>
        <w:pStyle w:val="Compact"/>
        <w:numPr>
          <w:numId w:val="1013"/>
          <w:ilvl w:val="0"/>
        </w:numPr>
      </w:pPr>
      <w:r>
        <w:t xml:space="preserve">Table for</w:t>
      </w:r>
      <w:r>
        <w:t xml:space="preserve"> </w:t>
      </w:r>
      <w:r>
        <w:rPr>
          <w:b/>
        </w:rPr>
        <w:t xml:space="preserve">1st stage</w:t>
      </w:r>
      <w:r>
        <w:t xml:space="preserve"> </w:t>
      </w:r>
      <w:r>
        <w:t xml:space="preserve">regression</w:t>
      </w:r>
    </w:p>
    <w:p>
      <w:pPr>
        <w:pStyle w:val="SourceCode"/>
      </w:pPr>
      <w:r>
        <w:rPr>
          <w:rStyle w:val="KeywordTok"/>
        </w:rPr>
        <w:t xml:space="preserve">stargazer</w:t>
      </w:r>
      <w:r>
        <w:rPr>
          <w:rStyle w:val="NormalTok"/>
        </w:rPr>
        <w:t xml:space="preserve">(research_1st, AAU_1st, nonResearch_1st,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2.b - EFFECTS OF LN(STATE APPROPRIATIONS) ON LN(FIRST-YEAR FOREIGN ENROLLMENT), 1996-2012"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dep.var.labels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"ln(state appropriation)"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"ln(appropriation_other in state)"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'html'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out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"1ststage.html"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3651205" cy="2519395"/>
            <wp:effectExtent b="0" l="0" r="0" t="0"/>
            <wp:docPr descr="Panel B - First Stage" title="" id="1" name="Picture"/>
            <a:graphic>
              <a:graphicData uri="http://schemas.openxmlformats.org/drawingml/2006/picture">
                <pic:pic>
                  <pic:nvPicPr>
                    <pic:cNvPr descr="assets/images/1st_st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05" cy="2519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Panel B - First Stage</w:t>
      </w:r>
    </w:p>
    <w:p>
      <w:pPr>
        <w:pStyle w:val="Compact"/>
        <w:numPr>
          <w:numId w:val="1014"/>
          <w:ilvl w:val="0"/>
        </w:numPr>
      </w:pPr>
      <w:r>
        <w:t xml:space="preserve">Table for</w:t>
      </w:r>
      <w:r>
        <w:t xml:space="preserve"> </w:t>
      </w:r>
      <w:r>
        <w:rPr>
          <w:b/>
        </w:rPr>
        <w:t xml:space="preserve">OLS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2nd stage</w:t>
      </w:r>
      <w:r>
        <w:t xml:space="preserve"> </w:t>
      </w:r>
      <w:r>
        <w:t xml:space="preserve">regression</w:t>
      </w:r>
    </w:p>
    <w:p>
      <w:pPr>
        <w:pStyle w:val="SourceCode"/>
      </w:pPr>
      <w:r>
        <w:rPr>
          <w:rStyle w:val="KeywordTok"/>
        </w:rPr>
        <w:t xml:space="preserve">stargazer</w:t>
      </w:r>
      <w:r>
        <w:rPr>
          <w:rStyle w:val="NormalTok"/>
        </w:rPr>
        <w:t xml:space="preserve">(research_1st, AAU_1st, nonResearch_1st,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2.b - EFFECTS OF LN(STATE APPROPRIATIONS) ON LN(FIRST-YEAR FOREIGN ENROLLMENT), 1996-2012"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dep.var.labels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"ln(state appropriation)"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"ln(appropriation_other in state)"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'html'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out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"1ststage.html"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42338" cy="3472162"/>
            <wp:effectExtent b="0" l="0" r="0" t="0"/>
            <wp:docPr descr="Panel A - OLS &amp; Second Stage" title="" id="1" name="Picture"/>
            <a:graphic>
              <a:graphicData uri="http://schemas.openxmlformats.org/drawingml/2006/picture">
                <pic:pic>
                  <pic:nvPicPr>
                    <pic:cNvPr descr="assets/images/ols_2nd_st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38" cy="3472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Panel A - OLS &amp; Second Stage</w:t>
      </w:r>
    </w:p>
    <w:p>
      <w:pPr>
        <w:pStyle w:val="Heading1"/>
      </w:pPr>
      <w:bookmarkStart w:id="41" w:name="key-notes"/>
      <w:r>
        <w:t xml:space="preserve">KEY NOTES</w:t>
      </w:r>
      <w:bookmarkEnd w:id="41"/>
    </w:p>
    <w:p>
      <w:pPr>
        <w:pStyle w:val="FirstParagraph"/>
      </w:pPr>
      <w:r>
        <w:t xml:space="preserve">I don’t get the same result for everything and have not figured out the reasons.</w:t>
      </w:r>
    </w:p>
    <w:p>
      <w:pPr>
        <w:numPr>
          <w:numId w:val="1015"/>
          <w:ilvl w:val="0"/>
        </w:numPr>
      </w:pPr>
      <w:r>
        <w:t xml:space="preserve">I got a slightly different number of observations for non-research group, hence the estimation for this group comes differently too.</w:t>
      </w:r>
    </w:p>
    <w:p>
      <w:pPr>
        <w:numPr>
          <w:numId w:val="1015"/>
          <w:ilvl w:val="0"/>
        </w:numPr>
      </w:pPr>
      <w:r>
        <w:t xml:space="preserve">My estimation for 1st stage also has problem</w:t>
      </w:r>
    </w:p>
    <w:p>
      <w:pPr>
        <w:numPr>
          <w:numId w:val="1015"/>
          <w:ilvl w:val="0"/>
        </w:numPr>
      </w:pPr>
      <w:r>
        <w:t xml:space="preserve">All the R</w:t>
      </w:r>
      <w:r>
        <w:rPr>
          <w:vertAlign w:val="superscript"/>
        </w:rPr>
        <w:t xml:space="preserve">2</w:t>
      </w:r>
      <w:r>
        <w:t xml:space="preserve"> </w:t>
      </w:r>
      <w:r>
        <w:t xml:space="preserve">come different from that in the article</w:t>
      </w:r>
    </w:p>
    <w:sectPr w:rsidR="004C4099" w:rsidSect="0033720D">
      <w:footerReference w:type="default" r:id="rId11"/>
      <w:headerReference w:type="first" r:id="rId9"/>
      <w:footerReference w:type="first" r:id="rId10"/>
      <w:pgSz w:w="11906" w:h="16838" w:code="9"/>
      <w:pgMar w:top="1418" w:right="1701" w:bottom="1418" w:left="1701" w:header="992" w:footer="992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rimson Pro">
    <w:panose1 w:val="00000000000000000000"/>
    <w:charset w:val="00"/>
    <w:family w:val="modern"/>
    <w:notTrueType/>
    <w:pitch w:val="variable"/>
    <w:sig w:usb0="A00000FF" w:usb1="5000E04B" w:usb2="00000000" w:usb3="00000000" w:csb0="000001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90E0C" w14:textId="28A651AC" w:rsidR="00347465" w:rsidRPr="00AC2D3C" w:rsidRDefault="00AC2D3C" w:rsidP="0019264A">
    <w:pPr>
      <w:pStyle w:val="Footer"/>
      <w:tabs>
        <w:tab w:val="clear" w:pos="4513"/>
        <w:tab w:val="clear" w:pos="9026"/>
        <w:tab w:val="center" w:pos="4253"/>
        <w:tab w:val="right" w:pos="8504"/>
      </w:tabs>
    </w:pPr>
    <w:r>
      <w:t>7316 – Introduction to R.</w:t>
    </w:r>
    <w:r>
      <w:tab/>
      <w:t>Stockholm School of Economics</w:t>
    </w:r>
    <w:r w:rsidR="00347465" w:rsidRPr="00AC2D3C">
      <w:tab/>
    </w:r>
    <w:r w:rsidR="00347465" w:rsidRPr="00AC2D3C">
      <w:fldChar w:fldCharType="begin"/>
    </w:r>
    <w:r w:rsidR="00347465" w:rsidRPr="00AC2D3C">
      <w:instrText xml:space="preserve"> PAGE   \* MERGEFORMAT </w:instrText>
    </w:r>
    <w:r w:rsidR="00347465" w:rsidRPr="00AC2D3C">
      <w:fldChar w:fldCharType="separate"/>
    </w:r>
    <w:r w:rsidR="00347465" w:rsidRPr="00AC2D3C">
      <w:t>1</w:t>
    </w:r>
    <w:r w:rsidR="00347465" w:rsidRPr="00AC2D3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127C6" w14:textId="56EEF93B" w:rsidR="00347465" w:rsidRPr="00107E92" w:rsidRDefault="00014671" w:rsidP="0019264A">
    <w:pPr>
      <w:pStyle w:val="Footer"/>
      <w:tabs>
        <w:tab w:val="clear" w:pos="9026"/>
        <w:tab w:val="right" w:pos="8504"/>
      </w:tabs>
      <w:jc w:val="center"/>
    </w:pPr>
    <w:r>
      <w:t>Stockholm School of Economics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A44D3" w14:textId="235CAC81" w:rsidR="00177414" w:rsidRDefault="005D3F9C" w:rsidP="005D3F9C">
    <w:pPr>
      <w:pStyle w:val="Header"/>
      <w:jc w:val="center"/>
    </w:pPr>
    <w:r w:rsidRPr="005D3F9C">
      <w:rPr>
        <w:rFonts w:ascii="Georgia" w:eastAsia="SimSun" w:hAnsi="Georgia" w:cs="Times New Roman"/>
        <w:noProof/>
        <w:szCs w:val="22"/>
        <w:lang w:val="en-GB"/>
      </w:rPr>
      <w:drawing>
        <wp:inline distT="0" distB="0" distL="0" distR="0" wp14:anchorId="35529367" wp14:editId="3BED9549">
          <wp:extent cx="671761" cy="684000"/>
          <wp:effectExtent l="0" t="0" r="0" b="190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HHSlogo orig. eng. svart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1761" cy="68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C1A5C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E7CBC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620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898D0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6ECD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686A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4C16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1A9E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929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54D8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47CA67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3F00121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FC839E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1930313903">
    <w:abstractNumId w:val="10"/>
  </w:num>
  <w:num w:numId="2" w16cid:durableId="1767842388">
    <w:abstractNumId w:val="9"/>
  </w:num>
  <w:num w:numId="3" w16cid:durableId="1286303779">
    <w:abstractNumId w:val="7"/>
  </w:num>
  <w:num w:numId="4" w16cid:durableId="267396728">
    <w:abstractNumId w:val="6"/>
  </w:num>
  <w:num w:numId="5" w16cid:durableId="1638532649">
    <w:abstractNumId w:val="5"/>
  </w:num>
  <w:num w:numId="6" w16cid:durableId="476189100">
    <w:abstractNumId w:val="4"/>
  </w:num>
  <w:num w:numId="7" w16cid:durableId="1323582682">
    <w:abstractNumId w:val="8"/>
  </w:num>
  <w:num w:numId="8" w16cid:durableId="1979069475">
    <w:abstractNumId w:val="3"/>
  </w:num>
  <w:num w:numId="9" w16cid:durableId="542593749">
    <w:abstractNumId w:val="2"/>
  </w:num>
  <w:num w:numId="10" w16cid:durableId="689373784">
    <w:abstractNumId w:val="1"/>
  </w:num>
  <w:num w:numId="11" w16cid:durableId="1265264346">
    <w:abstractNumId w:val="0"/>
  </w:num>
  <w:num w:numId="12" w16cid:durableId="624315188">
    <w:abstractNumId w:val="12"/>
  </w:num>
  <w:num w:numId="13" w16cid:durableId="1435707929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2616"/>
    <w:pPr>
      <w:spacing w:after="120"/>
      <w:contextualSpacing/>
    </w:pPr>
    <w:rPr>
      <w:rFonts w:ascii="Crimson Pro" w:hAnsi="Crimson Pro"/>
      <w14:ligatures w14:val="all"/>
      <w14:numSpacing w14:val="proportional"/>
    </w:rPr>
  </w:style>
  <w:style w:type="paragraph" w:styleId="Heading1">
    <w:name w:val="heading 1"/>
    <w:basedOn w:val="Normal"/>
    <w:next w:val="BodyText"/>
    <w:uiPriority w:val="9"/>
    <w:qFormat/>
    <w:rsid w:val="00621536"/>
    <w:pPr>
      <w:keepNext/>
      <w:keepLines/>
      <w:numPr>
        <w:numId w:val="13"/>
      </w:numPr>
      <w:spacing w:before="360" w:after="0"/>
      <w:ind w:left="431" w:hanging="431"/>
      <w:outlineLvl w:val="0"/>
    </w:pPr>
    <w:rPr>
      <w:rFonts w:ascii="Century Gothic" w:eastAsiaTheme="majorEastAsia" w:hAnsi="Century Gothic" w:cstheme="majorBidi"/>
      <w:b/>
      <w:bCs/>
      <w:smallCaps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21536"/>
    <w:pPr>
      <w:keepNext/>
      <w:keepLines/>
      <w:numPr>
        <w:ilvl w:val="1"/>
        <w:numId w:val="13"/>
      </w:numPr>
      <w:spacing w:before="240" w:after="0"/>
      <w:ind w:left="578" w:hanging="578"/>
      <w:outlineLvl w:val="1"/>
    </w:pPr>
    <w:rPr>
      <w:rFonts w:ascii="Century Gothic" w:eastAsiaTheme="majorEastAsia" w:hAnsi="Century Gothic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21536"/>
    <w:pPr>
      <w:keepNext/>
      <w:keepLines/>
      <w:numPr>
        <w:ilvl w:val="2"/>
        <w:numId w:val="13"/>
      </w:numPr>
      <w:spacing w:before="200" w:after="0"/>
      <w:outlineLvl w:val="2"/>
    </w:pPr>
    <w:rPr>
      <w:rFonts w:ascii="Century Gothic" w:eastAsiaTheme="majorEastAsia" w:hAnsi="Century Gothic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621536"/>
    <w:pPr>
      <w:keepNext/>
      <w:keepLines/>
      <w:numPr>
        <w:ilvl w:val="3"/>
        <w:numId w:val="13"/>
      </w:numPr>
      <w:spacing w:before="160" w:after="0"/>
      <w:ind w:left="862" w:hanging="862"/>
      <w:outlineLvl w:val="3"/>
    </w:pPr>
    <w:rPr>
      <w:rFonts w:ascii="Century Gothic" w:eastAsiaTheme="majorEastAsia" w:hAnsi="Century Gothic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5D3F9C"/>
    <w:pPr>
      <w:keepNext/>
      <w:keepLines/>
      <w:numPr>
        <w:ilvl w:val="4"/>
        <w:numId w:val="13"/>
      </w:numPr>
      <w:spacing w:before="200"/>
      <w:outlineLvl w:val="4"/>
    </w:pPr>
    <w:rPr>
      <w:rFonts w:ascii="Century Gothic" w:eastAsiaTheme="majorEastAsia" w:hAnsi="Century Gothic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A2B57"/>
    <w:pPr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720A4"/>
    <w:pPr>
      <w:jc w:val="left"/>
    </w:pPr>
  </w:style>
  <w:style w:type="paragraph" w:styleId="Title">
    <w:name w:val="Title"/>
    <w:basedOn w:val="Normal"/>
    <w:next w:val="BodyText"/>
    <w:qFormat/>
    <w:rsid w:val="009D7288"/>
    <w:pPr>
      <w:keepNext/>
      <w:keepLines/>
      <w:spacing w:before="480"/>
      <w:jc w:val="center"/>
    </w:pPr>
    <w:rPr>
      <w:rFonts w:ascii="Century Gothic" w:eastAsiaTheme="majorEastAsia" w:hAnsi="Century Gothic" w:cstheme="majorBidi"/>
      <w:b/>
      <w:bCs/>
      <w:smallCaps/>
      <w:sz w:val="36"/>
      <w:szCs w:val="36"/>
    </w:rPr>
  </w:style>
  <w:style w:type="paragraph" w:styleId="Subtitle">
    <w:name w:val="Subtitle"/>
    <w:basedOn w:val="Title"/>
    <w:next w:val="BodyText"/>
    <w:qFormat/>
    <w:rsid w:val="009D7288"/>
    <w:rPr>
      <w:smallCaps w:val="0"/>
      <w:sz w:val="32"/>
      <w:szCs w:val="30"/>
    </w:rPr>
  </w:style>
  <w:style w:type="paragraph" w:customStyle="1" w:styleId="Author">
    <w:name w:val="Author"/>
    <w:next w:val="BodyText"/>
    <w:qFormat/>
    <w:rsid w:val="00022C42"/>
    <w:pPr>
      <w:keepNext/>
      <w:keepLines/>
      <w:spacing w:after="0"/>
      <w:jc w:val="center"/>
    </w:pPr>
    <w:rPr>
      <w:rFonts w:ascii="Century Gothic" w:hAnsi="Century Gothic"/>
      <w:sz w:val="20"/>
    </w:rPr>
  </w:style>
  <w:style w:type="paragraph" w:styleId="Date">
    <w:name w:val="Date"/>
    <w:next w:val="BodyText"/>
    <w:qFormat/>
    <w:rsid w:val="00022C42"/>
    <w:pPr>
      <w:keepNext/>
      <w:keepLines/>
      <w:spacing w:after="0"/>
      <w:jc w:val="center"/>
    </w:pPr>
    <w:rPr>
      <w:rFonts w:ascii="Century Gothic" w:hAnsi="Century Gothic"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778E9"/>
  </w:style>
  <w:style w:type="paragraph" w:styleId="BlockText">
    <w:name w:val="Block Text"/>
    <w:basedOn w:val="BodyText"/>
    <w:next w:val="BodyText"/>
    <w:uiPriority w:val="9"/>
    <w:unhideWhenUsed/>
    <w:qFormat/>
    <w:rsid w:val="005F5BD3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C778E9"/>
    <w:pPr>
      <w:jc w:val="both"/>
    </w:pPr>
    <w:rPr>
      <w:color w:val="404040" w:themeColor="text1" w:themeTint="BF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rsid w:val="002A136E"/>
    <w:pPr>
      <w:keepNext/>
      <w:spacing w:before="120" w:after="240"/>
    </w:pPr>
    <w:rPr>
      <w:b/>
      <w:i w:val="0"/>
      <w:u w:val="single"/>
    </w:rPr>
  </w:style>
  <w:style w:type="paragraph" w:customStyle="1" w:styleId="ImageCaption">
    <w:name w:val="Image Caption"/>
    <w:basedOn w:val="Caption"/>
    <w:rsid w:val="002A136E"/>
    <w:pPr>
      <w:spacing w:before="120" w:after="240"/>
      <w:jc w:val="center"/>
    </w:pPr>
    <w:rPr>
      <w:b/>
      <w:i w:val="0"/>
      <w:u w:val="single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191EE5"/>
    <w:rPr>
      <w:rFonts w:ascii="Consolas" w:hAnsi="Consolas"/>
      <w:color w:val="595959" w:themeColor="text1" w:themeTint="A6"/>
      <w:sz w:val="20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A3D1E"/>
    <w:pPr>
      <w:numPr>
        <w:numId w:val="0"/>
      </w:numPr>
      <w:spacing w:before="480" w:line="259" w:lineRule="auto"/>
      <w:jc w:val="center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191EE5"/>
    <w:pPr>
      <w:shd w:val="clear" w:color="auto" w:fill="F8F8F8"/>
      <w:wordWrap w:val="0"/>
    </w:pPr>
    <w:rPr>
      <w:rFonts w:ascii="Consolas" w:hAnsi="Consolas"/>
      <w:color w:val="595959" w:themeColor="text1" w:themeTint="A6"/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AB25E7"/>
    <w:rPr>
      <w:rFonts w:ascii="Consolas" w:hAnsi="Consolas"/>
      <w:color w:val="4F81BD" w:themeColor="accent1"/>
      <w:sz w:val="20"/>
      <w:shd w:val="clear" w:color="auto" w:fill="F8F8F8"/>
    </w:rPr>
  </w:style>
  <w:style w:type="character" w:customStyle="1" w:styleId="DecValTok">
    <w:name w:val="DecValTok"/>
    <w:basedOn w:val="VerbatimChar"/>
    <w:rsid w:val="003025F3"/>
    <w:rPr>
      <w:rFonts w:ascii="Consolas" w:hAnsi="Consolas"/>
      <w:color w:val="1F497D" w:themeColor="text2"/>
      <w:sz w:val="20"/>
      <w:shd w:val="clear" w:color="auto" w:fill="F8F8F8"/>
    </w:rPr>
  </w:style>
  <w:style w:type="character" w:customStyle="1" w:styleId="BaseNTok">
    <w:name w:val="BaseNTok"/>
    <w:basedOn w:val="VerbatimChar"/>
    <w:rsid w:val="00BD5005"/>
    <w:rPr>
      <w:rFonts w:ascii="Consolas" w:hAnsi="Consolas"/>
      <w:color w:val="4F81BD" w:themeColor="accent1"/>
      <w:sz w:val="20"/>
      <w:shd w:val="clear" w:color="auto" w:fill="F8F8F8"/>
    </w:rPr>
  </w:style>
  <w:style w:type="character" w:customStyle="1" w:styleId="FloatTok">
    <w:name w:val="FloatTok"/>
    <w:basedOn w:val="VerbatimChar"/>
    <w:rsid w:val="00407B9B"/>
    <w:rPr>
      <w:rFonts w:ascii="Consolas" w:hAnsi="Consolas"/>
      <w:color w:val="4F81BD" w:themeColor="accent1"/>
      <w:sz w:val="20"/>
      <w:shd w:val="clear" w:color="auto" w:fill="F8F8F8"/>
    </w:rPr>
  </w:style>
  <w:style w:type="character" w:customStyle="1" w:styleId="ConstantTok">
    <w:name w:val="ConstantTok"/>
    <w:basedOn w:val="VerbatimChar"/>
    <w:rsid w:val="00AB25E7"/>
    <w:rPr>
      <w:rFonts w:ascii="Consolas" w:hAnsi="Consolas"/>
      <w:color w:val="4F81BD" w:themeColor="accent1"/>
      <w:sz w:val="20"/>
      <w:shd w:val="clear" w:color="auto" w:fill="F8F8F8"/>
    </w:rPr>
  </w:style>
  <w:style w:type="character" w:customStyle="1" w:styleId="CharTok">
    <w:name w:val="CharTok"/>
    <w:basedOn w:val="VerbatimChar"/>
    <w:rsid w:val="00BD5005"/>
    <w:rPr>
      <w:rFonts w:ascii="Consolas" w:hAnsi="Consolas"/>
      <w:color w:val="48BB88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7625D4"/>
    <w:rPr>
      <w:rFonts w:ascii="Consolas" w:hAnsi="Consolas"/>
      <w:color w:val="1F497D" w:themeColor="text2"/>
      <w:sz w:val="20"/>
      <w:shd w:val="clear" w:color="auto" w:fill="F8F8F8"/>
    </w:rPr>
  </w:style>
  <w:style w:type="character" w:customStyle="1" w:styleId="StringTok">
    <w:name w:val="StringTok"/>
    <w:basedOn w:val="VerbatimChar"/>
    <w:rsid w:val="002E46F9"/>
    <w:rPr>
      <w:rFonts w:ascii="Consolas" w:hAnsi="Consolas"/>
      <w:color w:val="00B050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AB25E7"/>
    <w:rPr>
      <w:rFonts w:ascii="Consolas" w:hAnsi="Consolas"/>
      <w:b/>
      <w:color w:val="48BB88"/>
      <w:sz w:val="20"/>
      <w:shd w:val="clear" w:color="auto" w:fill="F8F8F8"/>
    </w:rPr>
  </w:style>
  <w:style w:type="character" w:customStyle="1" w:styleId="ImportTok">
    <w:name w:val="ImportTok"/>
    <w:basedOn w:val="VerbatimChar"/>
    <w:rsid w:val="00AB25E7"/>
    <w:rPr>
      <w:rFonts w:ascii="Consolas" w:hAnsi="Consolas"/>
      <w:color w:val="333333"/>
      <w:sz w:val="20"/>
      <w:shd w:val="clear" w:color="auto" w:fill="F8F8F8"/>
    </w:rPr>
  </w:style>
  <w:style w:type="character" w:customStyle="1" w:styleId="CommentTok">
    <w:name w:val="CommentTok"/>
    <w:basedOn w:val="VerbatimChar"/>
    <w:rsid w:val="00191EE5"/>
    <w:rPr>
      <w:rFonts w:ascii="Roboto Mono" w:hAnsi="Roboto Mono"/>
      <w:i w:val="0"/>
      <w:color w:val="7F7F7F" w:themeColor="text1" w:themeTint="80"/>
      <w:sz w:val="18"/>
      <w:shd w:val="clear" w:color="auto" w:fill="F8F8F8"/>
    </w:rPr>
  </w:style>
  <w:style w:type="character" w:customStyle="1" w:styleId="DocumentationTok">
    <w:name w:val="DocumentationTok"/>
    <w:basedOn w:val="VerbatimChar"/>
    <w:rsid w:val="003025F3"/>
    <w:rPr>
      <w:rFonts w:ascii="Consolas" w:hAnsi="Consolas"/>
      <w:b/>
      <w:i/>
      <w:color w:val="404040" w:themeColor="text1" w:themeTint="BF"/>
      <w:sz w:val="20"/>
      <w:shd w:val="clear" w:color="auto" w:fill="F8F8F8"/>
    </w:rPr>
  </w:style>
  <w:style w:type="character" w:customStyle="1" w:styleId="AnnotationTok">
    <w:name w:val="AnnotationTok"/>
    <w:basedOn w:val="VerbatimChar"/>
    <w:rsid w:val="00BD5005"/>
    <w:rPr>
      <w:rFonts w:ascii="Consolas" w:hAnsi="Consolas"/>
      <w:b/>
      <w:i/>
      <w:color w:val="8064A2" w:themeColor="accent4"/>
      <w:sz w:val="20"/>
      <w:shd w:val="clear" w:color="auto" w:fill="F8F8F8"/>
    </w:rPr>
  </w:style>
  <w:style w:type="character" w:customStyle="1" w:styleId="CommentVarTok">
    <w:name w:val="CommentVarTok"/>
    <w:basedOn w:val="VerbatimChar"/>
    <w:rsid w:val="00191EE5"/>
    <w:rPr>
      <w:rFonts w:ascii="Roboto Mono" w:hAnsi="Roboto Mono"/>
      <w:b/>
      <w:i w:val="0"/>
      <w:color w:val="7F7F7F" w:themeColor="text1" w:themeTint="80"/>
      <w:sz w:val="18"/>
      <w:shd w:val="clear" w:color="auto" w:fill="F8F8F8"/>
    </w:rPr>
  </w:style>
  <w:style w:type="character" w:customStyle="1" w:styleId="OtherTok">
    <w:name w:val="OtherTok"/>
    <w:basedOn w:val="VerbatimChar"/>
    <w:rsid w:val="003025F3"/>
    <w:rPr>
      <w:rFonts w:ascii="Consolas" w:hAnsi="Consolas"/>
      <w:b/>
      <w:color w:val="31849B" w:themeColor="accent5" w:themeShade="BF"/>
      <w:sz w:val="20"/>
      <w:shd w:val="clear" w:color="auto" w:fill="F8F8F8"/>
    </w:rPr>
  </w:style>
  <w:style w:type="character" w:customStyle="1" w:styleId="FunctionTok">
    <w:name w:val="FunctionTok"/>
    <w:basedOn w:val="VerbatimChar"/>
    <w:rsid w:val="00407B9B"/>
    <w:rPr>
      <w:rFonts w:ascii="Consolas" w:hAnsi="Consolas"/>
      <w:color w:val="B34B74"/>
      <w:sz w:val="20"/>
      <w:shd w:val="clear" w:color="auto" w:fill="F8F8F8"/>
    </w:rPr>
  </w:style>
  <w:style w:type="character" w:customStyle="1" w:styleId="VariableTok">
    <w:name w:val="VariableTok"/>
    <w:basedOn w:val="VerbatimChar"/>
    <w:rsid w:val="00AB25E7"/>
    <w:rPr>
      <w:rFonts w:ascii="Consolas" w:hAnsi="Consolas"/>
      <w:color w:val="31849B" w:themeColor="accent5" w:themeShade="BF"/>
      <w:sz w:val="20"/>
      <w:shd w:val="clear" w:color="auto" w:fill="F8F8F8"/>
    </w:rPr>
  </w:style>
  <w:style w:type="character" w:customStyle="1" w:styleId="ControlFlowTok">
    <w:name w:val="ControlFlowTok"/>
    <w:basedOn w:val="VerbatimChar"/>
    <w:rsid w:val="00AB25E7"/>
    <w:rPr>
      <w:rFonts w:ascii="Consolas" w:hAnsi="Consolas"/>
      <w:b/>
      <w:color w:val="4F81BD" w:themeColor="accent1"/>
      <w:sz w:val="20"/>
      <w:shd w:val="clear" w:color="auto" w:fill="F8F8F8"/>
    </w:rPr>
  </w:style>
  <w:style w:type="character" w:customStyle="1" w:styleId="OperatorTok">
    <w:name w:val="OperatorTok"/>
    <w:basedOn w:val="VerbatimChar"/>
    <w:rsid w:val="00983D12"/>
    <w:rPr>
      <w:rFonts w:ascii="Consolas" w:hAnsi="Consolas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sid w:val="00BD5005"/>
    <w:rPr>
      <w:rFonts w:ascii="Consolas" w:hAnsi="Consolas"/>
      <w:color w:val="333333"/>
      <w:sz w:val="20"/>
      <w:shd w:val="clear" w:color="auto" w:fill="F8F8F8"/>
    </w:rPr>
  </w:style>
  <w:style w:type="character" w:customStyle="1" w:styleId="ExtensionTok">
    <w:name w:val="ExtensionTok"/>
    <w:basedOn w:val="VerbatimChar"/>
    <w:rsid w:val="003025F3"/>
    <w:rPr>
      <w:rFonts w:ascii="Consolas" w:hAnsi="Consolas"/>
      <w:color w:val="333333"/>
      <w:sz w:val="20"/>
      <w:shd w:val="clear" w:color="auto" w:fill="F8F8F8"/>
    </w:rPr>
  </w:style>
  <w:style w:type="character" w:customStyle="1" w:styleId="PreprocessorTok">
    <w:name w:val="PreprocessorTok"/>
    <w:basedOn w:val="VerbatimChar"/>
    <w:rsid w:val="00983D12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sid w:val="00BD5005"/>
    <w:rPr>
      <w:rFonts w:ascii="Consolas" w:hAnsi="Consolas"/>
      <w:color w:val="4BACC6" w:themeColor="accent5"/>
      <w:sz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333333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BD5005"/>
    <w:rPr>
      <w:rFonts w:ascii="Consolas" w:hAnsi="Consolas"/>
      <w:b/>
      <w:color w:val="B34B74"/>
      <w:sz w:val="20"/>
      <w:shd w:val="clear" w:color="auto" w:fill="F8F8F8"/>
    </w:rPr>
  </w:style>
  <w:style w:type="character" w:customStyle="1" w:styleId="ErrorTok">
    <w:name w:val="ErrorTok"/>
    <w:basedOn w:val="VerbatimChar"/>
    <w:rsid w:val="003025F3"/>
    <w:rPr>
      <w:rFonts w:ascii="Consolas" w:hAnsi="Consolas"/>
      <w:b/>
      <w:color w:val="B34B74"/>
      <w:sz w:val="20"/>
      <w:shd w:val="clear" w:color="auto" w:fill="F8F8F8"/>
    </w:rPr>
  </w:style>
  <w:style w:type="character" w:customStyle="1" w:styleId="NormalTok">
    <w:name w:val="NormalTok"/>
    <w:basedOn w:val="VerbatimChar"/>
    <w:rsid w:val="00983D12"/>
    <w:rPr>
      <w:rFonts w:ascii="Consolas" w:hAnsi="Consolas"/>
      <w:color w:val="333333"/>
      <w:sz w:val="20"/>
      <w:shd w:val="clear" w:color="auto" w:fill="F8F8F8"/>
    </w:rPr>
  </w:style>
  <w:style w:type="paragraph" w:styleId="Header">
    <w:name w:val="header"/>
    <w:basedOn w:val="Normal"/>
    <w:link w:val="HeaderChar"/>
    <w:unhideWhenUsed/>
    <w:rsid w:val="00177414"/>
    <w:pPr>
      <w:tabs>
        <w:tab w:val="center" w:pos="4513"/>
        <w:tab w:val="right" w:pos="9026"/>
      </w:tabs>
    </w:pPr>
  </w:style>
  <w:style w:type="character" w:customStyle="1" w:styleId="BodyTextChar">
    <w:name w:val="Body Text Char"/>
    <w:basedOn w:val="DefaultParagraphFont"/>
    <w:link w:val="BodyText"/>
    <w:rsid w:val="00AA2B57"/>
    <w:rPr>
      <w:rFonts w:ascii="Crimson Pro" w:hAnsi="Crimson Pro"/>
      <w14:ligatures w14:val="all"/>
      <w14:numSpacing w14:val="proportional"/>
    </w:rPr>
  </w:style>
  <w:style w:type="character" w:customStyle="1" w:styleId="HeaderChar">
    <w:name w:val="Header Char"/>
    <w:basedOn w:val="DefaultParagraphFont"/>
    <w:link w:val="Header"/>
    <w:rsid w:val="00177414"/>
  </w:style>
  <w:style w:type="paragraph" w:styleId="Footer">
    <w:name w:val="footer"/>
    <w:basedOn w:val="Normal"/>
    <w:link w:val="FooterChar"/>
    <w:unhideWhenUsed/>
    <w:rsid w:val="00AC2D3C"/>
    <w:pPr>
      <w:tabs>
        <w:tab w:val="center" w:pos="4513"/>
        <w:tab w:val="right" w:pos="9026"/>
      </w:tabs>
    </w:pPr>
    <w:rPr>
      <w:rFonts w:ascii="Century Gothic" w:hAnsi="Century Gothic"/>
      <w:color w:val="595959" w:themeColor="text1" w:themeTint="A6"/>
      <w:sz w:val="18"/>
    </w:rPr>
  </w:style>
  <w:style w:type="character" w:customStyle="1" w:styleId="FooterChar">
    <w:name w:val="Footer Char"/>
    <w:basedOn w:val="DefaultParagraphFont"/>
    <w:link w:val="Footer"/>
    <w:rsid w:val="00AC2D3C"/>
    <w:rPr>
      <w:rFonts w:ascii="Century Gothic" w:hAnsi="Century Gothic"/>
      <w:color w:val="595959" w:themeColor="text1" w:themeTint="A6"/>
      <w:sz w:val="18"/>
    </w:rPr>
  </w:style>
  <w:style w:type="paragraph" w:styleId="TOC1">
    <w:name w:val="toc 1"/>
    <w:basedOn w:val="Normal"/>
    <w:next w:val="Normal"/>
    <w:autoRedefine/>
    <w:semiHidden/>
    <w:unhideWhenUsed/>
    <w:rsid w:val="009636C2"/>
  </w:style>
  <w:style w:type="paragraph" w:styleId="TOC2">
    <w:name w:val="toc 2"/>
    <w:basedOn w:val="Normal"/>
    <w:next w:val="Normal"/>
    <w:autoRedefine/>
    <w:semiHidden/>
    <w:unhideWhenUsed/>
    <w:rsid w:val="009636C2"/>
    <w:pPr>
      <w:ind w:left="221"/>
    </w:pPr>
    <w:rPr>
      <w:sz w:val="20"/>
    </w:rPr>
  </w:style>
  <w:style w:type="paragraph" w:styleId="TOC3">
    <w:name w:val="toc 3"/>
    <w:basedOn w:val="Normal"/>
    <w:next w:val="Normal"/>
    <w:autoRedefine/>
    <w:semiHidden/>
    <w:unhideWhenUsed/>
    <w:rsid w:val="009636C2"/>
    <w:pPr>
      <w:ind w:left="442"/>
    </w:pPr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983D12"/>
    <w:rPr>
      <w:rFonts w:ascii="Consolas" w:hAnsi="Consolas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983D12"/>
    <w:rPr>
      <w:rFonts w:ascii="Consolas" w:hAnsi="Consolas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2.xml" /><Relationship Id="rId11" Type="http://schemas.openxmlformats.org/officeDocument/2006/relationships/footer" Target="footer1.xml" /><Relationship Type="http://schemas.openxmlformats.org/officeDocument/2006/relationships/image" Id="rId39" Target="media/rId39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hyperlink" Id="rId20" Target="mailto:uyen.vu@phdstudent.hhs.s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uyen.vu@phdstudent.hhs.s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template-word</vt:lpstr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7316 - INTRODUCTION TO R</dc:title>
  <dc:creator>Uyen Vu (uyen.vu@phdstudent.hhs.se)</dc:creator>
  <cp:keywords/>
  <dcterms:created xsi:type="dcterms:W3CDTF">2022-05-15T08:54:17Z</dcterms:created>
  <dcterms:modified xsi:type="dcterms:W3CDTF">2022-05-15T08:54:17Z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5/8/2022</vt:lpwstr>
  </property>
  <property fmtid="{D5CDD505-2E9C-101B-9397-08002B2CF9AE}" pid="3" name="monofont">
    <vt:lpwstr>Consolas</vt:lpwstr>
  </property>
  <property fmtid="{D5CDD505-2E9C-101B-9397-08002B2CF9AE}" pid="4" name="output">
    <vt:lpwstr/>
  </property>
  <property fmtid="{D5CDD505-2E9C-101B-9397-08002B2CF9AE}" pid="5" name="subtitle">
    <vt:lpwstr>Final Assignment</vt:lpwstr>
  </property>
</Properties>
</file>