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431" w:rsidRDefault="006E2431" w:rsidP="00BB3495">
      <w:pPr>
        <w:rPr>
          <w:rFonts w:asciiTheme="majorHAnsi" w:hAnsiTheme="majorHAnsi"/>
          <w:sz w:val="28"/>
          <w:szCs w:val="28"/>
        </w:rPr>
      </w:pPr>
    </w:p>
    <w:p w:rsidR="006E2431" w:rsidRPr="00D25071" w:rsidRDefault="006E2431" w:rsidP="00D25071">
      <w:pPr>
        <w:rPr>
          <w:rFonts w:asciiTheme="majorHAnsi" w:hAnsiTheme="majorHAnsi"/>
          <w:u w:val="single"/>
        </w:rPr>
      </w:pPr>
      <w:r w:rsidRPr="00D25071">
        <w:rPr>
          <w:rFonts w:asciiTheme="majorHAnsi" w:hAnsiTheme="majorHAnsi"/>
          <w:u w:val="single"/>
        </w:rPr>
        <w:t>PROGRAM PARTNERS</w:t>
      </w:r>
    </w:p>
    <w:p w:rsidR="003E7ADE" w:rsidRPr="00D25071" w:rsidRDefault="003E7ADE" w:rsidP="00D25071">
      <w:pPr>
        <w:rPr>
          <w:rFonts w:asciiTheme="majorHAnsi" w:hAnsiTheme="majorHAnsi"/>
        </w:rPr>
      </w:pPr>
    </w:p>
    <w:p w:rsidR="009363D4" w:rsidRPr="00D25071" w:rsidRDefault="009363D4" w:rsidP="00D25071">
      <w:pPr>
        <w:rPr>
          <w:rFonts w:asciiTheme="majorHAnsi" w:hAnsiTheme="majorHAnsi"/>
          <w:b/>
        </w:rPr>
      </w:pPr>
      <w:proofErr w:type="spellStart"/>
      <w:r w:rsidRPr="00D25071">
        <w:rPr>
          <w:rFonts w:asciiTheme="majorHAnsi" w:hAnsiTheme="majorHAnsi"/>
          <w:b/>
        </w:rPr>
        <w:t>Danone</w:t>
      </w:r>
      <w:proofErr w:type="spellEnd"/>
    </w:p>
    <w:p w:rsidR="003E7ADE" w:rsidRPr="00D25071" w:rsidRDefault="003E7ADE" w:rsidP="00D25071">
      <w:pPr>
        <w:rPr>
          <w:rFonts w:asciiTheme="majorHAnsi" w:hAnsiTheme="majorHAnsi"/>
        </w:rPr>
      </w:pPr>
      <w:r w:rsidRPr="00D25071">
        <w:rPr>
          <w:rFonts w:asciiTheme="majorHAnsi" w:hAnsiTheme="majorHAnsi"/>
        </w:rPr>
        <w:t xml:space="preserve">Commencing the partnership with Red Dust in 2016 in support of the Community of </w:t>
      </w:r>
      <w:proofErr w:type="spellStart"/>
      <w:r w:rsidRPr="00D25071">
        <w:rPr>
          <w:rFonts w:asciiTheme="majorHAnsi" w:hAnsiTheme="majorHAnsi"/>
        </w:rPr>
        <w:t>Peppimenarti</w:t>
      </w:r>
      <w:proofErr w:type="spellEnd"/>
      <w:r w:rsidRPr="00D25071">
        <w:rPr>
          <w:rFonts w:asciiTheme="majorHAnsi" w:hAnsiTheme="majorHAnsi"/>
        </w:rPr>
        <w:t xml:space="preserve">, </w:t>
      </w:r>
      <w:proofErr w:type="spellStart"/>
      <w:r w:rsidRPr="00D25071">
        <w:rPr>
          <w:rFonts w:asciiTheme="majorHAnsi" w:hAnsiTheme="majorHAnsi"/>
        </w:rPr>
        <w:t>Danone</w:t>
      </w:r>
      <w:proofErr w:type="spellEnd"/>
      <w:r w:rsidRPr="00D25071">
        <w:rPr>
          <w:rFonts w:asciiTheme="majorHAnsi" w:hAnsiTheme="majorHAnsi"/>
        </w:rPr>
        <w:t xml:space="preserve"> and Red Dust are very excited by what we can achieve together in the area of health. For over 100 years </w:t>
      </w:r>
      <w:proofErr w:type="spellStart"/>
      <w:r w:rsidRPr="00D25071">
        <w:rPr>
          <w:rFonts w:asciiTheme="majorHAnsi" w:hAnsiTheme="majorHAnsi"/>
        </w:rPr>
        <w:t>Danone</w:t>
      </w:r>
      <w:proofErr w:type="spellEnd"/>
      <w:r w:rsidRPr="00D25071">
        <w:rPr>
          <w:rFonts w:asciiTheme="majorHAnsi" w:hAnsiTheme="majorHAnsi"/>
        </w:rPr>
        <w:t xml:space="preserve"> </w:t>
      </w:r>
      <w:proofErr w:type="spellStart"/>
      <w:r w:rsidRPr="00D25071">
        <w:rPr>
          <w:rFonts w:asciiTheme="majorHAnsi" w:hAnsiTheme="majorHAnsi"/>
        </w:rPr>
        <w:t>Nutricia</w:t>
      </w:r>
      <w:proofErr w:type="spellEnd"/>
      <w:r w:rsidRPr="00D25071">
        <w:rPr>
          <w:rFonts w:asciiTheme="majorHAnsi" w:hAnsiTheme="majorHAnsi"/>
        </w:rPr>
        <w:t xml:space="preserve"> has been at the forefront of research in infant nutrition and our pioneering efforts continue today.</w:t>
      </w:r>
    </w:p>
    <w:p w:rsidR="009363D4" w:rsidRPr="00D25071" w:rsidRDefault="003E7ADE" w:rsidP="00D25071">
      <w:pPr>
        <w:rPr>
          <w:rFonts w:asciiTheme="majorHAnsi" w:hAnsiTheme="majorHAnsi"/>
        </w:rPr>
      </w:pPr>
      <w:r w:rsidRPr="00D25071">
        <w:rPr>
          <w:rFonts w:asciiTheme="majorHAnsi" w:hAnsiTheme="majorHAnsi"/>
        </w:rPr>
        <w:t>(Link to website)</w:t>
      </w:r>
    </w:p>
    <w:p w:rsidR="003E7ADE" w:rsidRPr="00D25071" w:rsidRDefault="003E7ADE" w:rsidP="00D25071">
      <w:pPr>
        <w:rPr>
          <w:rFonts w:asciiTheme="majorHAnsi" w:hAnsiTheme="majorHAnsi"/>
        </w:rPr>
      </w:pPr>
    </w:p>
    <w:p w:rsidR="009363D4" w:rsidRPr="00D25071" w:rsidRDefault="009363D4" w:rsidP="00D25071">
      <w:pPr>
        <w:rPr>
          <w:rFonts w:asciiTheme="majorHAnsi" w:hAnsiTheme="majorHAnsi"/>
          <w:b/>
        </w:rPr>
      </w:pPr>
      <w:r w:rsidRPr="00D25071">
        <w:rPr>
          <w:rFonts w:asciiTheme="majorHAnsi" w:hAnsiTheme="majorHAnsi"/>
          <w:b/>
        </w:rPr>
        <w:t>Johnson &amp; Johnson</w:t>
      </w:r>
    </w:p>
    <w:p w:rsidR="009363D4" w:rsidRPr="00D25071" w:rsidRDefault="009363D4" w:rsidP="00D25071">
      <w:pPr>
        <w:rPr>
          <w:rFonts w:asciiTheme="majorHAnsi" w:hAnsiTheme="majorHAnsi"/>
        </w:rPr>
      </w:pPr>
      <w:r w:rsidRPr="00D25071">
        <w:rPr>
          <w:rFonts w:asciiTheme="majorHAnsi" w:hAnsiTheme="majorHAnsi"/>
        </w:rPr>
        <w:t>In early 2015, Johnson &amp; Johnson signed on to partner with Red Dust to support our Healthy Living initiatives in the Kintore community.</w:t>
      </w:r>
      <w:r w:rsidR="003E7ADE" w:rsidRPr="00D25071">
        <w:rPr>
          <w:rFonts w:asciiTheme="majorHAnsi" w:hAnsiTheme="majorHAnsi"/>
        </w:rPr>
        <w:t xml:space="preserve"> Johnson &amp; Johnson supports community-based programs that improve health and </w:t>
      </w:r>
      <w:proofErr w:type="gramStart"/>
      <w:r w:rsidR="003E7ADE" w:rsidRPr="00D25071">
        <w:rPr>
          <w:rFonts w:asciiTheme="majorHAnsi" w:hAnsiTheme="majorHAnsi"/>
        </w:rPr>
        <w:t>well-being</w:t>
      </w:r>
      <w:proofErr w:type="gramEnd"/>
      <w:r w:rsidR="003E7ADE" w:rsidRPr="00D25071">
        <w:rPr>
          <w:rFonts w:asciiTheme="majorHAnsi" w:hAnsiTheme="majorHAnsi"/>
        </w:rPr>
        <w:t>.</w:t>
      </w:r>
    </w:p>
    <w:p w:rsidR="003E7ADE" w:rsidRPr="00D25071" w:rsidRDefault="003E7ADE" w:rsidP="00D25071">
      <w:pPr>
        <w:rPr>
          <w:rFonts w:asciiTheme="majorHAnsi" w:hAnsiTheme="majorHAnsi"/>
        </w:rPr>
      </w:pPr>
      <w:r w:rsidRPr="00D25071">
        <w:rPr>
          <w:rFonts w:asciiTheme="majorHAnsi" w:hAnsiTheme="majorHAnsi"/>
        </w:rPr>
        <w:t>(Link to website)</w:t>
      </w:r>
    </w:p>
    <w:p w:rsidR="003E7ADE" w:rsidRPr="00D25071" w:rsidRDefault="003E7ADE" w:rsidP="00D25071">
      <w:pPr>
        <w:rPr>
          <w:rFonts w:asciiTheme="majorHAnsi" w:hAnsiTheme="majorHAnsi"/>
        </w:rPr>
      </w:pPr>
    </w:p>
    <w:p w:rsidR="009363D4" w:rsidRPr="00D25071" w:rsidRDefault="009363D4" w:rsidP="00D25071">
      <w:pPr>
        <w:rPr>
          <w:rFonts w:asciiTheme="majorHAnsi" w:hAnsiTheme="majorHAnsi"/>
          <w:b/>
        </w:rPr>
      </w:pPr>
      <w:r w:rsidRPr="00D25071">
        <w:rPr>
          <w:rFonts w:asciiTheme="majorHAnsi" w:hAnsiTheme="majorHAnsi"/>
          <w:b/>
        </w:rPr>
        <w:t>Australian Unity</w:t>
      </w:r>
    </w:p>
    <w:p w:rsidR="009363D4" w:rsidRPr="00D25071" w:rsidRDefault="005233F4" w:rsidP="00D25071">
      <w:pPr>
        <w:rPr>
          <w:rFonts w:asciiTheme="majorHAnsi" w:hAnsiTheme="majorHAnsi"/>
        </w:rPr>
      </w:pPr>
      <w:r w:rsidRPr="00D25071">
        <w:rPr>
          <w:rFonts w:asciiTheme="majorHAnsi" w:hAnsiTheme="majorHAnsi"/>
        </w:rPr>
        <w:t xml:space="preserve">With the help of Australian Unity, Red Dust Role Models runs intervention-based educational and lifestyle programs in six to seven communities, helping younger generations understand the link between decision-making and healthy outcomes – whether related to hygiene, nutrition or exercise. Role models from a range of backgrounds use their skills to engage young people through art, music, sport and other interests. </w:t>
      </w:r>
    </w:p>
    <w:p w:rsidR="00057C93" w:rsidRPr="00D25071" w:rsidRDefault="00057C93" w:rsidP="00D25071">
      <w:pPr>
        <w:rPr>
          <w:rFonts w:asciiTheme="majorHAnsi" w:hAnsiTheme="majorHAnsi"/>
        </w:rPr>
      </w:pPr>
      <w:r w:rsidRPr="00D25071">
        <w:rPr>
          <w:rFonts w:asciiTheme="majorHAnsi" w:hAnsiTheme="majorHAnsi"/>
        </w:rPr>
        <w:t>(Link to website)</w:t>
      </w:r>
    </w:p>
    <w:p w:rsidR="003E7ADE" w:rsidRPr="00D25071" w:rsidRDefault="003E7ADE" w:rsidP="00D25071">
      <w:pPr>
        <w:rPr>
          <w:rFonts w:asciiTheme="majorHAnsi" w:hAnsiTheme="majorHAnsi"/>
        </w:rPr>
      </w:pPr>
    </w:p>
    <w:p w:rsidR="009363D4" w:rsidRPr="00D25071" w:rsidRDefault="009363D4" w:rsidP="00D25071">
      <w:pPr>
        <w:rPr>
          <w:rFonts w:asciiTheme="majorHAnsi" w:hAnsiTheme="majorHAnsi"/>
          <w:b/>
        </w:rPr>
      </w:pPr>
      <w:r w:rsidRPr="00D25071">
        <w:rPr>
          <w:rFonts w:asciiTheme="majorHAnsi" w:hAnsiTheme="majorHAnsi"/>
          <w:b/>
        </w:rPr>
        <w:t>Telco Together Foundation</w:t>
      </w:r>
    </w:p>
    <w:p w:rsidR="003E7ADE" w:rsidRPr="00D25071" w:rsidRDefault="009363D4" w:rsidP="00D25071">
      <w:pPr>
        <w:rPr>
          <w:rFonts w:asciiTheme="majorHAnsi" w:hAnsiTheme="majorHAnsi"/>
        </w:rPr>
      </w:pPr>
      <w:r w:rsidRPr="00D25071">
        <w:rPr>
          <w:rFonts w:asciiTheme="majorHAnsi" w:hAnsiTheme="majorHAnsi"/>
        </w:rPr>
        <w:t>Launched in July 2012, the Telco Together Foundation is a registered charity that brings together the telecommunications industry in support of disadvantaged communities.</w:t>
      </w:r>
      <w:r w:rsidR="003E7ADE" w:rsidRPr="00D25071">
        <w:rPr>
          <w:rFonts w:asciiTheme="majorHAnsi" w:hAnsiTheme="majorHAnsi"/>
        </w:rPr>
        <w:t xml:space="preserve"> </w:t>
      </w:r>
      <w:r w:rsidRPr="00D25071">
        <w:rPr>
          <w:rFonts w:asciiTheme="majorHAnsi" w:hAnsiTheme="majorHAnsi"/>
        </w:rPr>
        <w:t xml:space="preserve">Members of the Foundation include Optus, Vodafone, NBN Co, Dodo, M2, AAPT, Alcatel, Community Telco, </w:t>
      </w:r>
      <w:proofErr w:type="spellStart"/>
      <w:r w:rsidRPr="00D25071">
        <w:rPr>
          <w:rFonts w:asciiTheme="majorHAnsi" w:hAnsiTheme="majorHAnsi"/>
        </w:rPr>
        <w:t>Eftel</w:t>
      </w:r>
      <w:proofErr w:type="spellEnd"/>
      <w:r w:rsidRPr="00D25071">
        <w:rPr>
          <w:rFonts w:asciiTheme="majorHAnsi" w:hAnsiTheme="majorHAnsi"/>
        </w:rPr>
        <w:t xml:space="preserve">, </w:t>
      </w:r>
      <w:proofErr w:type="spellStart"/>
      <w:r w:rsidRPr="00D25071">
        <w:rPr>
          <w:rFonts w:asciiTheme="majorHAnsi" w:hAnsiTheme="majorHAnsi"/>
        </w:rPr>
        <w:t>Telcoinabox</w:t>
      </w:r>
      <w:proofErr w:type="spellEnd"/>
      <w:r w:rsidRPr="00D25071">
        <w:rPr>
          <w:rFonts w:asciiTheme="majorHAnsi" w:hAnsiTheme="majorHAnsi"/>
        </w:rPr>
        <w:t>, </w:t>
      </w:r>
      <w:proofErr w:type="spellStart"/>
      <w:r w:rsidRPr="00D25071">
        <w:rPr>
          <w:rFonts w:asciiTheme="majorHAnsi" w:hAnsiTheme="majorHAnsi"/>
        </w:rPr>
        <w:t>Vocus</w:t>
      </w:r>
      <w:proofErr w:type="spellEnd"/>
      <w:r w:rsidRPr="00D25071">
        <w:rPr>
          <w:rFonts w:asciiTheme="majorHAnsi" w:hAnsiTheme="majorHAnsi"/>
        </w:rPr>
        <w:t xml:space="preserve"> Communications, Smart Business Telco and Globe Telecom.</w:t>
      </w:r>
      <w:r w:rsidR="003E7ADE" w:rsidRPr="00D25071">
        <w:rPr>
          <w:rFonts w:asciiTheme="majorHAnsi" w:hAnsiTheme="majorHAnsi"/>
        </w:rPr>
        <w:t xml:space="preserve"> </w:t>
      </w:r>
      <w:r w:rsidR="003E7ADE" w:rsidRPr="00D25071">
        <w:rPr>
          <w:rFonts w:asciiTheme="majorHAnsi" w:hAnsiTheme="majorHAnsi"/>
        </w:rPr>
        <w:br/>
        <w:t>(Link to website)</w:t>
      </w:r>
    </w:p>
    <w:p w:rsidR="009363D4" w:rsidRPr="00D25071" w:rsidRDefault="009363D4" w:rsidP="00D25071">
      <w:pPr>
        <w:rPr>
          <w:rFonts w:asciiTheme="majorHAnsi" w:hAnsiTheme="majorHAnsi"/>
        </w:rPr>
      </w:pPr>
    </w:p>
    <w:p w:rsidR="00D25071" w:rsidRDefault="00D25071" w:rsidP="00D25071">
      <w:pPr>
        <w:rPr>
          <w:rFonts w:asciiTheme="majorHAnsi" w:hAnsiTheme="majorHAnsi"/>
          <w:b/>
        </w:rPr>
      </w:pPr>
    </w:p>
    <w:p w:rsidR="005233F4" w:rsidRPr="00D25071" w:rsidRDefault="005233F4" w:rsidP="00D25071">
      <w:pPr>
        <w:rPr>
          <w:rFonts w:asciiTheme="majorHAnsi" w:hAnsiTheme="majorHAnsi"/>
          <w:b/>
        </w:rPr>
      </w:pPr>
      <w:proofErr w:type="spellStart"/>
      <w:r w:rsidRPr="00D25071">
        <w:rPr>
          <w:rFonts w:asciiTheme="majorHAnsi" w:hAnsiTheme="majorHAnsi"/>
          <w:b/>
        </w:rPr>
        <w:lastRenderedPageBreak/>
        <w:t>Medibank</w:t>
      </w:r>
      <w:proofErr w:type="spellEnd"/>
    </w:p>
    <w:p w:rsidR="005233F4" w:rsidRPr="00D25071" w:rsidRDefault="005233F4" w:rsidP="00D25071">
      <w:pPr>
        <w:rPr>
          <w:rFonts w:asciiTheme="majorHAnsi" w:hAnsiTheme="majorHAnsi"/>
        </w:rPr>
      </w:pPr>
      <w:proofErr w:type="spellStart"/>
      <w:r w:rsidRPr="00D25071">
        <w:rPr>
          <w:rFonts w:asciiTheme="majorHAnsi" w:hAnsiTheme="majorHAnsi"/>
        </w:rPr>
        <w:t>Medibank</w:t>
      </w:r>
      <w:proofErr w:type="spellEnd"/>
      <w:r w:rsidRPr="00D25071">
        <w:rPr>
          <w:rFonts w:asciiTheme="majorHAnsi" w:hAnsiTheme="majorHAnsi"/>
        </w:rPr>
        <w:t xml:space="preserve"> has been involved with Red Dust programs. They conducted the community connection component of the program, providing access to the community, visiting homes, experiencing traditional bush medicines and general relationships within the community.</w:t>
      </w:r>
    </w:p>
    <w:p w:rsidR="005233F4" w:rsidRPr="00D25071" w:rsidRDefault="005233F4" w:rsidP="00D25071">
      <w:pPr>
        <w:rPr>
          <w:rFonts w:asciiTheme="majorHAnsi" w:hAnsiTheme="majorHAnsi"/>
        </w:rPr>
      </w:pPr>
      <w:r w:rsidRPr="00D25071">
        <w:rPr>
          <w:rFonts w:asciiTheme="majorHAnsi" w:hAnsiTheme="majorHAnsi"/>
        </w:rPr>
        <w:t>(Link to website)</w:t>
      </w:r>
    </w:p>
    <w:p w:rsidR="009363D4" w:rsidRPr="00D25071" w:rsidRDefault="003E7ADE" w:rsidP="00D25071">
      <w:pPr>
        <w:rPr>
          <w:rFonts w:asciiTheme="majorHAnsi" w:hAnsiTheme="majorHAnsi"/>
          <w:b/>
        </w:rPr>
      </w:pPr>
      <w:r w:rsidRPr="00D25071">
        <w:rPr>
          <w:rFonts w:asciiTheme="majorHAnsi" w:hAnsiTheme="majorHAnsi"/>
        </w:rPr>
        <w:br/>
      </w:r>
      <w:proofErr w:type="spellStart"/>
      <w:r w:rsidR="009363D4" w:rsidRPr="00D25071">
        <w:rPr>
          <w:rFonts w:asciiTheme="majorHAnsi" w:hAnsiTheme="majorHAnsi"/>
          <w:b/>
        </w:rPr>
        <w:t>DrinkWise</w:t>
      </w:r>
      <w:proofErr w:type="spellEnd"/>
      <w:r w:rsidR="009363D4" w:rsidRPr="00D25071">
        <w:rPr>
          <w:rFonts w:asciiTheme="majorHAnsi" w:hAnsiTheme="majorHAnsi"/>
          <w:b/>
        </w:rPr>
        <w:t xml:space="preserve"> Australia</w:t>
      </w:r>
    </w:p>
    <w:p w:rsidR="003E7ADE" w:rsidRPr="00D25071" w:rsidRDefault="00BB3495" w:rsidP="00D25071">
      <w:pPr>
        <w:rPr>
          <w:rFonts w:asciiTheme="majorHAnsi" w:hAnsiTheme="majorHAnsi"/>
        </w:rPr>
      </w:pPr>
      <w:proofErr w:type="spellStart"/>
      <w:r w:rsidRPr="00D25071">
        <w:rPr>
          <w:rFonts w:asciiTheme="majorHAnsi" w:hAnsiTheme="majorHAnsi"/>
        </w:rPr>
        <w:t>DrinkWise</w:t>
      </w:r>
      <w:proofErr w:type="spellEnd"/>
      <w:r w:rsidRPr="00D25071">
        <w:rPr>
          <w:rFonts w:asciiTheme="majorHAnsi" w:hAnsiTheme="majorHAnsi"/>
        </w:rPr>
        <w:t xml:space="preserve"> Australia is an independent, not-for-profit organisation focused on promoting cultural change to reduce the harm arising from the irresponsible consumption of alcohol.  Their vision is to improve the Australian drinking culture so that consuming alcohol too young and to excess is considered undesirable.</w:t>
      </w:r>
      <w:r w:rsidR="003E7ADE" w:rsidRPr="00D25071">
        <w:rPr>
          <w:rFonts w:asciiTheme="majorHAnsi" w:hAnsiTheme="majorHAnsi"/>
        </w:rPr>
        <w:t xml:space="preserve"> </w:t>
      </w:r>
      <w:r w:rsidR="003E7ADE" w:rsidRPr="00D25071">
        <w:rPr>
          <w:rFonts w:asciiTheme="majorHAnsi" w:hAnsiTheme="majorHAnsi"/>
        </w:rPr>
        <w:fldChar w:fldCharType="begin"/>
      </w:r>
      <w:r w:rsidR="003E7ADE" w:rsidRPr="00D25071">
        <w:rPr>
          <w:rFonts w:asciiTheme="majorHAnsi" w:hAnsiTheme="majorHAnsi"/>
        </w:rPr>
        <w:instrText xml:space="preserve"> HYPERLINK "https://drinkwise.org.au/" \t "_blank" </w:instrText>
      </w:r>
      <w:r w:rsidR="003E7ADE" w:rsidRPr="00D25071">
        <w:rPr>
          <w:rFonts w:asciiTheme="majorHAnsi" w:hAnsiTheme="majorHAnsi"/>
        </w:rPr>
      </w:r>
      <w:r w:rsidR="003E7ADE" w:rsidRPr="00D25071">
        <w:rPr>
          <w:rFonts w:asciiTheme="majorHAnsi" w:hAnsiTheme="majorHAnsi"/>
        </w:rPr>
        <w:fldChar w:fldCharType="separate"/>
      </w:r>
      <w:proofErr w:type="spellStart"/>
      <w:r w:rsidR="003E7ADE" w:rsidRPr="00D25071">
        <w:rPr>
          <w:rFonts w:asciiTheme="majorHAnsi" w:hAnsiTheme="majorHAnsi"/>
        </w:rPr>
        <w:t>DrinkWise</w:t>
      </w:r>
      <w:proofErr w:type="spellEnd"/>
      <w:r w:rsidR="003E7ADE" w:rsidRPr="00D25071">
        <w:rPr>
          <w:rFonts w:asciiTheme="majorHAnsi" w:hAnsiTheme="majorHAnsi"/>
        </w:rPr>
        <w:t xml:space="preserve"> Australia</w:t>
      </w:r>
      <w:r w:rsidR="003E7ADE" w:rsidRPr="00D25071">
        <w:rPr>
          <w:rFonts w:asciiTheme="majorHAnsi" w:hAnsiTheme="majorHAnsi"/>
        </w:rPr>
        <w:fldChar w:fldCharType="end"/>
      </w:r>
      <w:r w:rsidR="003E7ADE" w:rsidRPr="00D25071">
        <w:rPr>
          <w:rFonts w:asciiTheme="majorHAnsi" w:hAnsiTheme="majorHAnsi"/>
        </w:rPr>
        <w:t xml:space="preserve"> provides generous support for our Strong Young </w:t>
      </w:r>
      <w:proofErr w:type="gramStart"/>
      <w:r w:rsidR="003E7ADE" w:rsidRPr="00D25071">
        <w:rPr>
          <w:rFonts w:asciiTheme="majorHAnsi" w:hAnsiTheme="majorHAnsi"/>
        </w:rPr>
        <w:t>Women’s</w:t>
      </w:r>
      <w:proofErr w:type="gramEnd"/>
      <w:r w:rsidR="003E7ADE" w:rsidRPr="00D25071">
        <w:rPr>
          <w:rFonts w:asciiTheme="majorHAnsi" w:hAnsiTheme="majorHAnsi"/>
        </w:rPr>
        <w:t xml:space="preserve"> and Strong Young Men’s programs.</w:t>
      </w:r>
    </w:p>
    <w:p w:rsidR="00BB3495" w:rsidRPr="00D25071" w:rsidRDefault="003E7ADE" w:rsidP="00D25071">
      <w:pPr>
        <w:rPr>
          <w:rFonts w:asciiTheme="majorHAnsi" w:hAnsiTheme="majorHAnsi"/>
        </w:rPr>
      </w:pPr>
      <w:r w:rsidRPr="00D25071">
        <w:rPr>
          <w:rFonts w:asciiTheme="majorHAnsi" w:hAnsiTheme="majorHAnsi"/>
        </w:rPr>
        <w:t>(Link to website)</w:t>
      </w:r>
    </w:p>
    <w:p w:rsidR="00BB3495" w:rsidRPr="00D25071" w:rsidRDefault="00BB3495" w:rsidP="00D25071">
      <w:pPr>
        <w:rPr>
          <w:rFonts w:asciiTheme="majorHAnsi" w:hAnsiTheme="majorHAnsi"/>
        </w:rPr>
      </w:pPr>
      <w:r w:rsidRPr="00D25071">
        <w:rPr>
          <w:rFonts w:asciiTheme="majorHAnsi" w:hAnsiTheme="majorHAnsi"/>
        </w:rPr>
        <w:t> </w:t>
      </w:r>
    </w:p>
    <w:p w:rsidR="009363D4" w:rsidRPr="00D25071" w:rsidRDefault="009363D4" w:rsidP="00D25071">
      <w:pPr>
        <w:rPr>
          <w:rFonts w:asciiTheme="majorHAnsi" w:hAnsiTheme="majorHAnsi"/>
          <w:b/>
        </w:rPr>
      </w:pPr>
      <w:r w:rsidRPr="00D25071">
        <w:rPr>
          <w:rFonts w:asciiTheme="majorHAnsi" w:hAnsiTheme="majorHAnsi"/>
          <w:b/>
        </w:rPr>
        <w:t>Coles Express</w:t>
      </w:r>
    </w:p>
    <w:p w:rsidR="005233F4" w:rsidRPr="00D25071" w:rsidRDefault="005233F4" w:rsidP="00D25071">
      <w:pPr>
        <w:rPr>
          <w:rFonts w:asciiTheme="majorHAnsi" w:hAnsiTheme="majorHAnsi"/>
        </w:rPr>
      </w:pPr>
      <w:r w:rsidRPr="00D25071">
        <w:rPr>
          <w:rFonts w:asciiTheme="majorHAnsi" w:hAnsiTheme="majorHAnsi"/>
        </w:rPr>
        <w:t>Coles Express has partnered with Red Dust Role Models since 2014. Working in remote Indigenous communities ​across the Top End for more than 20 years, Red Dust Role Models 'Healthy Living' programs encourage Indigenous youth to learn more about health, and inspire them to live healthier lifestyles.</w:t>
      </w:r>
    </w:p>
    <w:p w:rsidR="005233F4" w:rsidRPr="00D25071" w:rsidRDefault="005233F4" w:rsidP="00D25071">
      <w:pPr>
        <w:rPr>
          <w:rFonts w:asciiTheme="majorHAnsi" w:hAnsiTheme="majorHAnsi"/>
        </w:rPr>
      </w:pPr>
      <w:r w:rsidRPr="00D25071">
        <w:rPr>
          <w:rFonts w:asciiTheme="majorHAnsi" w:hAnsiTheme="majorHAnsi"/>
        </w:rPr>
        <w:t>(Link to website)</w:t>
      </w:r>
    </w:p>
    <w:p w:rsidR="00BB3495" w:rsidRPr="00D25071" w:rsidRDefault="00BB3495" w:rsidP="00D25071">
      <w:pPr>
        <w:rPr>
          <w:rFonts w:asciiTheme="majorHAnsi" w:hAnsiTheme="majorHAnsi"/>
        </w:rPr>
      </w:pPr>
    </w:p>
    <w:p w:rsidR="005233F4" w:rsidRPr="00D25071" w:rsidRDefault="009363D4" w:rsidP="00D25071">
      <w:pPr>
        <w:rPr>
          <w:rFonts w:asciiTheme="majorHAnsi" w:hAnsiTheme="majorHAnsi"/>
        </w:rPr>
      </w:pPr>
      <w:r w:rsidRPr="00D25071">
        <w:rPr>
          <w:rFonts w:asciiTheme="majorHAnsi" w:hAnsiTheme="majorHAnsi"/>
          <w:b/>
        </w:rPr>
        <w:t>Coles Online</w:t>
      </w:r>
      <w:r w:rsidR="005233F4" w:rsidRPr="00D25071">
        <w:rPr>
          <w:rFonts w:asciiTheme="majorHAnsi" w:hAnsiTheme="majorHAnsi"/>
        </w:rPr>
        <w:br/>
        <w:t>More than 1,000 Coles Express team members donate to Red Dust through regular payroll deductions, to help fund programs at Daly River, located 224 km south west of Darwin. More than 15 team members have visited Daly River as role models, generously giving their time, sharing culture and life experiences and offering practical assistance.</w:t>
      </w:r>
    </w:p>
    <w:p w:rsidR="005233F4" w:rsidRPr="00D25071" w:rsidRDefault="005233F4" w:rsidP="00D25071">
      <w:pPr>
        <w:rPr>
          <w:rFonts w:asciiTheme="majorHAnsi" w:hAnsiTheme="majorHAnsi"/>
        </w:rPr>
      </w:pPr>
      <w:r w:rsidRPr="00D25071">
        <w:rPr>
          <w:rFonts w:asciiTheme="majorHAnsi" w:hAnsiTheme="majorHAnsi"/>
        </w:rPr>
        <w:t>(Link to website)</w:t>
      </w:r>
    </w:p>
    <w:p w:rsidR="0039003F" w:rsidRPr="00D25071" w:rsidRDefault="0039003F" w:rsidP="00D25071">
      <w:pPr>
        <w:rPr>
          <w:rFonts w:asciiTheme="majorHAnsi" w:hAnsiTheme="majorHAnsi"/>
        </w:rPr>
      </w:pPr>
    </w:p>
    <w:p w:rsidR="006E2431" w:rsidRPr="00D25071" w:rsidRDefault="006E2431" w:rsidP="00D25071">
      <w:pPr>
        <w:rPr>
          <w:rFonts w:asciiTheme="majorHAnsi" w:hAnsiTheme="majorHAnsi"/>
        </w:rPr>
      </w:pPr>
    </w:p>
    <w:p w:rsidR="006E2431" w:rsidRPr="00D25071" w:rsidRDefault="006E2431" w:rsidP="00D25071">
      <w:pPr>
        <w:rPr>
          <w:rFonts w:asciiTheme="majorHAnsi" w:hAnsiTheme="majorHAnsi"/>
        </w:rPr>
      </w:pPr>
    </w:p>
    <w:p w:rsidR="006E2431" w:rsidRPr="00D25071" w:rsidRDefault="006E2431" w:rsidP="00D25071">
      <w:pPr>
        <w:rPr>
          <w:rFonts w:asciiTheme="majorHAnsi" w:hAnsiTheme="majorHAnsi"/>
        </w:rPr>
      </w:pPr>
    </w:p>
    <w:p w:rsidR="006E2431" w:rsidRPr="00D25071" w:rsidRDefault="006E2431" w:rsidP="00D25071">
      <w:pPr>
        <w:rPr>
          <w:rFonts w:asciiTheme="majorHAnsi" w:hAnsiTheme="majorHAnsi"/>
        </w:rPr>
      </w:pPr>
    </w:p>
    <w:p w:rsidR="006E2431" w:rsidRPr="00D25071" w:rsidRDefault="006E2431" w:rsidP="00D25071">
      <w:pPr>
        <w:rPr>
          <w:rFonts w:asciiTheme="majorHAnsi" w:hAnsiTheme="majorHAnsi"/>
        </w:rPr>
      </w:pPr>
    </w:p>
    <w:p w:rsidR="005233F4" w:rsidRPr="00D25071" w:rsidRDefault="005233F4" w:rsidP="00D25071">
      <w:pPr>
        <w:rPr>
          <w:rFonts w:asciiTheme="majorHAnsi" w:hAnsiTheme="majorHAnsi"/>
        </w:rPr>
      </w:pPr>
    </w:p>
    <w:p w:rsidR="005233F4" w:rsidRPr="00D25071" w:rsidRDefault="005233F4" w:rsidP="00D25071">
      <w:pPr>
        <w:rPr>
          <w:rFonts w:asciiTheme="majorHAnsi" w:hAnsiTheme="majorHAnsi"/>
        </w:rPr>
      </w:pPr>
    </w:p>
    <w:p w:rsidR="006E2431" w:rsidRPr="00D25071" w:rsidRDefault="006E2431" w:rsidP="00D25071">
      <w:pPr>
        <w:rPr>
          <w:rFonts w:asciiTheme="majorHAnsi" w:hAnsiTheme="majorHAnsi"/>
          <w:u w:val="single"/>
        </w:rPr>
      </w:pPr>
      <w:r w:rsidRPr="00D25071">
        <w:rPr>
          <w:rFonts w:asciiTheme="majorHAnsi" w:hAnsiTheme="majorHAnsi"/>
          <w:u w:val="single"/>
        </w:rPr>
        <w:t>ASSOCIATE PARTNERS</w:t>
      </w:r>
    </w:p>
    <w:p w:rsidR="003E7ADE" w:rsidRPr="00D25071" w:rsidRDefault="003E7ADE" w:rsidP="00D25071">
      <w:pPr>
        <w:rPr>
          <w:rFonts w:asciiTheme="majorHAnsi" w:hAnsiTheme="majorHAnsi"/>
        </w:rPr>
      </w:pPr>
    </w:p>
    <w:p w:rsidR="00BB3495" w:rsidRPr="00D25071" w:rsidRDefault="00BB3495" w:rsidP="00D25071">
      <w:pPr>
        <w:rPr>
          <w:rFonts w:asciiTheme="majorHAnsi" w:hAnsiTheme="majorHAnsi"/>
          <w:b/>
        </w:rPr>
      </w:pPr>
      <w:r w:rsidRPr="00D25071">
        <w:rPr>
          <w:rFonts w:asciiTheme="majorHAnsi" w:hAnsiTheme="majorHAnsi"/>
          <w:b/>
        </w:rPr>
        <w:t>Newman’s Own Foundation</w:t>
      </w:r>
    </w:p>
    <w:p w:rsidR="00BB3495" w:rsidRPr="00D25071" w:rsidRDefault="00BB3495" w:rsidP="00D25071">
      <w:pPr>
        <w:rPr>
          <w:rFonts w:asciiTheme="majorHAnsi" w:hAnsiTheme="majorHAnsi"/>
        </w:rPr>
      </w:pPr>
      <w:r w:rsidRPr="00D25071">
        <w:rPr>
          <w:rFonts w:asciiTheme="majorHAnsi" w:hAnsiTheme="majorHAnsi"/>
        </w:rPr>
        <w:t>Newman’s Own Foundation turns all net profits and royalties from the sale of Paul Newman’s Own products into charitable donations. To date, more than US$400 million has been given to thousands of charities worldwide.</w:t>
      </w:r>
    </w:p>
    <w:p w:rsidR="003E7ADE" w:rsidRPr="00D25071" w:rsidRDefault="003E7ADE" w:rsidP="00D25071">
      <w:pPr>
        <w:rPr>
          <w:rFonts w:asciiTheme="majorHAnsi" w:hAnsiTheme="majorHAnsi"/>
        </w:rPr>
      </w:pPr>
      <w:r w:rsidRPr="00D25071">
        <w:rPr>
          <w:rFonts w:asciiTheme="majorHAnsi" w:hAnsiTheme="majorHAnsi"/>
        </w:rPr>
        <w:t>(Link to website)</w:t>
      </w:r>
    </w:p>
    <w:p w:rsidR="00BB3495" w:rsidRPr="00D25071" w:rsidRDefault="00BB3495" w:rsidP="00D25071">
      <w:pPr>
        <w:rPr>
          <w:rFonts w:asciiTheme="majorHAnsi" w:hAnsiTheme="majorHAnsi"/>
        </w:rPr>
      </w:pPr>
      <w:r w:rsidRPr="00D25071">
        <w:rPr>
          <w:rFonts w:asciiTheme="majorHAnsi" w:hAnsiTheme="majorHAnsi"/>
        </w:rPr>
        <w:t> </w:t>
      </w:r>
    </w:p>
    <w:p w:rsidR="00BB3495" w:rsidRPr="00D25071" w:rsidRDefault="00BB3495" w:rsidP="00D25071">
      <w:pPr>
        <w:rPr>
          <w:rFonts w:asciiTheme="majorHAnsi" w:hAnsiTheme="majorHAnsi"/>
          <w:b/>
        </w:rPr>
      </w:pPr>
      <w:r w:rsidRPr="00D25071">
        <w:rPr>
          <w:rFonts w:asciiTheme="majorHAnsi" w:hAnsiTheme="majorHAnsi"/>
          <w:b/>
        </w:rPr>
        <w:t>DoubleTree By Hilton</w:t>
      </w:r>
    </w:p>
    <w:p w:rsidR="00BB3495" w:rsidRPr="00D25071" w:rsidRDefault="00BB3495" w:rsidP="00D25071">
      <w:pPr>
        <w:rPr>
          <w:rFonts w:asciiTheme="majorHAnsi" w:hAnsiTheme="majorHAnsi"/>
        </w:rPr>
      </w:pPr>
      <w:r w:rsidRPr="00D25071">
        <w:rPr>
          <w:rFonts w:asciiTheme="majorHAnsi" w:hAnsiTheme="majorHAnsi"/>
        </w:rPr>
        <w:t>As a Red Dust partner, Hilton has been a strong supporter of our programs and is a major accommodation partner, providing rooms and facilities for our staff whilst in Darwin.</w:t>
      </w:r>
    </w:p>
    <w:p w:rsidR="003E7ADE" w:rsidRPr="00D25071" w:rsidRDefault="003E7ADE" w:rsidP="00D25071">
      <w:pPr>
        <w:rPr>
          <w:rFonts w:asciiTheme="majorHAnsi" w:hAnsiTheme="majorHAnsi"/>
        </w:rPr>
      </w:pPr>
      <w:r w:rsidRPr="00D25071">
        <w:rPr>
          <w:rFonts w:asciiTheme="majorHAnsi" w:hAnsiTheme="majorHAnsi"/>
        </w:rPr>
        <w:t>(Link to website)</w:t>
      </w:r>
    </w:p>
    <w:p w:rsidR="00BB3495" w:rsidRPr="00D25071" w:rsidRDefault="00BB3495" w:rsidP="00D25071">
      <w:pPr>
        <w:rPr>
          <w:rFonts w:asciiTheme="majorHAnsi" w:hAnsiTheme="majorHAnsi"/>
        </w:rPr>
      </w:pPr>
    </w:p>
    <w:p w:rsidR="00BB3495" w:rsidRPr="00D25071" w:rsidRDefault="00BB3495" w:rsidP="00D25071">
      <w:pPr>
        <w:rPr>
          <w:rFonts w:asciiTheme="majorHAnsi" w:hAnsiTheme="majorHAnsi"/>
          <w:b/>
        </w:rPr>
      </w:pPr>
      <w:r w:rsidRPr="00D25071">
        <w:rPr>
          <w:rFonts w:asciiTheme="majorHAnsi" w:hAnsiTheme="majorHAnsi"/>
          <w:b/>
        </w:rPr>
        <w:t>Edgewise</w:t>
      </w:r>
    </w:p>
    <w:p w:rsidR="00BB3495" w:rsidRPr="00D25071" w:rsidRDefault="00BB3495" w:rsidP="00D25071">
      <w:pPr>
        <w:rPr>
          <w:rFonts w:asciiTheme="majorHAnsi" w:hAnsiTheme="majorHAnsi"/>
        </w:rPr>
      </w:pPr>
      <w:r w:rsidRPr="00D25071">
        <w:rPr>
          <w:rFonts w:asciiTheme="majorHAnsi" w:hAnsiTheme="majorHAnsi"/>
        </w:rPr>
        <w:t>Edgewise is an Australian owned and operated professional services organization, specializing in the provision of insurance broking services to businesses of all sizes across all industries. With collectively over 100 years of experience in the insurance industry, Edgewise knows what it takes to source the most appropriate protection for both individual and business assets.</w:t>
      </w:r>
    </w:p>
    <w:p w:rsidR="00BB3495" w:rsidRPr="00D25071" w:rsidRDefault="003E7ADE" w:rsidP="00D25071">
      <w:pPr>
        <w:rPr>
          <w:rFonts w:asciiTheme="majorHAnsi" w:hAnsiTheme="majorHAnsi"/>
        </w:rPr>
      </w:pPr>
      <w:r w:rsidRPr="00D25071">
        <w:rPr>
          <w:rFonts w:asciiTheme="majorHAnsi" w:hAnsiTheme="majorHAnsi"/>
        </w:rPr>
        <w:t>(</w:t>
      </w:r>
      <w:hyperlink r:id="rId7" w:history="1">
        <w:r w:rsidR="00BB3495" w:rsidRPr="00D25071">
          <w:rPr>
            <w:rFonts w:asciiTheme="majorHAnsi" w:hAnsiTheme="majorHAnsi"/>
          </w:rPr>
          <w:t>http://www.edgewise.com.au/</w:t>
        </w:r>
      </w:hyperlink>
    </w:p>
    <w:p w:rsidR="00BB3495" w:rsidRPr="00D25071" w:rsidRDefault="00BB3495" w:rsidP="00D25071">
      <w:pPr>
        <w:rPr>
          <w:rFonts w:asciiTheme="majorHAnsi" w:hAnsiTheme="majorHAnsi"/>
        </w:rPr>
      </w:pPr>
    </w:p>
    <w:p w:rsidR="00BB3495" w:rsidRPr="00D25071" w:rsidRDefault="00BB3495" w:rsidP="00D25071">
      <w:pPr>
        <w:rPr>
          <w:rFonts w:asciiTheme="majorHAnsi" w:hAnsiTheme="majorHAnsi"/>
          <w:b/>
        </w:rPr>
      </w:pPr>
      <w:proofErr w:type="spellStart"/>
      <w:r w:rsidRPr="00D25071">
        <w:rPr>
          <w:rFonts w:asciiTheme="majorHAnsi" w:hAnsiTheme="majorHAnsi"/>
          <w:b/>
        </w:rPr>
        <w:t>McGrathNicol</w:t>
      </w:r>
      <w:proofErr w:type="spellEnd"/>
    </w:p>
    <w:p w:rsidR="00BB3495" w:rsidRPr="00D25071" w:rsidRDefault="00BB3495" w:rsidP="00D25071">
      <w:pPr>
        <w:rPr>
          <w:rFonts w:asciiTheme="majorHAnsi" w:hAnsiTheme="majorHAnsi"/>
        </w:rPr>
      </w:pPr>
      <w:proofErr w:type="spellStart"/>
      <w:r w:rsidRPr="00D25071">
        <w:rPr>
          <w:rFonts w:asciiTheme="majorHAnsi" w:hAnsiTheme="majorHAnsi"/>
        </w:rPr>
        <w:t>McGrathNicol</w:t>
      </w:r>
      <w:proofErr w:type="spellEnd"/>
      <w:r w:rsidRPr="00D25071">
        <w:rPr>
          <w:rFonts w:asciiTheme="majorHAnsi" w:hAnsiTheme="majorHAnsi"/>
        </w:rPr>
        <w:t xml:space="preserve"> is an independent boutique advisory firm specialising in Corporate Advisory, Forensic, Transaction Services and Corporate Recovery. We are a market leader in Australia and in New Zealand, with more than 30 Partners and 300 people across the region</w:t>
      </w:r>
      <w:r w:rsidR="006E2431" w:rsidRPr="00D25071">
        <w:rPr>
          <w:rFonts w:asciiTheme="majorHAnsi" w:hAnsiTheme="majorHAnsi"/>
        </w:rPr>
        <w:t>.</w:t>
      </w:r>
    </w:p>
    <w:p w:rsidR="00BB3495" w:rsidRPr="00D25071" w:rsidRDefault="006E2431" w:rsidP="00D25071">
      <w:pPr>
        <w:rPr>
          <w:rFonts w:asciiTheme="majorHAnsi" w:hAnsiTheme="majorHAnsi"/>
        </w:rPr>
      </w:pPr>
      <w:r w:rsidRPr="00D25071">
        <w:rPr>
          <w:rFonts w:asciiTheme="majorHAnsi" w:hAnsiTheme="majorHAnsi"/>
        </w:rPr>
        <w:t>(</w:t>
      </w:r>
      <w:hyperlink r:id="rId8" w:history="1">
        <w:r w:rsidR="00BB3495" w:rsidRPr="00D25071">
          <w:rPr>
            <w:rFonts w:asciiTheme="majorHAnsi" w:hAnsiTheme="majorHAnsi"/>
          </w:rPr>
          <w:t>www.mcgrathnicol.com</w:t>
        </w:r>
      </w:hyperlink>
      <w:r w:rsidRPr="00D25071">
        <w:rPr>
          <w:rFonts w:asciiTheme="majorHAnsi" w:hAnsiTheme="majorHAnsi"/>
        </w:rPr>
        <w:t>)</w:t>
      </w:r>
    </w:p>
    <w:p w:rsidR="00BB3495" w:rsidRPr="00D25071" w:rsidRDefault="00BB3495" w:rsidP="00D25071">
      <w:pPr>
        <w:rPr>
          <w:rFonts w:asciiTheme="majorHAnsi" w:hAnsiTheme="majorHAnsi"/>
        </w:rPr>
      </w:pPr>
    </w:p>
    <w:p w:rsidR="00BB3495" w:rsidRPr="00D25071" w:rsidRDefault="00D25071" w:rsidP="00D25071">
      <w:pPr>
        <w:rPr>
          <w:rFonts w:asciiTheme="majorHAnsi" w:hAnsiTheme="majorHAnsi"/>
          <w:b/>
        </w:rPr>
      </w:pPr>
      <w:r>
        <w:rPr>
          <w:rFonts w:asciiTheme="majorHAnsi" w:hAnsiTheme="majorHAnsi"/>
          <w:b/>
        </w:rPr>
        <w:br/>
      </w:r>
      <w:r>
        <w:rPr>
          <w:rFonts w:asciiTheme="majorHAnsi" w:hAnsiTheme="majorHAnsi"/>
          <w:b/>
        </w:rPr>
        <w:br/>
      </w:r>
      <w:r w:rsidR="00BB3495" w:rsidRPr="00D25071">
        <w:rPr>
          <w:rFonts w:asciiTheme="majorHAnsi" w:hAnsiTheme="majorHAnsi"/>
          <w:b/>
        </w:rPr>
        <w:t>St. Gregory’s College</w:t>
      </w:r>
    </w:p>
    <w:p w:rsidR="00BB3495" w:rsidRPr="00D25071" w:rsidRDefault="00D25071" w:rsidP="00D25071">
      <w:pPr>
        <w:rPr>
          <w:rFonts w:asciiTheme="majorHAnsi" w:hAnsiTheme="majorHAnsi"/>
        </w:rPr>
      </w:pPr>
      <w:r>
        <w:rPr>
          <w:rFonts w:asciiTheme="majorHAnsi" w:hAnsiTheme="majorHAnsi"/>
        </w:rPr>
        <w:t>TBA...</w:t>
      </w:r>
      <w:r>
        <w:rPr>
          <w:rFonts w:asciiTheme="majorHAnsi" w:hAnsiTheme="majorHAnsi"/>
        </w:rPr>
        <w:br/>
        <w:t>(Link to website)</w:t>
      </w:r>
    </w:p>
    <w:p w:rsidR="006E2431" w:rsidRPr="00D25071" w:rsidRDefault="006E2431" w:rsidP="00D25071">
      <w:pPr>
        <w:rPr>
          <w:rFonts w:asciiTheme="majorHAnsi" w:hAnsiTheme="majorHAnsi"/>
        </w:rPr>
      </w:pPr>
    </w:p>
    <w:p w:rsidR="00BB3495" w:rsidRPr="00D25071" w:rsidRDefault="00BB3495" w:rsidP="00D25071">
      <w:pPr>
        <w:rPr>
          <w:rFonts w:asciiTheme="majorHAnsi" w:hAnsiTheme="majorHAnsi"/>
          <w:b/>
        </w:rPr>
      </w:pPr>
      <w:proofErr w:type="spellStart"/>
      <w:r w:rsidRPr="00D25071">
        <w:rPr>
          <w:rFonts w:asciiTheme="majorHAnsi" w:hAnsiTheme="majorHAnsi"/>
          <w:b/>
        </w:rPr>
        <w:t>Essendon</w:t>
      </w:r>
      <w:proofErr w:type="spellEnd"/>
      <w:r w:rsidRPr="00D25071">
        <w:rPr>
          <w:rFonts w:asciiTheme="majorHAnsi" w:hAnsiTheme="majorHAnsi"/>
          <w:b/>
        </w:rPr>
        <w:t xml:space="preserve"> Hyundai</w:t>
      </w:r>
    </w:p>
    <w:p w:rsidR="006E2431" w:rsidRPr="00D25071" w:rsidRDefault="00D25071" w:rsidP="00D25071">
      <w:pPr>
        <w:rPr>
          <w:rFonts w:asciiTheme="majorHAnsi" w:hAnsiTheme="majorHAnsi"/>
        </w:rPr>
      </w:pPr>
      <w:r>
        <w:rPr>
          <w:rFonts w:asciiTheme="majorHAnsi" w:hAnsiTheme="majorHAnsi"/>
        </w:rPr>
        <w:t>TBA...</w:t>
      </w:r>
      <w:r>
        <w:rPr>
          <w:rFonts w:asciiTheme="majorHAnsi" w:hAnsiTheme="majorHAnsi"/>
        </w:rPr>
        <w:br/>
        <w:t>(Link to website)</w:t>
      </w:r>
      <w:bookmarkStart w:id="0" w:name="_GoBack"/>
      <w:bookmarkEnd w:id="0"/>
    </w:p>
    <w:p w:rsidR="006E2431" w:rsidRPr="00D25071" w:rsidRDefault="006E2431" w:rsidP="00D25071">
      <w:pPr>
        <w:rPr>
          <w:rFonts w:asciiTheme="majorHAnsi" w:hAnsiTheme="majorHAnsi"/>
        </w:rPr>
      </w:pPr>
    </w:p>
    <w:p w:rsidR="00BB3495" w:rsidRPr="00D25071" w:rsidRDefault="00BB3495" w:rsidP="00D25071">
      <w:pPr>
        <w:rPr>
          <w:rFonts w:asciiTheme="majorHAnsi" w:hAnsiTheme="majorHAnsi"/>
          <w:b/>
        </w:rPr>
      </w:pPr>
      <w:r w:rsidRPr="00D25071">
        <w:rPr>
          <w:rFonts w:asciiTheme="majorHAnsi" w:hAnsiTheme="majorHAnsi"/>
          <w:b/>
        </w:rPr>
        <w:t>Northern Territory Government</w:t>
      </w:r>
    </w:p>
    <w:p w:rsidR="00BB3495" w:rsidRPr="00D25071" w:rsidRDefault="00BB3495" w:rsidP="00D25071">
      <w:pPr>
        <w:rPr>
          <w:rFonts w:asciiTheme="majorHAnsi" w:hAnsiTheme="majorHAnsi"/>
        </w:rPr>
      </w:pPr>
      <w:r w:rsidRPr="00D25071">
        <w:rPr>
          <w:rFonts w:asciiTheme="majorHAnsi" w:hAnsiTheme="majorHAnsi"/>
        </w:rPr>
        <w:t>As the presiding Government over most of the remote communities where Red Dust Role Models conducts its programs, the Northern Territory Government is a strong advocate of the Red Dust organisation providing much appreciated funding to support our health and education initiatives</w:t>
      </w:r>
      <w:r w:rsidR="006E2431" w:rsidRPr="00D25071">
        <w:rPr>
          <w:rFonts w:asciiTheme="majorHAnsi" w:hAnsiTheme="majorHAnsi"/>
        </w:rPr>
        <w:t>.</w:t>
      </w:r>
    </w:p>
    <w:p w:rsidR="006E2431" w:rsidRPr="00D25071" w:rsidRDefault="006E2431" w:rsidP="00D25071">
      <w:pPr>
        <w:rPr>
          <w:rFonts w:asciiTheme="majorHAnsi" w:hAnsiTheme="majorHAnsi"/>
        </w:rPr>
      </w:pPr>
      <w:r w:rsidRPr="00D25071">
        <w:rPr>
          <w:rFonts w:asciiTheme="majorHAnsi" w:hAnsiTheme="majorHAnsi"/>
        </w:rPr>
        <w:t>(Link to website)</w:t>
      </w:r>
    </w:p>
    <w:p w:rsidR="006E2431" w:rsidRPr="00D25071" w:rsidRDefault="006E2431" w:rsidP="00D25071">
      <w:pPr>
        <w:rPr>
          <w:rFonts w:asciiTheme="majorHAnsi" w:hAnsiTheme="majorHAnsi"/>
        </w:rPr>
      </w:pPr>
    </w:p>
    <w:p w:rsidR="00BB3495" w:rsidRPr="00D25071" w:rsidRDefault="00BB3495" w:rsidP="00D25071">
      <w:pPr>
        <w:rPr>
          <w:rFonts w:asciiTheme="majorHAnsi" w:hAnsiTheme="majorHAnsi"/>
          <w:b/>
        </w:rPr>
      </w:pPr>
      <w:r w:rsidRPr="00D25071">
        <w:rPr>
          <w:rFonts w:asciiTheme="majorHAnsi" w:hAnsiTheme="majorHAnsi"/>
          <w:b/>
        </w:rPr>
        <w:t>Nike</w:t>
      </w:r>
    </w:p>
    <w:p w:rsidR="00BB3495" w:rsidRPr="00D25071" w:rsidRDefault="006E2431" w:rsidP="00D25071">
      <w:pPr>
        <w:rPr>
          <w:rFonts w:asciiTheme="majorHAnsi" w:hAnsiTheme="majorHAnsi"/>
        </w:rPr>
      </w:pPr>
      <w:r w:rsidRPr="00D25071">
        <w:rPr>
          <w:rFonts w:asciiTheme="majorHAnsi" w:hAnsiTheme="majorHAnsi"/>
        </w:rPr>
        <w:t>Nike Australia has established a long and significant relationship with Red Dust Role Models. As a founding corporate partner, Nike Australia has seen Red Dust Role Models develop into an effective program that sees the lives of indigenous youth enriched. Nike believes in the power of sport to unleash potential</w:t>
      </w:r>
      <w:r w:rsidR="00BB3495" w:rsidRPr="00D25071">
        <w:rPr>
          <w:rFonts w:asciiTheme="majorHAnsi" w:hAnsiTheme="majorHAnsi"/>
        </w:rPr>
        <w:t xml:space="preserve">. </w:t>
      </w:r>
    </w:p>
    <w:p w:rsidR="006E2431" w:rsidRPr="00D25071" w:rsidRDefault="006E2431" w:rsidP="00D25071">
      <w:pPr>
        <w:rPr>
          <w:rFonts w:asciiTheme="majorHAnsi" w:hAnsiTheme="majorHAnsi"/>
        </w:rPr>
      </w:pPr>
      <w:r w:rsidRPr="00D25071">
        <w:rPr>
          <w:rFonts w:asciiTheme="majorHAnsi" w:hAnsiTheme="majorHAnsi"/>
        </w:rPr>
        <w:t>(Link to website)</w:t>
      </w:r>
    </w:p>
    <w:p w:rsidR="00BB3495" w:rsidRPr="00D25071" w:rsidRDefault="00BB3495" w:rsidP="00D25071">
      <w:pPr>
        <w:rPr>
          <w:rFonts w:asciiTheme="majorHAnsi" w:hAnsiTheme="majorHAnsi"/>
        </w:rPr>
      </w:pPr>
    </w:p>
    <w:p w:rsidR="00BB3495" w:rsidRPr="00D25071" w:rsidRDefault="00BB3495" w:rsidP="00D25071">
      <w:pPr>
        <w:rPr>
          <w:rFonts w:asciiTheme="majorHAnsi" w:hAnsiTheme="majorHAnsi"/>
          <w:b/>
        </w:rPr>
      </w:pPr>
      <w:r w:rsidRPr="00D25071">
        <w:rPr>
          <w:rFonts w:asciiTheme="majorHAnsi" w:hAnsiTheme="majorHAnsi"/>
          <w:b/>
        </w:rPr>
        <w:t xml:space="preserve">Clayton </w:t>
      </w:r>
      <w:proofErr w:type="spellStart"/>
      <w:r w:rsidRPr="00D25071">
        <w:rPr>
          <w:rFonts w:asciiTheme="majorHAnsi" w:hAnsiTheme="majorHAnsi"/>
          <w:b/>
        </w:rPr>
        <w:t>Utz</w:t>
      </w:r>
      <w:proofErr w:type="spellEnd"/>
    </w:p>
    <w:p w:rsidR="00BB3495" w:rsidRPr="00D25071" w:rsidRDefault="00BB3495" w:rsidP="00D25071">
      <w:pPr>
        <w:rPr>
          <w:rFonts w:asciiTheme="majorHAnsi" w:hAnsiTheme="majorHAnsi"/>
        </w:rPr>
      </w:pPr>
      <w:r w:rsidRPr="00D25071">
        <w:rPr>
          <w:rFonts w:asciiTheme="majorHAnsi" w:hAnsiTheme="majorHAnsi"/>
        </w:rPr>
        <w:t xml:space="preserve">Clayton </w:t>
      </w:r>
      <w:proofErr w:type="spellStart"/>
      <w:r w:rsidRPr="00D25071">
        <w:rPr>
          <w:rFonts w:asciiTheme="majorHAnsi" w:hAnsiTheme="majorHAnsi"/>
        </w:rPr>
        <w:t>Utz</w:t>
      </w:r>
      <w:proofErr w:type="spellEnd"/>
      <w:r w:rsidRPr="00D25071">
        <w:rPr>
          <w:rFonts w:asciiTheme="majorHAnsi" w:hAnsiTheme="majorHAnsi"/>
        </w:rPr>
        <w:t xml:space="preserve"> assists a wide range of community par</w:t>
      </w:r>
      <w:r w:rsidR="006E2431" w:rsidRPr="00D25071">
        <w:rPr>
          <w:rFonts w:asciiTheme="majorHAnsi" w:hAnsiTheme="majorHAnsi"/>
        </w:rPr>
        <w:t xml:space="preserve">tners and clients each year. They </w:t>
      </w:r>
      <w:r w:rsidRPr="00D25071">
        <w:rPr>
          <w:rFonts w:asciiTheme="majorHAnsi" w:hAnsiTheme="majorHAnsi"/>
        </w:rPr>
        <w:t xml:space="preserve">provide regular legal advice, volunteers and financial support to a number of community </w:t>
      </w:r>
      <w:proofErr w:type="spellStart"/>
      <w:r w:rsidR="006E2431" w:rsidRPr="00D25071">
        <w:rPr>
          <w:rFonts w:asciiTheme="majorHAnsi" w:hAnsiTheme="majorHAnsi"/>
        </w:rPr>
        <w:t>organisations</w:t>
      </w:r>
      <w:proofErr w:type="spellEnd"/>
      <w:r w:rsidR="006E2431" w:rsidRPr="00D25071">
        <w:rPr>
          <w:rFonts w:asciiTheme="majorHAnsi" w:hAnsiTheme="majorHAnsi"/>
        </w:rPr>
        <w:t xml:space="preserve"> and charities. Clayton </w:t>
      </w:r>
      <w:proofErr w:type="spellStart"/>
      <w:r w:rsidR="006E2431" w:rsidRPr="00D25071">
        <w:rPr>
          <w:rFonts w:asciiTheme="majorHAnsi" w:hAnsiTheme="majorHAnsi"/>
        </w:rPr>
        <w:t>Utz</w:t>
      </w:r>
      <w:proofErr w:type="spellEnd"/>
      <w:r w:rsidR="006E2431" w:rsidRPr="00D25071">
        <w:rPr>
          <w:rFonts w:asciiTheme="majorHAnsi" w:hAnsiTheme="majorHAnsi"/>
        </w:rPr>
        <w:t xml:space="preserve"> </w:t>
      </w:r>
      <w:r w:rsidRPr="00D25071">
        <w:rPr>
          <w:rFonts w:asciiTheme="majorHAnsi" w:hAnsiTheme="majorHAnsi"/>
        </w:rPr>
        <w:t xml:space="preserve">also </w:t>
      </w:r>
      <w:proofErr w:type="gramStart"/>
      <w:r w:rsidRPr="00D25071">
        <w:rPr>
          <w:rFonts w:asciiTheme="majorHAnsi" w:hAnsiTheme="majorHAnsi"/>
        </w:rPr>
        <w:t>assist</w:t>
      </w:r>
      <w:proofErr w:type="gramEnd"/>
      <w:r w:rsidRPr="00D25071">
        <w:rPr>
          <w:rFonts w:asciiTheme="majorHAnsi" w:hAnsiTheme="majorHAnsi"/>
        </w:rPr>
        <w:t xml:space="preserve"> individuals who need one-off help with specific legal problems and regularly make one-off donations to charities.</w:t>
      </w:r>
    </w:p>
    <w:p w:rsidR="00BB3495" w:rsidRPr="00D25071" w:rsidRDefault="00BB3495" w:rsidP="00D25071">
      <w:pPr>
        <w:rPr>
          <w:rFonts w:asciiTheme="majorHAnsi" w:hAnsiTheme="majorHAnsi"/>
        </w:rPr>
      </w:pPr>
      <w:r w:rsidRPr="00D25071">
        <w:rPr>
          <w:rFonts w:asciiTheme="majorHAnsi" w:hAnsiTheme="majorHAnsi"/>
        </w:rPr>
        <w:fldChar w:fldCharType="begin"/>
      </w:r>
      <w:r w:rsidRPr="00D25071">
        <w:rPr>
          <w:rFonts w:asciiTheme="majorHAnsi" w:hAnsiTheme="majorHAnsi"/>
        </w:rPr>
        <w:instrText xml:space="preserve"> HYPERLINK "http://www.claytonutz.com/" \t "_blank" </w:instrText>
      </w:r>
      <w:r w:rsidRPr="00D25071">
        <w:rPr>
          <w:rFonts w:asciiTheme="majorHAnsi" w:hAnsiTheme="majorHAnsi"/>
        </w:rPr>
      </w:r>
      <w:r w:rsidRPr="00D25071">
        <w:rPr>
          <w:rFonts w:asciiTheme="majorHAnsi" w:hAnsiTheme="majorHAnsi"/>
        </w:rPr>
        <w:fldChar w:fldCharType="separate"/>
      </w:r>
      <w:r w:rsidR="006E2431" w:rsidRPr="00D25071">
        <w:rPr>
          <w:rFonts w:asciiTheme="majorHAnsi" w:hAnsiTheme="majorHAnsi"/>
        </w:rPr>
        <w:t>(Link to website)</w:t>
      </w:r>
      <w:r w:rsidRPr="00D25071">
        <w:rPr>
          <w:rFonts w:asciiTheme="majorHAnsi" w:hAnsiTheme="majorHAnsi"/>
        </w:rPr>
        <w:fldChar w:fldCharType="end"/>
      </w:r>
    </w:p>
    <w:p w:rsidR="00BB3495" w:rsidRPr="00D25071" w:rsidRDefault="006E2431" w:rsidP="00D25071">
      <w:pPr>
        <w:rPr>
          <w:rFonts w:asciiTheme="majorHAnsi" w:hAnsiTheme="majorHAnsi"/>
        </w:rPr>
      </w:pPr>
      <w:r w:rsidRPr="00D25071">
        <w:rPr>
          <w:rFonts w:asciiTheme="majorHAnsi" w:hAnsiTheme="majorHAnsi"/>
        </w:rPr>
        <w:t> </w:t>
      </w:r>
    </w:p>
    <w:p w:rsidR="00BB3495" w:rsidRPr="00D25071" w:rsidRDefault="00BB3495" w:rsidP="00D25071">
      <w:pPr>
        <w:rPr>
          <w:rFonts w:asciiTheme="majorHAnsi" w:hAnsiTheme="majorHAnsi"/>
          <w:b/>
        </w:rPr>
      </w:pPr>
      <w:r w:rsidRPr="00D25071">
        <w:rPr>
          <w:rFonts w:asciiTheme="majorHAnsi" w:hAnsiTheme="majorHAnsi"/>
          <w:b/>
        </w:rPr>
        <w:t>Chifley Resort</w:t>
      </w:r>
    </w:p>
    <w:p w:rsidR="00BB3495" w:rsidRPr="00D25071" w:rsidRDefault="00BB3495" w:rsidP="00D25071">
      <w:pPr>
        <w:rPr>
          <w:rFonts w:asciiTheme="majorHAnsi" w:hAnsiTheme="majorHAnsi"/>
        </w:rPr>
      </w:pPr>
      <w:r w:rsidRPr="00D25071">
        <w:rPr>
          <w:rFonts w:asciiTheme="majorHAnsi" w:hAnsiTheme="majorHAnsi"/>
        </w:rPr>
        <w:t>Chifley Alice Springs Resort is a longtime friend of Red Dust. We are thankful for Chifley providing us with comfortable accommodation, delicious meals and great service before and after each Red Dust program delivery in the central desert.</w:t>
      </w:r>
    </w:p>
    <w:p w:rsidR="00BB3495" w:rsidRPr="00D25071" w:rsidRDefault="006E2431" w:rsidP="00D25071">
      <w:pPr>
        <w:rPr>
          <w:rFonts w:asciiTheme="majorHAnsi" w:hAnsiTheme="majorHAnsi"/>
        </w:rPr>
      </w:pPr>
      <w:r w:rsidRPr="00D25071">
        <w:rPr>
          <w:rFonts w:asciiTheme="majorHAnsi" w:hAnsiTheme="majorHAnsi"/>
        </w:rPr>
        <w:t>(Link to website)</w:t>
      </w:r>
      <w:r w:rsidRPr="00D25071">
        <w:rPr>
          <w:rFonts w:asciiTheme="majorHAnsi" w:hAnsiTheme="majorHAnsi"/>
        </w:rPr>
        <w:br/>
      </w:r>
    </w:p>
    <w:p w:rsidR="00057C93" w:rsidRPr="00D25071" w:rsidRDefault="00057C93" w:rsidP="00D25071">
      <w:pPr>
        <w:rPr>
          <w:rFonts w:asciiTheme="majorHAnsi" w:hAnsiTheme="majorHAnsi"/>
        </w:rPr>
      </w:pPr>
    </w:p>
    <w:p w:rsidR="00057C93" w:rsidRPr="00D25071" w:rsidRDefault="00057C93" w:rsidP="00D25071">
      <w:pPr>
        <w:rPr>
          <w:rFonts w:asciiTheme="majorHAnsi" w:hAnsiTheme="majorHAnsi"/>
        </w:rPr>
      </w:pPr>
    </w:p>
    <w:p w:rsidR="00057C93" w:rsidRPr="00D25071" w:rsidRDefault="00057C93" w:rsidP="00D25071">
      <w:pPr>
        <w:rPr>
          <w:rFonts w:asciiTheme="majorHAnsi" w:hAnsiTheme="majorHAnsi"/>
        </w:rPr>
      </w:pPr>
    </w:p>
    <w:p w:rsidR="00057C93" w:rsidRPr="00D25071" w:rsidRDefault="00057C93" w:rsidP="00D25071">
      <w:pPr>
        <w:rPr>
          <w:rFonts w:asciiTheme="majorHAnsi" w:hAnsiTheme="majorHAnsi"/>
        </w:rPr>
      </w:pPr>
    </w:p>
    <w:p w:rsidR="00057C93" w:rsidRPr="00D25071" w:rsidRDefault="00057C93" w:rsidP="00D25071">
      <w:pPr>
        <w:rPr>
          <w:rFonts w:asciiTheme="majorHAnsi" w:hAnsiTheme="majorHAnsi"/>
        </w:rPr>
      </w:pPr>
    </w:p>
    <w:p w:rsidR="00057C93" w:rsidRPr="00D25071" w:rsidRDefault="00057C93" w:rsidP="00D25071">
      <w:pPr>
        <w:rPr>
          <w:rFonts w:asciiTheme="majorHAnsi" w:hAnsiTheme="majorHAnsi"/>
        </w:rPr>
      </w:pPr>
      <w:r w:rsidRPr="00D25071">
        <w:rPr>
          <w:rFonts w:asciiTheme="majorHAnsi" w:hAnsiTheme="majorHAnsi"/>
        </w:rPr>
        <w:t>SPECIAL THANKS</w:t>
      </w:r>
    </w:p>
    <w:p w:rsidR="00057C93" w:rsidRPr="00D25071" w:rsidRDefault="00057C93" w:rsidP="00D25071">
      <w:pPr>
        <w:rPr>
          <w:rFonts w:asciiTheme="majorHAnsi" w:hAnsiTheme="majorHAnsi"/>
        </w:rPr>
      </w:pPr>
    </w:p>
    <w:p w:rsidR="00BB3495" w:rsidRPr="00D25071" w:rsidRDefault="00BB3495" w:rsidP="00D25071">
      <w:pPr>
        <w:rPr>
          <w:rFonts w:asciiTheme="majorHAnsi" w:hAnsiTheme="majorHAnsi"/>
        </w:rPr>
      </w:pPr>
      <w:r w:rsidRPr="00D25071">
        <w:rPr>
          <w:rFonts w:asciiTheme="majorHAnsi" w:hAnsiTheme="majorHAnsi"/>
        </w:rPr>
        <w:t>Network Ten</w:t>
      </w:r>
    </w:p>
    <w:p w:rsidR="00057C93" w:rsidRPr="00D25071" w:rsidRDefault="00057C93" w:rsidP="00D25071">
      <w:pPr>
        <w:rPr>
          <w:rFonts w:asciiTheme="majorHAnsi" w:hAnsiTheme="majorHAnsi"/>
        </w:rPr>
      </w:pPr>
      <w:r w:rsidRPr="00D25071">
        <w:rPr>
          <w:rFonts w:asciiTheme="majorHAnsi" w:hAnsiTheme="majorHAnsi"/>
        </w:rPr>
        <w:t xml:space="preserve">Ten Network Holdings is committed to supporting and giving back to the communities in which we operate and helping our staff find ways to work with a diverse range of foundations and not-for-profit </w:t>
      </w:r>
      <w:proofErr w:type="spellStart"/>
      <w:r w:rsidRPr="00D25071">
        <w:rPr>
          <w:rFonts w:asciiTheme="majorHAnsi" w:hAnsiTheme="majorHAnsi"/>
        </w:rPr>
        <w:t>organisations</w:t>
      </w:r>
      <w:proofErr w:type="spellEnd"/>
      <w:r w:rsidRPr="00D25071">
        <w:rPr>
          <w:rFonts w:asciiTheme="majorHAnsi" w:hAnsiTheme="majorHAnsi"/>
        </w:rPr>
        <w:t xml:space="preserve"> including Red Dust Role Models.</w:t>
      </w:r>
    </w:p>
    <w:p w:rsidR="00057C93" w:rsidRPr="00D25071" w:rsidRDefault="00057C93" w:rsidP="00D25071">
      <w:pPr>
        <w:rPr>
          <w:rFonts w:asciiTheme="majorHAnsi" w:hAnsiTheme="majorHAnsi"/>
        </w:rPr>
      </w:pPr>
      <w:r w:rsidRPr="00D25071">
        <w:rPr>
          <w:rFonts w:asciiTheme="majorHAnsi" w:hAnsiTheme="majorHAnsi"/>
        </w:rPr>
        <w:t>(Link to website)</w:t>
      </w:r>
    </w:p>
    <w:p w:rsidR="006E2431" w:rsidRPr="00D25071" w:rsidRDefault="006E2431" w:rsidP="00D25071">
      <w:pPr>
        <w:rPr>
          <w:rFonts w:asciiTheme="majorHAnsi" w:hAnsiTheme="majorHAnsi"/>
        </w:rPr>
      </w:pPr>
    </w:p>
    <w:p w:rsidR="00057C93" w:rsidRPr="00D25071" w:rsidRDefault="00BB3495" w:rsidP="00D25071">
      <w:pPr>
        <w:rPr>
          <w:rFonts w:asciiTheme="majorHAnsi" w:hAnsiTheme="majorHAnsi"/>
        </w:rPr>
      </w:pPr>
      <w:r w:rsidRPr="00D25071">
        <w:rPr>
          <w:rFonts w:asciiTheme="majorHAnsi" w:hAnsiTheme="majorHAnsi"/>
        </w:rPr>
        <w:t>Working Dog</w:t>
      </w:r>
      <w:r w:rsidR="006E2431" w:rsidRPr="00D25071">
        <w:rPr>
          <w:rFonts w:asciiTheme="majorHAnsi" w:hAnsiTheme="majorHAnsi"/>
        </w:rPr>
        <w:br/>
      </w:r>
      <w:r w:rsidR="00E804A5" w:rsidRPr="00D25071">
        <w:rPr>
          <w:rFonts w:asciiTheme="majorHAnsi" w:hAnsiTheme="majorHAnsi"/>
        </w:rPr>
        <w:t xml:space="preserve">Founded in January 1993, Working Dog is </w:t>
      </w:r>
      <w:r w:rsidR="00057C93" w:rsidRPr="00D25071">
        <w:rPr>
          <w:rFonts w:asciiTheme="majorHAnsi" w:hAnsiTheme="majorHAnsi"/>
        </w:rPr>
        <w:t xml:space="preserve">the creative minds behind The Castle, The Dish, Frontline, Thank God You're Here, The Panel, Russell </w:t>
      </w:r>
      <w:proofErr w:type="spellStart"/>
      <w:r w:rsidR="00057C93" w:rsidRPr="00D25071">
        <w:rPr>
          <w:rFonts w:asciiTheme="majorHAnsi" w:hAnsiTheme="majorHAnsi"/>
        </w:rPr>
        <w:t>Coight's</w:t>
      </w:r>
      <w:proofErr w:type="spellEnd"/>
      <w:r w:rsidR="00057C93" w:rsidRPr="00D25071">
        <w:rPr>
          <w:rFonts w:asciiTheme="majorHAnsi" w:hAnsiTheme="majorHAnsi"/>
        </w:rPr>
        <w:t xml:space="preserve"> All Aussie Adventures, The </w:t>
      </w:r>
      <w:proofErr w:type="spellStart"/>
      <w:r w:rsidR="00057C93" w:rsidRPr="00D25071">
        <w:rPr>
          <w:rFonts w:asciiTheme="majorHAnsi" w:hAnsiTheme="majorHAnsi"/>
        </w:rPr>
        <w:t>Hollowmen</w:t>
      </w:r>
      <w:proofErr w:type="spellEnd"/>
      <w:r w:rsidR="00057C93" w:rsidRPr="00D25071">
        <w:rPr>
          <w:rFonts w:asciiTheme="majorHAnsi" w:hAnsiTheme="majorHAnsi"/>
        </w:rPr>
        <w:t>, Utopia and now HYBPA</w:t>
      </w:r>
    </w:p>
    <w:p w:rsidR="00E804A5" w:rsidRPr="00D25071" w:rsidRDefault="00057C93" w:rsidP="00D25071">
      <w:pPr>
        <w:rPr>
          <w:rFonts w:asciiTheme="majorHAnsi" w:hAnsiTheme="majorHAnsi"/>
        </w:rPr>
      </w:pPr>
      <w:r w:rsidRPr="00D25071">
        <w:rPr>
          <w:rFonts w:asciiTheme="majorHAnsi" w:hAnsiTheme="majorHAnsi"/>
        </w:rPr>
        <w:t>(Link to website)</w:t>
      </w:r>
    </w:p>
    <w:p w:rsidR="00E804A5" w:rsidRPr="00D25071" w:rsidRDefault="00E804A5" w:rsidP="00D25071">
      <w:pPr>
        <w:rPr>
          <w:rFonts w:asciiTheme="majorHAnsi" w:hAnsiTheme="majorHAnsi"/>
        </w:rPr>
      </w:pPr>
    </w:p>
    <w:p w:rsidR="00BB3495" w:rsidRPr="00D25071" w:rsidRDefault="00BB3495" w:rsidP="00D25071">
      <w:pPr>
        <w:rPr>
          <w:rFonts w:asciiTheme="majorHAnsi" w:hAnsiTheme="majorHAnsi"/>
        </w:rPr>
      </w:pPr>
    </w:p>
    <w:p w:rsidR="00BB3495" w:rsidRPr="00D25071" w:rsidRDefault="00BB3495" w:rsidP="00D25071">
      <w:pPr>
        <w:rPr>
          <w:rFonts w:asciiTheme="majorHAnsi" w:hAnsiTheme="majorHAnsi"/>
        </w:rPr>
      </w:pPr>
      <w:r w:rsidRPr="00D25071">
        <w:rPr>
          <w:rFonts w:asciiTheme="majorHAnsi" w:hAnsiTheme="majorHAnsi"/>
        </w:rPr>
        <w:t>Day 3 (Web Services)</w:t>
      </w:r>
    </w:p>
    <w:p w:rsidR="00BB3495" w:rsidRPr="00D25071" w:rsidRDefault="00BB3495" w:rsidP="00D25071">
      <w:pPr>
        <w:rPr>
          <w:rFonts w:asciiTheme="majorHAnsi" w:hAnsiTheme="majorHAnsi"/>
        </w:rPr>
      </w:pPr>
      <w:r w:rsidRPr="00D25071">
        <w:rPr>
          <w:rFonts w:asciiTheme="majorHAnsi" w:hAnsiTheme="majorHAnsi"/>
        </w:rPr>
        <w:t>Day3′s commitment to being a leading full service provider, seamlessly combining digital strategy, creative design, technical delivery and managed services, is proven by our ability to provide end-to-end services for our clients and to act as a partner for a range of business initiatives.</w:t>
      </w:r>
    </w:p>
    <w:p w:rsidR="00BB3495" w:rsidRPr="00D25071" w:rsidRDefault="006E2431" w:rsidP="00D25071">
      <w:pPr>
        <w:rPr>
          <w:rFonts w:asciiTheme="majorHAnsi" w:hAnsiTheme="majorHAnsi"/>
        </w:rPr>
      </w:pPr>
      <w:r w:rsidRPr="00D25071">
        <w:rPr>
          <w:rFonts w:asciiTheme="majorHAnsi" w:hAnsiTheme="majorHAnsi"/>
        </w:rPr>
        <w:t>(</w:t>
      </w:r>
      <w:hyperlink r:id="rId9" w:history="1">
        <w:r w:rsidR="00BB3495" w:rsidRPr="00D25071">
          <w:rPr>
            <w:rFonts w:asciiTheme="majorHAnsi" w:hAnsiTheme="majorHAnsi"/>
          </w:rPr>
          <w:t>http://www.day3.com.au/</w:t>
        </w:r>
      </w:hyperlink>
      <w:r w:rsidRPr="00D25071">
        <w:rPr>
          <w:rFonts w:asciiTheme="majorHAnsi" w:hAnsiTheme="majorHAnsi"/>
        </w:rPr>
        <w:t>)</w:t>
      </w:r>
    </w:p>
    <w:p w:rsidR="0039003F" w:rsidRPr="00D25071" w:rsidRDefault="0039003F" w:rsidP="00D25071">
      <w:pPr>
        <w:rPr>
          <w:rFonts w:asciiTheme="majorHAnsi" w:hAnsiTheme="majorHAnsi"/>
        </w:rPr>
      </w:pPr>
    </w:p>
    <w:sectPr w:rsidR="0039003F" w:rsidRPr="00D25071" w:rsidSect="0001542C">
      <w:pgSz w:w="16820" w:h="11900" w:orient="landscape"/>
      <w:pgMar w:top="1800" w:right="1440" w:bottom="1800" w:left="1440" w:header="706" w:footer="70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7C93" w:rsidRDefault="00057C93" w:rsidP="00BB3495">
      <w:r>
        <w:separator/>
      </w:r>
    </w:p>
  </w:endnote>
  <w:endnote w:type="continuationSeparator" w:id="0">
    <w:p w:rsidR="00057C93" w:rsidRDefault="00057C93" w:rsidP="00BB3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7C93" w:rsidRDefault="00057C93" w:rsidP="00BB3495">
      <w:r>
        <w:separator/>
      </w:r>
    </w:p>
  </w:footnote>
  <w:footnote w:type="continuationSeparator" w:id="0">
    <w:p w:rsidR="00057C93" w:rsidRDefault="00057C93" w:rsidP="00BB34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F18"/>
    <w:rsid w:val="0001542C"/>
    <w:rsid w:val="00057C93"/>
    <w:rsid w:val="00165F18"/>
    <w:rsid w:val="00367BBF"/>
    <w:rsid w:val="0039003F"/>
    <w:rsid w:val="003E7ADE"/>
    <w:rsid w:val="005233F4"/>
    <w:rsid w:val="005811BD"/>
    <w:rsid w:val="00643C71"/>
    <w:rsid w:val="006E2431"/>
    <w:rsid w:val="00827325"/>
    <w:rsid w:val="009363D4"/>
    <w:rsid w:val="00BB3495"/>
    <w:rsid w:val="00D25071"/>
    <w:rsid w:val="00E804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C283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B3495"/>
    <w:pPr>
      <w:spacing w:before="100" w:beforeAutospacing="1" w:after="100" w:afterAutospacing="1"/>
      <w:outlineLvl w:val="0"/>
    </w:pPr>
    <w:rPr>
      <w:rFonts w:ascii="Times" w:hAnsi="Times"/>
      <w:b/>
      <w:bCs/>
      <w:kern w:val="36"/>
      <w:sz w:val="48"/>
      <w:szCs w:val="4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63D4"/>
    <w:pPr>
      <w:spacing w:before="100" w:beforeAutospacing="1" w:after="100" w:afterAutospacing="1"/>
    </w:pPr>
    <w:rPr>
      <w:rFonts w:ascii="Times" w:hAnsi="Times" w:cs="Times New Roman"/>
      <w:sz w:val="20"/>
      <w:szCs w:val="20"/>
      <w:lang w:val="en-AU"/>
    </w:rPr>
  </w:style>
  <w:style w:type="character" w:customStyle="1" w:styleId="apple-converted-space">
    <w:name w:val="apple-converted-space"/>
    <w:basedOn w:val="DefaultParagraphFont"/>
    <w:rsid w:val="009363D4"/>
  </w:style>
  <w:style w:type="character" w:styleId="Hyperlink">
    <w:name w:val="Hyperlink"/>
    <w:basedOn w:val="DefaultParagraphFont"/>
    <w:uiPriority w:val="99"/>
    <w:semiHidden/>
    <w:unhideWhenUsed/>
    <w:rsid w:val="009363D4"/>
    <w:rPr>
      <w:color w:val="0000FF"/>
      <w:u w:val="single"/>
    </w:rPr>
  </w:style>
  <w:style w:type="character" w:styleId="Strong">
    <w:name w:val="Strong"/>
    <w:basedOn w:val="DefaultParagraphFont"/>
    <w:uiPriority w:val="22"/>
    <w:qFormat/>
    <w:rsid w:val="00BB3495"/>
    <w:rPr>
      <w:b/>
      <w:bCs/>
    </w:rPr>
  </w:style>
  <w:style w:type="character" w:customStyle="1" w:styleId="Heading1Char">
    <w:name w:val="Heading 1 Char"/>
    <w:basedOn w:val="DefaultParagraphFont"/>
    <w:link w:val="Heading1"/>
    <w:uiPriority w:val="9"/>
    <w:rsid w:val="00BB3495"/>
    <w:rPr>
      <w:rFonts w:ascii="Times" w:hAnsi="Times"/>
      <w:b/>
      <w:bCs/>
      <w:kern w:val="36"/>
      <w:sz w:val="48"/>
      <w:szCs w:val="48"/>
      <w:lang w:val="en-AU"/>
    </w:rPr>
  </w:style>
  <w:style w:type="paragraph" w:styleId="BalloonText">
    <w:name w:val="Balloon Text"/>
    <w:basedOn w:val="Normal"/>
    <w:link w:val="BalloonTextChar"/>
    <w:uiPriority w:val="99"/>
    <w:semiHidden/>
    <w:unhideWhenUsed/>
    <w:rsid w:val="00BB34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3495"/>
    <w:rPr>
      <w:rFonts w:ascii="Lucida Grande" w:hAnsi="Lucida Grande" w:cs="Lucida Grande"/>
      <w:sz w:val="18"/>
      <w:szCs w:val="18"/>
    </w:rPr>
  </w:style>
  <w:style w:type="table" w:styleId="ColorfulGrid">
    <w:name w:val="Colorful Grid"/>
    <w:basedOn w:val="TableNormal"/>
    <w:uiPriority w:val="73"/>
    <w:rsid w:val="005233F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TableGrid">
    <w:name w:val="Table Grid"/>
    <w:basedOn w:val="TableNormal"/>
    <w:uiPriority w:val="59"/>
    <w:rsid w:val="005233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B3495"/>
    <w:pPr>
      <w:spacing w:before="100" w:beforeAutospacing="1" w:after="100" w:afterAutospacing="1"/>
      <w:outlineLvl w:val="0"/>
    </w:pPr>
    <w:rPr>
      <w:rFonts w:ascii="Times" w:hAnsi="Times"/>
      <w:b/>
      <w:bCs/>
      <w:kern w:val="36"/>
      <w:sz w:val="48"/>
      <w:szCs w:val="4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63D4"/>
    <w:pPr>
      <w:spacing w:before="100" w:beforeAutospacing="1" w:after="100" w:afterAutospacing="1"/>
    </w:pPr>
    <w:rPr>
      <w:rFonts w:ascii="Times" w:hAnsi="Times" w:cs="Times New Roman"/>
      <w:sz w:val="20"/>
      <w:szCs w:val="20"/>
      <w:lang w:val="en-AU"/>
    </w:rPr>
  </w:style>
  <w:style w:type="character" w:customStyle="1" w:styleId="apple-converted-space">
    <w:name w:val="apple-converted-space"/>
    <w:basedOn w:val="DefaultParagraphFont"/>
    <w:rsid w:val="009363D4"/>
  </w:style>
  <w:style w:type="character" w:styleId="Hyperlink">
    <w:name w:val="Hyperlink"/>
    <w:basedOn w:val="DefaultParagraphFont"/>
    <w:uiPriority w:val="99"/>
    <w:semiHidden/>
    <w:unhideWhenUsed/>
    <w:rsid w:val="009363D4"/>
    <w:rPr>
      <w:color w:val="0000FF"/>
      <w:u w:val="single"/>
    </w:rPr>
  </w:style>
  <w:style w:type="character" w:styleId="Strong">
    <w:name w:val="Strong"/>
    <w:basedOn w:val="DefaultParagraphFont"/>
    <w:uiPriority w:val="22"/>
    <w:qFormat/>
    <w:rsid w:val="00BB3495"/>
    <w:rPr>
      <w:b/>
      <w:bCs/>
    </w:rPr>
  </w:style>
  <w:style w:type="character" w:customStyle="1" w:styleId="Heading1Char">
    <w:name w:val="Heading 1 Char"/>
    <w:basedOn w:val="DefaultParagraphFont"/>
    <w:link w:val="Heading1"/>
    <w:uiPriority w:val="9"/>
    <w:rsid w:val="00BB3495"/>
    <w:rPr>
      <w:rFonts w:ascii="Times" w:hAnsi="Times"/>
      <w:b/>
      <w:bCs/>
      <w:kern w:val="36"/>
      <w:sz w:val="48"/>
      <w:szCs w:val="48"/>
      <w:lang w:val="en-AU"/>
    </w:rPr>
  </w:style>
  <w:style w:type="paragraph" w:styleId="BalloonText">
    <w:name w:val="Balloon Text"/>
    <w:basedOn w:val="Normal"/>
    <w:link w:val="BalloonTextChar"/>
    <w:uiPriority w:val="99"/>
    <w:semiHidden/>
    <w:unhideWhenUsed/>
    <w:rsid w:val="00BB34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3495"/>
    <w:rPr>
      <w:rFonts w:ascii="Lucida Grande" w:hAnsi="Lucida Grande" w:cs="Lucida Grande"/>
      <w:sz w:val="18"/>
      <w:szCs w:val="18"/>
    </w:rPr>
  </w:style>
  <w:style w:type="table" w:styleId="ColorfulGrid">
    <w:name w:val="Colorful Grid"/>
    <w:basedOn w:val="TableNormal"/>
    <w:uiPriority w:val="73"/>
    <w:rsid w:val="005233F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TableGrid">
    <w:name w:val="Table Grid"/>
    <w:basedOn w:val="TableNormal"/>
    <w:uiPriority w:val="59"/>
    <w:rsid w:val="005233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84577">
      <w:bodyDiv w:val="1"/>
      <w:marLeft w:val="0"/>
      <w:marRight w:val="0"/>
      <w:marTop w:val="0"/>
      <w:marBottom w:val="0"/>
      <w:divBdr>
        <w:top w:val="none" w:sz="0" w:space="0" w:color="auto"/>
        <w:left w:val="none" w:sz="0" w:space="0" w:color="auto"/>
        <w:bottom w:val="none" w:sz="0" w:space="0" w:color="auto"/>
        <w:right w:val="none" w:sz="0" w:space="0" w:color="auto"/>
      </w:divBdr>
    </w:div>
    <w:div w:id="86006057">
      <w:bodyDiv w:val="1"/>
      <w:marLeft w:val="0"/>
      <w:marRight w:val="0"/>
      <w:marTop w:val="0"/>
      <w:marBottom w:val="0"/>
      <w:divBdr>
        <w:top w:val="none" w:sz="0" w:space="0" w:color="auto"/>
        <w:left w:val="none" w:sz="0" w:space="0" w:color="auto"/>
        <w:bottom w:val="none" w:sz="0" w:space="0" w:color="auto"/>
        <w:right w:val="none" w:sz="0" w:space="0" w:color="auto"/>
      </w:divBdr>
    </w:div>
    <w:div w:id="88431936">
      <w:bodyDiv w:val="1"/>
      <w:marLeft w:val="0"/>
      <w:marRight w:val="0"/>
      <w:marTop w:val="0"/>
      <w:marBottom w:val="0"/>
      <w:divBdr>
        <w:top w:val="none" w:sz="0" w:space="0" w:color="auto"/>
        <w:left w:val="none" w:sz="0" w:space="0" w:color="auto"/>
        <w:bottom w:val="none" w:sz="0" w:space="0" w:color="auto"/>
        <w:right w:val="none" w:sz="0" w:space="0" w:color="auto"/>
      </w:divBdr>
    </w:div>
    <w:div w:id="97256573">
      <w:bodyDiv w:val="1"/>
      <w:marLeft w:val="0"/>
      <w:marRight w:val="0"/>
      <w:marTop w:val="0"/>
      <w:marBottom w:val="0"/>
      <w:divBdr>
        <w:top w:val="none" w:sz="0" w:space="0" w:color="auto"/>
        <w:left w:val="none" w:sz="0" w:space="0" w:color="auto"/>
        <w:bottom w:val="none" w:sz="0" w:space="0" w:color="auto"/>
        <w:right w:val="none" w:sz="0" w:space="0" w:color="auto"/>
      </w:divBdr>
    </w:div>
    <w:div w:id="146290366">
      <w:bodyDiv w:val="1"/>
      <w:marLeft w:val="0"/>
      <w:marRight w:val="0"/>
      <w:marTop w:val="0"/>
      <w:marBottom w:val="0"/>
      <w:divBdr>
        <w:top w:val="none" w:sz="0" w:space="0" w:color="auto"/>
        <w:left w:val="none" w:sz="0" w:space="0" w:color="auto"/>
        <w:bottom w:val="none" w:sz="0" w:space="0" w:color="auto"/>
        <w:right w:val="none" w:sz="0" w:space="0" w:color="auto"/>
      </w:divBdr>
    </w:div>
    <w:div w:id="189104010">
      <w:bodyDiv w:val="1"/>
      <w:marLeft w:val="0"/>
      <w:marRight w:val="0"/>
      <w:marTop w:val="0"/>
      <w:marBottom w:val="0"/>
      <w:divBdr>
        <w:top w:val="none" w:sz="0" w:space="0" w:color="auto"/>
        <w:left w:val="none" w:sz="0" w:space="0" w:color="auto"/>
        <w:bottom w:val="none" w:sz="0" w:space="0" w:color="auto"/>
        <w:right w:val="none" w:sz="0" w:space="0" w:color="auto"/>
      </w:divBdr>
    </w:div>
    <w:div w:id="201096654">
      <w:bodyDiv w:val="1"/>
      <w:marLeft w:val="0"/>
      <w:marRight w:val="0"/>
      <w:marTop w:val="0"/>
      <w:marBottom w:val="0"/>
      <w:divBdr>
        <w:top w:val="none" w:sz="0" w:space="0" w:color="auto"/>
        <w:left w:val="none" w:sz="0" w:space="0" w:color="auto"/>
        <w:bottom w:val="none" w:sz="0" w:space="0" w:color="auto"/>
        <w:right w:val="none" w:sz="0" w:space="0" w:color="auto"/>
      </w:divBdr>
    </w:div>
    <w:div w:id="546919098">
      <w:bodyDiv w:val="1"/>
      <w:marLeft w:val="0"/>
      <w:marRight w:val="0"/>
      <w:marTop w:val="0"/>
      <w:marBottom w:val="0"/>
      <w:divBdr>
        <w:top w:val="none" w:sz="0" w:space="0" w:color="auto"/>
        <w:left w:val="none" w:sz="0" w:space="0" w:color="auto"/>
        <w:bottom w:val="none" w:sz="0" w:space="0" w:color="auto"/>
        <w:right w:val="none" w:sz="0" w:space="0" w:color="auto"/>
      </w:divBdr>
    </w:div>
    <w:div w:id="576088844">
      <w:bodyDiv w:val="1"/>
      <w:marLeft w:val="0"/>
      <w:marRight w:val="0"/>
      <w:marTop w:val="0"/>
      <w:marBottom w:val="0"/>
      <w:divBdr>
        <w:top w:val="none" w:sz="0" w:space="0" w:color="auto"/>
        <w:left w:val="none" w:sz="0" w:space="0" w:color="auto"/>
        <w:bottom w:val="none" w:sz="0" w:space="0" w:color="auto"/>
        <w:right w:val="none" w:sz="0" w:space="0" w:color="auto"/>
      </w:divBdr>
    </w:div>
    <w:div w:id="644892684">
      <w:bodyDiv w:val="1"/>
      <w:marLeft w:val="0"/>
      <w:marRight w:val="0"/>
      <w:marTop w:val="0"/>
      <w:marBottom w:val="0"/>
      <w:divBdr>
        <w:top w:val="none" w:sz="0" w:space="0" w:color="auto"/>
        <w:left w:val="none" w:sz="0" w:space="0" w:color="auto"/>
        <w:bottom w:val="none" w:sz="0" w:space="0" w:color="auto"/>
        <w:right w:val="none" w:sz="0" w:space="0" w:color="auto"/>
      </w:divBdr>
      <w:divsChild>
        <w:div w:id="135689025">
          <w:marLeft w:val="0"/>
          <w:marRight w:val="450"/>
          <w:marTop w:val="0"/>
          <w:marBottom w:val="0"/>
          <w:divBdr>
            <w:top w:val="none" w:sz="0" w:space="0" w:color="auto"/>
            <w:left w:val="none" w:sz="0" w:space="0" w:color="auto"/>
            <w:bottom w:val="none" w:sz="0" w:space="0" w:color="auto"/>
            <w:right w:val="none" w:sz="0" w:space="0" w:color="auto"/>
          </w:divBdr>
          <w:divsChild>
            <w:div w:id="178022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48653">
      <w:bodyDiv w:val="1"/>
      <w:marLeft w:val="0"/>
      <w:marRight w:val="0"/>
      <w:marTop w:val="0"/>
      <w:marBottom w:val="0"/>
      <w:divBdr>
        <w:top w:val="none" w:sz="0" w:space="0" w:color="auto"/>
        <w:left w:val="none" w:sz="0" w:space="0" w:color="auto"/>
        <w:bottom w:val="none" w:sz="0" w:space="0" w:color="auto"/>
        <w:right w:val="none" w:sz="0" w:space="0" w:color="auto"/>
      </w:divBdr>
    </w:div>
    <w:div w:id="839154542">
      <w:bodyDiv w:val="1"/>
      <w:marLeft w:val="0"/>
      <w:marRight w:val="0"/>
      <w:marTop w:val="0"/>
      <w:marBottom w:val="0"/>
      <w:divBdr>
        <w:top w:val="none" w:sz="0" w:space="0" w:color="auto"/>
        <w:left w:val="none" w:sz="0" w:space="0" w:color="auto"/>
        <w:bottom w:val="none" w:sz="0" w:space="0" w:color="auto"/>
        <w:right w:val="none" w:sz="0" w:space="0" w:color="auto"/>
      </w:divBdr>
      <w:divsChild>
        <w:div w:id="217476262">
          <w:marLeft w:val="0"/>
          <w:marRight w:val="450"/>
          <w:marTop w:val="0"/>
          <w:marBottom w:val="0"/>
          <w:divBdr>
            <w:top w:val="none" w:sz="0" w:space="0" w:color="auto"/>
            <w:left w:val="none" w:sz="0" w:space="0" w:color="auto"/>
            <w:bottom w:val="none" w:sz="0" w:space="0" w:color="auto"/>
            <w:right w:val="none" w:sz="0" w:space="0" w:color="auto"/>
          </w:divBdr>
          <w:divsChild>
            <w:div w:id="159228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88872">
      <w:bodyDiv w:val="1"/>
      <w:marLeft w:val="0"/>
      <w:marRight w:val="0"/>
      <w:marTop w:val="0"/>
      <w:marBottom w:val="0"/>
      <w:divBdr>
        <w:top w:val="none" w:sz="0" w:space="0" w:color="auto"/>
        <w:left w:val="none" w:sz="0" w:space="0" w:color="auto"/>
        <w:bottom w:val="none" w:sz="0" w:space="0" w:color="auto"/>
        <w:right w:val="none" w:sz="0" w:space="0" w:color="auto"/>
      </w:divBdr>
    </w:div>
    <w:div w:id="1010303908">
      <w:bodyDiv w:val="1"/>
      <w:marLeft w:val="0"/>
      <w:marRight w:val="0"/>
      <w:marTop w:val="0"/>
      <w:marBottom w:val="0"/>
      <w:divBdr>
        <w:top w:val="none" w:sz="0" w:space="0" w:color="auto"/>
        <w:left w:val="none" w:sz="0" w:space="0" w:color="auto"/>
        <w:bottom w:val="none" w:sz="0" w:space="0" w:color="auto"/>
        <w:right w:val="none" w:sz="0" w:space="0" w:color="auto"/>
      </w:divBdr>
    </w:div>
    <w:div w:id="1014454486">
      <w:bodyDiv w:val="1"/>
      <w:marLeft w:val="0"/>
      <w:marRight w:val="0"/>
      <w:marTop w:val="0"/>
      <w:marBottom w:val="0"/>
      <w:divBdr>
        <w:top w:val="none" w:sz="0" w:space="0" w:color="auto"/>
        <w:left w:val="none" w:sz="0" w:space="0" w:color="auto"/>
        <w:bottom w:val="none" w:sz="0" w:space="0" w:color="auto"/>
        <w:right w:val="none" w:sz="0" w:space="0" w:color="auto"/>
      </w:divBdr>
    </w:div>
    <w:div w:id="1267807268">
      <w:bodyDiv w:val="1"/>
      <w:marLeft w:val="0"/>
      <w:marRight w:val="0"/>
      <w:marTop w:val="0"/>
      <w:marBottom w:val="0"/>
      <w:divBdr>
        <w:top w:val="none" w:sz="0" w:space="0" w:color="auto"/>
        <w:left w:val="none" w:sz="0" w:space="0" w:color="auto"/>
        <w:bottom w:val="none" w:sz="0" w:space="0" w:color="auto"/>
        <w:right w:val="none" w:sz="0" w:space="0" w:color="auto"/>
      </w:divBdr>
    </w:div>
    <w:div w:id="1323119192">
      <w:bodyDiv w:val="1"/>
      <w:marLeft w:val="0"/>
      <w:marRight w:val="0"/>
      <w:marTop w:val="0"/>
      <w:marBottom w:val="0"/>
      <w:divBdr>
        <w:top w:val="none" w:sz="0" w:space="0" w:color="auto"/>
        <w:left w:val="none" w:sz="0" w:space="0" w:color="auto"/>
        <w:bottom w:val="none" w:sz="0" w:space="0" w:color="auto"/>
        <w:right w:val="none" w:sz="0" w:space="0" w:color="auto"/>
      </w:divBdr>
    </w:div>
    <w:div w:id="1464427521">
      <w:bodyDiv w:val="1"/>
      <w:marLeft w:val="0"/>
      <w:marRight w:val="0"/>
      <w:marTop w:val="0"/>
      <w:marBottom w:val="0"/>
      <w:divBdr>
        <w:top w:val="none" w:sz="0" w:space="0" w:color="auto"/>
        <w:left w:val="none" w:sz="0" w:space="0" w:color="auto"/>
        <w:bottom w:val="none" w:sz="0" w:space="0" w:color="auto"/>
        <w:right w:val="none" w:sz="0" w:space="0" w:color="auto"/>
      </w:divBdr>
    </w:div>
    <w:div w:id="1615600239">
      <w:bodyDiv w:val="1"/>
      <w:marLeft w:val="0"/>
      <w:marRight w:val="0"/>
      <w:marTop w:val="0"/>
      <w:marBottom w:val="0"/>
      <w:divBdr>
        <w:top w:val="none" w:sz="0" w:space="0" w:color="auto"/>
        <w:left w:val="none" w:sz="0" w:space="0" w:color="auto"/>
        <w:bottom w:val="none" w:sz="0" w:space="0" w:color="auto"/>
        <w:right w:val="none" w:sz="0" w:space="0" w:color="auto"/>
      </w:divBdr>
    </w:div>
    <w:div w:id="1679651115">
      <w:bodyDiv w:val="1"/>
      <w:marLeft w:val="0"/>
      <w:marRight w:val="0"/>
      <w:marTop w:val="0"/>
      <w:marBottom w:val="0"/>
      <w:divBdr>
        <w:top w:val="none" w:sz="0" w:space="0" w:color="auto"/>
        <w:left w:val="none" w:sz="0" w:space="0" w:color="auto"/>
        <w:bottom w:val="none" w:sz="0" w:space="0" w:color="auto"/>
        <w:right w:val="none" w:sz="0" w:space="0" w:color="auto"/>
      </w:divBdr>
    </w:div>
    <w:div w:id="1711412612">
      <w:bodyDiv w:val="1"/>
      <w:marLeft w:val="0"/>
      <w:marRight w:val="0"/>
      <w:marTop w:val="0"/>
      <w:marBottom w:val="0"/>
      <w:divBdr>
        <w:top w:val="none" w:sz="0" w:space="0" w:color="auto"/>
        <w:left w:val="none" w:sz="0" w:space="0" w:color="auto"/>
        <w:bottom w:val="none" w:sz="0" w:space="0" w:color="auto"/>
        <w:right w:val="none" w:sz="0" w:space="0" w:color="auto"/>
      </w:divBdr>
    </w:div>
    <w:div w:id="1778789196">
      <w:bodyDiv w:val="1"/>
      <w:marLeft w:val="0"/>
      <w:marRight w:val="0"/>
      <w:marTop w:val="0"/>
      <w:marBottom w:val="0"/>
      <w:divBdr>
        <w:top w:val="none" w:sz="0" w:space="0" w:color="auto"/>
        <w:left w:val="none" w:sz="0" w:space="0" w:color="auto"/>
        <w:bottom w:val="none" w:sz="0" w:space="0" w:color="auto"/>
        <w:right w:val="none" w:sz="0" w:space="0" w:color="auto"/>
      </w:divBdr>
    </w:div>
    <w:div w:id="1881092959">
      <w:bodyDiv w:val="1"/>
      <w:marLeft w:val="0"/>
      <w:marRight w:val="0"/>
      <w:marTop w:val="0"/>
      <w:marBottom w:val="0"/>
      <w:divBdr>
        <w:top w:val="none" w:sz="0" w:space="0" w:color="auto"/>
        <w:left w:val="none" w:sz="0" w:space="0" w:color="auto"/>
        <w:bottom w:val="none" w:sz="0" w:space="0" w:color="auto"/>
        <w:right w:val="none" w:sz="0" w:space="0" w:color="auto"/>
      </w:divBdr>
    </w:div>
    <w:div w:id="1911191233">
      <w:bodyDiv w:val="1"/>
      <w:marLeft w:val="0"/>
      <w:marRight w:val="0"/>
      <w:marTop w:val="0"/>
      <w:marBottom w:val="0"/>
      <w:divBdr>
        <w:top w:val="none" w:sz="0" w:space="0" w:color="auto"/>
        <w:left w:val="none" w:sz="0" w:space="0" w:color="auto"/>
        <w:bottom w:val="none" w:sz="0" w:space="0" w:color="auto"/>
        <w:right w:val="none" w:sz="0" w:space="0" w:color="auto"/>
      </w:divBdr>
    </w:div>
    <w:div w:id="1935476624">
      <w:bodyDiv w:val="1"/>
      <w:marLeft w:val="0"/>
      <w:marRight w:val="0"/>
      <w:marTop w:val="0"/>
      <w:marBottom w:val="0"/>
      <w:divBdr>
        <w:top w:val="none" w:sz="0" w:space="0" w:color="auto"/>
        <w:left w:val="none" w:sz="0" w:space="0" w:color="auto"/>
        <w:bottom w:val="none" w:sz="0" w:space="0" w:color="auto"/>
        <w:right w:val="none" w:sz="0" w:space="0" w:color="auto"/>
      </w:divBdr>
    </w:div>
    <w:div w:id="2071229329">
      <w:bodyDiv w:val="1"/>
      <w:marLeft w:val="0"/>
      <w:marRight w:val="0"/>
      <w:marTop w:val="0"/>
      <w:marBottom w:val="0"/>
      <w:divBdr>
        <w:top w:val="none" w:sz="0" w:space="0" w:color="auto"/>
        <w:left w:val="none" w:sz="0" w:space="0" w:color="auto"/>
        <w:bottom w:val="none" w:sz="0" w:space="0" w:color="auto"/>
        <w:right w:val="none" w:sz="0" w:space="0" w:color="auto"/>
      </w:divBdr>
    </w:div>
    <w:div w:id="21017588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edgewise.com.au/" TargetMode="External"/><Relationship Id="rId8" Type="http://schemas.openxmlformats.org/officeDocument/2006/relationships/hyperlink" Target="http://www.mcgrathnicol.com/" TargetMode="External"/><Relationship Id="rId9" Type="http://schemas.openxmlformats.org/officeDocument/2006/relationships/hyperlink" Target="http://www.day3.com.au/"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1080</Words>
  <Characters>5599</Characters>
  <Application>Microsoft Macintosh Word</Application>
  <DocSecurity>0</DocSecurity>
  <Lines>93</Lines>
  <Paragraphs>43</Paragraphs>
  <ScaleCrop>false</ScaleCrop>
  <Company>Red Dust Role Models</Company>
  <LinksUpToDate>false</LinksUpToDate>
  <CharactersWithSpaces>6636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Lawrence</dc:creator>
  <cp:keywords/>
  <dc:description/>
  <cp:lastModifiedBy>Ted Lawrence</cp:lastModifiedBy>
  <cp:revision>2</cp:revision>
  <dcterms:created xsi:type="dcterms:W3CDTF">2016-11-16T04:31:00Z</dcterms:created>
  <dcterms:modified xsi:type="dcterms:W3CDTF">2016-11-16T04:31:00Z</dcterms:modified>
</cp:coreProperties>
</file>