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122A1C"/>
          <w:sz w:val="52"/>
          <w:szCs w:val="52"/>
        </w:rPr>
        <w:t xml:space="preserve">A. Harmony Wellness Spa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245234"/>
          <w:sz w:val="30"/>
          <w:szCs w:val="30"/>
        </w:rPr>
        <w:t xml:space="preserve">Website Project Documentation</w:t>
      </w:r>
    </w:p>
    <w:p>
      <w:pPr>
        <w:spacing w:before="40" w:after="20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Unleash your inner goddess</w:t>
      </w:r>
    </w:p>
    <w:p>
      <w:pPr>
        <w:pBdr>
          <w:top w:val="single" w:color="C9A84C" w:sz="6"/>
          <w:bottom w:val="single" w:color="C9A84C" w:sz="6"/>
        </w:pBdr>
        <w:spacing w:before="100" w:after="100"/>
        <w:jc w:val="center"/>
      </w:pPr>
      <w:r>
        <w:rPr>
          <w:rFonts w:ascii="Calibri" w:cs="Calibri" w:eastAsia="Calibri" w:hAnsi="Calibri"/>
          <w:color w:val="C9A84C"/>
          <w:sz w:val="20"/>
          <w:szCs w:val="20"/>
        </w:rPr>
        <w:t xml:space="preserve">  Version 2.0  |  Premium Redesign  |  March 2026  </w:t>
      </w:r>
    </w:p>
    <w:p>
      <w:pPr>
        <w:spacing w:before="60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outlines the design system, features, deployment guide, and future roadmap for the A. Harmony Wellness Spa website — now redesigned with premium Apple-inspired UI, glassmorphism effects, and full responsiveness across all screen sizes.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A. Harmony Wellness Spa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Tagline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Unleash your inner goddess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/ Booking Website (Single-Page Application)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HTML5, CSS3 (Custom Variables + Glassmorphism), Vanilla JavaScript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Hosting (Phase 1)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Pages — free static hosting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Apple Human Interface Guidelines + Glassmorphism + Dark Luxury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Showcase services, drive bookings, reflect premium brand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Women seeking premium wellness, beauty &amp; relaxation services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Responsive Targets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iPhone SE, iPhone 15, iPad, 13-inch Laptop, Full Desktop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2. Premium Design System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website uses a meticulously crafted design system inspired by Apple's Human Interface Guidelines (HIG) combined with modern glassmorphism techniques. Every visual decision is intentional and consistent.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2.1 Design Principles (Apple HIG Adapted)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Clarity — Text is always legible, hierarchy is clear, content is prioritized over decoration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Deference — The UI steps back and lets the spa's brand and content shine through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Depth — Layered translucency creates a sense of physical space and hierarchy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Motion — Purposeful animations communicate state changes and guide 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Consistency — Spacing, radius, and color use CSS custom properties for perfect uniformity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Responsiveness — Every component adapts gracefully from 320px mobile to 1440px desktop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2.2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--g900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#0b1f15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Deepest background, body base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--g800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#122a1c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Section backgrounds, cards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--g700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#1a3a28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Mid-tone green, borders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--g500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#2e6642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Accent green elements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--gold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#c9a84c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accent — CTAs, prices, icons, highlights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--gold-l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#e8d08a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Gold hover states, light gold text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--gold-dim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rgba(201,168,76,.18)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Subtle gold tints, glass borders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--cream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#faf8f4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text color on dark backgrounds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--gw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rgba(255,255,255,.07)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Glass card background (base)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--gw2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rgba(255,255,255,.12)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Glass card hover state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--gw3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rgba(255,255,255,.18)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Glass active/focus states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--gb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rgba(255,255,255,.14)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Glass card borders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--gbg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rgba(201,168,76,.28)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Gold-tinted glass borders (featured cards)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--tp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rgba(255,255,255,.92)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--ts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rgba(255,255,255,.58)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Secondary text, body copy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--tm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rgba(255,255,255,.35)</w:t>
            </w:r>
          </w:p>
        </w:tc>
        <w:tc>
          <w:tcPr>
            <w:tcW w:type="dxa" w:w="5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Muted text, labels, placeholders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2.3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 / Usage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Dancing Script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Brand name, logo mark, decorative quotes — warm and feminine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Section titles, service names, testimonials, card headings — editorial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Outfit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Body copy, navigation, buttons, labels, form fields — clean &amp; modern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(Available) Italic decorative text — luxury serif fallback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2.4 Glassmorphism System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Glassmorphism is the core visual technique — inspired by Apple's frosted glass UI (iOS Control Center, macOS Finder sidebar). It creates depth through layered translucency.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Value / Implementation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Glass Background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 0.07) to 0.18 — layered opacity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Backdrop Filter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blur(8px) to blur(48px) with saturate(180%)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-webkit-backdrop-filter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included for full Safari/iOS support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Glass Border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rgba(255,255,255, 0.14) — subtle white border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Gold Border (featured)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rgba(201,168,76, 0.28) — warm gold-tinted borders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Top Highlight Stripe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1px linear gradient on card tops simulates light refraction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Card Shadow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20px 60px rgba(0,0,0,.4) + 0 1px 0 rgba(255,255,255,.06) inset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Ambient Background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3-layer radial gradient mesh creating depth and atmosphere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Noise Texture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SVG fractalNoise at 2.2% opacity — adds tactile realism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2.5 Border Radius &amp;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Token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Value — Usage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--r-sm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10px — Form inputs, small chips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--r-md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16px — Small cards, badges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--r-lg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24px — Service cards, tab panels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--r-xl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32px — Booking window, about cards, promo cards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--r-2xl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44px — Navigation pill, main CTA buttons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2.6 Animation &amp; 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Spring easing: cubic-bezier(0.34, 1.56, 0.64, 1) — buttons bounce slightly past target (Apple-style)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Ease-out: cubic-bezier(0.16, 1, 0.3, 1) — smooth deceleration for reveals and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Hero entrance: Staggered revUp animations with delays 0.2s → 1.4s for orchestrated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Floating orbs: orbFloat keyframe with 8s loop — creates subtle ambient movement in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Scroll reveal: IntersectionObserver triggers .reveal elements at 10% visibility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Reveal delay classes: .d1 (0.07s), .d2 (0.14s), .d3 (0.22s) for cascade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Hover: transform scale + translateY + box-shadow changes for depth illusion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Nav pill: Smooth background transition from transparent to dark glass 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pulse: Live 'Now Accepting Bookings' dot with CSS pulse animation</w:t>
      </w:r>
    </w:p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3. Website Structure &amp;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UX Notes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Nav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Floating Pill Nav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Fixed frosted-glass pill bar. Collapses to hamburger on mobile. Gold 'Book Now' CTA button always visible.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Landing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Full-viewport dark gradient with floating glowing orbs. Staggered animations. Live booking status pill. Stats row at bottom.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Story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Bento-grid layout: Large glass card left + 2 smaller stat/quote cards right. Chips for features.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Services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7-tab segmented control (Apple Control Strip style) switching glass service card grids.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Promos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Promotions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dark glass promo cards with radial gold glow. Badge pill + crossed-out vs. new price.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Appointment Form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macOS window chrome (traffic light buttons + title bar) wrapping the form. Full validation.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glass cards with Playfair italic quotes, star rating, and avatar initials.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Find Us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Two-column: glass info card + map iframe placeholder. Social icon buttons.</w:t>
            </w:r>
          </w:p>
        </w:tc>
      </w:tr>
      <w:tr>
        <w:tc>
          <w:tcPr>
            <w:tcW w:type="dxa" w:w="14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2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Minimal: brand name + copyright + quick links. Safe area padding for iPhone notch support.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4. Responsive Design Breakpoints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website is fully responsive and tested at all major viewport sizes. CSS uses a mobile-first approach with max-width breakpoints.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5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22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841px</w:t>
            </w:r>
          </w:p>
        </w:tc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Tablet, Laptop, Desktop</w:t>
            </w:r>
          </w:p>
        </w:tc>
        <w:tc>
          <w:tcPr>
            <w:tcW w:type="dxa" w:w="5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nav bar visible. 2-column about bento grid. Side-by-side contact layout.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≤ 840px</w:t>
            </w:r>
          </w:p>
        </w:tc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Large Mobile, Small Tablet</w:t>
            </w:r>
          </w:p>
        </w:tc>
        <w:tc>
          <w:tcPr>
            <w:tcW w:type="dxa" w:w="5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Nav collapses to hamburger. About grid becomes 1-column. Contact stacks vertically.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≤ 520px</w:t>
            </w:r>
          </w:p>
        </w:tc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iPhone SE, Small phones</w:t>
            </w:r>
          </w:p>
        </w:tc>
        <w:tc>
          <w:tcPr>
            <w:tcW w:type="dxa" w:w="5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Smaller hero title (3.2rem). Promo/testimonial grids collapse to 1-column. Footer stacks.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Safe Area</w:t>
            </w:r>
          </w:p>
        </w:tc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iPhone notch/Dynamic Island</w:t>
            </w:r>
          </w:p>
        </w:tc>
        <w:tc>
          <w:tcPr>
            <w:tcW w:type="dxa" w:w="5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env(safe-area-inset-top) and env(safe-area-inset-bottom) applied to nav and footer.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100svh</w:t>
            </w:r>
          </w:p>
        </w:tc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Modern iOS</w:t>
            </w:r>
          </w:p>
        </w:tc>
        <w:tc>
          <w:tcPr>
            <w:tcW w:type="dxa" w:w="5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 svh (small viewport height) for hero — avoids Safari URL bar causing layout jump.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5. Current Features (v2.0)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5.1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Floating frosted-glass pill nav — macOS menu bar aesthetic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Backdrop-filter blur(28px) + saturate(180%) — true glass effect 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Smart scroll detection: transitions from transparent to dark glass at 60px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Gold 'Book Now' CTA always visible as an actionable shortcut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Mobile: full-screen frosted overlay drawer — no jarring modal, smooth appearance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Safe area padding ensures nav pill clears iPhone Dynamic Island/notch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5.2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Animated ambient orbs (3 radial gradients) float with orbFloat keyframe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Noise texture overlay (SVG fractalNoise) adds tactile depth at 2.2%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Status pill: 'Now Accepting Bookings' with animated green pulse dot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Staggered entrance animations: 7 elements animate in sequence over 1.4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Stats row: 50+ Services, 100% Premium, ★ 5.0 Rated — glass frosted display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5.3 About — Bento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Bento grid layout (popularized by Apple product pages): 1 large + 2 smaller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Glass card with gold border for main story text + feature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 card shows '50+' in large Playfair Display numerals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Quote card with Dancing Script font and gradient glass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mobile: collapses to clean 1-column vertical stack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5.4 Services — Tabbed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Apple Control Strip-style segmented tab selector with glass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tab highlighted with solid gold background + box shadow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 categories: Massage, Facial, Nails, Hair, Eyelash, Laser &amp; SPMU, Slimming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Service cards use glass morphism — light top border stripe simulates light refraction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Hover: translateY(-3px) + gold border + deeper shadow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5.5 Promos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 glass cards with radial gold glow at top-right corner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Badge pills with gold-tinted glass border for offer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Crossed-out original price + large Playfair new price + 'Save ₱X'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Hover: card lifts with golden glow shadow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5.6 Booking — macOS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macOS window chrome: traffic light buttons (red/yellow/green) + title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 glass window body with frosted backdrop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Form inputs: glass background with gold focus ring (box-shadow glow)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and time fields use native browser pickers styled to match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Service dropdown organized in optgroups by category with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Front-end validation with user-friendly alert messages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5.7 Full Responsiveness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viewport-fit=cover in meta tag for proper iPhone safe area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env(safe-area-inset-top/bottom) applied to nav and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100svh hero height for correct iOS Safari viewport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grids use auto-fit/auto-fill for natural reflow at any screen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Font sizes use clamp() for fluid scaling between min and max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Touch targets meet Apple HIG minimum 44px tap area recommendation</w:t>
      </w:r>
    </w:p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6. Suggested Future Features (Phases 2–4)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6.1 Online Booking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 form to Firebase or Supabase — real-time slot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Admin dashboard: view, approve, or reschedule appointments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SMS confirmation via Semaphore (PH) or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Google Calendar sync for therapist scheduling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6.2 Online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GCash QR + PayMaya via PayMongo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50% downpayment or full payment option at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Automated digital receipt sent to client email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6.3 Client Loyalty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Points-based loyalty system: Bronze → Silver → Gold → Goddess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Client login with booking history, rewards balance, upcoming appointments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Birthday month perks: free add-on or percentage discount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6.4 Gallery &amp;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Before/after image sliders for facial and skin treatments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Nails art gallery with filterable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Auto-pulling Instagram feed embed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6.5 Staff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Therapist cards with photo, name, specialties, and short 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Clients can request specific staff at time of booking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6.6 Live Chat &amp;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Facebook Messenger plugin (free, zero 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Auto-replies for FAQs: pricing, availability,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After-hours message handling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6.7 Gift Vouchers / E-Certificates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Purchase digital gift certificates from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Beautifully designed PDF voucher emailed to recipient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Redeemable at booking or in-spa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6.8 Blog &amp;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Wellness tips and beauty guides for organic Google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Structured data markup (JSON-LD) for Google rich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Google Analytics 4 integration for tracking performance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45234"/>
          <w:sz w:val="26"/>
          <w:szCs w:val="26"/>
        </w:rPr>
        <w:t xml:space="preserve">6.9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Update service prices without touching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Upload gallery photos and promo banners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View booking analytics: most booked services, peak hours, revenue</w:t>
      </w:r>
    </w:p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HTML5 + CSS3 (Custom Properties, Glassmorphism) + Vanilla JavaScript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Typography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Fonts: Dancing Script, Playfair Display, Outfit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Effects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CSS backdrop-filter, radial gradients, SVG fractalNoise, CSS animations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Hosting (Phase 1)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Pages — free, fast, zero server cost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Domain (Phase 2)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 domain e.g. aharmonywellnessspa.com (~₱800–1,200/yr)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Backend (Phase 2)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(Google) or Supabase (open source) for bookings + DB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Payments (Phase 2)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PayMongo — supports GCash, Maya, Visa/Mastercard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EmailJS (free tier) or SendGrid + Semaphore SMS (PH)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Maps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Maps Embed API (iframe, no API key needed for basic embed)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Analytics 4 (free)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+ GitHub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8. GitHub Pages Deployment</w:t>
      </w:r>
    </w:p>
    <w:p>
      <w:pPr>
        <w:spacing w:before="60"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website is a single index.html file — no build tools or servers needed. Deploy in 5 minutes:</w:t>
      </w:r>
    </w:p>
    <w:p>
      <w:pPr>
        <w:spacing w:before="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Go to github.com — log in or create a free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Create a New Repository — name it: aharmony-wellness (public repository)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Upload index.html by dragging it into the repository file area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Settings → Pages → Source: Deploy from branch → main → / (root) → Save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Wait ~1 minute — GitHub generates: https://yourusername.github.io/aharmony-wellness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Share the link with your client — the site is live!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22A1C"/>
                <w:sz w:val="22"/>
                <w:szCs w:val="22"/>
              </w:rPr>
              <w:t xml:space="preserve">Pro Tip: Custom Domain</w:t>
            </w:r>
          </w:p>
          <w:p>
            <w:pPr>
              <w:spacing w:before="60"/>
            </w:pP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Later, register a custom domain (e.g. aharmonywellnessspa.com) at Namecheap or GoDaddy. In GitHub Pages Settings, add it as a custom domain. Google Fonts and all CDN resources will continue to work. Cost: ~₱800–1,200/year for the domain only.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9. Content Still Needed from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Content Item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Details Needed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Full Business Address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 address for Contact section and Google Maps embed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booking/inquiry contact number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email (e.g. aharmony@gmail.com)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 day schedule, including any holiday closures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Social Media Links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Facebook page URL, Instagram handle (@), TikTok URL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High-Res Logo PNG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Transparent background, min 500×500px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Interior &amp; Spa Photos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Treatment rooms, lobby, products — min 10 high-quality photos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Staff Photos &amp; Bios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Name, specialty, photo per therapist (optional but highly recommended)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Real Client Testimonials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 name + review text — minimum 5 verified reviews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Confirmed Promos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Official promo names, inclusions, and pricing to display on site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Google Maps Embed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Maps listing URL or iframe embed code</w:t>
            </w:r>
          </w:p>
        </w:tc>
      </w:tr>
      <w:tr>
        <w:tc>
          <w:tcPr>
            <w:tcW w:type="dxa" w:w="35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A1C"/>
                <w:sz w:val="20"/>
                <w:szCs w:val="20"/>
              </w:rPr>
              <w:t xml:space="preserve">Accepted Payment Methods</w:t>
            </w:r>
          </w:p>
        </w:tc>
        <w:tc>
          <w:tcPr>
            <w:tcW w:type="dxa" w:w="58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0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Cash, GCash, Maya, Credit Card — to display in booking section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22A1C"/>
          <w:sz w:val="32"/>
          <w:szCs w:val="32"/>
        </w:rPr>
        <w:t xml:space="preserve">10. Project Roadmap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22A1C"/>
                <w:sz w:val="22"/>
                <w:szCs w:val="22"/>
              </w:rPr>
              <w:t xml:space="preserve">Phase 1 — Launch (Now Complete)</w:t>
            </w:r>
          </w:p>
          <w:p>
            <w:pPr>
              <w:spacing w:before="60"/>
            </w:pP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Single-page HTML/CSS/JS site with premium glassmorphism design, Apple-inspired UI, all services listed, booking form (front-end), promos, testimonials, contact. Hosted on GitHub Pages.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22A1C"/>
                <w:sz w:val="22"/>
                <w:szCs w:val="22"/>
              </w:rPr>
              <w:t xml:space="preserve">Phase 2 — Backend &amp; Payments</w:t>
            </w:r>
          </w:p>
          <w:p>
            <w:pPr>
              <w:spacing w:before="60"/>
            </w:pP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Firebase/Supabase booking backend. Real-time availability. SMS/email confirmation. GCash and Maya payments via PayMongo. Custom domain setup.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22A1C"/>
                <w:sz w:val="22"/>
                <w:szCs w:val="22"/>
              </w:rPr>
              <w:t xml:space="preserve">Phase 3 — Client Experience</w:t>
            </w:r>
          </w:p>
          <w:p>
            <w:pPr>
              <w:spacing w:before="60"/>
            </w:pP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Client loyalty portal, before/after gallery, staff profiles, gift vouchers, live chat widget, Instagram feed integration.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22A1C"/>
                <w:sz w:val="22"/>
                <w:szCs w:val="22"/>
              </w:rPr>
              <w:t xml:space="preserve">Phase 4 — Growth &amp; SEO</w:t>
            </w:r>
          </w:p>
          <w:p>
            <w:pPr>
              <w:spacing w:before="60"/>
            </w:pP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Wellness blog, Google SEO optimization, structured data markup, Google Analytics dashboard, admin panel for price and promo management.</w:t>
            </w:r>
          </w:p>
        </w:tc>
      </w:tr>
    </w:tbl>
    <w:p>
      <w:pPr>
        <w:spacing w:before="240"/>
      </w:pPr>
    </w:p>
    <w:p>
      <w:pPr>
        <w:pBdr>
          <w:bottom w:val="single" w:color="C9A84C" w:sz="4" w:space="1"/>
        </w:pBdr>
        <w:spacing w:before="160" w:after="160"/>
      </w:pPr>
    </w:p>
    <w:p>
      <w:pPr>
        <w:spacing w:before="300" w:after="100"/>
        <w:jc w:val="center"/>
      </w:pPr>
      <w:r>
        <w:rPr>
          <w:rFonts w:ascii="Georgia" w:cs="Georgia" w:eastAsia="Georgia" w:hAnsi="Georgia"/>
          <w:b/>
          <w:bCs/>
          <w:color w:val="122A1C"/>
          <w:sz w:val="28"/>
          <w:szCs w:val="28"/>
        </w:rPr>
        <w:t xml:space="preserve">A. Harmony Wellness Spa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Unleash your inner goddess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Documentation v2.0  |  Premium Redesign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8B8" w:sz="2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A. Harmony Wellness Spa  |  Confidential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C9A84C" w:sz="2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122A1C"/>
              <w:sz w:val="22"/>
              <w:szCs w:val="22"/>
            </w:rPr>
            <w:t xml:space="preserve">A. Harmony Wellness Spa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C9A84C" w:sz="2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88888"/>
              <w:sz w:val="18"/>
              <w:szCs w:val="18"/>
            </w:rPr>
            <w:t xml:space="preserve">Website Project Documentation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22A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Georgia" w:cs="Georgia" w:eastAsia="Georgia" w:hAnsi="Georgia"/>
      <w:b/>
      <w:bCs/>
      <w:color w:val="2452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2026-03-12T02:56:36.778Z</dcterms:created>
  <dcterms:modified xsi:type="dcterms:W3CDTF">2026-03-12T02:56:36.779Z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